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AC" w:rsidRDefault="00C5173C">
      <w:pPr>
        <w:rPr>
          <w:rFonts w:ascii="Arial" w:hAnsi="Arial" w:cs="Arial"/>
          <w:b/>
          <w:sz w:val="28"/>
          <w:szCs w:val="28"/>
        </w:rPr>
      </w:pPr>
      <w:r w:rsidRPr="009F468B">
        <w:rPr>
          <w:rFonts w:ascii="Arial" w:hAnsi="Arial" w:cs="Arial"/>
          <w:b/>
          <w:sz w:val="28"/>
          <w:szCs w:val="28"/>
        </w:rPr>
        <w:t>Εργασία 1</w:t>
      </w:r>
    </w:p>
    <w:p w:rsidR="009F468B" w:rsidRDefault="009F46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Αντώνης </w:t>
      </w:r>
      <w:proofErr w:type="spellStart"/>
      <w:r>
        <w:rPr>
          <w:rFonts w:ascii="Arial" w:hAnsi="Arial" w:cs="Arial"/>
          <w:b/>
          <w:sz w:val="28"/>
          <w:szCs w:val="28"/>
        </w:rPr>
        <w:t>Μαρακάκης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9F468B" w:rsidRDefault="009F46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Α.Μ.:2016010017</w:t>
      </w:r>
    </w:p>
    <w:p w:rsidR="009F468B" w:rsidRDefault="009F46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Ημερομηνία παράδοσης: 20/11/2018</w:t>
      </w:r>
    </w:p>
    <w:p w:rsidR="009F468B" w:rsidRDefault="009F468B">
      <w:pPr>
        <w:rPr>
          <w:rFonts w:ascii="Arial" w:hAnsi="Arial" w:cs="Arial"/>
          <w:b/>
          <w:sz w:val="28"/>
          <w:szCs w:val="28"/>
        </w:rPr>
      </w:pPr>
    </w:p>
    <w:p w:rsidR="009F468B" w:rsidRDefault="009F468B">
      <w:pPr>
        <w:rPr>
          <w:rFonts w:ascii="Arial" w:hAnsi="Arial" w:cs="Arial"/>
          <w:b/>
          <w:sz w:val="28"/>
          <w:szCs w:val="28"/>
        </w:rPr>
      </w:pPr>
    </w:p>
    <w:p w:rsidR="009F468B" w:rsidRPr="009F468B" w:rsidRDefault="009F468B">
      <w:pPr>
        <w:rPr>
          <w:rFonts w:ascii="Arial" w:hAnsi="Arial" w:cs="Arial"/>
          <w:b/>
          <w:sz w:val="28"/>
          <w:szCs w:val="28"/>
        </w:rPr>
      </w:pPr>
    </w:p>
    <w:p w:rsidR="002D2EE7" w:rsidRDefault="00C5173C" w:rsidP="002D2EE7">
      <w:pPr>
        <w:rPr>
          <w:rFonts w:ascii="Arial" w:hAnsi="Arial" w:cs="Arial"/>
          <w:sz w:val="28"/>
          <w:szCs w:val="28"/>
          <w:u w:val="single"/>
        </w:rPr>
      </w:pPr>
      <w:r w:rsidRPr="009F468B">
        <w:rPr>
          <w:rFonts w:ascii="Arial" w:hAnsi="Arial" w:cs="Arial"/>
          <w:sz w:val="28"/>
          <w:szCs w:val="28"/>
          <w:u w:val="single"/>
        </w:rPr>
        <w:t>Υλοποίηση Συνάρτηση</w:t>
      </w:r>
    </w:p>
    <w:p w:rsidR="009F468B" w:rsidRPr="009F468B" w:rsidRDefault="009F468B" w:rsidP="002D2EE7">
      <w:pPr>
        <w:rPr>
          <w:rFonts w:ascii="Arial" w:hAnsi="Arial" w:cs="Arial"/>
          <w:sz w:val="28"/>
          <w:szCs w:val="28"/>
          <w:u w:val="single"/>
        </w:rPr>
      </w:pPr>
    </w:p>
    <w:p w:rsidR="00C5173C" w:rsidRPr="002D2EE7" w:rsidRDefault="002D2EE7" w:rsidP="002D2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173C">
        <w:rPr>
          <w:rFonts w:ascii="Arial" w:hAnsi="Arial" w:cs="Arial"/>
          <w:sz w:val="24"/>
          <w:szCs w:val="24"/>
        </w:rPr>
        <w:t xml:space="preserve">Για την υλοποίηση της συνάρτησης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Arial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(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i</m:t>
                    </m:r>
                  </m:sup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x(j))</m:t>
                    </m:r>
                  </m:e>
                </m:nary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Pr="002D2EE7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όπου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∈[-65.536,65.536]</m:t>
        </m:r>
      </m:oMath>
      <w:r w:rsidRPr="002D2EE7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 xml:space="preserve">δημιουργήθηκε ο παρακάτω κώδικας σε γλωσσά </w:t>
      </w:r>
      <w:proofErr w:type="spellStart"/>
      <w:r>
        <w:rPr>
          <w:rFonts w:ascii="Arial" w:eastAsiaTheme="minorEastAsia" w:hAnsi="Arial" w:cs="Arial"/>
          <w:sz w:val="24"/>
          <w:szCs w:val="24"/>
          <w:lang w:val="en-US"/>
        </w:rPr>
        <w:t>matlab</w:t>
      </w:r>
      <w:proofErr w:type="spellEnd"/>
      <w:r>
        <w:rPr>
          <w:rFonts w:ascii="Arial" w:eastAsiaTheme="minorEastAsia" w:hAnsi="Arial" w:cs="Arial"/>
          <w:sz w:val="24"/>
          <w:szCs w:val="24"/>
        </w:rPr>
        <w:t>.</w:t>
      </w:r>
    </w:p>
    <w:p w:rsidR="002D2EE7" w:rsidRDefault="002D2EE7" w:rsidP="002D2EE7">
      <w:pPr>
        <w:rPr>
          <w:rFonts w:ascii="Arial" w:hAnsi="Arial" w:cs="Arial"/>
          <w:i/>
          <w:sz w:val="24"/>
          <w:szCs w:val="24"/>
          <w:vertAlign w:val="subscript"/>
        </w:rPr>
      </w:pPr>
      <w:r>
        <w:rPr>
          <w:rFonts w:ascii="Arial" w:hAnsi="Arial" w:cs="Arial"/>
          <w:i/>
          <w:noProof/>
          <w:sz w:val="24"/>
          <w:szCs w:val="24"/>
          <w:vertAlign w:val="subscript"/>
          <w:lang w:eastAsia="el-GR"/>
        </w:rPr>
        <w:drawing>
          <wp:inline distT="0" distB="0" distL="0" distR="0">
            <wp:extent cx="4938188" cy="3535987"/>
            <wp:effectExtent l="19050" t="0" r="0" b="0"/>
            <wp:docPr id="1" name="0 - Εικόνα" descr="Screenshot 2018-11-20 00.4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00.48.2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353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EE7" w:rsidRDefault="002D2EE7" w:rsidP="002D2EE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Η συνάρτηση ονομάστηκε </w:t>
      </w:r>
      <w:r w:rsidR="007860AB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antwnhsmar</w:t>
      </w:r>
      <w:proofErr w:type="spellEnd"/>
      <w:r w:rsidR="007860A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η όποια εξαρτάται από ένα διάνυσμα </w:t>
      </w:r>
      <w:r>
        <w:rPr>
          <w:rFonts w:ascii="Arial" w:hAnsi="Arial" w:cs="Arial"/>
          <w:sz w:val="24"/>
          <w:szCs w:val="24"/>
          <w:lang w:val="en-US"/>
        </w:rPr>
        <w:t>x</w:t>
      </w:r>
      <w:r w:rsidR="00B026A6">
        <w:rPr>
          <w:rFonts w:ascii="Arial" w:hAnsi="Arial" w:cs="Arial"/>
          <w:sz w:val="24"/>
          <w:szCs w:val="24"/>
        </w:rPr>
        <w:t xml:space="preserve"> και τον βαθμό πολυωνύμου – μέγεθος διανύσματος </w:t>
      </w:r>
      <w:r w:rsidR="00B026A6">
        <w:rPr>
          <w:rFonts w:ascii="Arial" w:hAnsi="Arial" w:cs="Arial"/>
          <w:sz w:val="24"/>
          <w:szCs w:val="24"/>
          <w:lang w:val="en-US"/>
        </w:rPr>
        <w:t>x</w:t>
      </w:r>
      <w:r w:rsidR="00B02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2D2E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Οι υπολογισμοί των συνόλων της συνάρτησης γίνονται μέσω δύο </w:t>
      </w:r>
      <w:r w:rsidR="007860AB">
        <w:rPr>
          <w:rFonts w:ascii="Arial" w:hAnsi="Arial" w:cs="Arial"/>
          <w:sz w:val="24"/>
          <w:szCs w:val="24"/>
        </w:rPr>
        <w:t xml:space="preserve">εντολών επανάληψης </w:t>
      </w:r>
      <w:r w:rsidR="007860AB" w:rsidRPr="007860AB">
        <w:rPr>
          <w:rFonts w:ascii="Arial" w:hAnsi="Arial" w:cs="Arial"/>
          <w:sz w:val="24"/>
          <w:szCs w:val="24"/>
        </w:rPr>
        <w:t>(</w:t>
      </w:r>
      <w:r w:rsidR="007860AB">
        <w:rPr>
          <w:rFonts w:ascii="Arial" w:hAnsi="Arial" w:cs="Arial"/>
          <w:sz w:val="24"/>
          <w:szCs w:val="24"/>
        </w:rPr>
        <w:t xml:space="preserve"> εντολή «</w:t>
      </w:r>
      <w:r w:rsidR="007860AB">
        <w:rPr>
          <w:rFonts w:ascii="Arial" w:hAnsi="Arial" w:cs="Arial"/>
          <w:sz w:val="24"/>
          <w:szCs w:val="24"/>
          <w:lang w:val="en-US"/>
        </w:rPr>
        <w:t>for</w:t>
      </w:r>
      <w:r w:rsidR="007860AB">
        <w:rPr>
          <w:rFonts w:ascii="Arial" w:hAnsi="Arial" w:cs="Arial"/>
          <w:sz w:val="24"/>
          <w:szCs w:val="24"/>
        </w:rPr>
        <w:t>»</w:t>
      </w:r>
      <w:r w:rsidR="007860AB" w:rsidRPr="007860AB">
        <w:rPr>
          <w:rFonts w:ascii="Arial" w:hAnsi="Arial" w:cs="Arial"/>
          <w:sz w:val="24"/>
          <w:szCs w:val="24"/>
        </w:rPr>
        <w:t>)</w:t>
      </w:r>
      <w:r w:rsidR="007860AB">
        <w:rPr>
          <w:rFonts w:ascii="Arial" w:hAnsi="Arial" w:cs="Arial"/>
          <w:sz w:val="24"/>
          <w:szCs w:val="24"/>
        </w:rPr>
        <w:t>. Ακόμα με την χρήση της εντολής «</w:t>
      </w:r>
      <w:r w:rsidR="007860AB">
        <w:rPr>
          <w:rFonts w:ascii="Arial" w:hAnsi="Arial" w:cs="Arial"/>
          <w:sz w:val="24"/>
          <w:szCs w:val="24"/>
          <w:lang w:val="en-US"/>
        </w:rPr>
        <w:t>if</w:t>
      </w:r>
      <w:r w:rsidR="007860AB">
        <w:rPr>
          <w:rFonts w:ascii="Arial" w:hAnsi="Arial" w:cs="Arial"/>
          <w:sz w:val="24"/>
          <w:szCs w:val="24"/>
        </w:rPr>
        <w:t xml:space="preserve">» ελέγχεται αν κάθε τιμή του διανύσματος </w:t>
      </w:r>
      <w:r w:rsidR="007860AB">
        <w:rPr>
          <w:rFonts w:ascii="Arial" w:hAnsi="Arial" w:cs="Arial"/>
          <w:sz w:val="24"/>
          <w:szCs w:val="24"/>
          <w:lang w:val="en-US"/>
        </w:rPr>
        <w:t>x</w:t>
      </w:r>
      <w:r w:rsidR="007860AB">
        <w:rPr>
          <w:rFonts w:ascii="Arial" w:hAnsi="Arial" w:cs="Arial"/>
          <w:sz w:val="24"/>
          <w:szCs w:val="24"/>
        </w:rPr>
        <w:t xml:space="preserve"> ανήκει στο ζητούμενο διάστημα. Τα </w:t>
      </w:r>
      <w:r w:rsidR="007860AB">
        <w:rPr>
          <w:rFonts w:ascii="Arial" w:hAnsi="Arial" w:cs="Arial"/>
          <w:sz w:val="24"/>
          <w:szCs w:val="24"/>
        </w:rPr>
        <w:lastRenderedPageBreak/>
        <w:t>αποτελέσματα των επαναλήψεων αποθηκεύονται σε δύο μεταβλητές,  «</w:t>
      </w:r>
      <w:r w:rsidR="007860AB">
        <w:rPr>
          <w:rFonts w:ascii="Arial" w:hAnsi="Arial" w:cs="Arial"/>
          <w:sz w:val="24"/>
          <w:szCs w:val="24"/>
          <w:lang w:val="en-US"/>
        </w:rPr>
        <w:t>sum</w:t>
      </w:r>
      <w:r w:rsidR="007860AB" w:rsidRPr="007860AB">
        <w:rPr>
          <w:rFonts w:ascii="Arial" w:hAnsi="Arial" w:cs="Arial"/>
          <w:sz w:val="24"/>
          <w:szCs w:val="24"/>
        </w:rPr>
        <w:t>_1</w:t>
      </w:r>
      <w:r w:rsidR="007860AB">
        <w:rPr>
          <w:rFonts w:ascii="Arial" w:hAnsi="Arial" w:cs="Arial"/>
          <w:sz w:val="24"/>
          <w:szCs w:val="24"/>
        </w:rPr>
        <w:t>» και «</w:t>
      </w:r>
      <w:r w:rsidR="007860AB">
        <w:rPr>
          <w:rFonts w:ascii="Arial" w:hAnsi="Arial" w:cs="Arial"/>
          <w:sz w:val="24"/>
          <w:szCs w:val="24"/>
          <w:lang w:val="en-US"/>
        </w:rPr>
        <w:t>sum</w:t>
      </w:r>
      <w:r w:rsidR="007860AB" w:rsidRPr="007860AB">
        <w:rPr>
          <w:rFonts w:ascii="Arial" w:hAnsi="Arial" w:cs="Arial"/>
          <w:sz w:val="24"/>
          <w:szCs w:val="24"/>
        </w:rPr>
        <w:t>_2</w:t>
      </w:r>
      <w:r w:rsidR="007860AB">
        <w:rPr>
          <w:rFonts w:ascii="Arial" w:hAnsi="Arial" w:cs="Arial"/>
          <w:sz w:val="24"/>
          <w:szCs w:val="24"/>
        </w:rPr>
        <w:t xml:space="preserve">», όπου η πρώτη αντιστοιχεί στο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Arial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i</m:t>
            </m:r>
          </m:sup>
          <m:e>
            <m:r>
              <w:rPr>
                <w:rFonts w:ascii="Cambria Math" w:hAnsi="Cambria Math" w:cs="Arial"/>
                <w:sz w:val="28"/>
                <w:szCs w:val="28"/>
              </w:rPr>
              <m:t>x(j)</m:t>
            </m:r>
          </m:e>
        </m:nary>
      </m:oMath>
      <w:r w:rsidR="007860AB">
        <w:rPr>
          <w:rFonts w:ascii="Arial" w:eastAsiaTheme="minorEastAsia" w:hAnsi="Arial" w:cs="Arial"/>
          <w:sz w:val="28"/>
          <w:szCs w:val="28"/>
        </w:rPr>
        <w:t xml:space="preserve">, </w:t>
      </w:r>
      <w:r w:rsidR="007860AB">
        <w:rPr>
          <w:rFonts w:ascii="Arial" w:eastAsiaTheme="minorEastAsia" w:hAnsi="Arial" w:cs="Arial"/>
          <w:sz w:val="24"/>
          <w:szCs w:val="24"/>
        </w:rPr>
        <w:t>ενώ η δεύτερη βρίσκει το γενικό αποτέλεσμα της συνάρτησης για κάθε επανάληψη.</w:t>
      </w:r>
    </w:p>
    <w:p w:rsidR="009F468B" w:rsidRPr="002D6853" w:rsidRDefault="009F468B" w:rsidP="002D2EE7">
      <w:pPr>
        <w:rPr>
          <w:rFonts w:ascii="Arial" w:eastAsiaTheme="minorEastAsia" w:hAnsi="Arial" w:cs="Arial"/>
          <w:sz w:val="24"/>
          <w:szCs w:val="24"/>
        </w:rPr>
      </w:pPr>
    </w:p>
    <w:p w:rsidR="002D6853" w:rsidRDefault="002D6853" w:rsidP="002D2EE7">
      <w:pPr>
        <w:rPr>
          <w:rFonts w:ascii="Arial" w:eastAsiaTheme="minorEastAsia" w:hAnsi="Arial" w:cs="Arial"/>
          <w:sz w:val="28"/>
          <w:szCs w:val="28"/>
          <w:u w:val="single"/>
        </w:rPr>
      </w:pPr>
      <w:r w:rsidRPr="009F468B">
        <w:rPr>
          <w:rFonts w:ascii="Arial" w:eastAsiaTheme="minorEastAsia" w:hAnsi="Arial" w:cs="Arial"/>
          <w:sz w:val="28"/>
          <w:szCs w:val="28"/>
          <w:u w:val="single"/>
        </w:rPr>
        <w:t xml:space="preserve">Υλοποίηση </w:t>
      </w:r>
      <w:r w:rsidRPr="009F468B">
        <w:rPr>
          <w:rFonts w:ascii="Arial" w:eastAsiaTheme="minorEastAsia" w:hAnsi="Arial" w:cs="Arial"/>
          <w:sz w:val="28"/>
          <w:szCs w:val="28"/>
          <w:u w:val="single"/>
          <w:lang w:val="en-US"/>
        </w:rPr>
        <w:t>Genetic</w:t>
      </w:r>
      <w:r w:rsidRPr="009F468B">
        <w:rPr>
          <w:rFonts w:ascii="Arial" w:eastAsiaTheme="minorEastAsia" w:hAnsi="Arial" w:cs="Arial"/>
          <w:sz w:val="28"/>
          <w:szCs w:val="28"/>
          <w:u w:val="single"/>
        </w:rPr>
        <w:t xml:space="preserve"> </w:t>
      </w:r>
      <w:r w:rsidRPr="009F468B">
        <w:rPr>
          <w:rFonts w:ascii="Arial" w:eastAsiaTheme="minorEastAsia" w:hAnsi="Arial" w:cs="Arial"/>
          <w:sz w:val="28"/>
          <w:szCs w:val="28"/>
          <w:u w:val="single"/>
          <w:lang w:val="en-US"/>
        </w:rPr>
        <w:t>Algorithm</w:t>
      </w:r>
      <w:r w:rsidRPr="009F468B">
        <w:rPr>
          <w:rFonts w:ascii="Arial" w:eastAsiaTheme="minorEastAsia" w:hAnsi="Arial" w:cs="Arial"/>
          <w:sz w:val="28"/>
          <w:szCs w:val="28"/>
          <w:u w:val="single"/>
        </w:rPr>
        <w:t xml:space="preserve"> (</w:t>
      </w:r>
      <w:r w:rsidRPr="009F468B">
        <w:rPr>
          <w:rFonts w:ascii="Arial" w:eastAsiaTheme="minorEastAsia" w:hAnsi="Arial" w:cs="Arial"/>
          <w:sz w:val="28"/>
          <w:szCs w:val="28"/>
          <w:u w:val="single"/>
          <w:lang w:val="en-US"/>
        </w:rPr>
        <w:t>GA</w:t>
      </w:r>
      <w:r w:rsidRPr="009F468B">
        <w:rPr>
          <w:rFonts w:ascii="Arial" w:eastAsiaTheme="minorEastAsia" w:hAnsi="Arial" w:cs="Arial"/>
          <w:sz w:val="28"/>
          <w:szCs w:val="28"/>
          <w:u w:val="single"/>
        </w:rPr>
        <w:t>)</w:t>
      </w:r>
    </w:p>
    <w:p w:rsidR="009F468B" w:rsidRPr="009F468B" w:rsidRDefault="009F468B" w:rsidP="002D2EE7">
      <w:pPr>
        <w:rPr>
          <w:rFonts w:ascii="Arial" w:eastAsiaTheme="minorEastAsia" w:hAnsi="Arial" w:cs="Arial"/>
          <w:sz w:val="28"/>
          <w:szCs w:val="28"/>
          <w:u w:val="single"/>
        </w:rPr>
      </w:pPr>
    </w:p>
    <w:p w:rsidR="005E4C53" w:rsidRDefault="002D6853" w:rsidP="005E4C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Arial" w:eastAsiaTheme="minorEastAsia" w:hAnsi="Arial" w:cs="Arial"/>
          <w:sz w:val="24"/>
          <w:szCs w:val="24"/>
        </w:rPr>
        <w:t xml:space="preserve">  Όπως φαίνεται στο αρχείο</w:t>
      </w:r>
      <w:r w:rsidRPr="002D685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«</w:t>
      </w:r>
      <w:proofErr w:type="spellStart"/>
      <w:r>
        <w:rPr>
          <w:rFonts w:ascii="Arial" w:eastAsiaTheme="minorEastAsia" w:hAnsi="Arial" w:cs="Arial"/>
          <w:sz w:val="24"/>
          <w:szCs w:val="24"/>
          <w:lang w:val="en-US"/>
        </w:rPr>
        <w:t>ergasia</w:t>
      </w:r>
      <w:proofErr w:type="spellEnd"/>
      <w:r w:rsidRPr="002D6853">
        <w:rPr>
          <w:rFonts w:ascii="Arial" w:eastAsiaTheme="minorEastAsia" w:hAnsi="Arial" w:cs="Arial"/>
          <w:sz w:val="24"/>
          <w:szCs w:val="24"/>
        </w:rPr>
        <w:t>_1_</w:t>
      </w:r>
      <w:proofErr w:type="spellStart"/>
      <w:r>
        <w:rPr>
          <w:rFonts w:ascii="Arial" w:eastAsiaTheme="minorEastAsia" w:hAnsi="Arial" w:cs="Arial"/>
          <w:sz w:val="24"/>
          <w:szCs w:val="24"/>
          <w:lang w:val="en-US"/>
        </w:rPr>
        <w:t>antwnhs</w:t>
      </w:r>
      <w:proofErr w:type="spellEnd"/>
      <w:r w:rsidRPr="002D6853">
        <w:rPr>
          <w:rFonts w:ascii="Arial" w:eastAsiaTheme="minorEastAsia" w:hAnsi="Arial" w:cs="Arial"/>
          <w:sz w:val="24"/>
          <w:szCs w:val="24"/>
        </w:rPr>
        <w:t>_</w:t>
      </w:r>
      <w:proofErr w:type="spellStart"/>
      <w:r>
        <w:rPr>
          <w:rFonts w:ascii="Arial" w:eastAsiaTheme="minorEastAsia" w:hAnsi="Arial" w:cs="Arial"/>
          <w:sz w:val="24"/>
          <w:szCs w:val="24"/>
          <w:lang w:val="en-US"/>
        </w:rPr>
        <w:t>marakakis</w:t>
      </w:r>
      <w:proofErr w:type="spellEnd"/>
      <w:r w:rsidRPr="002D6853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  <w:lang w:val="en-US"/>
        </w:rPr>
        <w:t>m</w:t>
      </w:r>
      <w:r>
        <w:rPr>
          <w:rFonts w:ascii="Arial" w:eastAsiaTheme="minorEastAsia" w:hAnsi="Arial" w:cs="Arial"/>
          <w:sz w:val="24"/>
          <w:szCs w:val="24"/>
        </w:rPr>
        <w:t xml:space="preserve">» </w:t>
      </w:r>
      <w:r w:rsidR="00B026A6">
        <w:rPr>
          <w:rFonts w:ascii="Arial" w:eastAsiaTheme="minorEastAsia" w:hAnsi="Arial" w:cs="Arial"/>
          <w:sz w:val="24"/>
          <w:szCs w:val="24"/>
        </w:rPr>
        <w:t xml:space="preserve">ζητείται σαν όρισμα από τον χρήστη ο βαθμός </w:t>
      </w:r>
      <w:r w:rsidR="00B026A6">
        <w:rPr>
          <w:rFonts w:ascii="Arial" w:eastAsiaTheme="minorEastAsia" w:hAnsi="Arial" w:cs="Arial"/>
          <w:sz w:val="24"/>
          <w:szCs w:val="24"/>
          <w:lang w:val="en-US"/>
        </w:rPr>
        <w:t>p</w:t>
      </w:r>
      <w:r w:rsidR="00B026A6">
        <w:rPr>
          <w:rFonts w:ascii="Arial" w:eastAsiaTheme="minorEastAsia" w:hAnsi="Arial" w:cs="Arial"/>
          <w:sz w:val="24"/>
          <w:szCs w:val="24"/>
        </w:rPr>
        <w:t xml:space="preserve"> του πολυωνύμου, γίνεται χρήση της συνάρτησης </w:t>
      </w:r>
      <w:r w:rsidR="00B026A6">
        <w:rPr>
          <w:rFonts w:ascii="Arial" w:hAnsi="Arial" w:cs="Arial"/>
          <w:sz w:val="24"/>
          <w:szCs w:val="24"/>
        </w:rPr>
        <w:t>«</w:t>
      </w:r>
      <w:proofErr w:type="spellStart"/>
      <w:r w:rsidR="00B026A6">
        <w:rPr>
          <w:rFonts w:ascii="Arial" w:hAnsi="Arial" w:cs="Arial"/>
          <w:sz w:val="24"/>
          <w:szCs w:val="24"/>
          <w:lang w:val="en-US"/>
        </w:rPr>
        <w:t>antwnhsmar</w:t>
      </w:r>
      <w:proofErr w:type="spellEnd"/>
      <w:r w:rsidR="00B026A6">
        <w:rPr>
          <w:rFonts w:ascii="Arial" w:hAnsi="Arial" w:cs="Arial"/>
          <w:sz w:val="24"/>
          <w:szCs w:val="24"/>
        </w:rPr>
        <w:t>» μέσω της μεταβλητής «</w:t>
      </w:r>
      <w:r w:rsidR="00B026A6">
        <w:rPr>
          <w:rFonts w:ascii="Arial" w:hAnsi="Arial" w:cs="Arial"/>
          <w:sz w:val="24"/>
          <w:szCs w:val="24"/>
          <w:lang w:val="en-US"/>
        </w:rPr>
        <w:t>fun</w:t>
      </w:r>
      <w:r w:rsidR="00B026A6">
        <w:rPr>
          <w:rFonts w:ascii="Arial" w:hAnsi="Arial" w:cs="Arial"/>
          <w:sz w:val="24"/>
          <w:szCs w:val="24"/>
        </w:rPr>
        <w:t xml:space="preserve">». Επίσης οι ρυθμίσεις του </w:t>
      </w:r>
      <w:r w:rsidR="00B026A6">
        <w:rPr>
          <w:rFonts w:ascii="Arial" w:hAnsi="Arial" w:cs="Arial"/>
          <w:sz w:val="24"/>
          <w:szCs w:val="24"/>
          <w:lang w:val="en-US"/>
        </w:rPr>
        <w:t>genetic</w:t>
      </w:r>
      <w:r w:rsidR="00B026A6" w:rsidRPr="00B026A6">
        <w:rPr>
          <w:rFonts w:ascii="Arial" w:hAnsi="Arial" w:cs="Arial"/>
          <w:sz w:val="24"/>
          <w:szCs w:val="24"/>
        </w:rPr>
        <w:t xml:space="preserve"> </w:t>
      </w:r>
      <w:r w:rsidR="00B026A6">
        <w:rPr>
          <w:rFonts w:ascii="Arial" w:hAnsi="Arial" w:cs="Arial"/>
          <w:sz w:val="24"/>
          <w:szCs w:val="24"/>
          <w:lang w:val="en-US"/>
        </w:rPr>
        <w:t>algorithm</w:t>
      </w:r>
      <w:r w:rsidR="005E4C53" w:rsidRPr="005E4C53">
        <w:rPr>
          <w:rFonts w:ascii="Arial" w:hAnsi="Arial" w:cs="Arial"/>
          <w:sz w:val="24"/>
          <w:szCs w:val="24"/>
        </w:rPr>
        <w:t xml:space="preserve"> (</w:t>
      </w:r>
      <w:r w:rsidR="005E4C53">
        <w:rPr>
          <w:rFonts w:ascii="Arial" w:hAnsi="Arial" w:cs="Arial"/>
          <w:sz w:val="24"/>
          <w:szCs w:val="24"/>
        </w:rPr>
        <w:t>«</w:t>
      </w:r>
      <w:r w:rsidR="005E4C53">
        <w:rPr>
          <w:rFonts w:ascii="Arial" w:hAnsi="Arial" w:cs="Arial"/>
          <w:sz w:val="24"/>
          <w:szCs w:val="24"/>
          <w:lang w:val="en-US"/>
        </w:rPr>
        <w:t>options</w:t>
      </w:r>
      <w:r w:rsidR="005E4C53">
        <w:rPr>
          <w:rFonts w:ascii="Arial" w:hAnsi="Arial" w:cs="Arial"/>
          <w:sz w:val="24"/>
          <w:szCs w:val="24"/>
        </w:rPr>
        <w:t>»</w:t>
      </w:r>
      <w:r w:rsidR="005E4C53" w:rsidRPr="005E4C53">
        <w:rPr>
          <w:rFonts w:ascii="Arial" w:hAnsi="Arial" w:cs="Arial"/>
          <w:sz w:val="24"/>
          <w:szCs w:val="24"/>
        </w:rPr>
        <w:t>)</w:t>
      </w:r>
      <w:r w:rsidR="00B026A6">
        <w:rPr>
          <w:rFonts w:ascii="Arial" w:hAnsi="Arial" w:cs="Arial"/>
          <w:sz w:val="24"/>
          <w:szCs w:val="24"/>
        </w:rPr>
        <w:t xml:space="preserve"> γίνονται μέσω της</w:t>
      </w:r>
      <w:r w:rsidR="005E4C53">
        <w:rPr>
          <w:rFonts w:ascii="Arial" w:hAnsi="Arial" w:cs="Arial"/>
          <w:sz w:val="24"/>
          <w:szCs w:val="24"/>
        </w:rPr>
        <w:t xml:space="preserve"> συνάρτησης «</w:t>
      </w:r>
      <w:proofErr w:type="spellStart"/>
      <w:r w:rsidR="005E4C53" w:rsidRPr="005E4C53">
        <w:rPr>
          <w:rFonts w:ascii="Arial" w:hAnsi="Arial" w:cs="Arial"/>
          <w:color w:val="000000"/>
          <w:sz w:val="24"/>
          <w:szCs w:val="24"/>
        </w:rPr>
        <w:t>gaoptimset</w:t>
      </w:r>
      <w:proofErr w:type="spellEnd"/>
      <w:r w:rsidR="005E4C53">
        <w:rPr>
          <w:rFonts w:ascii="Arial" w:hAnsi="Arial" w:cs="Arial"/>
          <w:sz w:val="24"/>
          <w:szCs w:val="24"/>
        </w:rPr>
        <w:t>», όπου ορίζονται τα ζητούμενα χαρακτηρίστηκα. Η βελτιστοποίηση της συνάρτησης «</w:t>
      </w:r>
      <w:proofErr w:type="spellStart"/>
      <w:r w:rsidR="005E4C53">
        <w:rPr>
          <w:rFonts w:ascii="Arial" w:hAnsi="Arial" w:cs="Arial"/>
          <w:sz w:val="24"/>
          <w:szCs w:val="24"/>
          <w:lang w:val="en-US"/>
        </w:rPr>
        <w:t>antwnhsmar</w:t>
      </w:r>
      <w:proofErr w:type="spellEnd"/>
      <w:r w:rsidR="005E4C53">
        <w:rPr>
          <w:rFonts w:ascii="Arial" w:hAnsi="Arial" w:cs="Arial"/>
          <w:sz w:val="24"/>
          <w:szCs w:val="24"/>
        </w:rPr>
        <w:t xml:space="preserve">» πραγματοποιείται ως εξής: </w:t>
      </w:r>
      <w:r w:rsidR="005E4C53">
        <w:rPr>
          <w:rFonts w:ascii="Courier New" w:hAnsi="Courier New" w:cs="Courier New"/>
          <w:color w:val="000000"/>
          <w:sz w:val="26"/>
          <w:szCs w:val="26"/>
        </w:rPr>
        <w:t>[x,fval,exitflag,output,population,scores]=ga(fun,p,[],[],[],[],-65.536,65.536,[],[],options).</w:t>
      </w:r>
    </w:p>
    <w:p w:rsidR="005E4C53" w:rsidRDefault="005E4C53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Ως </w:t>
      </w:r>
      <w:r>
        <w:rPr>
          <w:rFonts w:ascii="Arial" w:hAnsi="Arial" w:cs="Arial"/>
          <w:sz w:val="24"/>
          <w:szCs w:val="24"/>
          <w:lang w:val="en-US"/>
        </w:rPr>
        <w:t>output</w:t>
      </w:r>
      <w:r w:rsidR="00E50CB5">
        <w:rPr>
          <w:rFonts w:ascii="Arial" w:hAnsi="Arial" w:cs="Arial"/>
          <w:sz w:val="24"/>
          <w:szCs w:val="24"/>
        </w:rPr>
        <w:t xml:space="preserve"> δίνονται, </w:t>
      </w:r>
      <w:r>
        <w:rPr>
          <w:rFonts w:ascii="Arial" w:hAnsi="Arial" w:cs="Arial"/>
          <w:sz w:val="24"/>
          <w:szCs w:val="24"/>
        </w:rPr>
        <w:t xml:space="preserve">το βέλτιστο διάνυσμα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, η βέλτιστη τιμή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fval</w:t>
      </w:r>
      <w:proofErr w:type="spellEnd"/>
      <w:r w:rsidRPr="005E4C53">
        <w:rPr>
          <w:rFonts w:ascii="Arial" w:hAnsi="Arial" w:cs="Arial"/>
          <w:sz w:val="24"/>
          <w:szCs w:val="24"/>
        </w:rPr>
        <w:t>),</w:t>
      </w:r>
      <w:r w:rsidR="00FA258D">
        <w:rPr>
          <w:rFonts w:ascii="Arial" w:hAnsi="Arial" w:cs="Arial"/>
          <w:sz w:val="24"/>
          <w:szCs w:val="24"/>
        </w:rPr>
        <w:t xml:space="preserve"> ένας ακέραιος που δηλώνει τον λόγο που τερμάτισε ο αλγόριθμος </w:t>
      </w:r>
      <w:r w:rsidRPr="005E4C5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exitflag</w:t>
      </w:r>
      <w:proofErr w:type="spellEnd"/>
      <w:r w:rsidRPr="005E4C53">
        <w:rPr>
          <w:rFonts w:ascii="Arial" w:hAnsi="Arial" w:cs="Arial"/>
          <w:sz w:val="24"/>
          <w:szCs w:val="24"/>
        </w:rPr>
        <w:t xml:space="preserve">), </w:t>
      </w:r>
      <w:r w:rsidR="00FA258D">
        <w:rPr>
          <w:rFonts w:ascii="Arial" w:hAnsi="Arial" w:cs="Arial"/>
          <w:sz w:val="24"/>
          <w:szCs w:val="24"/>
        </w:rPr>
        <w:t xml:space="preserve">μια δομή που περιέχει τις πληροφορίες κάθε γενιάς </w:t>
      </w:r>
      <w:r w:rsidRPr="005E4C5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output</w:t>
      </w:r>
      <w:r w:rsidRPr="005E4C53">
        <w:rPr>
          <w:rFonts w:ascii="Arial" w:hAnsi="Arial" w:cs="Arial"/>
          <w:sz w:val="24"/>
          <w:szCs w:val="24"/>
        </w:rPr>
        <w:t>) ,</w:t>
      </w:r>
      <w:r w:rsidR="00FA258D">
        <w:rPr>
          <w:rFonts w:ascii="Arial" w:hAnsi="Arial" w:cs="Arial"/>
          <w:sz w:val="24"/>
          <w:szCs w:val="24"/>
        </w:rPr>
        <w:t xml:space="preserve"> ο πληθυσμός κάθε γενιάς</w:t>
      </w:r>
      <w:r w:rsidRPr="005E4C53">
        <w:rPr>
          <w:rFonts w:ascii="Arial" w:hAnsi="Arial" w:cs="Arial"/>
          <w:sz w:val="24"/>
          <w:szCs w:val="24"/>
        </w:rPr>
        <w:t xml:space="preserve"> </w:t>
      </w:r>
      <w:r w:rsidR="00FA258D" w:rsidRPr="00FA258D">
        <w:rPr>
          <w:rFonts w:ascii="Arial" w:hAnsi="Arial" w:cs="Arial"/>
          <w:sz w:val="24"/>
          <w:szCs w:val="24"/>
        </w:rPr>
        <w:t>(</w:t>
      </w:r>
      <w:r w:rsidR="00FA258D">
        <w:rPr>
          <w:rFonts w:ascii="Arial" w:hAnsi="Arial" w:cs="Arial"/>
          <w:sz w:val="24"/>
          <w:szCs w:val="24"/>
          <w:lang w:val="en-US"/>
        </w:rPr>
        <w:t>population</w:t>
      </w:r>
      <w:r w:rsidR="00FA258D" w:rsidRPr="00FA258D">
        <w:rPr>
          <w:rFonts w:ascii="Arial" w:hAnsi="Arial" w:cs="Arial"/>
          <w:sz w:val="24"/>
          <w:szCs w:val="24"/>
        </w:rPr>
        <w:t>),</w:t>
      </w:r>
      <w:r w:rsidR="00FA258D">
        <w:rPr>
          <w:rFonts w:ascii="Arial" w:hAnsi="Arial" w:cs="Arial"/>
          <w:sz w:val="24"/>
          <w:szCs w:val="24"/>
        </w:rPr>
        <w:t xml:space="preserve"> οι τιμές κάθε πληθυσμού</w:t>
      </w:r>
      <w:r w:rsidR="00FA258D" w:rsidRPr="00FA258D">
        <w:rPr>
          <w:rFonts w:ascii="Arial" w:hAnsi="Arial" w:cs="Arial"/>
          <w:sz w:val="24"/>
          <w:szCs w:val="24"/>
        </w:rPr>
        <w:t xml:space="preserve"> (</w:t>
      </w:r>
      <w:r w:rsidR="00FA258D">
        <w:rPr>
          <w:rFonts w:ascii="Arial" w:hAnsi="Arial" w:cs="Arial"/>
          <w:sz w:val="24"/>
          <w:szCs w:val="24"/>
          <w:lang w:val="en-US"/>
        </w:rPr>
        <w:t>scores</w:t>
      </w:r>
      <w:r w:rsidR="00FA258D" w:rsidRPr="00FA258D">
        <w:rPr>
          <w:rFonts w:ascii="Arial" w:hAnsi="Arial" w:cs="Arial"/>
          <w:sz w:val="24"/>
          <w:szCs w:val="24"/>
        </w:rPr>
        <w:t>)</w:t>
      </w:r>
      <w:r w:rsidR="00FA258D">
        <w:rPr>
          <w:rFonts w:ascii="Arial" w:hAnsi="Arial" w:cs="Arial"/>
          <w:sz w:val="24"/>
          <w:szCs w:val="24"/>
        </w:rPr>
        <w:t xml:space="preserve">. Ως </w:t>
      </w:r>
      <w:r w:rsidR="00FA258D">
        <w:rPr>
          <w:rFonts w:ascii="Arial" w:hAnsi="Arial" w:cs="Arial"/>
          <w:sz w:val="24"/>
          <w:szCs w:val="24"/>
          <w:lang w:val="en-US"/>
        </w:rPr>
        <w:t>input</w:t>
      </w:r>
      <w:r w:rsidR="00FA258D">
        <w:rPr>
          <w:rFonts w:ascii="Arial" w:hAnsi="Arial" w:cs="Arial"/>
          <w:sz w:val="24"/>
          <w:szCs w:val="24"/>
        </w:rPr>
        <w:t xml:space="preserve"> δίνεται η συνάρτηση (</w:t>
      </w:r>
      <w:r w:rsidR="00FA258D">
        <w:rPr>
          <w:rFonts w:ascii="Arial" w:hAnsi="Arial" w:cs="Arial"/>
          <w:sz w:val="24"/>
          <w:szCs w:val="24"/>
          <w:lang w:val="en-US"/>
        </w:rPr>
        <w:t>fun</w:t>
      </w:r>
      <w:r w:rsidR="00FA258D" w:rsidRPr="00FA258D">
        <w:rPr>
          <w:rFonts w:ascii="Arial" w:hAnsi="Arial" w:cs="Arial"/>
          <w:sz w:val="24"/>
          <w:szCs w:val="24"/>
        </w:rPr>
        <w:t>)</w:t>
      </w:r>
      <w:r w:rsidR="00FA258D">
        <w:rPr>
          <w:rFonts w:ascii="Arial" w:hAnsi="Arial" w:cs="Arial"/>
          <w:sz w:val="24"/>
          <w:szCs w:val="24"/>
        </w:rPr>
        <w:t>, ο βαθμός του πολυωνύμου</w:t>
      </w:r>
      <w:r w:rsidR="00FA258D" w:rsidRPr="00FA258D">
        <w:rPr>
          <w:rFonts w:ascii="Arial" w:hAnsi="Arial" w:cs="Arial"/>
          <w:sz w:val="24"/>
          <w:szCs w:val="24"/>
        </w:rPr>
        <w:t xml:space="preserve"> (</w:t>
      </w:r>
      <w:r w:rsidR="00FA258D">
        <w:rPr>
          <w:rFonts w:ascii="Arial" w:hAnsi="Arial" w:cs="Arial"/>
          <w:sz w:val="24"/>
          <w:szCs w:val="24"/>
          <w:lang w:val="en-US"/>
        </w:rPr>
        <w:t>p</w:t>
      </w:r>
      <w:r w:rsidR="00FA258D" w:rsidRPr="00FA258D">
        <w:rPr>
          <w:rFonts w:ascii="Arial" w:hAnsi="Arial" w:cs="Arial"/>
          <w:sz w:val="24"/>
          <w:szCs w:val="24"/>
        </w:rPr>
        <w:t>)</w:t>
      </w:r>
      <w:r w:rsidR="00FA258D">
        <w:rPr>
          <w:rFonts w:ascii="Arial" w:hAnsi="Arial" w:cs="Arial"/>
          <w:sz w:val="24"/>
          <w:szCs w:val="24"/>
        </w:rPr>
        <w:t xml:space="preserve">, το πεδίο </w:t>
      </w:r>
      <w:r w:rsidR="00E50CB5">
        <w:rPr>
          <w:rFonts w:ascii="Arial" w:hAnsi="Arial" w:cs="Arial"/>
          <w:sz w:val="24"/>
          <w:szCs w:val="24"/>
        </w:rPr>
        <w:t>ορισμού</w:t>
      </w:r>
      <w:r w:rsidR="00FA258D">
        <w:rPr>
          <w:rFonts w:ascii="Arial" w:hAnsi="Arial" w:cs="Arial"/>
          <w:sz w:val="24"/>
          <w:szCs w:val="24"/>
        </w:rPr>
        <w:t xml:space="preserve"> της συνάρτησης</w:t>
      </w:r>
      <w:r w:rsidR="00FA258D" w:rsidRPr="00FA258D">
        <w:rPr>
          <w:rFonts w:ascii="Arial" w:hAnsi="Arial" w:cs="Arial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-65.536,65.536</m:t>
        </m:r>
      </m:oMath>
      <w:r w:rsidR="00FA258D">
        <w:rPr>
          <w:rFonts w:ascii="Arial" w:hAnsi="Arial" w:cs="Arial"/>
          <w:sz w:val="24"/>
          <w:szCs w:val="24"/>
        </w:rPr>
        <w:t xml:space="preserve">), οι ρυθμίσεις που τέθηκαν για τον </w:t>
      </w:r>
      <w:r w:rsidR="00FA258D">
        <w:rPr>
          <w:rFonts w:ascii="Arial" w:hAnsi="Arial" w:cs="Arial"/>
          <w:sz w:val="24"/>
          <w:szCs w:val="24"/>
          <w:lang w:val="en-US"/>
        </w:rPr>
        <w:t>genetic</w:t>
      </w:r>
      <w:r w:rsidR="00FA258D" w:rsidRPr="00FA258D">
        <w:rPr>
          <w:rFonts w:ascii="Arial" w:hAnsi="Arial" w:cs="Arial"/>
          <w:sz w:val="24"/>
          <w:szCs w:val="24"/>
        </w:rPr>
        <w:t xml:space="preserve">  </w:t>
      </w:r>
      <w:r w:rsidR="00FA258D">
        <w:rPr>
          <w:rFonts w:ascii="Arial" w:hAnsi="Arial" w:cs="Arial"/>
          <w:sz w:val="24"/>
          <w:szCs w:val="24"/>
          <w:lang w:val="en-US"/>
        </w:rPr>
        <w:t>algorithm</w:t>
      </w:r>
      <w:r w:rsidR="00FA258D" w:rsidRPr="00FA258D">
        <w:rPr>
          <w:rFonts w:ascii="Arial" w:hAnsi="Arial" w:cs="Arial"/>
          <w:sz w:val="24"/>
          <w:szCs w:val="24"/>
        </w:rPr>
        <w:t xml:space="preserve"> (</w:t>
      </w:r>
      <w:r w:rsidR="00FA258D">
        <w:rPr>
          <w:rFonts w:ascii="Arial" w:hAnsi="Arial" w:cs="Arial"/>
          <w:sz w:val="24"/>
          <w:szCs w:val="24"/>
          <w:lang w:val="en-US"/>
        </w:rPr>
        <w:t>options</w:t>
      </w:r>
      <w:r w:rsidR="00FA258D" w:rsidRPr="00FA258D">
        <w:rPr>
          <w:rFonts w:ascii="Arial" w:hAnsi="Arial" w:cs="Arial"/>
          <w:sz w:val="24"/>
          <w:szCs w:val="24"/>
        </w:rPr>
        <w:t>).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A258D" w:rsidRDefault="00FA258D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258D" w:rsidRPr="009F468B" w:rsidRDefault="006869B1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F468B">
        <w:rPr>
          <w:rFonts w:ascii="Arial" w:hAnsi="Arial" w:cs="Arial"/>
          <w:sz w:val="28"/>
          <w:szCs w:val="28"/>
          <w:u w:val="single"/>
        </w:rPr>
        <w:t>Υλοποίηση Διαφορετικών Παραμέτρων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69B1" w:rsidRDefault="006869B1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Για την ρύθμιση των διαφορετικών παραμέτρων στην συνάρτηση «</w:t>
      </w:r>
      <w:r>
        <w:rPr>
          <w:rFonts w:ascii="Arial" w:hAnsi="Arial" w:cs="Arial"/>
          <w:sz w:val="24"/>
          <w:szCs w:val="24"/>
          <w:lang w:val="en-US"/>
        </w:rPr>
        <w:t>options</w:t>
      </w:r>
      <w:r>
        <w:rPr>
          <w:rFonts w:ascii="Arial" w:hAnsi="Arial" w:cs="Arial"/>
          <w:sz w:val="24"/>
          <w:szCs w:val="24"/>
        </w:rPr>
        <w:t>»  χρησι</w:t>
      </w:r>
      <w:r w:rsidR="00E50CB5">
        <w:rPr>
          <w:rFonts w:ascii="Arial" w:hAnsi="Arial" w:cs="Arial"/>
          <w:sz w:val="24"/>
          <w:szCs w:val="24"/>
        </w:rPr>
        <w:t>μοποιηθήκαν εντολές «</w:t>
      </w:r>
      <w:r w:rsidR="00E50CB5">
        <w:rPr>
          <w:rFonts w:ascii="Arial" w:hAnsi="Arial" w:cs="Arial"/>
          <w:sz w:val="24"/>
          <w:szCs w:val="24"/>
          <w:lang w:val="en-US"/>
        </w:rPr>
        <w:t>for</w:t>
      </w:r>
      <w:r w:rsidR="00E50CB5">
        <w:rPr>
          <w:rFonts w:ascii="Arial" w:hAnsi="Arial" w:cs="Arial"/>
          <w:sz w:val="24"/>
          <w:szCs w:val="24"/>
        </w:rPr>
        <w:t>» και «</w:t>
      </w:r>
      <w:r w:rsidR="00E50CB5">
        <w:rPr>
          <w:rFonts w:ascii="Arial" w:hAnsi="Arial" w:cs="Arial"/>
          <w:sz w:val="24"/>
          <w:szCs w:val="24"/>
          <w:lang w:val="en-US"/>
        </w:rPr>
        <w:t>if</w:t>
      </w:r>
      <w:r w:rsidR="00E50CB5">
        <w:rPr>
          <w:rFonts w:ascii="Arial" w:hAnsi="Arial" w:cs="Arial"/>
          <w:sz w:val="24"/>
          <w:szCs w:val="24"/>
        </w:rPr>
        <w:t>»</w:t>
      </w:r>
      <w:r w:rsidR="00DB7A6D">
        <w:rPr>
          <w:rFonts w:ascii="Arial" w:hAnsi="Arial" w:cs="Arial"/>
          <w:sz w:val="24"/>
          <w:szCs w:val="24"/>
        </w:rPr>
        <w:t>,</w:t>
      </w:r>
      <w:r w:rsidR="00E50CB5">
        <w:rPr>
          <w:rFonts w:ascii="Arial" w:hAnsi="Arial" w:cs="Arial"/>
          <w:sz w:val="24"/>
          <w:szCs w:val="24"/>
        </w:rPr>
        <w:t xml:space="preserve"> οι οποίες για κάθε</w:t>
      </w:r>
      <w:r w:rsidR="00DB7A6D">
        <w:rPr>
          <w:rFonts w:ascii="Arial" w:hAnsi="Arial" w:cs="Arial"/>
          <w:sz w:val="24"/>
          <w:szCs w:val="24"/>
        </w:rPr>
        <w:t xml:space="preserve"> τιμή βαθμού πολυωνύμου </w:t>
      </w:r>
      <w:r w:rsidR="00DB7A6D">
        <w:rPr>
          <w:rFonts w:ascii="Arial" w:hAnsi="Arial" w:cs="Arial"/>
          <w:sz w:val="24"/>
          <w:szCs w:val="24"/>
          <w:lang w:val="en-US"/>
        </w:rPr>
        <w:t>p</w:t>
      </w:r>
      <w:r w:rsidR="00DB7A6D">
        <w:rPr>
          <w:rFonts w:ascii="Arial" w:hAnsi="Arial" w:cs="Arial"/>
          <w:sz w:val="24"/>
          <w:szCs w:val="24"/>
        </w:rPr>
        <w:t>, μεταβάλλουν τις παραμέτρους και βελτιστοποιούν διαφορετικά την συνάρτηση κάθε φορά.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A6D" w:rsidRDefault="00DB7A6D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7A6D" w:rsidRPr="009F468B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F468B">
        <w:rPr>
          <w:rFonts w:ascii="Arial" w:hAnsi="Arial" w:cs="Arial"/>
          <w:sz w:val="28"/>
          <w:szCs w:val="28"/>
          <w:u w:val="single"/>
        </w:rPr>
        <w:t xml:space="preserve">Συμπλήρωση πίνακα </w:t>
      </w:r>
      <w:r w:rsidRPr="009F468B">
        <w:rPr>
          <w:rFonts w:ascii="Arial" w:hAnsi="Arial" w:cs="Arial"/>
          <w:sz w:val="28"/>
          <w:szCs w:val="28"/>
          <w:u w:val="single"/>
          <w:lang w:val="en-US"/>
        </w:rPr>
        <w:t>excel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P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852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Με την χρήση της εντολής «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xlswrite</w:t>
      </w:r>
      <w:proofErr w:type="spellEnd"/>
      <w:r>
        <w:rPr>
          <w:rFonts w:ascii="Arial" w:hAnsi="Arial" w:cs="Arial"/>
          <w:sz w:val="24"/>
          <w:szCs w:val="24"/>
        </w:rPr>
        <w:t>», δύο διανυσμάτων που αποθηκεύουν τις τιμές σφάλματος και βέλτιστες τιμές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Pr="007D785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fbest</w:t>
      </w:r>
      <w:proofErr w:type="spellEnd"/>
      <w:r>
        <w:rPr>
          <w:rFonts w:ascii="Arial" w:hAnsi="Arial" w:cs="Arial"/>
          <w:sz w:val="24"/>
          <w:szCs w:val="24"/>
        </w:rPr>
        <w:t xml:space="preserve"> αντίστοιχα) οι τιμές κάθε επανάληψης αποθηκεύονται στο αρχείο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D7852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D7852" w:rsidRPr="009F468B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F468B">
        <w:rPr>
          <w:rFonts w:ascii="Arial" w:hAnsi="Arial" w:cs="Arial"/>
          <w:sz w:val="28"/>
          <w:szCs w:val="28"/>
          <w:u w:val="single"/>
        </w:rPr>
        <w:t>Παρουσίαση Γραφημάτων</w:t>
      </w:r>
    </w:p>
    <w:p w:rsidR="007D7852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852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P=5</w:t>
      </w:r>
    </w:p>
    <w:p w:rsidR="007D7852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D7852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5" name="1 - Εικόνα" descr="Screenshot 2018-11-20 14.1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4.11.2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29C6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Το παραπάνω γράφημα αντιστοιχεί στην </w:t>
      </w:r>
      <w:r w:rsidRPr="003329C6">
        <w:rPr>
          <w:rFonts w:ascii="Arial" w:hAnsi="Arial" w:cs="Arial"/>
          <w:sz w:val="24"/>
          <w:szCs w:val="24"/>
        </w:rPr>
        <w:t>9</w:t>
      </w:r>
      <w:r w:rsidRPr="003329C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γραμμή στο αρχείο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». Όπως φαίνεται, η βελτιστοποίηση επιτυγχάνεται χωρίς η διαδικασία τερματιστεί λόγο γενεών. Ακόμα οι τιμές σφάλματος και βελτιστοποίησης είναι οι μικρότερες για βαθμό πολυωνύμου ίσο με 5. Συνεπώς θεωρείται η καλύτερη λύση.</w:t>
      </w:r>
    </w:p>
    <w:p w:rsidR="003329C6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29C6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29C6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7" name="2 - Εικόνα" descr="Screenshot 2018-11-20 14.11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4.11.5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9C6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29C6" w:rsidRPr="003329C6" w:rsidRDefault="003329C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Στο παραπάνω γράφημα, (γραμμή 10</w:t>
      </w:r>
      <w:r w:rsidRPr="003329C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στο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») Η βελτιστοποίηση επιτυγχάνεται πάλι</w:t>
      </w:r>
      <w:r w:rsidRPr="00332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πριν εξαναγκαστεί σε τερματισμό. </w:t>
      </w:r>
      <w:r w:rsidR="00847CCA">
        <w:rPr>
          <w:rFonts w:ascii="Arial" w:hAnsi="Arial" w:cs="Arial"/>
          <w:sz w:val="24"/>
          <w:szCs w:val="24"/>
        </w:rPr>
        <w:t xml:space="preserve">Οι τιμές σφάλματος και βελτιστοποίησης όμως είναι μεγαλύτερες από της καλύτερης λύσης και διαφέρουν λίγο από τις τιμές των υπόλοιπων διαδικασιών, συνεπώς κατατάσσεται ως </w:t>
      </w:r>
      <w:r>
        <w:rPr>
          <w:rFonts w:ascii="Arial" w:hAnsi="Arial" w:cs="Arial"/>
          <w:sz w:val="24"/>
          <w:szCs w:val="24"/>
        </w:rPr>
        <w:t xml:space="preserve"> </w:t>
      </w:r>
      <w:r w:rsidR="00847CCA">
        <w:rPr>
          <w:rFonts w:ascii="Arial" w:hAnsi="Arial" w:cs="Arial"/>
          <w:sz w:val="24"/>
          <w:szCs w:val="24"/>
        </w:rPr>
        <w:t>μεσαία λύση.</w:t>
      </w:r>
    </w:p>
    <w:p w:rsidR="007D7852" w:rsidRPr="007D7852" w:rsidRDefault="007D7852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4" name="3 - Εικόνα" descr="Screenshot 2018-11-20 14.12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4.12.0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853" w:rsidRDefault="002D6853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CCA" w:rsidRDefault="00847CC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Το γράφημα της 6</w:t>
      </w:r>
      <w:r w:rsidRPr="00847CC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στήλης του αρχείου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 xml:space="preserve">» θεωρείται η χειρότερη λύση επειδή τερματίζει λόγο του κριτηρίου γενεών, ενώ ακόμα </w:t>
      </w:r>
      <w:r w:rsidR="00946DB6">
        <w:rPr>
          <w:rFonts w:ascii="Arial" w:hAnsi="Arial" w:cs="Arial"/>
          <w:sz w:val="24"/>
          <w:szCs w:val="24"/>
        </w:rPr>
        <w:t>έχει</w:t>
      </w:r>
      <w:r>
        <w:rPr>
          <w:rFonts w:ascii="Arial" w:hAnsi="Arial" w:cs="Arial"/>
          <w:sz w:val="24"/>
          <w:szCs w:val="24"/>
        </w:rPr>
        <w:t xml:space="preserve"> τις μεγαλύτερες τιμές σφάλματος και βελτιστοποίησης.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CCA" w:rsidRDefault="00847CC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7CCA" w:rsidRDefault="00847CC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Ρ=10</w:t>
      </w:r>
    </w:p>
    <w:p w:rsidR="00847CCA" w:rsidRDefault="00E92549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11" name="7 - Εικόνα" descr="Screenshot 2018-11-20 14.43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4.43.2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549" w:rsidRDefault="00E92549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92549" w:rsidRDefault="00E92549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1C7">
        <w:rPr>
          <w:rFonts w:ascii="Arial" w:hAnsi="Arial" w:cs="Arial"/>
          <w:sz w:val="24"/>
          <w:szCs w:val="24"/>
        </w:rPr>
        <w:t xml:space="preserve">  </w:t>
      </w:r>
      <w:r w:rsidR="007B31C7">
        <w:rPr>
          <w:rFonts w:ascii="Arial" w:hAnsi="Arial" w:cs="Arial"/>
          <w:sz w:val="24"/>
          <w:szCs w:val="24"/>
        </w:rPr>
        <w:t>Σε αυτό το γράφημα παρουσιάζεται η καλύτερη λύση για βαθμό πολυωνύμου 10 (9</w:t>
      </w:r>
      <w:r w:rsidR="007B31C7" w:rsidRPr="007B31C7">
        <w:rPr>
          <w:rFonts w:ascii="Arial" w:hAnsi="Arial" w:cs="Arial"/>
          <w:sz w:val="24"/>
          <w:szCs w:val="24"/>
          <w:vertAlign w:val="superscript"/>
        </w:rPr>
        <w:t>η</w:t>
      </w:r>
      <w:r w:rsidR="007B31C7">
        <w:rPr>
          <w:rFonts w:ascii="Arial" w:hAnsi="Arial" w:cs="Arial"/>
          <w:sz w:val="24"/>
          <w:szCs w:val="24"/>
        </w:rPr>
        <w:t xml:space="preserve"> γραμμή στο «</w:t>
      </w:r>
      <w:r w:rsidR="007B31C7">
        <w:rPr>
          <w:rFonts w:ascii="Arial" w:hAnsi="Arial" w:cs="Arial"/>
          <w:sz w:val="24"/>
          <w:szCs w:val="24"/>
          <w:lang w:val="en-US"/>
        </w:rPr>
        <w:t>results</w:t>
      </w:r>
      <w:r w:rsidR="007B31C7" w:rsidRPr="007D7852">
        <w:rPr>
          <w:rFonts w:ascii="Arial" w:hAnsi="Arial" w:cs="Arial"/>
          <w:sz w:val="24"/>
          <w:szCs w:val="24"/>
        </w:rPr>
        <w:t>.</w:t>
      </w:r>
      <w:proofErr w:type="spellStart"/>
      <w:r w:rsidR="007B31C7"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 w:rsidR="007B31C7">
        <w:rPr>
          <w:rFonts w:ascii="Arial" w:hAnsi="Arial" w:cs="Arial"/>
          <w:sz w:val="24"/>
          <w:szCs w:val="24"/>
        </w:rPr>
        <w:t xml:space="preserve">»), καθώς έχει συγκριτικά με τις υπόλοιπες λύσεις για αυτόν τον βαθμό, την μικρότερη βέλτιστη </w:t>
      </w:r>
      <w:proofErr w:type="spellStart"/>
      <w:r w:rsidR="007B31C7">
        <w:rPr>
          <w:rFonts w:ascii="Arial" w:hAnsi="Arial" w:cs="Arial"/>
          <w:sz w:val="24"/>
          <w:szCs w:val="24"/>
        </w:rPr>
        <w:t>τιμλη</w:t>
      </w:r>
      <w:proofErr w:type="spellEnd"/>
      <w:r w:rsidR="007B31C7">
        <w:rPr>
          <w:rFonts w:ascii="Arial" w:hAnsi="Arial" w:cs="Arial"/>
          <w:sz w:val="24"/>
          <w:szCs w:val="24"/>
        </w:rPr>
        <w:t xml:space="preserve"> συνάρτησης, το μικρότερο σφάλμα και δεν εξαναγκάζεται σε τερματισμό.</w:t>
      </w:r>
    </w:p>
    <w:p w:rsidR="007B31C7" w:rsidRDefault="007B31C7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14" name="8 - Εικόνα" descr="Screenshot 2018-11-20 14.43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4.43.2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C7" w:rsidRDefault="007B31C7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31C7" w:rsidRPr="00E92549" w:rsidRDefault="007B31C7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Η παραπάνω λύση, η οποία βρίσκεται στην γραμμή 11 του αρχείου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», θεωρείται μέση, αφού αποκλίνει λίγο από τις υπόλοιπες τιμές αυτού του βαθμού και είναι μεγαλύτερη από την καλύτερη λύση.</w:t>
      </w:r>
    </w:p>
    <w:p w:rsidR="00847CCA" w:rsidRDefault="00E92549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1C7"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4679315"/>
            <wp:effectExtent l="19050" t="0" r="2540" b="0"/>
            <wp:docPr id="10" name="9 - Εικόνα" descr="Screenshot 2018-11-20 14.43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4.43.2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C7" w:rsidRDefault="007B31C7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31C7" w:rsidRDefault="007B31C7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Καθώς οι τιμές σφάλματος και βέλτιστη τιμή</w:t>
      </w:r>
      <w:r w:rsidR="00AF78ED">
        <w:rPr>
          <w:rFonts w:ascii="Arial" w:hAnsi="Arial" w:cs="Arial"/>
          <w:sz w:val="24"/>
          <w:szCs w:val="24"/>
        </w:rPr>
        <w:t>ς είναι οι μεγαλύτερες για ρ=10</w:t>
      </w:r>
      <w:r w:rsidR="00AF78ED" w:rsidRPr="00AF78ED">
        <w:rPr>
          <w:rFonts w:ascii="Arial" w:hAnsi="Arial" w:cs="Arial"/>
          <w:sz w:val="24"/>
          <w:szCs w:val="24"/>
        </w:rPr>
        <w:t xml:space="preserve">, </w:t>
      </w:r>
      <w:r w:rsidR="00AF78ED">
        <w:rPr>
          <w:rFonts w:ascii="Arial" w:hAnsi="Arial" w:cs="Arial"/>
          <w:sz w:val="24"/>
          <w:szCs w:val="24"/>
        </w:rPr>
        <w:t>καθώς δε επιτυγχάνει την βελτιστοποίηση πριν το κριτήριο τερματισμού. Ως συνέπεια θεωρείται ο χειρότερος συνδυασμός για ρ=10.</w:t>
      </w:r>
    </w:p>
    <w:p w:rsidR="00AF78ED" w:rsidRDefault="00AF78ED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P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P=15</w:t>
      </w: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  </w: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4679315"/>
            <wp:effectExtent l="19050" t="0" r="2540" b="0"/>
            <wp:docPr id="16" name="15 - Εικόνα" descr="Screenshot 2018-11-20 15.43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5.43.0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46DB6" w:rsidRDefault="00946DB6" w:rsidP="00946D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Το παραπάνω γράφημα αντιστοιχεί στην 14</w:t>
      </w:r>
      <w:r w:rsidRPr="003329C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γραμμή στο αρχείο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>ι τιμές σφάλματος και βελτιστοποίησης είναι οι μικρότερες για βαθμό πολυωνύμου ίσο με 1</w:t>
      </w:r>
      <w:r w:rsidRPr="00946D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.’Ετσι θεωρείται η καλύτερη λύση.</w:t>
      </w:r>
    </w:p>
    <w:p w:rsidR="00946DB6" w:rsidRP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17" name="16 - Εικόνα" descr="Screenshot 2018-11-20 15.43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5.43.05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DB6" w:rsidRPr="003329C6" w:rsidRDefault="00946DB6" w:rsidP="00946D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παραπάνω γράφημα της γραμμής 9</w:t>
      </w:r>
      <w:r w:rsidRPr="003329C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στο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 οι τιμές σφάλματος και βελτιστοποίησης είναι μεγαλύτερες από της καλύτερης λύσης για αυτόν τον βαθμό πολυωνύμου, ενώ διαφέρουν λίγο από τις τιμές των υπόλοιπων διαδικασιών, συνεπώς θεωρείται ως  μεσαία λύση.</w:t>
      </w: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679315"/>
            <wp:effectExtent l="19050" t="0" r="2540" b="0"/>
            <wp:docPr id="18" name="17 - Εικόνα" descr="Screenshot 2018-11-20 15.43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8-11-20 15.43.0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DB6" w:rsidRDefault="00946DB6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γράφημα της 6</w:t>
      </w:r>
      <w:r w:rsidRPr="00847CC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στήλης του αρχείου «</w:t>
      </w:r>
      <w:r>
        <w:rPr>
          <w:rFonts w:ascii="Arial" w:hAnsi="Arial" w:cs="Arial"/>
          <w:sz w:val="24"/>
          <w:szCs w:val="24"/>
          <w:lang w:val="en-US"/>
        </w:rPr>
        <w:t>results</w:t>
      </w:r>
      <w:r w:rsidRPr="007D7852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>
        <w:rPr>
          <w:rFonts w:ascii="Arial" w:hAnsi="Arial" w:cs="Arial"/>
          <w:sz w:val="24"/>
          <w:szCs w:val="24"/>
        </w:rPr>
        <w:t>» θεωρείται η χειρότερη λύση επειδή έχει τις μεγαλύτερες τιμές σφάλματος και βελτιστοποίησης.</w:t>
      </w: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7CEA" w:rsidRDefault="002B7CE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7CEA" w:rsidRPr="009F468B" w:rsidRDefault="002B7CE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F468B">
        <w:rPr>
          <w:rFonts w:ascii="Arial" w:hAnsi="Arial" w:cs="Arial"/>
          <w:sz w:val="28"/>
          <w:szCs w:val="28"/>
          <w:u w:val="single"/>
        </w:rPr>
        <w:t>Βέλτιστος συνδυασμός παραμέτρων</w:t>
      </w:r>
    </w:p>
    <w:p w:rsidR="002B7CEA" w:rsidRDefault="002B7CE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68B" w:rsidRDefault="009F468B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71D4" w:rsidRPr="000E71D4" w:rsidRDefault="002B7CEA" w:rsidP="000E7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Σύμφωνα με τα παραπάνω ερωτήματα</w:t>
      </w:r>
      <w:r w:rsidR="000E71D4">
        <w:rPr>
          <w:rFonts w:ascii="Arial" w:hAnsi="Arial" w:cs="Arial"/>
          <w:sz w:val="24"/>
          <w:szCs w:val="24"/>
        </w:rPr>
        <w:t xml:space="preserve"> οι βέλτιστοι συνδυασμοί παραμέτρων είναι</w:t>
      </w:r>
      <w:r w:rsidR="000E71D4" w:rsidRPr="000E71D4">
        <w:rPr>
          <w:rFonts w:ascii="Arial" w:hAnsi="Arial" w:cs="Arial"/>
          <w:sz w:val="24"/>
          <w:szCs w:val="24"/>
        </w:rPr>
        <w:t xml:space="preserve"> </w:t>
      </w:r>
      <w:r w:rsidR="000E71D4">
        <w:rPr>
          <w:rFonts w:ascii="Arial" w:hAnsi="Arial" w:cs="Arial"/>
          <w:sz w:val="24"/>
          <w:szCs w:val="24"/>
          <w:lang w:val="en-US"/>
        </w:rPr>
        <w:t>o</w:t>
      </w:r>
      <w:r w:rsidR="000E71D4">
        <w:rPr>
          <w:rFonts w:ascii="Arial" w:hAnsi="Arial" w:cs="Arial"/>
          <w:sz w:val="24"/>
          <w:szCs w:val="24"/>
        </w:rPr>
        <w:t>ι</w:t>
      </w:r>
      <w:r w:rsidR="000E71D4" w:rsidRPr="000E71D4">
        <w:rPr>
          <w:rFonts w:ascii="Arial" w:hAnsi="Arial" w:cs="Arial"/>
          <w:sz w:val="24"/>
          <w:szCs w:val="24"/>
        </w:rPr>
        <w:t xml:space="preserve"> </w:t>
      </w:r>
      <w:r w:rsidR="000E71D4">
        <w:rPr>
          <w:rFonts w:ascii="Arial" w:hAnsi="Arial" w:cs="Arial"/>
          <w:sz w:val="24"/>
          <w:szCs w:val="24"/>
        </w:rPr>
        <w:t>«</w:t>
      </w:r>
      <w:proofErr w:type="spellStart"/>
      <w:r w:rsidR="000E71D4">
        <w:rPr>
          <w:rFonts w:ascii="Courier New" w:hAnsi="Courier New" w:cs="Courier New"/>
          <w:color w:val="000000"/>
          <w:sz w:val="26"/>
          <w:szCs w:val="26"/>
        </w:rPr>
        <w:t>options</w:t>
      </w:r>
      <w:proofErr w:type="spellEnd"/>
      <w:r w:rsidR="000E71D4">
        <w:rPr>
          <w:rFonts w:ascii="Courier New" w:hAnsi="Courier New" w:cs="Courier New"/>
          <w:color w:val="000000"/>
          <w:sz w:val="26"/>
          <w:szCs w:val="26"/>
        </w:rPr>
        <w:t xml:space="preserve"> = gaoptimset(</w:t>
      </w:r>
      <w:r w:rsidR="000E71D4">
        <w:rPr>
          <w:rFonts w:ascii="Courier New" w:hAnsi="Courier New" w:cs="Courier New"/>
          <w:color w:val="A020F0"/>
          <w:sz w:val="26"/>
          <w:szCs w:val="26"/>
        </w:rPr>
        <w:t>'CreationFcn'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,@gacreationlinearfeasible,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'MutationFcn'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,@mutationadaptfeasible,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'StallGenLimit'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,2000,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'Generations'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,2500,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'TolFun'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,10e-08,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'PlotFcn'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,@gaplotbestf,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'SelectionFcn'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,@selectionroulette,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'CrossoverFcn'</w:t>
      </w:r>
      <w:r w:rsidR="000E71D4">
        <w:rPr>
          <w:rFonts w:ascii="Courier New" w:hAnsi="Courier New" w:cs="Courier New"/>
          <w:color w:val="000000"/>
          <w:sz w:val="26"/>
          <w:szCs w:val="26"/>
        </w:rPr>
        <w:t>,@crossoverintermediate,</w:t>
      </w:r>
      <w:r w:rsidR="000E71D4">
        <w:rPr>
          <w:rFonts w:ascii="Courier New" w:hAnsi="Courier New" w:cs="Courier New"/>
          <w:color w:val="A020F0"/>
          <w:sz w:val="26"/>
          <w:szCs w:val="26"/>
        </w:rPr>
        <w:t>'PopulationSize'</w:t>
      </w:r>
      <w:r w:rsidR="000E71D4">
        <w:rPr>
          <w:rFonts w:ascii="Courier New" w:hAnsi="Courier New" w:cs="Courier New"/>
          <w:color w:val="000000"/>
          <w:sz w:val="26"/>
          <w:szCs w:val="26"/>
        </w:rPr>
        <w:t xml:space="preserve">,population)» </w:t>
      </w:r>
      <w:r w:rsidR="000E71D4">
        <w:rPr>
          <w:rFonts w:ascii="Arial" w:hAnsi="Arial" w:cs="Arial"/>
          <w:color w:val="000000"/>
          <w:sz w:val="24"/>
          <w:szCs w:val="24"/>
        </w:rPr>
        <w:t>με πληθυσμό ίσο με εκατό. Επιλέχθηκε ως ο καλύτερος συνδυασμός καθώς αποδίδει για ρ=5,10 τις καλύτερες λύσεις, ενώ για ρ=15 αποδίδει μεσαία λύση.</w:t>
      </w:r>
    </w:p>
    <w:p w:rsidR="002B7CEA" w:rsidRPr="000E71D4" w:rsidRDefault="002B7CEA" w:rsidP="005E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CEA" w:rsidRPr="000E71D4" w:rsidSect="00FF0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7F3"/>
    <w:rsid w:val="000E71D4"/>
    <w:rsid w:val="002B7CEA"/>
    <w:rsid w:val="002D2EE7"/>
    <w:rsid w:val="002D6853"/>
    <w:rsid w:val="003329C6"/>
    <w:rsid w:val="005E4C53"/>
    <w:rsid w:val="006658F8"/>
    <w:rsid w:val="006869B1"/>
    <w:rsid w:val="007860AB"/>
    <w:rsid w:val="007B31C7"/>
    <w:rsid w:val="007D7852"/>
    <w:rsid w:val="00847CCA"/>
    <w:rsid w:val="00946DB6"/>
    <w:rsid w:val="009F468B"/>
    <w:rsid w:val="00A627F3"/>
    <w:rsid w:val="00AF78ED"/>
    <w:rsid w:val="00B026A6"/>
    <w:rsid w:val="00C5173C"/>
    <w:rsid w:val="00DB7A6D"/>
    <w:rsid w:val="00E50CB5"/>
    <w:rsid w:val="00E92549"/>
    <w:rsid w:val="00FA258D"/>
    <w:rsid w:val="00FF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173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5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A684-CF87-4A32-B27B-F96B3979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2018-11-19T22:40:00Z</dcterms:created>
  <dcterms:modified xsi:type="dcterms:W3CDTF">2018-11-20T14:22:00Z</dcterms:modified>
</cp:coreProperties>
</file>