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965D0" w14:textId="77777777" w:rsidR="0007088B" w:rsidRPr="00350F8F" w:rsidRDefault="00214442" w:rsidP="00410EE3">
      <w:pPr>
        <w:spacing w:line="240" w:lineRule="auto"/>
        <w:jc w:val="both"/>
        <w:rPr>
          <w:b/>
          <w:lang w:val="el-GR"/>
        </w:rPr>
      </w:pPr>
      <w:r w:rsidRPr="001566E4">
        <w:rPr>
          <w:b/>
          <w:lang w:val="el-GR"/>
        </w:rPr>
        <w:t xml:space="preserve">Υποδοχή </w:t>
      </w:r>
      <w:proofErr w:type="spellStart"/>
      <w:r w:rsidRPr="001566E4">
        <w:rPr>
          <w:b/>
          <w:lang w:val="el-GR"/>
        </w:rPr>
        <w:t>βοθρολυμ</w:t>
      </w:r>
      <w:r w:rsidR="00A64F2B">
        <w:rPr>
          <w:b/>
          <w:lang w:val="el-GR"/>
        </w:rPr>
        <w:t>μ</w:t>
      </w:r>
      <w:r w:rsidRPr="001566E4">
        <w:rPr>
          <w:b/>
          <w:lang w:val="el-GR"/>
        </w:rPr>
        <w:t>άτων</w:t>
      </w:r>
      <w:proofErr w:type="spellEnd"/>
      <w:r w:rsidRPr="001566E4">
        <w:rPr>
          <w:b/>
          <w:lang w:val="el-GR"/>
        </w:rPr>
        <w:t>:</w:t>
      </w:r>
    </w:p>
    <w:p w14:paraId="1E73894C" w14:textId="77777777" w:rsidR="0007088B" w:rsidRPr="00A64F2B" w:rsidRDefault="00214442" w:rsidP="00985650">
      <w:pPr>
        <w:spacing w:line="240" w:lineRule="auto"/>
        <w:ind w:left="-1276"/>
        <w:jc w:val="both"/>
        <w:rPr>
          <w:lang w:val="el-GR"/>
        </w:rPr>
      </w:pPr>
      <w:r w:rsidRPr="001566E4">
        <w:rPr>
          <w:lang w:val="el-GR"/>
        </w:rPr>
        <w:t>1.</w:t>
      </w:r>
      <w:r w:rsidR="00A64F2B">
        <w:rPr>
          <w:lang w:val="el-GR"/>
        </w:rPr>
        <w:t xml:space="preserve"> </w:t>
      </w:r>
      <w:r w:rsidRPr="001566E4">
        <w:rPr>
          <w:lang w:val="en-US"/>
        </w:rPr>
        <w:t>A</w:t>
      </w:r>
      <w:proofErr w:type="spellStart"/>
      <w:r w:rsidRPr="001566E4">
        <w:rPr>
          <w:lang w:val="el-GR"/>
        </w:rPr>
        <w:t>στικά</w:t>
      </w:r>
      <w:proofErr w:type="spellEnd"/>
      <w:r w:rsidRPr="001566E4">
        <w:rPr>
          <w:lang w:val="el-GR"/>
        </w:rPr>
        <w:t xml:space="preserve"> υγρά απόβλητα που αποβάλλονται από κατοικίες, καταστήματα, ξενοδοχεία κ.α., </w:t>
      </w:r>
    </w:p>
    <w:p w14:paraId="5166ECF1" w14:textId="77777777" w:rsidR="0007088B" w:rsidRPr="0007088B" w:rsidRDefault="00214442" w:rsidP="00985650">
      <w:pPr>
        <w:spacing w:line="240" w:lineRule="auto"/>
        <w:ind w:left="-1276"/>
        <w:jc w:val="both"/>
        <w:rPr>
          <w:lang w:val="el-GR"/>
        </w:rPr>
      </w:pPr>
      <w:r w:rsidRPr="001566E4">
        <w:rPr>
          <w:lang w:val="el-GR"/>
        </w:rPr>
        <w:t xml:space="preserve">2.Βιομηχανικά υγρά απόβλητα των εργοστασίων, </w:t>
      </w:r>
    </w:p>
    <w:p w14:paraId="749CCC90" w14:textId="77777777" w:rsidR="0007088B" w:rsidRPr="0007088B" w:rsidRDefault="00214442" w:rsidP="00985650">
      <w:pPr>
        <w:spacing w:line="240" w:lineRule="auto"/>
        <w:ind w:left="-1276"/>
        <w:jc w:val="both"/>
        <w:rPr>
          <w:lang w:val="el-GR"/>
        </w:rPr>
      </w:pPr>
      <w:r w:rsidRPr="001566E4">
        <w:rPr>
          <w:lang w:val="el-GR"/>
        </w:rPr>
        <w:t xml:space="preserve">3.Νερά διήθησης που εισέρχονται στο αποχετευτικό δίκτυο μέσω των </w:t>
      </w:r>
      <w:r w:rsidR="0017102F">
        <w:rPr>
          <w:lang w:val="el-GR"/>
        </w:rPr>
        <w:t>διαρροών των συνδέσεων, ρωγμών</w:t>
      </w:r>
    </w:p>
    <w:p w14:paraId="3E60A98C" w14:textId="77777777" w:rsidR="0007088B" w:rsidRPr="00350F8F" w:rsidRDefault="00214442" w:rsidP="00985650">
      <w:pPr>
        <w:spacing w:line="240" w:lineRule="auto"/>
        <w:ind w:left="-1276"/>
        <w:jc w:val="both"/>
        <w:rPr>
          <w:lang w:val="el-GR"/>
        </w:rPr>
      </w:pPr>
      <w:r w:rsidRPr="001566E4">
        <w:rPr>
          <w:lang w:val="el-GR"/>
        </w:rPr>
        <w:t>4.Νερά εισροής που εισέρχονται στο αποχετευτικό δίκτυο μέσω των φρεατίων συλλογής όμβριων, των υδρορροών,</w:t>
      </w:r>
      <w:r w:rsidR="0017102F" w:rsidRPr="0017102F">
        <w:rPr>
          <w:lang w:val="el-GR"/>
        </w:rPr>
        <w:t xml:space="preserve"> </w:t>
      </w:r>
      <w:r w:rsidR="0017102F">
        <w:rPr>
          <w:lang w:val="el-GR"/>
        </w:rPr>
        <w:t xml:space="preserve">ανθρωποθυρίδων </w:t>
      </w:r>
      <w:r w:rsidRPr="001566E4">
        <w:rPr>
          <w:lang w:val="el-GR"/>
        </w:rPr>
        <w:t xml:space="preserve">, </w:t>
      </w:r>
    </w:p>
    <w:p w14:paraId="1D5535CE" w14:textId="77777777" w:rsidR="00985650" w:rsidRPr="0007088B" w:rsidRDefault="00214442" w:rsidP="00985650">
      <w:pPr>
        <w:spacing w:line="240" w:lineRule="auto"/>
        <w:ind w:left="-1276"/>
        <w:jc w:val="both"/>
        <w:rPr>
          <w:lang w:val="el-GR"/>
        </w:rPr>
      </w:pPr>
      <w:r w:rsidRPr="001566E4">
        <w:rPr>
          <w:lang w:val="el-GR"/>
        </w:rPr>
        <w:t xml:space="preserve">5.Όμβρια ύδατα ως αποτέλεσμα των βροχοπτώσεων και του </w:t>
      </w:r>
      <w:proofErr w:type="spellStart"/>
      <w:r w:rsidRPr="001566E4">
        <w:rPr>
          <w:lang w:val="el-GR"/>
        </w:rPr>
        <w:t>λιώσιμου</w:t>
      </w:r>
      <w:proofErr w:type="spellEnd"/>
      <w:r w:rsidRPr="001566E4">
        <w:rPr>
          <w:lang w:val="el-GR"/>
        </w:rPr>
        <w:t xml:space="preserve"> του χιονιού.</w:t>
      </w:r>
    </w:p>
    <w:p w14:paraId="68FDE06C" w14:textId="77777777" w:rsidR="00A64F2B" w:rsidRDefault="00214442" w:rsidP="00A64F2B">
      <w:pPr>
        <w:spacing w:line="240" w:lineRule="auto"/>
        <w:ind w:left="-1276"/>
        <w:jc w:val="both"/>
        <w:rPr>
          <w:lang w:val="el-GR"/>
        </w:rPr>
      </w:pPr>
      <w:r w:rsidRPr="001566E4">
        <w:rPr>
          <w:noProof/>
          <w:lang w:val="el-GR" w:eastAsia="el-GR"/>
        </w:rPr>
        <w:drawing>
          <wp:anchor distT="0" distB="0" distL="114300" distR="114300" simplePos="0" relativeHeight="251642880" behindDoc="0" locked="0" layoutInCell="1" allowOverlap="1" wp14:anchorId="60CA3472" wp14:editId="484AD4E7">
            <wp:simplePos x="0" y="0"/>
            <wp:positionH relativeFrom="column">
              <wp:posOffset>-298450</wp:posOffset>
            </wp:positionH>
            <wp:positionV relativeFrom="paragraph">
              <wp:posOffset>217805</wp:posOffset>
            </wp:positionV>
            <wp:extent cx="1499870" cy="1786890"/>
            <wp:effectExtent l="1905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9870" cy="1786890"/>
                    </a:xfrm>
                    <a:prstGeom prst="rect">
                      <a:avLst/>
                    </a:prstGeom>
                    <a:noFill/>
                    <a:ln>
                      <a:noFill/>
                    </a:ln>
                  </pic:spPr>
                </pic:pic>
              </a:graphicData>
            </a:graphic>
          </wp:anchor>
        </w:drawing>
      </w:r>
      <w:r w:rsidRPr="001566E4">
        <w:rPr>
          <w:b/>
          <w:lang w:val="el-GR"/>
        </w:rPr>
        <w:t>Εσχάρωση:</w:t>
      </w:r>
      <w:r w:rsidR="00A64F2B">
        <w:rPr>
          <w:b/>
          <w:lang w:val="el-GR"/>
        </w:rPr>
        <w:t xml:space="preserve"> </w:t>
      </w:r>
      <w:r w:rsidRPr="001566E4">
        <w:rPr>
          <w:lang w:val="en-US"/>
        </w:rPr>
        <w:t>E</w:t>
      </w:r>
      <w:proofErr w:type="spellStart"/>
      <w:r w:rsidRPr="001566E4">
        <w:rPr>
          <w:lang w:val="el-GR"/>
        </w:rPr>
        <w:t>ίναι</w:t>
      </w:r>
      <w:proofErr w:type="spellEnd"/>
      <w:r w:rsidRPr="001566E4">
        <w:rPr>
          <w:lang w:val="el-GR"/>
        </w:rPr>
        <w:t xml:space="preserve"> η απομάκρυνση των σωματιδίων μεγάλου μεγέθους 1 – 10 </w:t>
      </w:r>
      <w:r w:rsidRPr="001566E4">
        <w:rPr>
          <w:lang w:val="en-US"/>
        </w:rPr>
        <w:t>cm</w:t>
      </w:r>
      <w:r w:rsidRPr="001566E4">
        <w:rPr>
          <w:lang w:val="el-GR"/>
        </w:rPr>
        <w:t xml:space="preserve"> από τα υγρά λύματα προτού αυτά εισέλθουν στον κορμό της ΕΕΛ. Πρόκειται ουσιαστικά για μια διάταξη ράβδων η οποία παρεμποδίζει την είσοδο υλικού με διαστάσεις μεγαλύτερες από το άνοιγμα τους. Τα εσχαρίσματα</w:t>
      </w:r>
      <w:r w:rsidR="00E33A58">
        <w:rPr>
          <w:lang w:val="el-GR"/>
        </w:rPr>
        <w:t>,</w:t>
      </w:r>
      <w:r w:rsidR="0007088B" w:rsidRPr="0007088B">
        <w:rPr>
          <w:lang w:val="el-GR"/>
        </w:rPr>
        <w:t xml:space="preserve"> </w:t>
      </w:r>
      <w:r w:rsidR="0007088B">
        <w:rPr>
          <w:lang w:val="el-GR"/>
        </w:rPr>
        <w:t>δηλαδή τ</w:t>
      </w:r>
      <w:r w:rsidR="00E33A58">
        <w:rPr>
          <w:lang w:val="el-GR"/>
        </w:rPr>
        <w:t>α</w:t>
      </w:r>
      <w:r w:rsidR="0007088B">
        <w:rPr>
          <w:lang w:val="el-GR"/>
        </w:rPr>
        <w:t xml:space="preserve"> υλικ</w:t>
      </w:r>
      <w:r w:rsidR="00E33A58">
        <w:rPr>
          <w:lang w:val="el-GR"/>
        </w:rPr>
        <w:t>ά</w:t>
      </w:r>
      <w:r w:rsidR="0007088B">
        <w:rPr>
          <w:lang w:val="el-GR"/>
        </w:rPr>
        <w:t xml:space="preserve"> που </w:t>
      </w:r>
      <w:r w:rsidR="00E33A58">
        <w:rPr>
          <w:lang w:val="el-GR"/>
        </w:rPr>
        <w:t xml:space="preserve">έχει κατακρατηθεί </w:t>
      </w:r>
      <w:r w:rsidR="0007088B">
        <w:rPr>
          <w:lang w:val="el-GR"/>
        </w:rPr>
        <w:t>από τις ράβδους,</w:t>
      </w:r>
      <w:r w:rsidRPr="001566E4">
        <w:rPr>
          <w:lang w:val="el-GR"/>
        </w:rPr>
        <w:t xml:space="preserve"> μεταφέρονται στη χοάνη συλλογής αφού συγκρατούνται από τα δόντια του ξέστρου απομάκρυνσης, το οποίο περιστρέφεται πάνω σε έναν κυλινδρικό κοχλία, και </w:t>
      </w:r>
      <w:r w:rsidR="00E33A58">
        <w:rPr>
          <w:lang w:val="el-GR"/>
        </w:rPr>
        <w:t xml:space="preserve">τελικά </w:t>
      </w:r>
      <w:r w:rsidRPr="001566E4">
        <w:rPr>
          <w:lang w:val="el-GR"/>
        </w:rPr>
        <w:t xml:space="preserve">μεταφέρονται στα ΧΥΤΑ. Έχει σκοπό να αποτρέψει ζημιές στον εξοπλισμό, εμφράξεις και τέλος προστατεύει τη ρύπανση της ροής. Χωρίζονται σε χονδρές και λεπτές σχάρες &amp; σε </w:t>
      </w:r>
      <w:proofErr w:type="spellStart"/>
      <w:r w:rsidRPr="001566E4">
        <w:rPr>
          <w:lang w:val="el-GR"/>
        </w:rPr>
        <w:t>χειροκαθαριζόμενες</w:t>
      </w:r>
      <w:proofErr w:type="spellEnd"/>
      <w:r w:rsidRPr="001566E4">
        <w:rPr>
          <w:lang w:val="el-GR"/>
        </w:rPr>
        <w:t xml:space="preserve"> και μηχανικά </w:t>
      </w:r>
      <w:proofErr w:type="spellStart"/>
      <w:r w:rsidRPr="001566E4">
        <w:rPr>
          <w:lang w:val="el-GR"/>
        </w:rPr>
        <w:t>καθαριζόμενες</w:t>
      </w:r>
      <w:proofErr w:type="spellEnd"/>
      <w:r w:rsidRPr="001566E4">
        <w:rPr>
          <w:lang w:val="el-GR"/>
        </w:rPr>
        <w:t>.</w:t>
      </w:r>
    </w:p>
    <w:p w14:paraId="6E977F1A" w14:textId="77777777" w:rsidR="00EB689A" w:rsidRPr="00EE6BF9" w:rsidRDefault="00214442" w:rsidP="00A64F2B">
      <w:pPr>
        <w:spacing w:line="240" w:lineRule="auto"/>
        <w:ind w:left="-1276"/>
        <w:jc w:val="both"/>
        <w:rPr>
          <w:lang w:val="el-GR"/>
        </w:rPr>
      </w:pPr>
      <w:r w:rsidRPr="00214442">
        <w:rPr>
          <w:b/>
          <w:noProof/>
          <w:sz w:val="26"/>
          <w:szCs w:val="26"/>
          <w:lang w:val="el-GR" w:eastAsia="el-GR"/>
        </w:rPr>
        <w:drawing>
          <wp:anchor distT="0" distB="0" distL="114300" distR="114300" simplePos="0" relativeHeight="251643904" behindDoc="0" locked="0" layoutInCell="1" allowOverlap="1" wp14:anchorId="79D67370" wp14:editId="33178181">
            <wp:simplePos x="0" y="0"/>
            <wp:positionH relativeFrom="page">
              <wp:posOffset>4815205</wp:posOffset>
            </wp:positionH>
            <wp:positionV relativeFrom="paragraph">
              <wp:posOffset>54610</wp:posOffset>
            </wp:positionV>
            <wp:extent cx="2597150" cy="2115185"/>
            <wp:effectExtent l="19050" t="0" r="0" b="0"/>
            <wp:wrapSquare wrapText="bothSides"/>
            <wp:docPr id="3" name="Picture 5" descr="Αποτέλεσμα εικόνας για grit removal ba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Αποτέλεσμα εικόνας για grit removal bas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7150" cy="2115185"/>
                    </a:xfrm>
                    <a:prstGeom prst="rect">
                      <a:avLst/>
                    </a:prstGeom>
                    <a:noFill/>
                    <a:ln>
                      <a:noFill/>
                    </a:ln>
                  </pic:spPr>
                </pic:pic>
              </a:graphicData>
            </a:graphic>
          </wp:anchor>
        </w:drawing>
      </w:r>
      <w:r w:rsidRPr="00214442">
        <w:rPr>
          <w:b/>
          <w:lang w:val="el-GR"/>
        </w:rPr>
        <w:t>Εξάμμωση:</w:t>
      </w:r>
      <w:r w:rsidR="00A64F2B">
        <w:rPr>
          <w:b/>
          <w:lang w:val="el-GR"/>
        </w:rPr>
        <w:t xml:space="preserve"> </w:t>
      </w:r>
      <w:r w:rsidRPr="00214442">
        <w:rPr>
          <w:lang w:val="en-US"/>
        </w:rPr>
        <w:t>H</w:t>
      </w:r>
      <w:r w:rsidRPr="00214442">
        <w:rPr>
          <w:lang w:val="el-GR"/>
        </w:rPr>
        <w:t xml:space="preserve"> απομάκρυνση βαριών κόκκων άμμου</w:t>
      </w:r>
      <w:r w:rsidR="00350F8F" w:rsidRPr="00350F8F">
        <w:rPr>
          <w:lang w:val="el-GR"/>
        </w:rPr>
        <w:t>,</w:t>
      </w:r>
      <w:r w:rsidR="00350F8F" w:rsidRPr="00350F8F">
        <w:rPr>
          <w:sz w:val="23"/>
          <w:szCs w:val="23"/>
          <w:lang w:val="el-GR"/>
        </w:rPr>
        <w:t xml:space="preserve"> όπως άμμος, χαλίκια, στάχτη, μέταλλα, κομμάτια γυαλιού </w:t>
      </w:r>
      <w:r w:rsidR="00350F8F">
        <w:rPr>
          <w:sz w:val="23"/>
          <w:szCs w:val="23"/>
          <w:lang w:val="el-GR"/>
        </w:rPr>
        <w:t>κ</w:t>
      </w:r>
      <w:r w:rsidR="00350F8F" w:rsidRPr="00350F8F">
        <w:rPr>
          <w:sz w:val="23"/>
          <w:szCs w:val="23"/>
          <w:lang w:val="el-GR"/>
        </w:rPr>
        <w:t>.α.,</w:t>
      </w:r>
      <w:r w:rsidRPr="00214442">
        <w:rPr>
          <w:lang w:val="el-GR"/>
        </w:rPr>
        <w:t xml:space="preserve"> με διάμετρο μεγαλύτερη των </w:t>
      </w:r>
      <w:r w:rsidR="008021BD" w:rsidRPr="008021BD">
        <w:rPr>
          <w:lang w:val="el-GR"/>
        </w:rPr>
        <w:t xml:space="preserve">1 - </w:t>
      </w:r>
      <w:r w:rsidRPr="00214442">
        <w:rPr>
          <w:lang w:val="el-GR"/>
        </w:rPr>
        <w:t>20</w:t>
      </w:r>
      <w:r w:rsidRPr="00214442">
        <w:rPr>
          <w:lang w:val="en-US"/>
        </w:rPr>
        <w:t>mm</w:t>
      </w:r>
      <w:r w:rsidRPr="00214442">
        <w:rPr>
          <w:lang w:val="el-GR"/>
        </w:rPr>
        <w:t xml:space="preserve"> και με σημαντική ταχύτητα καθίζησης, αλλά όχι τον οργανικών σωματιδίων. </w:t>
      </w:r>
      <w:r w:rsidRPr="00214442">
        <w:rPr>
          <w:color w:val="000000"/>
          <w:lang w:val="el-GR"/>
        </w:rPr>
        <w:t xml:space="preserve">Οι αιωρούμενες και διαλυτές οργανικές ουσίες διαχωρίζονται από τις </w:t>
      </w:r>
      <w:proofErr w:type="spellStart"/>
      <w:r w:rsidRPr="00214442">
        <w:rPr>
          <w:color w:val="000000"/>
          <w:lang w:val="el-GR"/>
        </w:rPr>
        <w:t>χονδρόκοκκοες</w:t>
      </w:r>
      <w:proofErr w:type="spellEnd"/>
      <w:r w:rsidRPr="00214442">
        <w:rPr>
          <w:color w:val="000000"/>
          <w:lang w:val="el-GR"/>
        </w:rPr>
        <w:t xml:space="preserve"> ανόργανες ύλες, υποβοηθούμενες από αερισμό και ο διαχωρισμός τους στηρίζεται στην μεγάλη διαφορά πυκνότητάς τους (</w:t>
      </w:r>
      <w:proofErr w:type="spellStart"/>
      <w:r w:rsidRPr="00214442">
        <w:rPr>
          <w:color w:val="000000"/>
          <w:lang w:val="el-GR"/>
        </w:rPr>
        <w:t>ρ</w:t>
      </w:r>
      <w:r w:rsidRPr="00214442">
        <w:rPr>
          <w:color w:val="000000"/>
          <w:vertAlign w:val="subscript"/>
          <w:lang w:val="el-GR"/>
        </w:rPr>
        <w:t>άμμου</w:t>
      </w:r>
      <w:proofErr w:type="spellEnd"/>
      <w:r w:rsidRPr="00214442">
        <w:rPr>
          <w:color w:val="000000"/>
          <w:lang w:val="el-GR"/>
        </w:rPr>
        <w:t xml:space="preserve"> =2600 </w:t>
      </w:r>
      <w:proofErr w:type="spellStart"/>
      <w:r w:rsidRPr="00214442">
        <w:rPr>
          <w:color w:val="000000"/>
          <w:lang w:val="el-GR"/>
        </w:rPr>
        <w:t>kg</w:t>
      </w:r>
      <w:proofErr w:type="spellEnd"/>
      <w:r w:rsidRPr="00214442">
        <w:rPr>
          <w:color w:val="000000"/>
          <w:lang w:val="el-GR"/>
        </w:rPr>
        <w:t>/m</w:t>
      </w:r>
      <w:r w:rsidRPr="00214442">
        <w:rPr>
          <w:color w:val="000000"/>
          <w:vertAlign w:val="superscript"/>
          <w:lang w:val="el-GR"/>
        </w:rPr>
        <w:t>3</w:t>
      </w:r>
      <w:r w:rsidRPr="00214442">
        <w:rPr>
          <w:color w:val="000000"/>
          <w:lang w:val="el-GR"/>
        </w:rPr>
        <w:t xml:space="preserve"> ενώ </w:t>
      </w:r>
      <w:proofErr w:type="spellStart"/>
      <w:r w:rsidRPr="00214442">
        <w:rPr>
          <w:color w:val="000000"/>
          <w:lang w:val="el-GR"/>
        </w:rPr>
        <w:t>ρ</w:t>
      </w:r>
      <w:r w:rsidRPr="00214442">
        <w:rPr>
          <w:color w:val="000000"/>
          <w:vertAlign w:val="subscript"/>
          <w:lang w:val="el-GR"/>
        </w:rPr>
        <w:t>οργ</w:t>
      </w:r>
      <w:proofErr w:type="spellEnd"/>
      <w:r w:rsidRPr="00214442">
        <w:rPr>
          <w:color w:val="000000"/>
          <w:vertAlign w:val="subscript"/>
          <w:lang w:val="el-GR"/>
        </w:rPr>
        <w:t xml:space="preserve">. </w:t>
      </w:r>
      <w:proofErr w:type="spellStart"/>
      <w:r w:rsidRPr="00214442">
        <w:rPr>
          <w:color w:val="000000"/>
          <w:vertAlign w:val="subscript"/>
          <w:lang w:val="el-GR"/>
        </w:rPr>
        <w:t>σωμ</w:t>
      </w:r>
      <w:proofErr w:type="spellEnd"/>
      <w:r w:rsidRPr="00214442">
        <w:rPr>
          <w:color w:val="000000"/>
          <w:vertAlign w:val="subscript"/>
          <w:lang w:val="el-GR"/>
        </w:rPr>
        <w:t xml:space="preserve">. </w:t>
      </w:r>
      <w:r w:rsidRPr="00214442">
        <w:rPr>
          <w:color w:val="000000"/>
          <w:lang w:val="el-GR"/>
        </w:rPr>
        <w:t xml:space="preserve">=1300 </w:t>
      </w:r>
      <w:proofErr w:type="spellStart"/>
      <w:r w:rsidRPr="00214442">
        <w:rPr>
          <w:color w:val="000000"/>
          <w:lang w:val="el-GR"/>
        </w:rPr>
        <w:t>kg</w:t>
      </w:r>
      <w:proofErr w:type="spellEnd"/>
      <w:r w:rsidRPr="00214442">
        <w:rPr>
          <w:color w:val="000000"/>
          <w:lang w:val="el-GR"/>
        </w:rPr>
        <w:t>/m</w:t>
      </w:r>
      <w:r w:rsidRPr="00214442">
        <w:rPr>
          <w:color w:val="000000"/>
          <w:vertAlign w:val="superscript"/>
          <w:lang w:val="el-GR"/>
        </w:rPr>
        <w:t>3</w:t>
      </w:r>
      <w:r w:rsidRPr="00214442">
        <w:rPr>
          <w:color w:val="000000"/>
          <w:lang w:val="el-GR"/>
        </w:rPr>
        <w:t xml:space="preserve">), η οποία οδηγεί σε διαφορετικές ταχύτητες </w:t>
      </w:r>
      <w:proofErr w:type="spellStart"/>
      <w:r w:rsidRPr="00214442">
        <w:rPr>
          <w:color w:val="000000"/>
          <w:lang w:val="el-GR"/>
        </w:rPr>
        <w:t>κατακάθισης</w:t>
      </w:r>
      <w:proofErr w:type="spellEnd"/>
      <w:r w:rsidRPr="00214442">
        <w:rPr>
          <w:color w:val="000000"/>
          <w:lang w:val="el-GR"/>
        </w:rPr>
        <w:t xml:space="preserve">. Ο αέρας προκαλεί μια ελικοειδή ροή των λυμάτων γύρω από το νοητό διαμήκη άξονα του </w:t>
      </w:r>
      <w:proofErr w:type="spellStart"/>
      <w:r w:rsidRPr="00214442">
        <w:rPr>
          <w:color w:val="000000"/>
          <w:lang w:val="el-GR"/>
        </w:rPr>
        <w:t>αμμοσυλλέκτη</w:t>
      </w:r>
      <w:proofErr w:type="spellEnd"/>
      <w:r w:rsidRPr="00214442">
        <w:rPr>
          <w:color w:val="000000"/>
          <w:lang w:val="el-GR"/>
        </w:rPr>
        <w:t>. Η άμμος που τελικά καθιζάνει, συγκεντρώνεται σε ειδικά διαμορφωμένες χο</w:t>
      </w:r>
      <w:r w:rsidR="00A01289">
        <w:rPr>
          <w:color w:val="000000"/>
          <w:lang w:val="el-GR"/>
        </w:rPr>
        <w:t>άνες στον πυθμένα της δεξαμενής από όπου και απομακρύνεται με τη βοήθεια αεραντλιών</w:t>
      </w:r>
      <w:r w:rsidR="00DC55D8">
        <w:rPr>
          <w:color w:val="000000"/>
          <w:lang w:val="el-GR"/>
        </w:rPr>
        <w:t xml:space="preserve"> και καταλήγει στα ΧΥΤΑ.</w:t>
      </w:r>
      <w:r w:rsidR="005B753D" w:rsidRPr="005B753D">
        <w:rPr>
          <w:color w:val="000000"/>
          <w:lang w:val="el-GR"/>
        </w:rPr>
        <w:t xml:space="preserve"> </w:t>
      </w:r>
      <w:r w:rsidR="005B753D">
        <w:rPr>
          <w:lang w:val="en-US"/>
        </w:rPr>
        <w:t>K</w:t>
      </w:r>
      <w:proofErr w:type="spellStart"/>
      <w:r w:rsidR="005B753D" w:rsidRPr="005B753D">
        <w:rPr>
          <w:lang w:val="el-GR"/>
        </w:rPr>
        <w:t>ατά</w:t>
      </w:r>
      <w:proofErr w:type="spellEnd"/>
      <w:r w:rsidR="005B753D" w:rsidRPr="005B753D">
        <w:rPr>
          <w:lang w:val="el-GR"/>
        </w:rPr>
        <w:t xml:space="preserve"> μήκος της μιας πλευράς του </w:t>
      </w:r>
      <w:proofErr w:type="spellStart"/>
      <w:r w:rsidR="005B753D" w:rsidRPr="005B753D">
        <w:rPr>
          <w:lang w:val="el-GR"/>
        </w:rPr>
        <w:t>εξαμμωτή</w:t>
      </w:r>
      <w:proofErr w:type="spellEnd"/>
      <w:r w:rsidR="005B753D" w:rsidRPr="005B753D">
        <w:rPr>
          <w:lang w:val="el-GR"/>
        </w:rPr>
        <w:t xml:space="preserve"> </w:t>
      </w:r>
      <w:r w:rsidR="005B753D">
        <w:rPr>
          <w:lang w:val="el-GR"/>
        </w:rPr>
        <w:t>υπάρχει ένα</w:t>
      </w:r>
      <w:r w:rsidR="005B753D" w:rsidRPr="005B753D">
        <w:rPr>
          <w:lang w:val="el-GR"/>
        </w:rPr>
        <w:t xml:space="preserve"> </w:t>
      </w:r>
      <w:r w:rsidR="005B753D">
        <w:rPr>
          <w:lang w:val="el-GR"/>
        </w:rPr>
        <w:t>κανάλι</w:t>
      </w:r>
      <w:r w:rsidR="005B753D" w:rsidRPr="005B753D">
        <w:rPr>
          <w:lang w:val="el-GR"/>
        </w:rPr>
        <w:t xml:space="preserve"> ηρεμίας, όπου συγκεντρώνονται τα λίπη, οι αφροί και οι επιπλέουσες ουσίες</w:t>
      </w:r>
      <w:r w:rsidR="005B753D">
        <w:rPr>
          <w:lang w:val="el-GR"/>
        </w:rPr>
        <w:t xml:space="preserve">, πράγμα που </w:t>
      </w:r>
      <w:r w:rsidRPr="00214442">
        <w:rPr>
          <w:lang w:val="el-GR"/>
        </w:rPr>
        <w:t xml:space="preserve">εμποδίσει τη δημιουργία φθορών στον </w:t>
      </w:r>
      <w:proofErr w:type="spellStart"/>
      <w:r w:rsidR="00546D2F">
        <w:rPr>
          <w:lang w:val="el-GR"/>
        </w:rPr>
        <w:t>ηλεκτο</w:t>
      </w:r>
      <w:r w:rsidRPr="00214442">
        <w:rPr>
          <w:lang w:val="el-GR"/>
        </w:rPr>
        <w:t>μηχανολογικό</w:t>
      </w:r>
      <w:proofErr w:type="spellEnd"/>
      <w:r w:rsidRPr="00214442">
        <w:rPr>
          <w:lang w:val="el-GR"/>
        </w:rPr>
        <w:t xml:space="preserve"> εξοπλισμό και να προστα</w:t>
      </w:r>
      <w:r w:rsidR="00546D2F">
        <w:rPr>
          <w:lang w:val="el-GR"/>
        </w:rPr>
        <w:t xml:space="preserve">τέψει τις περαιτέρω διεργασίες από την συνάθροιση </w:t>
      </w:r>
      <w:r w:rsidR="00546D2F" w:rsidRPr="00EE6BF9">
        <w:rPr>
          <w:lang w:val="el-GR"/>
        </w:rPr>
        <w:t>εντόμων</w:t>
      </w:r>
      <w:r w:rsidR="00DC55D8">
        <w:rPr>
          <w:lang w:val="el-GR"/>
        </w:rPr>
        <w:t xml:space="preserve">. </w:t>
      </w:r>
      <w:r w:rsidR="00DC55D8" w:rsidRPr="00DC55D8">
        <w:rPr>
          <w:lang w:val="el-GR"/>
        </w:rPr>
        <w:t xml:space="preserve"> </w:t>
      </w:r>
      <w:r w:rsidR="00EE6BF9" w:rsidRPr="00EE6BF9">
        <w:rPr>
          <w:lang w:val="el-GR"/>
        </w:rPr>
        <w:t>Όλες οι σωληνώσεις, που έρχονται σε επαφή με τα λύματα, θα είναι κατασκευασμένες από ανοξείδωτο χάλυβα</w:t>
      </w:r>
      <w:r w:rsidR="00EE6BF9">
        <w:rPr>
          <w:lang w:val="el-GR"/>
        </w:rPr>
        <w:t xml:space="preserve"> για αποφυγή διαβρώσεων.</w:t>
      </w:r>
    </w:p>
    <w:p w14:paraId="44F3E98D" w14:textId="77777777" w:rsidR="00A64F2B" w:rsidRPr="00350F8F" w:rsidRDefault="00A64F2B" w:rsidP="00A64F2B">
      <w:pPr>
        <w:spacing w:line="240" w:lineRule="auto"/>
        <w:ind w:left="-1276"/>
        <w:jc w:val="both"/>
        <w:rPr>
          <w:lang w:val="el-GR"/>
        </w:rPr>
      </w:pPr>
    </w:p>
    <w:p w14:paraId="5C53AFA5" w14:textId="77777777" w:rsidR="00214442" w:rsidRDefault="00214442" w:rsidP="001566E4">
      <w:pPr>
        <w:autoSpaceDN w:val="0"/>
        <w:spacing w:after="120" w:line="240" w:lineRule="auto"/>
        <w:ind w:left="-1418" w:right="-1322"/>
        <w:jc w:val="both"/>
        <w:textAlignment w:val="baseline"/>
        <w:rPr>
          <w:rFonts w:cstheme="minorHAnsi"/>
          <w:color w:val="000000"/>
          <w:lang w:val="el-GR"/>
        </w:rPr>
      </w:pPr>
      <w:r w:rsidRPr="00214442">
        <w:rPr>
          <w:b/>
          <w:noProof/>
          <w:sz w:val="26"/>
          <w:szCs w:val="26"/>
          <w:lang w:val="el-GR" w:eastAsia="el-GR"/>
        </w:rPr>
        <w:drawing>
          <wp:anchor distT="0" distB="0" distL="114300" distR="114300" simplePos="0" relativeHeight="251644928" behindDoc="0" locked="0" layoutInCell="1" allowOverlap="1" wp14:anchorId="27D00868" wp14:editId="72DF4FC0">
            <wp:simplePos x="0" y="0"/>
            <wp:positionH relativeFrom="column">
              <wp:posOffset>-866775</wp:posOffset>
            </wp:positionH>
            <wp:positionV relativeFrom="paragraph">
              <wp:posOffset>10160</wp:posOffset>
            </wp:positionV>
            <wp:extent cx="2202180" cy="1762125"/>
            <wp:effectExtent l="0" t="0" r="7620" b="9525"/>
            <wp:wrapSquare wrapText="bothSides"/>
            <wp:docPr id="17" name="Picture 1" descr="https://upload.wikimedia.org/wikipedia/commons/thumb/d/d8/Parshall_Flume.svg/500px-Parshall_Flum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d/d8/Parshall_Flume.svg/500px-Parshall_Flume.sv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2180" cy="1762125"/>
                    </a:xfrm>
                    <a:prstGeom prst="rect">
                      <a:avLst/>
                    </a:prstGeom>
                    <a:noFill/>
                    <a:ln>
                      <a:noFill/>
                    </a:ln>
                  </pic:spPr>
                </pic:pic>
              </a:graphicData>
            </a:graphic>
          </wp:anchor>
        </w:drawing>
      </w:r>
      <w:r w:rsidRPr="00214442">
        <w:rPr>
          <w:b/>
          <w:lang w:val="el-GR"/>
        </w:rPr>
        <w:t xml:space="preserve">Δίαυλος </w:t>
      </w:r>
      <w:r w:rsidR="00A64F2B">
        <w:rPr>
          <w:b/>
          <w:lang w:val="en-US"/>
        </w:rPr>
        <w:t>Par</w:t>
      </w:r>
      <w:r w:rsidR="00A64F2B" w:rsidRPr="00214442">
        <w:rPr>
          <w:b/>
          <w:lang w:val="en-US"/>
        </w:rPr>
        <w:t>shall</w:t>
      </w:r>
      <w:r w:rsidRPr="00214442">
        <w:rPr>
          <w:b/>
          <w:lang w:val="el-GR"/>
        </w:rPr>
        <w:t>:</w:t>
      </w:r>
      <w:r w:rsidRPr="00214442">
        <w:rPr>
          <w:rFonts w:cstheme="minorHAnsi"/>
          <w:color w:val="000000"/>
          <w:lang w:val="el-GR"/>
        </w:rPr>
        <w:t xml:space="preserve"> Εδώ γίνεται η μέτρηση </w:t>
      </w:r>
      <w:r w:rsidR="004863C7">
        <w:rPr>
          <w:rFonts w:cstheme="minorHAnsi"/>
          <w:color w:val="000000"/>
          <w:lang w:val="el-GR"/>
        </w:rPr>
        <w:t xml:space="preserve">της ροής </w:t>
      </w:r>
      <w:r w:rsidRPr="00214442">
        <w:rPr>
          <w:rFonts w:cstheme="minorHAnsi"/>
          <w:color w:val="000000"/>
          <w:lang w:val="el-GR"/>
        </w:rPr>
        <w:t xml:space="preserve">και η αυτόματη καταγραφή της παροχής των επεξεργασμένων λυμάτων που φορτίζουν την εγκατάσταση. </w:t>
      </w:r>
      <w:r w:rsidRPr="00214442">
        <w:rPr>
          <w:rFonts w:cstheme="minorHAnsi"/>
          <w:lang w:val="el-GR"/>
        </w:rPr>
        <w:t xml:space="preserve">Στην </w:t>
      </w:r>
      <w:r w:rsidRPr="004863C7">
        <w:rPr>
          <w:rFonts w:cstheme="minorHAnsi"/>
          <w:lang w:val="el-GR"/>
        </w:rPr>
        <w:t>είσοδο του καναλιού -</w:t>
      </w:r>
      <w:r w:rsidR="0017102F" w:rsidRPr="004863C7">
        <w:rPr>
          <w:rFonts w:cstheme="minorHAnsi"/>
          <w:lang w:val="el-GR"/>
        </w:rPr>
        <w:t xml:space="preserve"> </w:t>
      </w:r>
      <w:proofErr w:type="spellStart"/>
      <w:r w:rsidR="0017102F" w:rsidRPr="004863C7">
        <w:rPr>
          <w:rFonts w:cstheme="minorHAnsi"/>
          <w:lang w:val="el-GR"/>
        </w:rPr>
        <w:t>ανάντη</w:t>
      </w:r>
      <w:proofErr w:type="spellEnd"/>
      <w:r w:rsidRPr="004863C7">
        <w:rPr>
          <w:rFonts w:cstheme="minorHAnsi"/>
          <w:lang w:val="el-GR"/>
        </w:rPr>
        <w:t xml:space="preserve"> του καναλιού- διαμορφώνονται συνθήκες στρωτής ροής</w:t>
      </w:r>
      <w:r w:rsidR="004863C7">
        <w:rPr>
          <w:rFonts w:cstheme="minorHAnsi"/>
          <w:lang w:val="el-GR"/>
        </w:rPr>
        <w:t xml:space="preserve"> δηλαδή </w:t>
      </w:r>
      <w:r w:rsidR="004863C7" w:rsidRPr="004863C7">
        <w:rPr>
          <w:rFonts w:cstheme="minorHAnsi"/>
          <w:color w:val="222222"/>
          <w:shd w:val="clear" w:color="auto" w:fill="FFFFFF"/>
          <w:lang w:val="el-GR"/>
        </w:rPr>
        <w:t>το ρευστό ρέει σε παράλληλες προς τον άξονα του αγωγού γραμμές δίνον</w:t>
      </w:r>
      <w:r w:rsidR="004863C7">
        <w:rPr>
          <w:rFonts w:cstheme="minorHAnsi"/>
          <w:color w:val="222222"/>
          <w:shd w:val="clear" w:color="auto" w:fill="FFFFFF"/>
          <w:lang w:val="el-GR"/>
        </w:rPr>
        <w:t xml:space="preserve">τας έτσι την εικόνα της ομαλή </w:t>
      </w:r>
      <w:r w:rsidR="004863C7" w:rsidRPr="004863C7">
        <w:rPr>
          <w:rFonts w:cstheme="minorHAnsi"/>
          <w:color w:val="222222"/>
          <w:shd w:val="clear" w:color="auto" w:fill="FFFFFF"/>
          <w:lang w:val="el-GR"/>
        </w:rPr>
        <w:t>ροής</w:t>
      </w:r>
      <w:r w:rsidR="004863C7">
        <w:rPr>
          <w:rFonts w:cstheme="minorHAnsi"/>
          <w:lang w:val="el-GR"/>
        </w:rPr>
        <w:t>.</w:t>
      </w:r>
      <w:r w:rsidRPr="004863C7">
        <w:rPr>
          <w:rFonts w:cstheme="minorHAnsi"/>
          <w:lang w:val="el-GR"/>
        </w:rPr>
        <w:t xml:space="preserve"> Στη συνέχεια του</w:t>
      </w:r>
      <w:r w:rsidRPr="004863C7">
        <w:rPr>
          <w:rFonts w:cstheme="minorHAnsi"/>
          <w:shd w:val="clear" w:color="auto" w:fill="FFFFFF"/>
          <w:lang w:val="el-GR"/>
        </w:rPr>
        <w:t xml:space="preserve"> ο αγωγός καταφέρνει να επιταχύνει τη ροή των υγρών λυμάτων μέσω </w:t>
      </w:r>
      <w:r w:rsidR="004863C7">
        <w:rPr>
          <w:rFonts w:cstheme="minorHAnsi"/>
          <w:shd w:val="clear" w:color="auto" w:fill="FFFFFF"/>
          <w:lang w:val="el-GR"/>
        </w:rPr>
        <w:t xml:space="preserve">αφενός </w:t>
      </w:r>
      <w:r w:rsidRPr="004863C7">
        <w:rPr>
          <w:rFonts w:cstheme="minorHAnsi"/>
          <w:shd w:val="clear" w:color="auto" w:fill="FFFFFF"/>
          <w:lang w:val="el-GR"/>
        </w:rPr>
        <w:t>της στένωσής το</w:t>
      </w:r>
      <w:r w:rsidR="004863C7">
        <w:rPr>
          <w:rFonts w:cstheme="minorHAnsi"/>
          <w:shd w:val="clear" w:color="auto" w:fill="FFFFFF"/>
          <w:lang w:val="el-GR"/>
        </w:rPr>
        <w:t xml:space="preserve">υ στα πλευρικά </w:t>
      </w:r>
      <w:r w:rsidR="004863C7">
        <w:rPr>
          <w:rFonts w:cstheme="minorHAnsi"/>
          <w:shd w:val="clear" w:color="auto" w:fill="FFFFFF"/>
          <w:lang w:val="el-GR"/>
        </w:rPr>
        <w:lastRenderedPageBreak/>
        <w:t>του τοιχώματα</w:t>
      </w:r>
      <w:r w:rsidRPr="004863C7">
        <w:rPr>
          <w:rFonts w:cstheme="minorHAnsi"/>
          <w:shd w:val="clear" w:color="auto" w:fill="FFFFFF"/>
          <w:lang w:val="el-GR"/>
        </w:rPr>
        <w:t xml:space="preserve"> και</w:t>
      </w:r>
      <w:r w:rsidR="004863C7">
        <w:rPr>
          <w:rFonts w:cstheme="minorHAnsi"/>
          <w:shd w:val="clear" w:color="auto" w:fill="FFFFFF"/>
          <w:lang w:val="el-GR"/>
        </w:rPr>
        <w:t xml:space="preserve"> αφετέρου</w:t>
      </w:r>
      <w:r w:rsidRPr="004863C7">
        <w:rPr>
          <w:rFonts w:cstheme="minorHAnsi"/>
          <w:shd w:val="clear" w:color="auto" w:fill="FFFFFF"/>
          <w:lang w:val="el-GR"/>
        </w:rPr>
        <w:t xml:space="preserve"> της πτώσης του δαπέδου του.  Έτσι το βάθος του νερού σε συγκεκριμένη θέση πριν από το λαιμό του αγωγού μπορεί να μετατραπεί σε ρυθμό ροής. Γι’</w:t>
      </w:r>
      <w:r w:rsidR="0017102F" w:rsidRPr="004863C7">
        <w:rPr>
          <w:rFonts w:cstheme="minorHAnsi"/>
          <w:shd w:val="clear" w:color="auto" w:fill="FFFFFF"/>
          <w:lang w:val="el-GR"/>
        </w:rPr>
        <w:t xml:space="preserve"> </w:t>
      </w:r>
      <w:r w:rsidRPr="004863C7">
        <w:rPr>
          <w:rFonts w:cstheme="minorHAnsi"/>
          <w:shd w:val="clear" w:color="auto" w:fill="FFFFFF"/>
          <w:lang w:val="el-GR"/>
        </w:rPr>
        <w:t>αυτό το λόγο παρατηρούμε</w:t>
      </w:r>
      <w:r w:rsidRPr="00214442">
        <w:rPr>
          <w:rFonts w:cstheme="minorHAnsi"/>
          <w:shd w:val="clear" w:color="auto" w:fill="FFFFFF"/>
          <w:lang w:val="el-GR"/>
        </w:rPr>
        <w:t xml:space="preserve"> λοιπόν πως λαμβάνει χώρα ένα υδραυλικό άλμα </w:t>
      </w:r>
      <w:proofErr w:type="spellStart"/>
      <w:r w:rsidRPr="00214442">
        <w:rPr>
          <w:rFonts w:cstheme="minorHAnsi"/>
          <w:shd w:val="clear" w:color="auto" w:fill="FFFFFF"/>
          <w:lang w:val="el-GR"/>
        </w:rPr>
        <w:t>κατάντη</w:t>
      </w:r>
      <w:proofErr w:type="spellEnd"/>
      <w:r w:rsidRPr="00214442">
        <w:rPr>
          <w:rFonts w:cstheme="minorHAnsi"/>
          <w:shd w:val="clear" w:color="auto" w:fill="FFFFFF"/>
          <w:lang w:val="el-GR"/>
        </w:rPr>
        <w:t xml:space="preserve"> του αγωγ</w:t>
      </w:r>
      <w:r w:rsidR="0017102F">
        <w:rPr>
          <w:rFonts w:cstheme="minorHAnsi"/>
          <w:shd w:val="clear" w:color="auto" w:fill="FFFFFF"/>
          <w:lang w:val="el-GR"/>
        </w:rPr>
        <w:t>ού για συνθήκες ελεύθερης ροής</w:t>
      </w:r>
      <w:r w:rsidR="004863C7">
        <w:rPr>
          <w:rFonts w:cstheme="minorHAnsi"/>
          <w:shd w:val="clear" w:color="auto" w:fill="FFFFFF"/>
          <w:lang w:val="el-GR"/>
        </w:rPr>
        <w:t>. Ωστόσο το άλμα παραμένει</w:t>
      </w:r>
      <w:r w:rsidRPr="00214442">
        <w:rPr>
          <w:rFonts w:cstheme="minorHAnsi"/>
          <w:shd w:val="clear" w:color="auto" w:fill="FFFFFF"/>
          <w:lang w:val="el-GR"/>
        </w:rPr>
        <w:t xml:space="preserve"> κοντύτερο από το αρχικό ύψος των υγρών </w:t>
      </w:r>
      <w:r w:rsidR="004863C7">
        <w:rPr>
          <w:rFonts w:cstheme="minorHAnsi"/>
          <w:shd w:val="clear" w:color="auto" w:fill="FFFFFF"/>
          <w:lang w:val="el-GR"/>
        </w:rPr>
        <w:t xml:space="preserve">λυμάτων, παρόλο που </w:t>
      </w:r>
      <w:r w:rsidR="004863C7">
        <w:rPr>
          <w:rFonts w:cstheme="minorHAnsi"/>
          <w:color w:val="000000"/>
          <w:lang w:val="el-GR"/>
        </w:rPr>
        <w:t>ο</w:t>
      </w:r>
      <w:r w:rsidRPr="00214442">
        <w:rPr>
          <w:rFonts w:cstheme="minorHAnsi"/>
          <w:color w:val="000000"/>
          <w:lang w:val="el-GR"/>
        </w:rPr>
        <w:t xml:space="preserve"> πυθμένας του καναλιού κατασκευάζεται σε υψηλότερο επίπεδο τ</w:t>
      </w:r>
      <w:r w:rsidR="004863C7">
        <w:rPr>
          <w:rFonts w:cstheme="minorHAnsi"/>
          <w:color w:val="000000"/>
          <w:lang w:val="el-GR"/>
        </w:rPr>
        <w:t>ης στάθμης της επόμενης μονάδας!</w:t>
      </w:r>
      <w:r w:rsidRPr="00214442">
        <w:rPr>
          <w:rFonts w:cstheme="minorHAnsi"/>
          <w:color w:val="000000"/>
          <w:lang w:val="el-GR"/>
        </w:rPr>
        <w:t xml:space="preserve"> Αυτό εξυπηρετεί αφενός να μην υπερφορτίζονται οι δεξαμενές σε υψηλές παροχές και αφετέρου να εξασφαλίζεται η πλήρης αποστράγγιση του καναλιού</w:t>
      </w:r>
      <w:r w:rsidR="0017102F" w:rsidRPr="0017102F">
        <w:rPr>
          <w:rFonts w:cstheme="minorHAnsi"/>
          <w:color w:val="000000"/>
          <w:lang w:val="el-GR"/>
        </w:rPr>
        <w:t xml:space="preserve"> </w:t>
      </w:r>
      <w:r w:rsidRPr="00214442">
        <w:rPr>
          <w:rFonts w:cstheme="minorHAnsi"/>
          <w:color w:val="000000"/>
          <w:lang w:val="el-GR"/>
        </w:rPr>
        <w:t>σε μηδενικές παροχές.</w:t>
      </w:r>
    </w:p>
    <w:p w14:paraId="11863C96" w14:textId="77777777" w:rsidR="0017102F" w:rsidRPr="00214442" w:rsidRDefault="0017102F" w:rsidP="004863C7">
      <w:pPr>
        <w:autoSpaceDN w:val="0"/>
        <w:spacing w:after="120" w:line="240" w:lineRule="auto"/>
        <w:ind w:right="-1322"/>
        <w:jc w:val="both"/>
        <w:textAlignment w:val="baseline"/>
        <w:rPr>
          <w:rFonts w:cstheme="minorHAnsi"/>
          <w:color w:val="000000"/>
          <w:lang w:val="el-GR"/>
        </w:rPr>
      </w:pPr>
    </w:p>
    <w:p w14:paraId="65CF12B1" w14:textId="77777777" w:rsidR="00847E37" w:rsidRDefault="00847E37" w:rsidP="00847E37">
      <w:pPr>
        <w:autoSpaceDN w:val="0"/>
        <w:spacing w:after="120" w:line="264" w:lineRule="auto"/>
        <w:ind w:left="-1418" w:right="-1322"/>
        <w:jc w:val="both"/>
        <w:textAlignment w:val="baseline"/>
        <w:rPr>
          <w:b/>
          <w:noProof/>
          <w:lang w:val="el-GR" w:eastAsia="el-GR"/>
        </w:rPr>
      </w:pPr>
    </w:p>
    <w:p w14:paraId="540D0616" w14:textId="77777777" w:rsidR="00847E37" w:rsidRPr="00847E37" w:rsidRDefault="00847E37" w:rsidP="00847E37">
      <w:pPr>
        <w:autoSpaceDN w:val="0"/>
        <w:spacing w:after="120" w:line="264" w:lineRule="auto"/>
        <w:ind w:left="-1418" w:right="-1322"/>
        <w:jc w:val="both"/>
        <w:textAlignment w:val="baseline"/>
        <w:rPr>
          <w:rFonts w:cstheme="minorHAnsi"/>
          <w:b/>
          <w:lang w:val="el-GR"/>
        </w:rPr>
      </w:pPr>
      <w:r>
        <w:rPr>
          <w:b/>
          <w:noProof/>
          <w:lang w:val="el-GR" w:eastAsia="el-GR"/>
        </w:rPr>
        <w:drawing>
          <wp:anchor distT="0" distB="0" distL="114300" distR="114300" simplePos="0" relativeHeight="251687936" behindDoc="0" locked="0" layoutInCell="1" allowOverlap="1" wp14:anchorId="7C036E02" wp14:editId="2AA04D45">
            <wp:simplePos x="0" y="0"/>
            <wp:positionH relativeFrom="column">
              <wp:posOffset>3013710</wp:posOffset>
            </wp:positionH>
            <wp:positionV relativeFrom="paragraph">
              <wp:posOffset>69215</wp:posOffset>
            </wp:positionV>
            <wp:extent cx="3308985" cy="1442085"/>
            <wp:effectExtent l="19050" t="0" r="5715" b="0"/>
            <wp:wrapThrough wrapText="bothSides">
              <wp:wrapPolygon edited="0">
                <wp:start x="-124" y="0"/>
                <wp:lineTo x="-124" y="21400"/>
                <wp:lineTo x="21637" y="21400"/>
                <wp:lineTo x="21637" y="0"/>
                <wp:lineTo x="-124" y="0"/>
              </wp:wrapPolygon>
            </wp:wrapThrough>
            <wp:docPr id="11" name="Εικόνα 2" descr="C:\Users\tzort\OneDrive\Εικόνες\My Screen Shots\Screen Shot 02-07-18 at 06.47 P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zort\OneDrive\Εικόνες\My Screen Shots\Screen Shot 02-07-18 at 06.47 PM (2).PNG"/>
                    <pic:cNvPicPr>
                      <a:picLocks noChangeAspect="1" noChangeArrowheads="1"/>
                    </pic:cNvPicPr>
                  </pic:nvPicPr>
                  <pic:blipFill>
                    <a:blip r:embed="rId11"/>
                    <a:srcRect l="7128" t="6190" r="1986" b="5190"/>
                    <a:stretch>
                      <a:fillRect/>
                    </a:stretch>
                  </pic:blipFill>
                  <pic:spPr bwMode="auto">
                    <a:xfrm>
                      <a:off x="0" y="0"/>
                      <a:ext cx="3308985" cy="1442085"/>
                    </a:xfrm>
                    <a:prstGeom prst="rect">
                      <a:avLst/>
                    </a:prstGeom>
                    <a:noFill/>
                    <a:ln w="9525">
                      <a:noFill/>
                      <a:miter lim="800000"/>
                      <a:headEnd/>
                      <a:tailEnd/>
                    </a:ln>
                  </pic:spPr>
                </pic:pic>
              </a:graphicData>
            </a:graphic>
          </wp:anchor>
        </w:drawing>
      </w:r>
      <w:r w:rsidR="00214442" w:rsidRPr="00214442">
        <w:rPr>
          <w:b/>
          <w:lang w:val="el-GR"/>
        </w:rPr>
        <w:t>Δεξαμενή πρωτοβάθμιας καθίζησης:</w:t>
      </w:r>
      <w:r w:rsidR="00214442" w:rsidRPr="00214442">
        <w:rPr>
          <w:lang w:val="el-GR"/>
        </w:rPr>
        <w:t xml:space="preserve"> Πραγματοποιείται η απομάκρυνση καθιζανόντων ανόργανων στερεών και την μερική απομάκρυνση των οργανικών στερεών, μεγέθους 0,1 – 0,001 </w:t>
      </w:r>
      <w:r w:rsidR="00214442" w:rsidRPr="00214442">
        <w:rPr>
          <w:lang w:val="en-US"/>
        </w:rPr>
        <w:t>mm</w:t>
      </w:r>
      <w:r w:rsidR="00214442" w:rsidRPr="00214442">
        <w:rPr>
          <w:lang w:val="el-GR"/>
        </w:rPr>
        <w:t>.</w:t>
      </w:r>
      <w:r w:rsidR="0017102F">
        <w:rPr>
          <w:lang w:val="el-GR"/>
        </w:rPr>
        <w:t xml:space="preserve"> </w:t>
      </w:r>
      <w:r w:rsidR="00214442" w:rsidRPr="00214442">
        <w:rPr>
          <w:lang w:val="el-GR"/>
        </w:rPr>
        <w:t>Έχει ως στόχο τη μείωση του ρυπαντικού φορτίου, απομακρύνοντας το 50-70%  των αιωρούμενων σωματιδίων (</w:t>
      </w:r>
      <w:r w:rsidR="00214442" w:rsidRPr="00214442">
        <w:rPr>
          <w:lang w:val="en-US"/>
        </w:rPr>
        <w:t>SS</w:t>
      </w:r>
      <w:r w:rsidR="00214442" w:rsidRPr="00214442">
        <w:rPr>
          <w:lang w:val="el-GR"/>
        </w:rPr>
        <w:t>) και το 25- 40% του βιολογικώς απαιτούμενου οξυγόνου (</w:t>
      </w:r>
      <w:r w:rsidR="00214442" w:rsidRPr="00214442">
        <w:rPr>
          <w:lang w:val="en-US"/>
        </w:rPr>
        <w:t>BOD</w:t>
      </w:r>
      <w:r w:rsidR="00214442" w:rsidRPr="00214442">
        <w:rPr>
          <w:lang w:val="el-GR"/>
        </w:rPr>
        <w:t>).</w:t>
      </w:r>
      <w:r w:rsidR="00985650">
        <w:rPr>
          <w:rFonts w:cstheme="minorHAnsi"/>
          <w:color w:val="000000"/>
          <w:lang w:val="el-GR"/>
        </w:rPr>
        <w:t xml:space="preserve"> </w:t>
      </w:r>
      <w:r w:rsidRPr="00847E37">
        <w:rPr>
          <w:lang w:val="el-GR"/>
        </w:rPr>
        <w:t>Λειτουργεί ως εξής: τα υγρά λύματα εισέρχονται από το κάτω μέρος της δεξαμενής μέσω αντλίας στην ζώνη εισόδου, στην οποία τα σωματίδια διασπείρονται σ’ όλη την έκταση της δεξαμενής. Ύστερα περνούν στη ζώνη διευθέτησης, όπου επικρατούν συνθήκες ηρεμίας και μπορούν να υποστούν συσσωμάτωση και αφού η διάμετρος τους αυξάνεται καθιζάνουν γρηγορότερα, αποχαιρετώντας τα επιφανειακά νερά της δεξαμενής σε καμπύλες τροχιές. Δεξιά και ψηλά των τοιχωμάτων της δημιουργείται έτσι η ζώνη των υγρών λυμάτων, δηλαδή η έξοδος του υπερκείμενου υγρού της επιφάνειας που οδεύει προς τις επόμενες διεργασίες επεξεργασίας. Αξίζει να σημειώσουμε εδώ ότι στην επιφάνεια της δεξαμενής υπάρχει ακόμη μηχανισμός ξαφρίσματος για τα λίπη και τα έλαια. Τέλος, στον πυθμένα της δεξαμενής δημιουργείται η ζώνη της λάσπης, στην οποία απομακρύνεται με περιστροφική τσουγκράνα η πρωτοβάθμια ιλύς.</w:t>
      </w:r>
    </w:p>
    <w:p w14:paraId="12AF6884" w14:textId="77777777" w:rsidR="00492281" w:rsidRPr="00847E37" w:rsidRDefault="00492281" w:rsidP="00847E37">
      <w:pPr>
        <w:tabs>
          <w:tab w:val="left" w:pos="3148"/>
        </w:tabs>
        <w:autoSpaceDN w:val="0"/>
        <w:spacing w:after="120" w:line="264" w:lineRule="auto"/>
        <w:ind w:left="-1418" w:right="-1322"/>
        <w:jc w:val="both"/>
        <w:textAlignment w:val="baseline"/>
        <w:rPr>
          <w:rFonts w:cstheme="minorHAnsi"/>
          <w:b/>
          <w:lang w:val="el-GR"/>
        </w:rPr>
      </w:pPr>
    </w:p>
    <w:p w14:paraId="6E49405B" w14:textId="77777777" w:rsidR="009328CB" w:rsidRDefault="00DD23AE" w:rsidP="009328CB">
      <w:pPr>
        <w:autoSpaceDN w:val="0"/>
        <w:spacing w:after="120" w:line="264" w:lineRule="auto"/>
        <w:ind w:left="-1418" w:right="-1322"/>
        <w:jc w:val="both"/>
        <w:textAlignment w:val="baseline"/>
        <w:rPr>
          <w:rFonts w:cstheme="minorHAnsi"/>
          <w:lang w:val="el-GR"/>
        </w:rPr>
      </w:pPr>
      <w:r w:rsidRPr="00492281">
        <w:rPr>
          <w:rFonts w:cstheme="minorHAnsi"/>
          <w:b/>
          <w:lang w:val="el-GR"/>
        </w:rPr>
        <w:t xml:space="preserve">ΔΑ &amp; ΔΔΚ = </w:t>
      </w:r>
      <w:r w:rsidR="00B37EED" w:rsidRPr="00492281">
        <w:rPr>
          <w:rFonts w:cstheme="minorHAnsi"/>
          <w:b/>
          <w:noProof/>
          <w:lang w:val="en-US" w:eastAsia="el-GR"/>
        </w:rPr>
        <w:t>EI</w:t>
      </w:r>
      <w:r w:rsidR="00B37EED" w:rsidRPr="00492281">
        <w:rPr>
          <w:rFonts w:cstheme="minorHAnsi"/>
          <w:b/>
          <w:noProof/>
          <w:lang w:val="el-GR" w:eastAsia="el-GR"/>
        </w:rPr>
        <w:t>:</w:t>
      </w:r>
      <w:r w:rsidR="001566E4" w:rsidRPr="00492281">
        <w:rPr>
          <w:rFonts w:cstheme="minorHAnsi"/>
          <w:b/>
          <w:noProof/>
          <w:lang w:val="el-GR" w:eastAsia="el-GR"/>
        </w:rPr>
        <w:t xml:space="preserve"> </w:t>
      </w:r>
      <w:r w:rsidR="00E20996" w:rsidRPr="00492281">
        <w:rPr>
          <w:rFonts w:cstheme="minorHAnsi"/>
          <w:noProof/>
          <w:lang w:val="el-GR" w:eastAsia="el-GR"/>
        </w:rPr>
        <w:t xml:space="preserve">Σκοπός της ΕΙ είναι ο διαχωρισμός της παραγόμενης βιολογικής ιλύος από τα επεξεργασμένα υγρά, τα οποία απαλλαγμένα </w:t>
      </w:r>
      <w:r w:rsidR="00E20996" w:rsidRPr="00E43CF0">
        <w:rPr>
          <w:rFonts w:cstheme="minorHAnsi"/>
          <w:noProof/>
          <w:lang w:val="el-GR" w:eastAsia="el-GR"/>
        </w:rPr>
        <w:t>από τα αιωρούμενα στερεά οδηγούνται πρ</w:t>
      </w:r>
      <w:r w:rsidR="00492281" w:rsidRPr="00E43CF0">
        <w:rPr>
          <w:rFonts w:cstheme="minorHAnsi"/>
          <w:noProof/>
          <w:lang w:val="el-GR" w:eastAsia="el-GR"/>
        </w:rPr>
        <w:t xml:space="preserve">ος την τριτοβάθμια επεξεργασία. </w:t>
      </w:r>
      <w:r w:rsidR="00492281" w:rsidRPr="00E43CF0">
        <w:rPr>
          <w:rFonts w:cstheme="minorHAnsi"/>
          <w:lang w:val="el-GR"/>
        </w:rPr>
        <w:t xml:space="preserve">Στο βιολογικό αντιδραστήρα δημιουργούνται οι απαραίτητες συνθήκες </w:t>
      </w:r>
      <w:proofErr w:type="spellStart"/>
      <w:r w:rsidR="009328CB">
        <w:rPr>
          <w:rFonts w:cstheme="minorHAnsi"/>
          <w:lang w:val="en-US"/>
        </w:rPr>
        <w:t>i</w:t>
      </w:r>
      <w:proofErr w:type="spellEnd"/>
      <w:r w:rsidR="009328CB" w:rsidRPr="009328CB">
        <w:rPr>
          <w:rFonts w:cstheme="minorHAnsi"/>
          <w:lang w:val="el-GR"/>
        </w:rPr>
        <w:t xml:space="preserve">) </w:t>
      </w:r>
      <w:r w:rsidR="00492281" w:rsidRPr="00E43CF0">
        <w:rPr>
          <w:rFonts w:cstheme="minorHAnsi"/>
          <w:lang w:val="el-GR"/>
        </w:rPr>
        <w:t>για την απομάκρυνση των ενώσεων του άνθρακα, του αζώτου και του φωσφόρου</w:t>
      </w:r>
      <w:r w:rsidR="00E43CF0" w:rsidRPr="00E43CF0">
        <w:rPr>
          <w:rFonts w:cstheme="minorHAnsi"/>
          <w:lang w:val="el-GR"/>
        </w:rPr>
        <w:t xml:space="preserve"> </w:t>
      </w:r>
      <w:r w:rsidR="009328CB">
        <w:rPr>
          <w:lang w:val="el-GR"/>
        </w:rPr>
        <w:t xml:space="preserve">και </w:t>
      </w:r>
      <w:r w:rsidR="009328CB">
        <w:rPr>
          <w:lang w:val="en-US"/>
        </w:rPr>
        <w:t>ii</w:t>
      </w:r>
      <w:r w:rsidR="009328CB" w:rsidRPr="009328CB">
        <w:rPr>
          <w:lang w:val="el-GR"/>
        </w:rPr>
        <w:t xml:space="preserve">) </w:t>
      </w:r>
      <w:r w:rsidR="009328CB">
        <w:rPr>
          <w:lang w:val="el-GR"/>
        </w:rPr>
        <w:t>για τη</w:t>
      </w:r>
      <w:r w:rsidR="00E43CF0" w:rsidRPr="00E43CF0">
        <w:rPr>
          <w:lang w:val="el-GR"/>
        </w:rPr>
        <w:t xml:space="preserve"> μείωση του οργανικού φορτίου </w:t>
      </w:r>
      <w:r w:rsidR="00E43CF0" w:rsidRPr="00E43CF0">
        <w:t>BOD</w:t>
      </w:r>
      <w:r w:rsidR="00E43CF0" w:rsidRPr="00E43CF0">
        <w:rPr>
          <w:vertAlign w:val="subscript"/>
          <w:lang w:val="el-GR"/>
        </w:rPr>
        <w:t>5</w:t>
      </w:r>
      <w:r w:rsidR="00E43CF0" w:rsidRPr="00E43CF0">
        <w:rPr>
          <w:lang w:val="el-GR"/>
        </w:rPr>
        <w:t xml:space="preserve">, </w:t>
      </w:r>
      <w:r w:rsidR="00492281" w:rsidRPr="00E43CF0">
        <w:rPr>
          <w:rFonts w:cstheme="minorHAnsi"/>
          <w:lang w:val="el-GR"/>
        </w:rPr>
        <w:t>ώστε να ικανοποιούνται ο</w:t>
      </w:r>
      <w:r w:rsidR="00701012">
        <w:rPr>
          <w:rFonts w:cstheme="minorHAnsi"/>
          <w:lang w:val="el-GR"/>
        </w:rPr>
        <w:t>ι</w:t>
      </w:r>
      <w:r w:rsidR="00492281" w:rsidRPr="00E43CF0">
        <w:rPr>
          <w:rFonts w:cstheme="minorHAnsi"/>
          <w:lang w:val="el-GR"/>
        </w:rPr>
        <w:t xml:space="preserve"> προδιαγραφές της εκροής των υγρών </w:t>
      </w:r>
      <w:r w:rsidR="005B7635">
        <w:rPr>
          <w:rFonts w:cstheme="minorHAnsi"/>
          <w:lang w:val="el-GR"/>
        </w:rPr>
        <w:t xml:space="preserve">(αποφυγή ευτροφισμού </w:t>
      </w:r>
      <w:proofErr w:type="spellStart"/>
      <w:r w:rsidR="005B7635">
        <w:rPr>
          <w:rFonts w:cstheme="minorHAnsi"/>
          <w:lang w:val="el-GR"/>
        </w:rPr>
        <w:t>κ.α</w:t>
      </w:r>
      <w:proofErr w:type="spellEnd"/>
      <w:r w:rsidR="005B7635">
        <w:rPr>
          <w:rFonts w:cstheme="minorHAnsi"/>
          <w:lang w:val="el-GR"/>
        </w:rPr>
        <w:t>)</w:t>
      </w:r>
      <w:r w:rsidR="005B7635" w:rsidRPr="005B7635">
        <w:rPr>
          <w:rFonts w:cstheme="minorHAnsi"/>
          <w:lang w:val="el-GR"/>
        </w:rPr>
        <w:t xml:space="preserve"> </w:t>
      </w:r>
      <w:r w:rsidR="00492281" w:rsidRPr="00E43CF0">
        <w:rPr>
          <w:rFonts w:cstheme="minorHAnsi"/>
          <w:lang w:val="el-GR"/>
        </w:rPr>
        <w:t>και της παραγόμενης λάσπης</w:t>
      </w:r>
      <w:r w:rsidR="005B7635" w:rsidRPr="005B7635">
        <w:rPr>
          <w:rFonts w:cstheme="minorHAnsi"/>
          <w:lang w:val="el-GR"/>
        </w:rPr>
        <w:t>.</w:t>
      </w:r>
    </w:p>
    <w:p w14:paraId="0B36C9F0" w14:textId="77777777" w:rsidR="003D3285" w:rsidRPr="009328CB" w:rsidRDefault="00E20996" w:rsidP="009328CB">
      <w:pPr>
        <w:autoSpaceDN w:val="0"/>
        <w:spacing w:after="120" w:line="264" w:lineRule="auto"/>
        <w:ind w:left="-1418" w:right="-1322"/>
        <w:jc w:val="both"/>
        <w:textAlignment w:val="baseline"/>
        <w:rPr>
          <w:rFonts w:cstheme="minorHAnsi"/>
          <w:lang w:val="el-GR"/>
        </w:rPr>
      </w:pPr>
      <w:r>
        <w:rPr>
          <w:rFonts w:cstheme="minorHAnsi"/>
          <w:noProof/>
          <w:lang w:val="el-GR" w:eastAsia="el-GR"/>
        </w:rPr>
        <w:t xml:space="preserve">Αυτό επιτυγχάνεται με την ανάμειξη των αποβλήτων με το μικτό υγρό στο οποίο βρίσκονται βακητρίδια και μ-ο. Με παρατεταμένο αερισμό επιτυγχάνεται η  </w:t>
      </w:r>
      <w:r w:rsidR="003D3285">
        <w:rPr>
          <w:rFonts w:cstheme="minorHAnsi"/>
          <w:noProof/>
          <w:lang w:val="el-GR" w:eastAsia="el-GR"/>
        </w:rPr>
        <w:t>εκμετάλλευση</w:t>
      </w:r>
      <w:r w:rsidR="00B37EED">
        <w:rPr>
          <w:rFonts w:cstheme="minorHAnsi"/>
          <w:noProof/>
          <w:lang w:val="el-GR" w:eastAsia="el-GR"/>
        </w:rPr>
        <w:t xml:space="preserve"> των οργανικών ουσιών</w:t>
      </w:r>
      <w:r w:rsidR="006C7249">
        <w:rPr>
          <w:rFonts w:cstheme="minorHAnsi"/>
          <w:noProof/>
          <w:lang w:val="el-GR" w:eastAsia="el-GR"/>
        </w:rPr>
        <w:t xml:space="preserve"> ως τροφή</w:t>
      </w:r>
      <w:r w:rsidR="00B37EED">
        <w:rPr>
          <w:rFonts w:cstheme="minorHAnsi"/>
          <w:noProof/>
          <w:lang w:val="el-GR" w:eastAsia="el-GR"/>
        </w:rPr>
        <w:t xml:space="preserve"> από τους μ-ο</w:t>
      </w:r>
      <w:r w:rsidR="006C7249">
        <w:rPr>
          <w:rFonts w:cstheme="minorHAnsi"/>
          <w:noProof/>
          <w:lang w:val="el-GR" w:eastAsia="el-GR"/>
        </w:rPr>
        <w:t xml:space="preserve"> που βρίσκονται σε αιώρηση</w:t>
      </w:r>
      <w:r w:rsidR="00B37EED">
        <w:rPr>
          <w:rFonts w:cstheme="minorHAnsi"/>
          <w:noProof/>
          <w:lang w:val="el-GR" w:eastAsia="el-GR"/>
        </w:rPr>
        <w:t xml:space="preserve"> και </w:t>
      </w:r>
      <w:r>
        <w:rPr>
          <w:rFonts w:cstheme="minorHAnsi"/>
          <w:noProof/>
          <w:lang w:val="el-GR" w:eastAsia="el-GR"/>
        </w:rPr>
        <w:t xml:space="preserve">τελικά </w:t>
      </w:r>
      <w:r w:rsidR="00B37EED">
        <w:rPr>
          <w:rFonts w:cstheme="minorHAnsi"/>
          <w:noProof/>
          <w:lang w:val="el-GR" w:eastAsia="el-GR"/>
        </w:rPr>
        <w:t>η οξείδωση τους σε σταθερής βιολογικά μορφής τελικά προϊόντα</w:t>
      </w:r>
      <w:r w:rsidR="009328CB">
        <w:rPr>
          <w:rFonts w:cstheme="minorHAnsi"/>
          <w:noProof/>
          <w:lang w:val="el-GR" w:eastAsia="el-GR"/>
        </w:rPr>
        <w:t xml:space="preserve"> σε απαιτούμενο χρόνο</w:t>
      </w:r>
      <w:r w:rsidR="009328CB" w:rsidRPr="009328CB">
        <w:rPr>
          <w:rFonts w:cstheme="minorHAnsi"/>
          <w:noProof/>
          <w:lang w:val="el-GR" w:eastAsia="el-GR"/>
        </w:rPr>
        <w:t>:</w:t>
      </w:r>
    </w:p>
    <w:p w14:paraId="4FEDBECC" w14:textId="77777777" w:rsidR="003D3285" w:rsidRDefault="006C7249" w:rsidP="009328CB">
      <w:pPr>
        <w:ind w:left="-1418"/>
        <w:jc w:val="center"/>
        <w:rPr>
          <w:rFonts w:cstheme="minorHAnsi"/>
          <w:noProof/>
          <w:lang w:val="el-GR" w:eastAsia="el-GR"/>
        </w:rPr>
      </w:pPr>
      <w:r w:rsidRPr="006C7249">
        <w:rPr>
          <w:lang w:val="el-GR"/>
        </w:rPr>
        <w:t xml:space="preserve">Οργανικές ουσίες + Ο2 + μ-ο </w:t>
      </w:r>
      <w:r w:rsidRPr="006C7249">
        <w:sym w:font="Wingdings" w:char="F0E0"/>
      </w:r>
      <w:r w:rsidRPr="006C7249">
        <w:rPr>
          <w:lang w:val="el-GR"/>
        </w:rPr>
        <w:t xml:space="preserve"> νέοι μ-ο + τελικά προϊόντα </w:t>
      </w:r>
      <w:r w:rsidRPr="006C7249">
        <w:rPr>
          <w:lang w:val="en-US"/>
        </w:rPr>
        <w:t>CO</w:t>
      </w:r>
      <w:r w:rsidRPr="006C7249">
        <w:rPr>
          <w:vertAlign w:val="subscript"/>
          <w:lang w:val="el-GR"/>
        </w:rPr>
        <w:t>2</w:t>
      </w:r>
      <w:r w:rsidRPr="006C7249">
        <w:rPr>
          <w:lang w:val="el-GR"/>
        </w:rPr>
        <w:t xml:space="preserve">, </w:t>
      </w:r>
      <w:r w:rsidRPr="006C7249">
        <w:rPr>
          <w:lang w:val="en-US"/>
        </w:rPr>
        <w:t>H</w:t>
      </w:r>
      <w:r w:rsidRPr="006C7249">
        <w:rPr>
          <w:vertAlign w:val="subscript"/>
          <w:lang w:val="el-GR"/>
        </w:rPr>
        <w:t>2</w:t>
      </w:r>
      <w:r w:rsidRPr="006C7249">
        <w:rPr>
          <w:lang w:val="en-US"/>
        </w:rPr>
        <w:t>O</w:t>
      </w:r>
      <w:r w:rsidRPr="006C7249">
        <w:rPr>
          <w:lang w:val="el-GR"/>
        </w:rPr>
        <w:t xml:space="preserve">, </w:t>
      </w:r>
      <w:r w:rsidRPr="006C7249">
        <w:rPr>
          <w:lang w:val="en-US"/>
        </w:rPr>
        <w:t>NO</w:t>
      </w:r>
      <w:r w:rsidRPr="006C7249">
        <w:rPr>
          <w:vertAlign w:val="subscript"/>
          <w:lang w:val="el-GR"/>
        </w:rPr>
        <w:t>2</w:t>
      </w:r>
      <w:r w:rsidRPr="006C7249">
        <w:rPr>
          <w:vertAlign w:val="superscript"/>
          <w:lang w:val="el-GR"/>
        </w:rPr>
        <w:t>-</w:t>
      </w:r>
      <w:r w:rsidRPr="006C7249">
        <w:rPr>
          <w:lang w:val="el-GR"/>
        </w:rPr>
        <w:t xml:space="preserve">, </w:t>
      </w:r>
      <w:r w:rsidRPr="006C7249">
        <w:rPr>
          <w:lang w:val="en-US"/>
        </w:rPr>
        <w:t>NO</w:t>
      </w:r>
      <w:r w:rsidRPr="006C7249">
        <w:rPr>
          <w:vertAlign w:val="subscript"/>
          <w:lang w:val="el-GR"/>
        </w:rPr>
        <w:t>3</w:t>
      </w:r>
      <w:r w:rsidRPr="006C7249">
        <w:rPr>
          <w:vertAlign w:val="superscript"/>
          <w:lang w:val="el-GR"/>
        </w:rPr>
        <w:t>-</w:t>
      </w:r>
      <w:r w:rsidRPr="006C7249">
        <w:rPr>
          <w:lang w:val="el-GR"/>
        </w:rPr>
        <w:t xml:space="preserve">, </w:t>
      </w:r>
      <w:r w:rsidRPr="006C7249">
        <w:rPr>
          <w:lang w:val="en-US"/>
        </w:rPr>
        <w:t>SO</w:t>
      </w:r>
      <w:r w:rsidRPr="006C7249">
        <w:rPr>
          <w:vertAlign w:val="subscript"/>
          <w:lang w:val="el-GR"/>
        </w:rPr>
        <w:t>4</w:t>
      </w:r>
      <w:r w:rsidRPr="006C7249">
        <w:rPr>
          <w:vertAlign w:val="superscript"/>
          <w:lang w:val="el-GR"/>
        </w:rPr>
        <w:t>-</w:t>
      </w:r>
      <w:r w:rsidR="00C4316A">
        <w:rPr>
          <w:rFonts w:cstheme="minorHAnsi"/>
          <w:noProof/>
          <w:lang w:val="el-GR" w:eastAsia="el-GR"/>
        </w:rPr>
        <w:t>.</w:t>
      </w:r>
    </w:p>
    <w:p w14:paraId="6EBD844E" w14:textId="77777777" w:rsidR="003D3285" w:rsidRDefault="003D3285" w:rsidP="003D3285">
      <w:pPr>
        <w:ind w:left="-1418"/>
        <w:jc w:val="both"/>
        <w:rPr>
          <w:rFonts w:cstheme="minorHAnsi"/>
          <w:noProof/>
          <w:lang w:val="el-GR" w:eastAsia="el-GR"/>
        </w:rPr>
      </w:pPr>
      <w:r>
        <w:rPr>
          <w:rFonts w:cstheme="minorHAnsi"/>
          <w:noProof/>
          <w:lang w:val="el-GR" w:eastAsia="el-GR"/>
        </w:rPr>
        <w:t>Ύστερα το μικτό υγρό υπερχειλίζε</w:t>
      </w:r>
      <w:r w:rsidR="009328CB">
        <w:rPr>
          <w:rFonts w:cstheme="minorHAnsi"/>
          <w:noProof/>
          <w:lang w:val="el-GR" w:eastAsia="el-GR"/>
        </w:rPr>
        <w:t xml:space="preserve">ι στην ΔΔΚ όπου </w:t>
      </w:r>
      <w:r w:rsidR="00952E57">
        <w:rPr>
          <w:rFonts w:cstheme="minorHAnsi"/>
          <w:noProof/>
          <w:lang w:val="el-GR" w:eastAsia="el-GR"/>
        </w:rPr>
        <w:t>οι</w:t>
      </w:r>
      <w:r w:rsidR="009328CB">
        <w:rPr>
          <w:rFonts w:cstheme="minorHAnsi"/>
          <w:noProof/>
          <w:lang w:val="el-GR" w:eastAsia="el-GR"/>
        </w:rPr>
        <w:t xml:space="preserve"> μ-ο καθιζάνουν</w:t>
      </w:r>
      <w:r w:rsidR="00952E57">
        <w:rPr>
          <w:rFonts w:cstheme="minorHAnsi"/>
          <w:noProof/>
          <w:lang w:val="el-GR" w:eastAsia="el-GR"/>
        </w:rPr>
        <w:t xml:space="preserve"> και κάποιοι καταλήγουν</w:t>
      </w:r>
      <w:r>
        <w:rPr>
          <w:rFonts w:cstheme="minorHAnsi"/>
          <w:noProof/>
          <w:lang w:val="el-GR" w:eastAsia="el-GR"/>
        </w:rPr>
        <w:t xml:space="preserve"> ως λάσπη</w:t>
      </w:r>
      <w:r w:rsidR="00952E57">
        <w:rPr>
          <w:rFonts w:cstheme="minorHAnsi"/>
          <w:noProof/>
          <w:lang w:val="el-GR" w:eastAsia="el-GR"/>
        </w:rPr>
        <w:t xml:space="preserve"> που θα οδεύσει προς πάχυνση</w:t>
      </w:r>
      <w:r>
        <w:rPr>
          <w:rFonts w:cstheme="minorHAnsi"/>
          <w:noProof/>
          <w:lang w:val="el-GR" w:eastAsia="el-GR"/>
        </w:rPr>
        <w:t xml:space="preserve">, ενώ </w:t>
      </w:r>
      <w:r w:rsidR="00952E57">
        <w:rPr>
          <w:rFonts w:cstheme="minorHAnsi"/>
          <w:noProof/>
          <w:lang w:val="el-GR" w:eastAsia="el-GR"/>
        </w:rPr>
        <w:t xml:space="preserve">οι υπόλοιποι θα </w:t>
      </w:r>
      <w:r>
        <w:rPr>
          <w:rFonts w:cstheme="minorHAnsi"/>
          <w:noProof/>
          <w:lang w:val="el-GR" w:eastAsia="el-GR"/>
        </w:rPr>
        <w:t>επανακυκλοφορούν πίσω στη ΔΑ, ώστε να διατηρείται σταθερή η συγκέντρωση τους για αποδοτική</w:t>
      </w:r>
      <w:r w:rsidR="00952E57">
        <w:rPr>
          <w:rFonts w:cstheme="minorHAnsi"/>
          <w:noProof/>
          <w:lang w:val="el-GR" w:eastAsia="el-GR"/>
        </w:rPr>
        <w:t xml:space="preserve"> λειτουργία του συστήματος.</w:t>
      </w:r>
    </w:p>
    <w:p w14:paraId="77898943" w14:textId="77777777" w:rsidR="003D3285" w:rsidRDefault="003D3285" w:rsidP="00952E57">
      <w:pPr>
        <w:ind w:left="-1418"/>
        <w:jc w:val="both"/>
        <w:rPr>
          <w:lang w:val="el-GR"/>
        </w:rPr>
      </w:pPr>
      <w:r>
        <w:rPr>
          <w:noProof/>
          <w:lang w:val="el-GR" w:eastAsia="el-GR"/>
        </w:rPr>
        <w:lastRenderedPageBreak/>
        <w:drawing>
          <wp:anchor distT="0" distB="0" distL="114300" distR="114300" simplePos="0" relativeHeight="251650048" behindDoc="0" locked="0" layoutInCell="1" allowOverlap="1" wp14:anchorId="62C1245C" wp14:editId="269CC486">
            <wp:simplePos x="0" y="0"/>
            <wp:positionH relativeFrom="column">
              <wp:posOffset>-1048385</wp:posOffset>
            </wp:positionH>
            <wp:positionV relativeFrom="paragraph">
              <wp:posOffset>43180</wp:posOffset>
            </wp:positionV>
            <wp:extent cx="5171440" cy="2223770"/>
            <wp:effectExtent l="19050" t="0" r="0" b="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t="48669" r="2672"/>
                    <a:stretch>
                      <a:fillRect/>
                    </a:stretch>
                  </pic:blipFill>
                  <pic:spPr bwMode="auto">
                    <a:xfrm>
                      <a:off x="0" y="0"/>
                      <a:ext cx="5171440" cy="2223770"/>
                    </a:xfrm>
                    <a:prstGeom prst="rect">
                      <a:avLst/>
                    </a:prstGeom>
                    <a:noFill/>
                    <a:ln>
                      <a:noFill/>
                    </a:ln>
                  </pic:spPr>
                </pic:pic>
              </a:graphicData>
            </a:graphic>
          </wp:anchor>
        </w:drawing>
      </w:r>
      <w:r w:rsidR="00952E57">
        <w:rPr>
          <w:lang w:val="el-GR"/>
        </w:rPr>
        <w:t xml:space="preserve">Οι </w:t>
      </w:r>
      <w:r w:rsidR="006C7249" w:rsidRPr="006C7249">
        <w:rPr>
          <w:lang w:val="el-GR"/>
        </w:rPr>
        <w:t>μέθοδο</w:t>
      </w:r>
      <w:r w:rsidR="00952E57">
        <w:rPr>
          <w:lang w:val="el-GR"/>
        </w:rPr>
        <w:t xml:space="preserve">ι προσθήκης οξυγόνου είναι δύο: </w:t>
      </w:r>
      <w:r w:rsidR="006C7249" w:rsidRPr="006C7249">
        <w:rPr>
          <w:lang w:val="el-GR"/>
        </w:rPr>
        <w:t>Με εισαγωγή φυσαλίδων (</w:t>
      </w:r>
      <w:proofErr w:type="spellStart"/>
      <w:r w:rsidR="006C7249" w:rsidRPr="006C7249">
        <w:rPr>
          <w:lang w:val="el-GR"/>
        </w:rPr>
        <w:t>διαχυτήρες</w:t>
      </w:r>
      <w:proofErr w:type="spellEnd"/>
      <w:r w:rsidR="006C7249" w:rsidRPr="006C7249">
        <w:rPr>
          <w:lang w:val="el-GR"/>
        </w:rPr>
        <w:t xml:space="preserve">) ή με ανάδευση των αποβλήτων με μηχανικά μέσα με μεταφορά οξυγόνου από την ατμόσφαιρα (αεριστήρες). </w:t>
      </w:r>
    </w:p>
    <w:p w14:paraId="7263C2F4" w14:textId="77777777" w:rsidR="00952E57" w:rsidRDefault="00952E57" w:rsidP="00952E57">
      <w:pPr>
        <w:ind w:left="-1418"/>
        <w:jc w:val="both"/>
        <w:rPr>
          <w:lang w:val="el-GR"/>
        </w:rPr>
      </w:pPr>
    </w:p>
    <w:p w14:paraId="783AEEF7" w14:textId="77777777" w:rsidR="003D3285" w:rsidRDefault="006C7249" w:rsidP="003D3285">
      <w:pPr>
        <w:ind w:left="-1418"/>
        <w:jc w:val="both"/>
        <w:rPr>
          <w:lang w:val="el-GR"/>
        </w:rPr>
      </w:pPr>
      <w:r w:rsidRPr="006C7249">
        <w:rPr>
          <w:lang w:val="el-GR"/>
        </w:rPr>
        <w:t>Οι κυριότερες διαδικασίες στην ΕΙ είναι:</w:t>
      </w:r>
    </w:p>
    <w:p w14:paraId="07EE8254" w14:textId="77777777" w:rsidR="003D3285" w:rsidRDefault="003D3285" w:rsidP="003D3285">
      <w:pPr>
        <w:ind w:left="-1418"/>
        <w:jc w:val="both"/>
        <w:rPr>
          <w:lang w:val="el-GR"/>
        </w:rPr>
      </w:pPr>
      <w:r>
        <w:rPr>
          <w:lang w:val="el-GR"/>
        </w:rPr>
        <w:t>-</w:t>
      </w:r>
      <w:r w:rsidR="006C7249" w:rsidRPr="006C7249">
        <w:rPr>
          <w:lang w:val="el-GR"/>
        </w:rPr>
        <w:t>Η μεταβολή της μάζας και συγκέντρωσης των οργανικών ουσι</w:t>
      </w:r>
      <w:r w:rsidR="006C7249">
        <w:rPr>
          <w:lang w:val="el-GR"/>
        </w:rPr>
        <w:t xml:space="preserve">ών </w:t>
      </w:r>
      <w:proofErr w:type="spellStart"/>
      <w:r w:rsidR="006C7249" w:rsidRPr="006C7249">
        <w:rPr>
          <w:lang w:val="en-US"/>
        </w:rPr>
        <w:t>r</w:t>
      </w:r>
      <w:r w:rsidR="006C7249" w:rsidRPr="006C7249">
        <w:rPr>
          <w:vertAlign w:val="subscript"/>
          <w:lang w:val="en-US"/>
        </w:rPr>
        <w:t>S</w:t>
      </w:r>
      <w:proofErr w:type="spellEnd"/>
    </w:p>
    <w:p w14:paraId="640A8916" w14:textId="77777777" w:rsidR="003D3285" w:rsidRDefault="003D3285" w:rsidP="003D3285">
      <w:pPr>
        <w:ind w:left="-1418"/>
        <w:jc w:val="both"/>
        <w:rPr>
          <w:lang w:val="el-GR"/>
        </w:rPr>
      </w:pPr>
      <w:r>
        <w:rPr>
          <w:lang w:val="el-GR"/>
        </w:rPr>
        <w:t>-</w:t>
      </w:r>
      <w:r w:rsidR="006C7249">
        <w:rPr>
          <w:lang w:val="el-GR"/>
        </w:rPr>
        <w:t>η</w:t>
      </w:r>
      <w:r w:rsidR="006C7249" w:rsidRPr="006C7249">
        <w:rPr>
          <w:lang w:val="el-GR"/>
        </w:rPr>
        <w:t xml:space="preserve"> μεταβολή της</w:t>
      </w:r>
      <w:r>
        <w:rPr>
          <w:lang w:val="el-GR"/>
        </w:rPr>
        <w:t xml:space="preserve"> μάζας και συγκέντρωσης των μ-ο</w:t>
      </w:r>
    </w:p>
    <w:p w14:paraId="0339F028" w14:textId="77777777" w:rsidR="003D3285" w:rsidRDefault="003D3285" w:rsidP="00952E57">
      <w:pPr>
        <w:ind w:left="-1418"/>
        <w:jc w:val="both"/>
        <w:rPr>
          <w:lang w:val="el-GR"/>
        </w:rPr>
      </w:pPr>
      <w:r>
        <w:rPr>
          <w:lang w:val="el-GR"/>
        </w:rPr>
        <w:t>-</w:t>
      </w:r>
      <w:proofErr w:type="spellStart"/>
      <w:r w:rsidR="006C7249" w:rsidRPr="006C7249">
        <w:rPr>
          <w:lang w:val="en-US"/>
        </w:rPr>
        <w:t>r</w:t>
      </w:r>
      <w:r w:rsidR="006C7249" w:rsidRPr="006C7249">
        <w:rPr>
          <w:vertAlign w:val="subscript"/>
          <w:lang w:val="en-US"/>
        </w:rPr>
        <w:t>X</w:t>
      </w:r>
      <w:proofErr w:type="spellEnd"/>
      <w:r w:rsidR="006C7249">
        <w:rPr>
          <w:lang w:val="el-GR"/>
        </w:rPr>
        <w:t>,ο</w:t>
      </w:r>
      <w:r w:rsidR="006C7249" w:rsidRPr="006C7249">
        <w:rPr>
          <w:lang w:val="el-GR"/>
        </w:rPr>
        <w:t>ι απαιτήσεις σε οξυγόνο</w:t>
      </w:r>
    </w:p>
    <w:p w14:paraId="60BED5DE" w14:textId="77777777" w:rsidR="00196F03" w:rsidRPr="002D54D1" w:rsidRDefault="006C7249" w:rsidP="003D3285">
      <w:pPr>
        <w:ind w:left="-1418"/>
        <w:jc w:val="both"/>
        <w:rPr>
          <w:b/>
          <w:bCs/>
          <w:lang w:val="el-GR"/>
        </w:rPr>
      </w:pPr>
      <w:r w:rsidRPr="002D54D1">
        <w:rPr>
          <w:b/>
          <w:bCs/>
          <w:lang w:val="el-GR"/>
        </w:rPr>
        <w:t>Νιτροποίηση</w:t>
      </w:r>
      <w:r w:rsidR="00022D65" w:rsidRPr="002D54D1">
        <w:rPr>
          <w:b/>
          <w:bCs/>
          <w:lang w:val="el-GR"/>
        </w:rPr>
        <w:t>:</w:t>
      </w:r>
      <w:r w:rsidRPr="002D54D1">
        <w:rPr>
          <w:b/>
          <w:bCs/>
          <w:lang w:val="el-GR"/>
        </w:rPr>
        <w:t xml:space="preserve"> Η αμμωνία των αποβλήτων</w:t>
      </w:r>
      <w:r w:rsidR="0088556D" w:rsidRPr="002D54D1">
        <w:rPr>
          <w:b/>
          <w:bCs/>
          <w:lang w:val="el-GR"/>
        </w:rPr>
        <w:t xml:space="preserve"> (ουρία, απορρυπαντικά κ.α.)</w:t>
      </w:r>
      <w:r w:rsidRPr="002D54D1">
        <w:rPr>
          <w:b/>
          <w:bCs/>
          <w:lang w:val="el-GR"/>
        </w:rPr>
        <w:t xml:space="preserve"> κάτω από αερόβιες συνθήκες μετατρέπεται σε νιτρώδη και τελικά σε νιτρικά από ειδικά </w:t>
      </w:r>
      <w:proofErr w:type="spellStart"/>
      <w:r w:rsidRPr="002D54D1">
        <w:rPr>
          <w:b/>
          <w:bCs/>
          <w:lang w:val="el-GR"/>
        </w:rPr>
        <w:t>αυτοτροφικά</w:t>
      </w:r>
      <w:proofErr w:type="spellEnd"/>
      <w:r w:rsidRPr="002D54D1">
        <w:rPr>
          <w:b/>
          <w:bCs/>
          <w:lang w:val="el-GR"/>
        </w:rPr>
        <w:t xml:space="preserve"> </w:t>
      </w:r>
      <w:proofErr w:type="spellStart"/>
      <w:r w:rsidRPr="002D54D1">
        <w:rPr>
          <w:b/>
          <w:bCs/>
          <w:lang w:val="el-GR"/>
        </w:rPr>
        <w:t>νιτροποιητικά</w:t>
      </w:r>
      <w:proofErr w:type="spellEnd"/>
      <w:r w:rsidRPr="002D54D1">
        <w:rPr>
          <w:b/>
          <w:bCs/>
          <w:lang w:val="el-GR"/>
        </w:rPr>
        <w:t xml:space="preserve"> βακτηρίδια. </w:t>
      </w:r>
    </w:p>
    <w:p w14:paraId="141F8D5B" w14:textId="77777777" w:rsidR="009B7C8D" w:rsidRPr="009B7C8D" w:rsidRDefault="006C7249" w:rsidP="009B7C8D">
      <w:pPr>
        <w:ind w:left="-1418"/>
        <w:jc w:val="both"/>
        <w:rPr>
          <w:lang w:val="el-GR"/>
        </w:rPr>
      </w:pPr>
      <w:r w:rsidRPr="00022D65">
        <w:rPr>
          <w:lang w:val="el-GR"/>
        </w:rPr>
        <w:t>Θρεπτικά</w:t>
      </w:r>
      <w:r w:rsidR="00022D65" w:rsidRPr="00022D65">
        <w:rPr>
          <w:lang w:val="el-GR"/>
        </w:rPr>
        <w:t xml:space="preserve">: </w:t>
      </w:r>
      <w:r w:rsidRPr="000A4C5A">
        <w:rPr>
          <w:lang w:val="el-GR"/>
        </w:rPr>
        <w:t>Πέρα από τις οργανικές ουσίες που είναι απαραίτητες για την ανάπτυξη των μ-ο στην ΕΙ, είναι αναγκαία και η παρουσία κάποιων θρεπτικών στοιχείων, όπως το Ν, το Ρ και κάποια ιχνοστοιχεία (μέταλλα) τα οποία περιέχονται στους μ-ο.</w:t>
      </w:r>
    </w:p>
    <w:p w14:paraId="197E8F2A" w14:textId="77777777" w:rsidR="005B7635" w:rsidRDefault="005B7635" w:rsidP="00952E57">
      <w:pPr>
        <w:autoSpaceDN w:val="0"/>
        <w:spacing w:after="120" w:line="264" w:lineRule="auto"/>
        <w:ind w:right="-1322"/>
        <w:jc w:val="both"/>
        <w:textAlignment w:val="baseline"/>
        <w:rPr>
          <w:lang w:val="el-GR"/>
        </w:rPr>
      </w:pPr>
    </w:p>
    <w:p w14:paraId="2746ED17" w14:textId="77777777" w:rsidR="005B7635" w:rsidRPr="005B7635" w:rsidRDefault="005B7635" w:rsidP="005B7635">
      <w:pPr>
        <w:autoSpaceDN w:val="0"/>
        <w:spacing w:after="120" w:line="264" w:lineRule="auto"/>
        <w:ind w:left="-1058" w:right="-1322"/>
        <w:jc w:val="both"/>
        <w:textAlignment w:val="baseline"/>
        <w:rPr>
          <w:rFonts w:cstheme="minorHAnsi"/>
          <w:noProof/>
          <w:color w:val="000000" w:themeColor="text1"/>
          <w:lang w:val="el-GR" w:eastAsia="el-GR"/>
        </w:rPr>
      </w:pPr>
      <w:r>
        <w:rPr>
          <w:lang w:val="el-GR"/>
        </w:rPr>
        <w:t>*</w:t>
      </w:r>
      <w:r w:rsidRPr="002D54D1">
        <w:rPr>
          <w:b/>
          <w:bCs/>
          <w:lang w:val="el-GR"/>
        </w:rPr>
        <w:t xml:space="preserve">Το άζωτο στα υγρά απόβλητα απαντάται σε 4 μορφές: ως οργανικό άζωτο, ως αμμωνία, ως νιτρώδη και ως νιτρικά. Οι δύο </w:t>
      </w:r>
      <w:r w:rsidRPr="002D54D1">
        <w:rPr>
          <w:b/>
          <w:bCs/>
          <w:color w:val="000000" w:themeColor="text1"/>
          <w:lang w:val="el-GR"/>
        </w:rPr>
        <w:t>πρώτες μορφές είναι οι κυριότερες. Το 40% του συνολικού αζώτου στα υγρά απόβλητα είναι οργανικό και το 60% είναι με τη μορφή της αμμωνίας.</w:t>
      </w:r>
    </w:p>
    <w:p w14:paraId="670252FC" w14:textId="77777777" w:rsidR="00847E37" w:rsidRDefault="005B7635" w:rsidP="00847E37">
      <w:pPr>
        <w:autoSpaceDN w:val="0"/>
        <w:spacing w:after="120" w:line="264" w:lineRule="auto"/>
        <w:ind w:left="-1058" w:right="-1322"/>
        <w:jc w:val="both"/>
        <w:textAlignment w:val="baseline"/>
        <w:rPr>
          <w:rFonts w:cstheme="minorHAnsi"/>
          <w:color w:val="000000" w:themeColor="text1"/>
          <w:shd w:val="clear" w:color="auto" w:fill="FFFFFF"/>
          <w:lang w:val="el-GR"/>
        </w:rPr>
      </w:pPr>
      <w:r w:rsidRPr="005B7635">
        <w:rPr>
          <w:rFonts w:cstheme="minorHAnsi"/>
          <w:noProof/>
          <w:color w:val="000000" w:themeColor="text1"/>
          <w:lang w:val="el-GR" w:eastAsia="el-GR"/>
        </w:rPr>
        <w:t xml:space="preserve">**Ευτροφισμός: </w:t>
      </w:r>
      <w:r w:rsidRPr="005B7635">
        <w:rPr>
          <w:rFonts w:cstheme="minorHAnsi"/>
          <w:color w:val="000000" w:themeColor="text1"/>
          <w:shd w:val="clear" w:color="auto" w:fill="FFFFFF"/>
          <w:lang w:val="el-GR"/>
        </w:rPr>
        <w:t xml:space="preserve">Στην ουσία δημιουργείται υπέρμετρη αύξηση της συγκέντρωσης θρεπτικών στοιχείων, που προκαλείται από τον εμπλουτισμό των υδάτων με απορροές θρεπτικών στοιχείων (νιτρικά και φωσφορικά ιόντα από λιπάσματα και απορρυπαντικά). Τα βακτήρια και οι </w:t>
      </w:r>
      <w:proofErr w:type="spellStart"/>
      <w:r w:rsidRPr="005B7635">
        <w:rPr>
          <w:rFonts w:cstheme="minorHAnsi"/>
          <w:color w:val="000000" w:themeColor="text1"/>
          <w:shd w:val="clear" w:color="auto" w:fill="FFFFFF"/>
          <w:lang w:val="el-GR"/>
        </w:rPr>
        <w:t>άλγες</w:t>
      </w:r>
      <w:proofErr w:type="spellEnd"/>
      <w:r w:rsidRPr="005B7635">
        <w:rPr>
          <w:rFonts w:cstheme="minorHAnsi"/>
          <w:color w:val="000000" w:themeColor="text1"/>
          <w:shd w:val="clear" w:color="auto" w:fill="FFFFFF"/>
          <w:lang w:val="el-GR"/>
        </w:rPr>
        <w:t xml:space="preserve"> (</w:t>
      </w:r>
      <w:r w:rsidRPr="005B7635">
        <w:rPr>
          <w:rFonts w:cstheme="minorHAnsi"/>
          <w:color w:val="000000" w:themeColor="text1"/>
          <w:shd w:val="clear" w:color="auto" w:fill="FFFFFF"/>
        </w:rPr>
        <w:t>algae</w:t>
      </w:r>
      <w:r w:rsidRPr="005B7635">
        <w:rPr>
          <w:rFonts w:cstheme="minorHAnsi"/>
          <w:color w:val="000000" w:themeColor="text1"/>
          <w:shd w:val="clear" w:color="auto" w:fill="FFFFFF"/>
          <w:lang w:val="el-GR"/>
        </w:rPr>
        <w:t>) αυξάνονται σε αριθμό τόσο, που σχηματίζουν επικάλυμμα στις υδάτινες επιφάνειες, προκαλώντας σκίαση στο νερό κάτω από την επιφάνεια. Χωρίς φως, οι φωτοσυνθετικοί οργανισμοί στον πυθμένα θανατώνονται, προσφέροντας ακόμη μεγαλύτερη ποσότητα τροφής σε άλλα βακτήρια, που συνεχίζουν να αναπτύσσονται. Καθώς ο αριθμός των βακτηρίων αυξάνεται, η κατανάλωση του διαλυμένου στο νερό οξυγόνου αυξάνεται δραματικά, ενώ η παραγωγή ελαττώνεται, με αποτέλεσμα να μην υπάρχει οξυγόνο για τους μη φωτοσυνθετικούς οργανισμούς, όπως, π.χ. τα ψάρια. Τα ψάρια είναι οι πρώτοι οργανισμοί που πεθαίνουν ενώ εξακολουθούν να επιβιώνουν τα βακτήρια δίνοντας έτσι ζωή στο οικοσύστημα.</w:t>
      </w:r>
    </w:p>
    <w:p w14:paraId="5F368043" w14:textId="77777777" w:rsidR="00760644" w:rsidRPr="002D54D1" w:rsidRDefault="00760644" w:rsidP="00847E37">
      <w:pPr>
        <w:autoSpaceDN w:val="0"/>
        <w:spacing w:after="120" w:line="264" w:lineRule="auto"/>
        <w:ind w:left="-1058" w:right="-1322"/>
        <w:jc w:val="both"/>
        <w:textAlignment w:val="baseline"/>
        <w:rPr>
          <w:rFonts w:cstheme="minorHAnsi"/>
          <w:noProof/>
          <w:color w:val="000000" w:themeColor="text1"/>
          <w:lang w:val="el-GR" w:eastAsia="el-GR"/>
        </w:rPr>
      </w:pPr>
    </w:p>
    <w:p w14:paraId="48E367B3" w14:textId="77777777" w:rsidR="00847E37" w:rsidRPr="00847E37" w:rsidRDefault="00847E37" w:rsidP="00847E37">
      <w:pPr>
        <w:autoSpaceDN w:val="0"/>
        <w:spacing w:after="120" w:line="264" w:lineRule="auto"/>
        <w:ind w:left="-1058" w:right="-1322"/>
        <w:jc w:val="both"/>
        <w:textAlignment w:val="baseline"/>
        <w:rPr>
          <w:rFonts w:cstheme="minorHAnsi"/>
          <w:noProof/>
          <w:color w:val="000000" w:themeColor="text1"/>
          <w:lang w:val="el-GR" w:eastAsia="el-GR"/>
        </w:rPr>
      </w:pPr>
      <w:r w:rsidRPr="00847E37">
        <w:rPr>
          <w:b/>
          <w:lang w:val="el-GR"/>
        </w:rPr>
        <w:t xml:space="preserve">Αναλόγως της συγκέντρωσης των στερεών και της τάσης τους να </w:t>
      </w:r>
      <w:proofErr w:type="spellStart"/>
      <w:r w:rsidRPr="00847E37">
        <w:rPr>
          <w:b/>
          <w:lang w:val="el-GR"/>
        </w:rPr>
        <w:t>αλληλεπιδρούν</w:t>
      </w:r>
      <w:proofErr w:type="spellEnd"/>
      <w:r w:rsidRPr="00847E37">
        <w:rPr>
          <w:b/>
          <w:lang w:val="el-GR"/>
        </w:rPr>
        <w:t>, διακρίνονται</w:t>
      </w:r>
      <w:r w:rsidRPr="00ED1550">
        <w:rPr>
          <w:lang w:val="el-GR"/>
        </w:rPr>
        <w:t xml:space="preserve"> </w:t>
      </w:r>
      <w:r w:rsidRPr="00ED1550">
        <w:rPr>
          <w:b/>
          <w:lang w:val="el-GR"/>
        </w:rPr>
        <w:t>4 φυσικούς τύπους καθίζησης:</w:t>
      </w:r>
      <w:r w:rsidR="00FF7FEB" w:rsidRPr="00FF7FEB">
        <w:rPr>
          <w:b/>
          <w:lang w:val="el-GR"/>
        </w:rPr>
        <w:t xml:space="preserve"> </w:t>
      </w:r>
    </w:p>
    <w:p w14:paraId="570E244E" w14:textId="77777777" w:rsidR="00847E37" w:rsidRPr="00847E37" w:rsidRDefault="00760644" w:rsidP="00847E37">
      <w:pPr>
        <w:autoSpaceDN w:val="0"/>
        <w:spacing w:after="120" w:line="264" w:lineRule="auto"/>
        <w:ind w:left="-1058" w:right="-1322"/>
        <w:jc w:val="both"/>
        <w:textAlignment w:val="baseline"/>
        <w:rPr>
          <w:rFonts w:cstheme="minorHAnsi"/>
          <w:noProof/>
          <w:color w:val="000000" w:themeColor="text1"/>
          <w:lang w:val="el-GR" w:eastAsia="el-GR"/>
        </w:rPr>
      </w:pPr>
      <w:r>
        <w:rPr>
          <w:lang w:val="el-GR"/>
        </w:rPr>
        <w:lastRenderedPageBreak/>
        <w:t xml:space="preserve">1) </w:t>
      </w:r>
      <w:r w:rsidR="00847E37" w:rsidRPr="00ED1550">
        <w:rPr>
          <w:lang w:val="el-GR"/>
        </w:rPr>
        <w:t xml:space="preserve">καθίζηση </w:t>
      </w:r>
      <w:r>
        <w:rPr>
          <w:lang w:val="el-GR"/>
        </w:rPr>
        <w:t>διακεκριμένων σωματιδίων (τύπου</w:t>
      </w:r>
      <w:r w:rsidR="00847E37">
        <w:t>I</w:t>
      </w:r>
      <w:r w:rsidR="00847E37" w:rsidRPr="00ED1550">
        <w:rPr>
          <w:lang w:val="el-GR"/>
        </w:rPr>
        <w:t>). Λαμβάνει χώρα σε συστήματα με μικρές συγκεντρώσεις στερεών. Τα σωματίδια καθιζάνουν χωρίς αλληλεπιδράσεις από γειτονικά σωματίδια,</w:t>
      </w:r>
    </w:p>
    <w:p w14:paraId="54939BDA" w14:textId="77777777" w:rsidR="00847E37" w:rsidRPr="00847E37" w:rsidRDefault="00847E37" w:rsidP="00847E37">
      <w:pPr>
        <w:autoSpaceDN w:val="0"/>
        <w:spacing w:after="120" w:line="264" w:lineRule="auto"/>
        <w:ind w:left="-1058" w:right="-1322"/>
        <w:jc w:val="both"/>
        <w:textAlignment w:val="baseline"/>
        <w:rPr>
          <w:rFonts w:cstheme="minorHAnsi"/>
          <w:noProof/>
          <w:color w:val="000000" w:themeColor="text1"/>
          <w:lang w:val="el-GR" w:eastAsia="el-GR"/>
        </w:rPr>
      </w:pPr>
      <w:r>
        <w:rPr>
          <w:lang w:val="el-GR"/>
        </w:rPr>
        <w:t>2)</w:t>
      </w:r>
      <w:r w:rsidRPr="00847E37">
        <w:rPr>
          <w:lang w:val="el-GR"/>
        </w:rPr>
        <w:t xml:space="preserve"> </w:t>
      </w:r>
      <w:r w:rsidRPr="00ED1550">
        <w:rPr>
          <w:lang w:val="el-GR"/>
        </w:rPr>
        <w:t xml:space="preserve">καθίζηση με συσσωμάτωση (τύπου </w:t>
      </w:r>
      <w:r>
        <w:t>II</w:t>
      </w:r>
      <w:r w:rsidRPr="00ED1550">
        <w:rPr>
          <w:lang w:val="el-GR"/>
        </w:rPr>
        <w:t xml:space="preserve">). Λαμβάνει χώρα σε σχετικά αραιά αιωρήματα στερεών. Τα σωματίδια </w:t>
      </w:r>
      <w:proofErr w:type="spellStart"/>
      <w:r w:rsidRPr="00ED1550">
        <w:rPr>
          <w:lang w:val="el-GR"/>
        </w:rPr>
        <w:t>αλληλεπιδρούν</w:t>
      </w:r>
      <w:proofErr w:type="spellEnd"/>
      <w:r w:rsidRPr="00ED1550">
        <w:rPr>
          <w:lang w:val="el-GR"/>
        </w:rPr>
        <w:t xml:space="preserve"> με αποτέλεσμα την συνένωσή τους σε μεγαλύτερα, με μεγαλύτερο βάρος και ταχύτητα καθίζησης,</w:t>
      </w:r>
    </w:p>
    <w:p w14:paraId="3DCEDA07" w14:textId="77777777" w:rsidR="00847E37" w:rsidRPr="00847E37" w:rsidRDefault="00847E37" w:rsidP="00847E37">
      <w:pPr>
        <w:autoSpaceDN w:val="0"/>
        <w:spacing w:after="120" w:line="264" w:lineRule="auto"/>
        <w:ind w:left="-1058" w:right="-1322"/>
        <w:jc w:val="both"/>
        <w:textAlignment w:val="baseline"/>
        <w:rPr>
          <w:rFonts w:cstheme="minorHAnsi"/>
          <w:noProof/>
          <w:color w:val="000000" w:themeColor="text1"/>
          <w:lang w:val="el-GR" w:eastAsia="el-GR"/>
        </w:rPr>
      </w:pPr>
      <w:r w:rsidRPr="00ED1550">
        <w:rPr>
          <w:lang w:val="el-GR"/>
        </w:rPr>
        <w:t xml:space="preserve">3) </w:t>
      </w:r>
      <w:proofErr w:type="spellStart"/>
      <w:r w:rsidRPr="00ED1550">
        <w:rPr>
          <w:lang w:val="el-GR"/>
        </w:rPr>
        <w:t>παρεμποδιζόμενη</w:t>
      </w:r>
      <w:proofErr w:type="spellEnd"/>
      <w:r w:rsidRPr="00ED1550">
        <w:rPr>
          <w:lang w:val="el-GR"/>
        </w:rPr>
        <w:t xml:space="preserve"> καθίζηση ή καθίζηση κατά ζώνες (τύπου </w:t>
      </w:r>
      <w:r>
        <w:t>III</w:t>
      </w:r>
      <w:r w:rsidRPr="00ED1550">
        <w:rPr>
          <w:lang w:val="el-GR"/>
        </w:rPr>
        <w:t>). Λαμβάνει χώρα σε συστήματα με ενδιάμεσες συγκεντρώσεις στερεών. Οι αλληλεπιδράσεις των σωματιδίων είναι τέτοιες ώστε να παρεμποδίζεται η καθίζηση γειτονικών σωματιδίων. Τα σωματίδια σχηματίζουν, λόγω ισχυρής συσσωμάτωσης, ένα στρώμα που καθιζάνει ως μια μάζα,</w:t>
      </w:r>
    </w:p>
    <w:p w14:paraId="438F2498" w14:textId="77777777" w:rsidR="00380A76" w:rsidRPr="002D54D1" w:rsidRDefault="00847E37" w:rsidP="00380A76">
      <w:pPr>
        <w:autoSpaceDN w:val="0"/>
        <w:spacing w:after="120" w:line="264" w:lineRule="auto"/>
        <w:ind w:left="-1058" w:right="-1322"/>
        <w:jc w:val="both"/>
        <w:textAlignment w:val="baseline"/>
        <w:rPr>
          <w:lang w:val="el-GR"/>
        </w:rPr>
      </w:pPr>
      <w:r w:rsidRPr="00ED1550">
        <w:rPr>
          <w:lang w:val="el-GR"/>
        </w:rPr>
        <w:t xml:space="preserve">4) πύκνωση (τύπου </w:t>
      </w:r>
      <w:r>
        <w:rPr>
          <w:lang w:val="en-US"/>
        </w:rPr>
        <w:t>IV</w:t>
      </w:r>
      <w:r w:rsidRPr="00ED1550">
        <w:rPr>
          <w:lang w:val="el-GR"/>
        </w:rPr>
        <w:t xml:space="preserve">). Λαμβάνει χώρα σε συστήματα με υψηλές συγκεντρώσεις στερεών. Ο τύπος αυτός παρατηρείται στον πυθμένα των δεξαμενών καθίζησης και στους πυκνωτές βαρύτητας, όπου τα σωματίδια έχουν ήδη σχηματίσει ένα στρώμα και κάτω από την επίδραση του βάρους των νεοεισερχόμενων σωματιδίων συμπυκνώνονται. </w:t>
      </w:r>
    </w:p>
    <w:p w14:paraId="657BC431" w14:textId="77777777" w:rsidR="00380A76" w:rsidRPr="002D54D1" w:rsidRDefault="00380A76" w:rsidP="00380A76">
      <w:pPr>
        <w:autoSpaceDN w:val="0"/>
        <w:spacing w:after="120" w:line="264" w:lineRule="auto"/>
        <w:ind w:left="-1058" w:right="-1322"/>
        <w:jc w:val="both"/>
        <w:textAlignment w:val="baseline"/>
        <w:rPr>
          <w:noProof/>
          <w:lang w:val="el-GR" w:eastAsia="el-GR"/>
        </w:rPr>
      </w:pPr>
      <w:r>
        <w:rPr>
          <w:noProof/>
          <w:lang w:val="el-GR" w:eastAsia="el-GR"/>
        </w:rPr>
        <w:drawing>
          <wp:anchor distT="0" distB="0" distL="114300" distR="114300" simplePos="0" relativeHeight="251689984" behindDoc="0" locked="0" layoutInCell="1" allowOverlap="1" wp14:anchorId="672C201E" wp14:editId="22D91E21">
            <wp:simplePos x="0" y="0"/>
            <wp:positionH relativeFrom="column">
              <wp:posOffset>-706120</wp:posOffset>
            </wp:positionH>
            <wp:positionV relativeFrom="paragraph">
              <wp:posOffset>240665</wp:posOffset>
            </wp:positionV>
            <wp:extent cx="3253740" cy="1844040"/>
            <wp:effectExtent l="19050" t="0" r="3810" b="0"/>
            <wp:wrapThrough wrapText="bothSides">
              <wp:wrapPolygon edited="0">
                <wp:start x="-126" y="0"/>
                <wp:lineTo x="-126" y="21421"/>
                <wp:lineTo x="21625" y="21421"/>
                <wp:lineTo x="21625" y="0"/>
                <wp:lineTo x="-126" y="0"/>
              </wp:wrapPolygon>
            </wp:wrapThrough>
            <wp:docPr id="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l="7684" r="4837"/>
                    <a:stretch>
                      <a:fillRect/>
                    </a:stretch>
                  </pic:blipFill>
                  <pic:spPr bwMode="auto">
                    <a:xfrm>
                      <a:off x="0" y="0"/>
                      <a:ext cx="3253740" cy="1844040"/>
                    </a:xfrm>
                    <a:prstGeom prst="rect">
                      <a:avLst/>
                    </a:prstGeom>
                    <a:noFill/>
                    <a:ln w="9525">
                      <a:noFill/>
                      <a:miter lim="800000"/>
                      <a:headEnd/>
                      <a:tailEnd/>
                    </a:ln>
                  </pic:spPr>
                </pic:pic>
              </a:graphicData>
            </a:graphic>
          </wp:anchor>
        </w:drawing>
      </w:r>
    </w:p>
    <w:p w14:paraId="582277FF" w14:textId="77777777" w:rsidR="00380A76" w:rsidRPr="002D54D1" w:rsidRDefault="00380A76" w:rsidP="00380A76">
      <w:pPr>
        <w:autoSpaceDN w:val="0"/>
        <w:spacing w:after="120" w:line="264" w:lineRule="auto"/>
        <w:ind w:left="-1058" w:right="-1322"/>
        <w:jc w:val="both"/>
        <w:textAlignment w:val="baseline"/>
        <w:rPr>
          <w:lang w:val="el-GR"/>
        </w:rPr>
      </w:pPr>
      <w:r w:rsidRPr="00380A76">
        <w:rPr>
          <w:lang w:val="el-GR"/>
        </w:rPr>
        <w:t xml:space="preserve"> (α) το ανάμικτο υγρό αναδεύεται και αποκτά ομοιόμορφη συγκέντρωση. </w:t>
      </w:r>
      <w:r w:rsidRPr="002D54D1">
        <w:rPr>
          <w:lang w:val="el-GR"/>
        </w:rPr>
        <w:t xml:space="preserve">Αφήνεται να καθιζάνει. </w:t>
      </w:r>
    </w:p>
    <w:p w14:paraId="3D625691" w14:textId="77777777" w:rsidR="00380A76" w:rsidRPr="00380A76" w:rsidRDefault="00380A76" w:rsidP="00380A76">
      <w:pPr>
        <w:autoSpaceDN w:val="0"/>
        <w:spacing w:after="120" w:line="264" w:lineRule="auto"/>
        <w:ind w:left="-1058" w:right="-1322"/>
        <w:jc w:val="both"/>
        <w:textAlignment w:val="baseline"/>
        <w:rPr>
          <w:lang w:val="el-GR"/>
        </w:rPr>
      </w:pPr>
      <w:r w:rsidRPr="00380A76">
        <w:rPr>
          <w:lang w:val="el-GR"/>
        </w:rPr>
        <w:t xml:space="preserve">(β) Σχηματισμός διαχωριστικής επιφάνειας (στρώμα) στερεών και υγρών – μεταβατική ζώνη -μία δεύτερη ζώνη αυτή της πύκνωσης υγρών και στερεών </w:t>
      </w:r>
    </w:p>
    <w:p w14:paraId="009FC5DB" w14:textId="77777777" w:rsidR="00380A76" w:rsidRPr="002D54D1" w:rsidRDefault="00380A76" w:rsidP="00380A76">
      <w:pPr>
        <w:autoSpaceDN w:val="0"/>
        <w:spacing w:after="120" w:line="264" w:lineRule="auto"/>
        <w:ind w:left="-1058" w:right="-1322"/>
        <w:jc w:val="both"/>
        <w:textAlignment w:val="baseline"/>
        <w:rPr>
          <w:lang w:val="el-GR"/>
        </w:rPr>
      </w:pPr>
      <w:r w:rsidRPr="00380A76">
        <w:rPr>
          <w:lang w:val="el-GR"/>
        </w:rPr>
        <w:t xml:space="preserve">(γ) Με την πάροδο του χρόνου η μεταβατική ζώνη εξαφανίζεται. </w:t>
      </w:r>
      <w:r w:rsidRPr="002D54D1">
        <w:rPr>
          <w:lang w:val="el-GR"/>
        </w:rPr>
        <w:t xml:space="preserve">Η συγκέντρωση είναι ομοιόμορφη, κρίσιμη. </w:t>
      </w:r>
    </w:p>
    <w:p w14:paraId="0C76197C" w14:textId="77777777" w:rsidR="00380A76" w:rsidRPr="00380A76" w:rsidRDefault="00380A76" w:rsidP="00380A76">
      <w:pPr>
        <w:autoSpaceDN w:val="0"/>
        <w:spacing w:after="120" w:line="264" w:lineRule="auto"/>
        <w:ind w:left="-1058" w:right="-1322"/>
        <w:jc w:val="both"/>
        <w:textAlignment w:val="baseline"/>
        <w:rPr>
          <w:lang w:val="el-GR"/>
        </w:rPr>
      </w:pPr>
      <w:r w:rsidRPr="00380A76">
        <w:rPr>
          <w:lang w:val="el-GR"/>
        </w:rPr>
        <w:t>(δ) Μεγαλύτερη πύκνωση σε ακόμη μεγαλύτερη πάροδο του χρόνου.</w:t>
      </w:r>
    </w:p>
    <w:p w14:paraId="29BC62FF" w14:textId="77777777" w:rsidR="00380A76" w:rsidRPr="002D54D1" w:rsidRDefault="00380A76" w:rsidP="00380A76">
      <w:pPr>
        <w:pStyle w:val="Default"/>
        <w:rPr>
          <w:sz w:val="22"/>
          <w:szCs w:val="22"/>
        </w:rPr>
      </w:pPr>
    </w:p>
    <w:p w14:paraId="3B2E916A" w14:textId="77777777" w:rsidR="009328CB" w:rsidRPr="002D54D1" w:rsidRDefault="009328CB" w:rsidP="00380A76">
      <w:pPr>
        <w:pStyle w:val="Default"/>
        <w:rPr>
          <w:sz w:val="22"/>
          <w:szCs w:val="22"/>
        </w:rPr>
      </w:pPr>
    </w:p>
    <w:p w14:paraId="048D5741" w14:textId="77777777" w:rsidR="00022D65" w:rsidRPr="009B7C8D" w:rsidRDefault="00C4316A" w:rsidP="009B7C8D">
      <w:pPr>
        <w:ind w:left="-1418"/>
        <w:jc w:val="both"/>
        <w:rPr>
          <w:rFonts w:cstheme="minorHAnsi"/>
          <w:lang w:val="el-GR"/>
        </w:rPr>
      </w:pPr>
      <w:r>
        <w:rPr>
          <w:b/>
          <w:noProof/>
          <w:u w:val="single"/>
          <w:lang w:val="el-GR" w:eastAsia="el-GR"/>
        </w:rPr>
        <w:drawing>
          <wp:anchor distT="0" distB="0" distL="114300" distR="114300" simplePos="0" relativeHeight="251648000" behindDoc="0" locked="0" layoutInCell="1" allowOverlap="1" wp14:anchorId="7E659BCB" wp14:editId="1B16C9B6">
            <wp:simplePos x="0" y="0"/>
            <wp:positionH relativeFrom="column">
              <wp:posOffset>-914400</wp:posOffset>
            </wp:positionH>
            <wp:positionV relativeFrom="paragraph">
              <wp:posOffset>229019</wp:posOffset>
            </wp:positionV>
            <wp:extent cx="2169160" cy="1040765"/>
            <wp:effectExtent l="0" t="0" r="0" b="0"/>
            <wp:wrapSquare wrapText="bothSides"/>
            <wp:docPr id="14" name="Εικόνα 13" descr="C:\Users\tzort\OneDrive\Εικόνες\My Screen Shots\Screen Shot 01-28-18 at 06.41 P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zort\OneDrive\Εικόνες\My Screen Shots\Screen Shot 01-28-18 at 06.41 PM (2).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9590" t="3949" r="9799" b="11105"/>
                    <a:stretch/>
                  </pic:blipFill>
                  <pic:spPr bwMode="auto">
                    <a:xfrm>
                      <a:off x="0" y="0"/>
                      <a:ext cx="2169160" cy="1040765"/>
                    </a:xfrm>
                    <a:prstGeom prst="rect">
                      <a:avLst/>
                    </a:prstGeom>
                    <a:noFill/>
                    <a:ln>
                      <a:noFill/>
                    </a:ln>
                    <a:extLst>
                      <a:ext uri="{53640926-AAD7-44D8-BBD7-CCE9431645EC}">
                        <a14:shadowObscured xmlns:a14="http://schemas.microsoft.com/office/drawing/2010/main"/>
                      </a:ext>
                    </a:extLst>
                  </pic:spPr>
                </pic:pic>
              </a:graphicData>
            </a:graphic>
          </wp:anchor>
        </w:drawing>
      </w:r>
      <w:r w:rsidR="004D6342" w:rsidRPr="004D6342">
        <w:rPr>
          <w:b/>
          <w:u w:val="single"/>
          <w:lang w:val="el-GR"/>
        </w:rPr>
        <w:t>Χλωρί</w:t>
      </w:r>
      <w:r w:rsidR="00DD23AE">
        <w:rPr>
          <w:b/>
          <w:u w:val="single"/>
          <w:lang w:val="el-GR"/>
        </w:rPr>
        <w:t>ω</w:t>
      </w:r>
      <w:r w:rsidR="004D6342" w:rsidRPr="004D6342">
        <w:rPr>
          <w:b/>
          <w:u w:val="single"/>
          <w:lang w:val="el-GR"/>
        </w:rPr>
        <w:t xml:space="preserve">ση: </w:t>
      </w:r>
      <w:r w:rsidR="004D6342" w:rsidRPr="009B7C8D">
        <w:rPr>
          <w:rFonts w:cstheme="minorHAnsi"/>
          <w:lang w:val="el-GR"/>
        </w:rPr>
        <w:t xml:space="preserve">Σκοπός είναι η καταστροφή των παθογόνων μ-ο  ώστε να αποφεύγεται η μετάδοση ασθενειών μέσω του νερού του αποδέκτη, στον οποίο διοχετεύονται τα απόβλητα. Γίνεται με </w:t>
      </w:r>
      <w:proofErr w:type="spellStart"/>
      <w:r w:rsidR="009B7C8D" w:rsidRPr="009B7C8D">
        <w:rPr>
          <w:rFonts w:cstheme="minorHAnsi"/>
          <w:lang w:val="en-US"/>
        </w:rPr>
        <w:t>i</w:t>
      </w:r>
      <w:proofErr w:type="spellEnd"/>
      <w:r w:rsidR="009B7C8D" w:rsidRPr="009B7C8D">
        <w:rPr>
          <w:rFonts w:cstheme="minorHAnsi"/>
          <w:lang w:val="el-GR"/>
        </w:rPr>
        <w:t>) την προσθήκη κάποιου ισχυρού</w:t>
      </w:r>
      <w:r w:rsidR="004D6342" w:rsidRPr="009B7C8D">
        <w:rPr>
          <w:rFonts w:cstheme="minorHAnsi"/>
          <w:lang w:val="el-GR"/>
        </w:rPr>
        <w:t xml:space="preserve"> </w:t>
      </w:r>
      <w:r w:rsidR="009B7C8D" w:rsidRPr="009B7C8D">
        <w:rPr>
          <w:rFonts w:cstheme="minorHAnsi"/>
          <w:sz w:val="23"/>
          <w:szCs w:val="23"/>
          <w:lang w:val="el-GR"/>
        </w:rPr>
        <w:t xml:space="preserve">απολυμαντικού </w:t>
      </w:r>
      <w:r w:rsidR="004745D9" w:rsidRPr="009B7C8D">
        <w:rPr>
          <w:rFonts w:cstheme="minorHAnsi"/>
          <w:sz w:val="23"/>
          <w:szCs w:val="23"/>
          <w:lang w:val="el-GR"/>
        </w:rPr>
        <w:t>μέσο</w:t>
      </w:r>
      <w:r w:rsidR="009B7C8D" w:rsidRPr="009B7C8D">
        <w:rPr>
          <w:rFonts w:cstheme="minorHAnsi"/>
          <w:sz w:val="23"/>
          <w:szCs w:val="23"/>
          <w:lang w:val="el-GR"/>
        </w:rPr>
        <w:t>υ (</w:t>
      </w:r>
      <w:r w:rsidR="009B7C8D" w:rsidRPr="009B7C8D">
        <w:rPr>
          <w:rFonts w:cstheme="minorHAnsi"/>
          <w:lang w:val="el-GR"/>
        </w:rPr>
        <w:t xml:space="preserve">υγρό αέριο </w:t>
      </w:r>
      <w:r w:rsidR="009B7C8D" w:rsidRPr="009B7C8D">
        <w:rPr>
          <w:rFonts w:cstheme="minorHAnsi"/>
          <w:lang w:val="en-US"/>
        </w:rPr>
        <w:t>Cl</w:t>
      </w:r>
      <w:r w:rsidR="009B7C8D" w:rsidRPr="009B7C8D">
        <w:rPr>
          <w:rFonts w:cstheme="minorHAnsi"/>
          <w:vertAlign w:val="subscript"/>
          <w:lang w:val="el-GR"/>
        </w:rPr>
        <w:t>2</w:t>
      </w:r>
      <w:r w:rsidR="009B7C8D" w:rsidRPr="009B7C8D">
        <w:rPr>
          <w:rFonts w:cstheme="minorHAnsi"/>
          <w:lang w:val="el-GR"/>
        </w:rPr>
        <w:t xml:space="preserve">,υγρό </w:t>
      </w:r>
      <w:proofErr w:type="spellStart"/>
      <w:r w:rsidR="009B7C8D" w:rsidRPr="009B7C8D">
        <w:rPr>
          <w:rFonts w:cstheme="minorHAnsi"/>
          <w:lang w:val="el-GR"/>
        </w:rPr>
        <w:t>υποχλωριώδες</w:t>
      </w:r>
      <w:proofErr w:type="spellEnd"/>
      <w:r w:rsidR="009B7C8D" w:rsidRPr="009B7C8D">
        <w:rPr>
          <w:rFonts w:cstheme="minorHAnsi"/>
          <w:lang w:val="el-GR"/>
        </w:rPr>
        <w:t xml:space="preserve"> νάτριο Ν</w:t>
      </w:r>
      <w:proofErr w:type="spellStart"/>
      <w:r w:rsidR="009B7C8D" w:rsidRPr="009B7C8D">
        <w:rPr>
          <w:rFonts w:cstheme="minorHAnsi"/>
          <w:lang w:val="en-US"/>
        </w:rPr>
        <w:t>aOCl</w:t>
      </w:r>
      <w:proofErr w:type="spellEnd"/>
      <w:r w:rsidR="009B7C8D" w:rsidRPr="009B7C8D">
        <w:rPr>
          <w:rFonts w:cstheme="minorHAnsi"/>
          <w:lang w:val="el-GR"/>
        </w:rPr>
        <w:t xml:space="preserve">, σκόνης </w:t>
      </w:r>
      <w:proofErr w:type="spellStart"/>
      <w:r w:rsidR="009B7C8D" w:rsidRPr="009B7C8D">
        <w:rPr>
          <w:rFonts w:cstheme="minorHAnsi"/>
          <w:lang w:val="el-GR"/>
        </w:rPr>
        <w:t>υποχλωριώδες</w:t>
      </w:r>
      <w:proofErr w:type="spellEnd"/>
      <w:r w:rsidR="009B7C8D" w:rsidRPr="009B7C8D">
        <w:rPr>
          <w:rFonts w:cstheme="minorHAnsi"/>
          <w:lang w:val="el-GR"/>
        </w:rPr>
        <w:t xml:space="preserve"> ασβέστιο </w:t>
      </w:r>
      <w:r w:rsidR="009B7C8D" w:rsidRPr="009B7C8D">
        <w:rPr>
          <w:rFonts w:cstheme="minorHAnsi"/>
          <w:lang w:val="en-US"/>
        </w:rPr>
        <w:t>Ca</w:t>
      </w:r>
      <w:r w:rsidR="009B7C8D" w:rsidRPr="009B7C8D">
        <w:rPr>
          <w:rFonts w:cstheme="minorHAnsi"/>
          <w:lang w:val="el-GR"/>
        </w:rPr>
        <w:t>(</w:t>
      </w:r>
      <w:proofErr w:type="spellStart"/>
      <w:r w:rsidR="009B7C8D" w:rsidRPr="009B7C8D">
        <w:rPr>
          <w:rFonts w:cstheme="minorHAnsi"/>
          <w:lang w:val="en-US"/>
        </w:rPr>
        <w:t>OCl</w:t>
      </w:r>
      <w:proofErr w:type="spellEnd"/>
      <w:r w:rsidR="009B7C8D" w:rsidRPr="009B7C8D">
        <w:rPr>
          <w:rFonts w:cstheme="minorHAnsi"/>
          <w:lang w:val="el-GR"/>
        </w:rPr>
        <w:t>)</w:t>
      </w:r>
      <w:r w:rsidR="009B7C8D" w:rsidRPr="009B7C8D">
        <w:rPr>
          <w:rFonts w:cstheme="minorHAnsi"/>
          <w:vertAlign w:val="subscript"/>
          <w:lang w:val="el-GR"/>
        </w:rPr>
        <w:t>2</w:t>
      </w:r>
      <w:r w:rsidR="009B7C8D" w:rsidRPr="009B7C8D">
        <w:rPr>
          <w:rFonts w:cstheme="minorHAnsi"/>
          <w:lang w:val="el-GR"/>
        </w:rPr>
        <w:t xml:space="preserve">) </w:t>
      </w:r>
      <w:r w:rsidR="004745D9" w:rsidRPr="009B7C8D">
        <w:rPr>
          <w:rFonts w:cstheme="minorHAnsi"/>
          <w:sz w:val="23"/>
          <w:szCs w:val="23"/>
          <w:lang w:val="el-GR"/>
        </w:rPr>
        <w:t xml:space="preserve">, </w:t>
      </w:r>
      <w:r w:rsidR="009B7C8D" w:rsidRPr="009B7C8D">
        <w:rPr>
          <w:rFonts w:cstheme="minorHAnsi"/>
          <w:sz w:val="23"/>
          <w:szCs w:val="23"/>
          <w:lang w:val="el-GR"/>
        </w:rPr>
        <w:t xml:space="preserve">το οποίο </w:t>
      </w:r>
      <w:r w:rsidR="004745D9" w:rsidRPr="009B7C8D">
        <w:rPr>
          <w:rFonts w:cstheme="minorHAnsi"/>
          <w:sz w:val="23"/>
          <w:szCs w:val="23"/>
          <w:lang w:val="el-GR"/>
        </w:rPr>
        <w:t>μεταβάλει τη χημική σύνθεση των παθογόνων μικροοργανισμών</w:t>
      </w:r>
      <w:r w:rsidR="00EC1AAB" w:rsidRPr="009B7C8D">
        <w:rPr>
          <w:rFonts w:cstheme="minorHAnsi"/>
          <w:sz w:val="23"/>
          <w:szCs w:val="23"/>
          <w:lang w:val="el-GR"/>
        </w:rPr>
        <w:t xml:space="preserve"> </w:t>
      </w:r>
      <w:r w:rsidR="009B7C8D" w:rsidRPr="009B7C8D">
        <w:rPr>
          <w:rFonts w:cstheme="minorHAnsi"/>
          <w:lang w:val="el-GR"/>
        </w:rPr>
        <w:t xml:space="preserve">ή </w:t>
      </w:r>
      <w:r w:rsidR="009B7C8D" w:rsidRPr="009B7C8D">
        <w:rPr>
          <w:rFonts w:cstheme="minorHAnsi"/>
          <w:lang w:val="en-US"/>
        </w:rPr>
        <w:t>ii</w:t>
      </w:r>
      <w:r w:rsidR="009B7C8D" w:rsidRPr="009B7C8D">
        <w:rPr>
          <w:rFonts w:cstheme="minorHAnsi"/>
          <w:lang w:val="el-GR"/>
        </w:rPr>
        <w:t xml:space="preserve">) </w:t>
      </w:r>
      <w:r w:rsidR="004D6342" w:rsidRPr="009B7C8D">
        <w:rPr>
          <w:rFonts w:cstheme="minorHAnsi"/>
          <w:lang w:val="el-GR"/>
        </w:rPr>
        <w:t>με φυσικά μέσα (θερμότητα, υπεριώδης ακτινοβολία).</w:t>
      </w:r>
      <w:r w:rsidR="009B7C8D" w:rsidRPr="009B7C8D">
        <w:rPr>
          <w:rFonts w:cstheme="minorHAnsi"/>
          <w:lang w:val="el-GR"/>
        </w:rPr>
        <w:t xml:space="preserve"> </w:t>
      </w:r>
      <w:r w:rsidR="004D6342" w:rsidRPr="009B7C8D">
        <w:rPr>
          <w:rFonts w:cstheme="minorHAnsi"/>
          <w:lang w:val="el-GR"/>
        </w:rPr>
        <w:t xml:space="preserve"> Η προσθήκη αέριου χλωρίου στο νερό χαρακτηρίζεται από τις παρακάτω αντιδράσεις:</w:t>
      </w:r>
      <w:r w:rsidR="004D6342" w:rsidRPr="009B7C8D">
        <w:rPr>
          <w:rFonts w:cstheme="minorHAnsi"/>
          <w:lang w:val="en-US"/>
        </w:rPr>
        <w:t>Cl</w:t>
      </w:r>
      <w:r w:rsidR="004D6342" w:rsidRPr="009B7C8D">
        <w:rPr>
          <w:rFonts w:cstheme="minorHAnsi"/>
          <w:vertAlign w:val="subscript"/>
          <w:lang w:val="el-GR"/>
        </w:rPr>
        <w:t>2</w:t>
      </w:r>
      <w:r w:rsidR="004D6342" w:rsidRPr="009B7C8D">
        <w:rPr>
          <w:rFonts w:cstheme="minorHAnsi"/>
          <w:lang w:val="el-GR"/>
        </w:rPr>
        <w:t xml:space="preserve"> + </w:t>
      </w:r>
      <w:r w:rsidR="004D6342" w:rsidRPr="009B7C8D">
        <w:rPr>
          <w:rFonts w:cstheme="minorHAnsi"/>
          <w:lang w:val="en-US"/>
        </w:rPr>
        <w:t>H</w:t>
      </w:r>
      <w:r w:rsidR="004D6342" w:rsidRPr="009B7C8D">
        <w:rPr>
          <w:rFonts w:cstheme="minorHAnsi"/>
          <w:vertAlign w:val="subscript"/>
          <w:lang w:val="el-GR"/>
        </w:rPr>
        <w:t>2</w:t>
      </w:r>
      <w:r w:rsidR="004D6342" w:rsidRPr="009B7C8D">
        <w:rPr>
          <w:rFonts w:cstheme="minorHAnsi"/>
          <w:lang w:val="en-US"/>
        </w:rPr>
        <w:t>O</w:t>
      </w:r>
      <w:r w:rsidR="004D6342" w:rsidRPr="009B7C8D">
        <w:rPr>
          <w:rFonts w:cstheme="minorHAnsi"/>
          <w:lang w:val="en-US"/>
        </w:rPr>
        <w:sym w:font="Wingdings" w:char="F0E0"/>
      </w:r>
      <w:proofErr w:type="spellStart"/>
      <w:r w:rsidR="004D6342" w:rsidRPr="009B7C8D">
        <w:rPr>
          <w:rFonts w:cstheme="minorHAnsi"/>
          <w:lang w:val="en-US"/>
        </w:rPr>
        <w:t>HOCl</w:t>
      </w:r>
      <w:proofErr w:type="spellEnd"/>
      <w:r w:rsidR="004D6342" w:rsidRPr="009B7C8D">
        <w:rPr>
          <w:rFonts w:cstheme="minorHAnsi"/>
          <w:lang w:val="el-GR"/>
        </w:rPr>
        <w:t xml:space="preserve"> + </w:t>
      </w:r>
      <w:r w:rsidR="004D6342" w:rsidRPr="009B7C8D">
        <w:rPr>
          <w:rFonts w:cstheme="minorHAnsi"/>
          <w:lang w:val="en-US"/>
        </w:rPr>
        <w:t>H</w:t>
      </w:r>
      <w:r w:rsidR="004D6342" w:rsidRPr="009B7C8D">
        <w:rPr>
          <w:rFonts w:cstheme="minorHAnsi"/>
          <w:vertAlign w:val="superscript"/>
          <w:lang w:val="el-GR"/>
        </w:rPr>
        <w:t>+</w:t>
      </w:r>
      <w:r w:rsidR="004D6342" w:rsidRPr="009B7C8D">
        <w:rPr>
          <w:rFonts w:cstheme="minorHAnsi"/>
          <w:lang w:val="el-GR"/>
        </w:rPr>
        <w:t xml:space="preserve"> + </w:t>
      </w:r>
      <w:r w:rsidR="004D6342" w:rsidRPr="009B7C8D">
        <w:rPr>
          <w:rFonts w:cstheme="minorHAnsi"/>
          <w:lang w:val="en-US"/>
        </w:rPr>
        <w:t>Cl</w:t>
      </w:r>
      <w:r w:rsidR="004D6342" w:rsidRPr="009B7C8D">
        <w:rPr>
          <w:rFonts w:cstheme="minorHAnsi"/>
          <w:vertAlign w:val="superscript"/>
          <w:lang w:val="el-GR"/>
        </w:rPr>
        <w:t xml:space="preserve">- </w:t>
      </w:r>
      <w:r w:rsidR="004D6342" w:rsidRPr="009B7C8D">
        <w:rPr>
          <w:rFonts w:cstheme="minorHAnsi"/>
          <w:lang w:val="el-GR"/>
        </w:rPr>
        <w:t>υδρόλυση</w:t>
      </w:r>
      <w:r w:rsidR="00DD23AE" w:rsidRPr="009B7C8D">
        <w:rPr>
          <w:rFonts w:cstheme="minorHAnsi"/>
          <w:lang w:val="el-GR"/>
        </w:rPr>
        <w:t xml:space="preserve">, </w:t>
      </w:r>
      <w:proofErr w:type="spellStart"/>
      <w:r w:rsidR="004D6342" w:rsidRPr="009B7C8D">
        <w:rPr>
          <w:rFonts w:cstheme="minorHAnsi"/>
          <w:lang w:val="en-US"/>
        </w:rPr>
        <w:t>HOCl</w:t>
      </w:r>
      <w:proofErr w:type="spellEnd"/>
      <w:r w:rsidR="004D6342" w:rsidRPr="009B7C8D">
        <w:rPr>
          <w:rFonts w:cstheme="minorHAnsi"/>
          <w:lang w:val="en-US"/>
        </w:rPr>
        <w:sym w:font="Wingdings" w:char="F0E0"/>
      </w:r>
      <w:r w:rsidR="004D6342" w:rsidRPr="009B7C8D">
        <w:rPr>
          <w:rFonts w:cstheme="minorHAnsi"/>
          <w:lang w:val="en-US"/>
        </w:rPr>
        <w:t>H</w:t>
      </w:r>
      <w:r w:rsidR="004D6342" w:rsidRPr="009B7C8D">
        <w:rPr>
          <w:rFonts w:cstheme="minorHAnsi"/>
          <w:vertAlign w:val="superscript"/>
          <w:lang w:val="el-GR"/>
        </w:rPr>
        <w:t>+</w:t>
      </w:r>
      <w:r w:rsidR="004D6342" w:rsidRPr="009B7C8D">
        <w:rPr>
          <w:rFonts w:cstheme="minorHAnsi"/>
          <w:lang w:val="el-GR"/>
        </w:rPr>
        <w:t xml:space="preserve"> + </w:t>
      </w:r>
      <w:proofErr w:type="spellStart"/>
      <w:r w:rsidR="004D6342" w:rsidRPr="009B7C8D">
        <w:rPr>
          <w:rFonts w:cstheme="minorHAnsi"/>
          <w:lang w:val="en-US"/>
        </w:rPr>
        <w:t>OCl</w:t>
      </w:r>
      <w:proofErr w:type="spellEnd"/>
      <w:r w:rsidR="004D6342" w:rsidRPr="009B7C8D">
        <w:rPr>
          <w:rFonts w:cstheme="minorHAnsi"/>
          <w:vertAlign w:val="superscript"/>
          <w:lang w:val="el-GR"/>
        </w:rPr>
        <w:t xml:space="preserve">- </w:t>
      </w:r>
      <w:r w:rsidR="004D6342" w:rsidRPr="009B7C8D">
        <w:rPr>
          <w:rFonts w:cstheme="minorHAnsi"/>
          <w:lang w:val="el-GR"/>
        </w:rPr>
        <w:t>ιονισμός</w:t>
      </w:r>
      <w:r w:rsidR="00DD23AE" w:rsidRPr="009B7C8D">
        <w:rPr>
          <w:rFonts w:cstheme="minorHAnsi"/>
          <w:lang w:val="el-GR"/>
        </w:rPr>
        <w:t xml:space="preserve">. </w:t>
      </w:r>
      <w:r w:rsidR="00022D65" w:rsidRPr="009B7C8D">
        <w:rPr>
          <w:rFonts w:cstheme="minorHAnsi"/>
          <w:lang w:val="en-US"/>
        </w:rPr>
        <w:t>O</w:t>
      </w:r>
      <w:r w:rsidR="00022D65" w:rsidRPr="009B7C8D">
        <w:rPr>
          <w:rFonts w:cstheme="minorHAnsi"/>
          <w:lang w:val="el-GR"/>
        </w:rPr>
        <w:t xml:space="preserve"> </w:t>
      </w:r>
      <w:proofErr w:type="gramStart"/>
      <w:r w:rsidR="00022D65" w:rsidRPr="009B7C8D">
        <w:rPr>
          <w:rFonts w:cstheme="minorHAnsi"/>
          <w:lang w:val="el-GR"/>
        </w:rPr>
        <w:t>τρόπος  με</w:t>
      </w:r>
      <w:proofErr w:type="gramEnd"/>
      <w:r w:rsidR="00022D65" w:rsidRPr="009B7C8D">
        <w:rPr>
          <w:rFonts w:cstheme="minorHAnsi"/>
          <w:lang w:val="el-GR"/>
        </w:rPr>
        <w:t xml:space="preserve">  τον οποίο το χλώριο καταστρέφει τους παθογόνους μ-ο δεν είναι απόλυτα εξακριβωμένος. Για τα βακτηρίδια η πιο πιθανή εξήγηση είναι ότι το χλώριο διαπερνά τη κυτταρική μεμβράνη των βακτηριδίων και αδρανοποιεί ορισμένα ένζυμα που είναι απαραίτητα για τη ζωή τους. Για τους ιούς το χλώριο περνάει κατευθείαν στο </w:t>
      </w:r>
      <w:r w:rsidR="00022D65" w:rsidRPr="009B7C8D">
        <w:rPr>
          <w:rFonts w:cstheme="minorHAnsi"/>
          <w:lang w:val="en-US"/>
        </w:rPr>
        <w:t>DNA</w:t>
      </w:r>
      <w:r w:rsidR="00022D65" w:rsidRPr="009B7C8D">
        <w:rPr>
          <w:rFonts w:cstheme="minorHAnsi"/>
          <w:lang w:val="el-GR"/>
        </w:rPr>
        <w:t>τους.</w:t>
      </w:r>
    </w:p>
    <w:p w14:paraId="3D591C33" w14:textId="77777777" w:rsidR="00746776" w:rsidRPr="002D54D1" w:rsidRDefault="009B7C8D" w:rsidP="00746776">
      <w:pPr>
        <w:ind w:left="-1418"/>
        <w:jc w:val="both"/>
        <w:rPr>
          <w:rFonts w:cstheme="minorHAnsi"/>
          <w:lang w:val="el-GR"/>
        </w:rPr>
      </w:pPr>
      <w:r w:rsidRPr="009B7C8D">
        <w:rPr>
          <w:rFonts w:cstheme="minorHAnsi"/>
          <w:u w:val="single"/>
          <w:lang w:val="el-GR"/>
        </w:rPr>
        <w:t>Σχετικά με το υπολειμματικό χλώριο:</w:t>
      </w:r>
      <w:r w:rsidRPr="009B7C8D">
        <w:rPr>
          <w:rFonts w:cstheme="minorHAnsi"/>
          <w:lang w:val="el-GR"/>
        </w:rPr>
        <w:t xml:space="preserve"> </w:t>
      </w:r>
      <w:r w:rsidR="00EC1AAB" w:rsidRPr="009B7C8D">
        <w:rPr>
          <w:rFonts w:cstheme="minorHAnsi"/>
          <w:lang w:val="el-GR"/>
        </w:rPr>
        <w:t>Όταν σε μία ποσότητα αποβλήτων που περιέχουν αμμωνία προστεθεί χλώριο παρατηρείται οξείδωση στα εύκολα συστατικά του αποβλήτου (</w:t>
      </w:r>
      <w:r w:rsidR="00EC1AAB" w:rsidRPr="009B7C8D">
        <w:rPr>
          <w:rFonts w:cstheme="minorHAnsi"/>
        </w:rPr>
        <w:t>Fe</w:t>
      </w:r>
      <w:r w:rsidR="00EC1AAB" w:rsidRPr="009B7C8D">
        <w:rPr>
          <w:rFonts w:cstheme="minorHAnsi"/>
          <w:lang w:val="el-GR"/>
        </w:rPr>
        <w:t xml:space="preserve">, </w:t>
      </w:r>
      <w:r w:rsidR="00EC1AAB" w:rsidRPr="009B7C8D">
        <w:rPr>
          <w:rFonts w:cstheme="minorHAnsi"/>
        </w:rPr>
        <w:t>Mn</w:t>
      </w:r>
      <w:r w:rsidR="00EC1AAB" w:rsidRPr="009B7C8D">
        <w:rPr>
          <w:rFonts w:cstheme="minorHAnsi"/>
          <w:lang w:val="el-GR"/>
        </w:rPr>
        <w:t xml:space="preserve">2, </w:t>
      </w:r>
      <w:r w:rsidR="00EC1AAB" w:rsidRPr="009B7C8D">
        <w:rPr>
          <w:rFonts w:cstheme="minorHAnsi"/>
        </w:rPr>
        <w:t>H</w:t>
      </w:r>
      <w:r w:rsidR="00EC1AAB" w:rsidRPr="009B7C8D">
        <w:rPr>
          <w:rFonts w:cstheme="minorHAnsi"/>
          <w:lang w:val="el-GR"/>
        </w:rPr>
        <w:t>2</w:t>
      </w:r>
      <w:r w:rsidR="00EC1AAB" w:rsidRPr="009B7C8D">
        <w:rPr>
          <w:rFonts w:cstheme="minorHAnsi"/>
        </w:rPr>
        <w:t>S</w:t>
      </w:r>
      <w:r w:rsidR="00EC1AAB" w:rsidRPr="009B7C8D">
        <w:rPr>
          <w:rFonts w:cstheme="minorHAnsi"/>
          <w:lang w:val="el-GR"/>
        </w:rPr>
        <w:t xml:space="preserve">) με αποτέλεσμα να μην υπάρχει υπολειμματικό χλώριο. Με περεταίρω προσθήκη χλωρίου έχουμε την εμφάνιση </w:t>
      </w:r>
      <w:proofErr w:type="spellStart"/>
      <w:r w:rsidR="00EC1AAB" w:rsidRPr="009B7C8D">
        <w:rPr>
          <w:rFonts w:cstheme="minorHAnsi"/>
          <w:lang w:val="el-GR"/>
        </w:rPr>
        <w:t>χλωραμινών</w:t>
      </w:r>
      <w:proofErr w:type="spellEnd"/>
      <w:r w:rsidR="00EC1AAB" w:rsidRPr="009B7C8D">
        <w:rPr>
          <w:rFonts w:cstheme="minorHAnsi"/>
          <w:lang w:val="el-GR"/>
        </w:rPr>
        <w:t xml:space="preserve"> και τη συνεχή αύξηση του ενωμένου χλωρίου. Ακόμη περισσότερη αύξηση του χλωρίου επιφέρει την οξείδωση των </w:t>
      </w:r>
      <w:proofErr w:type="spellStart"/>
      <w:r w:rsidR="00EC1AAB" w:rsidRPr="009B7C8D">
        <w:rPr>
          <w:rFonts w:cstheme="minorHAnsi"/>
          <w:lang w:val="el-GR"/>
        </w:rPr>
        <w:lastRenderedPageBreak/>
        <w:t>χλωραμινών</w:t>
      </w:r>
      <w:proofErr w:type="spellEnd"/>
      <w:r w:rsidR="00EC1AAB" w:rsidRPr="009B7C8D">
        <w:rPr>
          <w:rFonts w:cstheme="minorHAnsi"/>
          <w:lang w:val="el-GR"/>
        </w:rPr>
        <w:t xml:space="preserve"> σε άζωτο και οξείδια του αζώτου καθώς και την αναγωγή του χλωρίου σε χλωριούχα. Τελικά έχουμε τη συνεχή μείωση του ενωμένου χλωρίου. Όσο χλώριο και να προστεθεί μετά παραμένει σαν ελεύθερο χλώριο με ισ</w:t>
      </w:r>
      <w:r w:rsidR="00746776">
        <w:rPr>
          <w:rFonts w:cstheme="minorHAnsi"/>
          <w:lang w:val="el-GR"/>
        </w:rPr>
        <w:t>όποση αύξηση του υπολειμματικού.</w:t>
      </w:r>
    </w:p>
    <w:p w14:paraId="1E9BA43A" w14:textId="77777777" w:rsidR="009328CB" w:rsidRPr="002D54D1" w:rsidRDefault="009328CB" w:rsidP="00746776">
      <w:pPr>
        <w:ind w:left="-1418"/>
        <w:jc w:val="both"/>
        <w:rPr>
          <w:rFonts w:cstheme="minorHAnsi"/>
          <w:lang w:val="el-GR"/>
        </w:rPr>
      </w:pPr>
    </w:p>
    <w:p w14:paraId="53F7F46D" w14:textId="77777777" w:rsidR="00746776" w:rsidRPr="009B7C8D" w:rsidRDefault="00746776" w:rsidP="00746776">
      <w:pPr>
        <w:ind w:left="-1418"/>
        <w:jc w:val="both"/>
        <w:rPr>
          <w:rFonts w:cstheme="minorHAnsi"/>
          <w:lang w:val="el-GR"/>
        </w:rPr>
      </w:pPr>
    </w:p>
    <w:p w14:paraId="6A68CBA4" w14:textId="77777777" w:rsidR="009328CB" w:rsidRPr="002D54D1" w:rsidRDefault="003E0C02" w:rsidP="009328CB">
      <w:pPr>
        <w:ind w:left="-1418"/>
        <w:jc w:val="both"/>
        <w:rPr>
          <w:lang w:val="el-GR"/>
        </w:rPr>
      </w:pPr>
      <w:r w:rsidRPr="003D7780">
        <w:rPr>
          <w:noProof/>
          <w:lang w:val="el-GR" w:eastAsia="el-GR"/>
        </w:rPr>
        <w:drawing>
          <wp:anchor distT="0" distB="0" distL="114300" distR="114300" simplePos="0" relativeHeight="251652096" behindDoc="0" locked="0" layoutInCell="1" allowOverlap="1" wp14:anchorId="54451479" wp14:editId="792F3920">
            <wp:simplePos x="0" y="0"/>
            <wp:positionH relativeFrom="column">
              <wp:posOffset>-846455</wp:posOffset>
            </wp:positionH>
            <wp:positionV relativeFrom="paragraph">
              <wp:posOffset>0</wp:posOffset>
            </wp:positionV>
            <wp:extent cx="2392680" cy="1422400"/>
            <wp:effectExtent l="0" t="0" r="0"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2680" cy="1422400"/>
                    </a:xfrm>
                    <a:prstGeom prst="rect">
                      <a:avLst/>
                    </a:prstGeom>
                    <a:noFill/>
                    <a:ln>
                      <a:noFill/>
                    </a:ln>
                  </pic:spPr>
                </pic:pic>
              </a:graphicData>
            </a:graphic>
          </wp:anchor>
        </w:drawing>
      </w:r>
      <w:r w:rsidRPr="008F2B00">
        <w:rPr>
          <w:rFonts w:cstheme="minorHAnsi"/>
          <w:b/>
          <w:noProof/>
          <w:lang w:val="el-GR" w:eastAsia="el-GR"/>
        </w:rPr>
        <w:t>Πύκνωση:</w:t>
      </w:r>
      <w:r w:rsidRPr="003D7780">
        <w:rPr>
          <w:lang w:val="el-GR"/>
        </w:rPr>
        <w:t xml:space="preserve"> η μείωση του όγκου της λάσπης που επιτυγχάνεται με την αύξηση της συγκέντρωσης  των στερεών απομακρύνοντας μέρος του νερού που περιέχει. Επιφέρει μείωση του κόστους της μονάδας επεξεργασίας. Γίνεται με </w:t>
      </w:r>
      <w:proofErr w:type="spellStart"/>
      <w:r w:rsidRPr="003D7780">
        <w:rPr>
          <w:lang w:val="en-US"/>
        </w:rPr>
        <w:t>i</w:t>
      </w:r>
      <w:proofErr w:type="spellEnd"/>
      <w:r w:rsidRPr="003D7780">
        <w:rPr>
          <w:lang w:val="el-GR"/>
        </w:rPr>
        <w:t xml:space="preserve">) βαρύτητα </w:t>
      </w:r>
      <w:r w:rsidRPr="003D7780">
        <w:rPr>
          <w:lang w:val="en-US"/>
        </w:rPr>
        <w:t>ii</w:t>
      </w:r>
      <w:r w:rsidRPr="003D7780">
        <w:rPr>
          <w:lang w:val="el-GR"/>
        </w:rPr>
        <w:t xml:space="preserve">) επίπλευση με αέρα </w:t>
      </w:r>
      <w:r>
        <w:rPr>
          <w:lang w:val="el-GR"/>
        </w:rPr>
        <w:t xml:space="preserve">και </w:t>
      </w:r>
      <w:r w:rsidRPr="003D7780">
        <w:rPr>
          <w:lang w:val="en-US"/>
        </w:rPr>
        <w:t>iii</w:t>
      </w:r>
      <w:r w:rsidR="00592504">
        <w:rPr>
          <w:lang w:val="el-GR"/>
        </w:rPr>
        <w:t>) με μηχανικά μέσα</w:t>
      </w:r>
      <w:r w:rsidRPr="003D7780">
        <w:rPr>
          <w:lang w:val="el-GR"/>
        </w:rPr>
        <w:t xml:space="preserve">. Η λάσπη αφήνεται να </w:t>
      </w:r>
      <w:proofErr w:type="spellStart"/>
      <w:r w:rsidRPr="003D7780">
        <w:rPr>
          <w:lang w:val="el-GR"/>
        </w:rPr>
        <w:t>καθιζήσει</w:t>
      </w:r>
      <w:proofErr w:type="spellEnd"/>
      <w:r w:rsidRPr="003D7780">
        <w:rPr>
          <w:lang w:val="el-GR"/>
        </w:rPr>
        <w:t xml:space="preserve"> και να πυκνωθεί και στο τέλος συλλέγεται με κατάλληλο μηχανισμό και απομακρύνεται. Συγκεκριμένα, όταν τα στερεά </w:t>
      </w:r>
      <w:proofErr w:type="spellStart"/>
      <w:r w:rsidRPr="003D7780">
        <w:rPr>
          <w:lang w:val="el-GR"/>
        </w:rPr>
        <w:t>καθιζήσουν</w:t>
      </w:r>
      <w:proofErr w:type="spellEnd"/>
      <w:r w:rsidRPr="003D7780">
        <w:rPr>
          <w:lang w:val="el-GR"/>
        </w:rPr>
        <w:t xml:space="preserve">, περνούν στη ζώνη πύκνωσης και τότε συμπιέζονται από το βάρος των νεοεισερχόμενων στερεών. Έτσι απελευθερώνεται νερό προς τα πάνω, για το οποίο χρησιμοποιείται διάταξη συλλογής </w:t>
      </w:r>
      <w:proofErr w:type="spellStart"/>
      <w:r w:rsidRPr="003D7780">
        <w:rPr>
          <w:lang w:val="el-GR"/>
        </w:rPr>
        <w:t>επιπλεούντων</w:t>
      </w:r>
      <w:proofErr w:type="spellEnd"/>
      <w:r w:rsidRPr="003D7780">
        <w:rPr>
          <w:lang w:val="el-GR"/>
        </w:rPr>
        <w:t xml:space="preserve">, βελτιώνοντας την ποιότητα του υπερκείμενου υγρού. </w:t>
      </w:r>
    </w:p>
    <w:p w14:paraId="51594ECF" w14:textId="77777777" w:rsidR="009328CB" w:rsidRPr="002D54D1" w:rsidRDefault="009328CB" w:rsidP="009328CB">
      <w:pPr>
        <w:jc w:val="both"/>
        <w:rPr>
          <w:lang w:val="el-GR"/>
        </w:rPr>
      </w:pPr>
    </w:p>
    <w:p w14:paraId="6A313B2E" w14:textId="77777777" w:rsidR="00746776" w:rsidRDefault="009328CB" w:rsidP="003E0C02">
      <w:pPr>
        <w:ind w:left="-1418"/>
        <w:jc w:val="both"/>
        <w:rPr>
          <w:lang w:val="el-GR"/>
        </w:rPr>
      </w:pPr>
      <w:r>
        <w:rPr>
          <w:rFonts w:cstheme="minorHAnsi"/>
          <w:b/>
          <w:noProof/>
          <w:lang w:val="el-GR" w:eastAsia="el-GR"/>
        </w:rPr>
        <w:drawing>
          <wp:anchor distT="0" distB="0" distL="114300" distR="114300" simplePos="0" relativeHeight="251691008" behindDoc="0" locked="0" layoutInCell="1" allowOverlap="1" wp14:anchorId="23AF724B" wp14:editId="1CC06FDB">
            <wp:simplePos x="0" y="0"/>
            <wp:positionH relativeFrom="column">
              <wp:posOffset>-682625</wp:posOffset>
            </wp:positionH>
            <wp:positionV relativeFrom="paragraph">
              <wp:posOffset>54610</wp:posOffset>
            </wp:positionV>
            <wp:extent cx="2785745" cy="2673350"/>
            <wp:effectExtent l="19050" t="0" r="0" b="0"/>
            <wp:wrapThrough wrapText="bothSides">
              <wp:wrapPolygon edited="0">
                <wp:start x="-148" y="0"/>
                <wp:lineTo x="-148" y="21395"/>
                <wp:lineTo x="21566" y="21395"/>
                <wp:lineTo x="21566" y="0"/>
                <wp:lineTo x="-148" y="0"/>
              </wp:wrapPolygon>
            </wp:wrapThrough>
            <wp:docPr id="20"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2785745" cy="2673350"/>
                    </a:xfrm>
                    <a:prstGeom prst="rect">
                      <a:avLst/>
                    </a:prstGeom>
                    <a:noFill/>
                    <a:ln w="9525">
                      <a:noFill/>
                      <a:miter lim="800000"/>
                      <a:headEnd/>
                      <a:tailEnd/>
                    </a:ln>
                  </pic:spPr>
                </pic:pic>
              </a:graphicData>
            </a:graphic>
          </wp:anchor>
        </w:drawing>
      </w:r>
      <w:r w:rsidR="003E0C02" w:rsidRPr="005515A6">
        <w:rPr>
          <w:rFonts w:cstheme="minorHAnsi"/>
          <w:b/>
          <w:noProof/>
          <w:lang w:val="el-GR" w:eastAsia="el-GR"/>
        </w:rPr>
        <w:t xml:space="preserve">ΑΧ: </w:t>
      </w:r>
      <w:r w:rsidR="003E0C02" w:rsidRPr="005515A6">
        <w:rPr>
          <w:lang w:val="el-GR"/>
        </w:rPr>
        <w:t xml:space="preserve"> η μείωση των παθογόνων μ-ο, των οσμών και της δυνατότητας της λάσπης να είναι σηπτική. Επιτυγχάνεται με χημική ή βιολογική οξείδωση του οργανικού μέρους και τη δημιουργία συνθηκών ακατάλληλων για την επιβίωση των μ-ο. Στην αναερόβια χώνευση η σταθεροποίηση πραγματοποιείται με τη διαδικασία της </w:t>
      </w:r>
      <w:r w:rsidR="00592504">
        <w:rPr>
          <w:lang w:val="el-GR"/>
        </w:rPr>
        <w:t>ζύμωσης, ενώ απαιτείται ανάμιξη.</w:t>
      </w:r>
      <w:r w:rsidR="003E0C02" w:rsidRPr="005515A6">
        <w:rPr>
          <w:lang w:val="el-GR"/>
        </w:rPr>
        <w:t xml:space="preserve"> Η λειτουργία της βασίζεται στα βακτήρια τα οποία συναντώντας φως και οξυγόνο ενεργοποιούνται στο υπόστρωμα της  δεξαμενής και σε ορισμένες θερμοκρασίες 35 – 85</w:t>
      </w:r>
      <w:r w:rsidR="003E0C02" w:rsidRPr="005515A6">
        <w:rPr>
          <w:vertAlign w:val="superscript"/>
          <w:lang w:val="el-GR"/>
        </w:rPr>
        <w:t>ο</w:t>
      </w:r>
      <w:r w:rsidR="003E0C02" w:rsidRPr="005515A6">
        <w:t>C</w:t>
      </w:r>
      <w:r w:rsidR="003E0C02" w:rsidRPr="005515A6">
        <w:rPr>
          <w:lang w:val="el-GR"/>
        </w:rPr>
        <w:t>αρχίζουν να μετατρέπουν τα οργανικά συστατικά σε βιοαέριο. Η χρήση του βιοαερίου είναι η παραγωγή ενέργειας για τη θέρμανση του χωνευτή ή και άλλων μερών της εγκατάστασης της ΕΕΛ, καθώς και η πώληση. Πραγματοποιούνται πολύπλοκες βιολογικές διεργασίες 2 φάσεων:</w:t>
      </w:r>
    </w:p>
    <w:p w14:paraId="7DB847B2" w14:textId="77777777" w:rsidR="00746776" w:rsidRDefault="003E0C02" w:rsidP="00746776">
      <w:pPr>
        <w:pStyle w:val="a3"/>
        <w:numPr>
          <w:ilvl w:val="0"/>
          <w:numId w:val="22"/>
        </w:numPr>
        <w:jc w:val="both"/>
        <w:rPr>
          <w:lang w:val="el-GR"/>
        </w:rPr>
      </w:pPr>
      <w:r w:rsidRPr="00746776">
        <w:rPr>
          <w:lang w:val="el-GR"/>
        </w:rPr>
        <w:t>Ειδικά αερόβια – αναερόβια βακτηρίδια που καλούνται  σχηματιστές  οξέων μετατρέπουν τις πολύπλοκες οργανικές ενώσεις σε οργανικά οξέα.</w:t>
      </w:r>
    </w:p>
    <w:p w14:paraId="21A37EC3" w14:textId="77777777" w:rsidR="00746776" w:rsidRPr="00746776" w:rsidRDefault="003E0C02" w:rsidP="00746776">
      <w:pPr>
        <w:pStyle w:val="a3"/>
        <w:ind w:left="768"/>
        <w:jc w:val="center"/>
        <w:rPr>
          <w:lang w:val="el-GR"/>
        </w:rPr>
      </w:pPr>
      <w:r w:rsidRPr="005515A6">
        <w:t>CH</w:t>
      </w:r>
      <w:r w:rsidRPr="00746776">
        <w:rPr>
          <w:vertAlign w:val="subscript"/>
          <w:lang w:val="el-GR"/>
        </w:rPr>
        <w:t>3</w:t>
      </w:r>
      <w:r w:rsidRPr="005515A6">
        <w:t>COOH</w:t>
      </w:r>
      <w:r w:rsidRPr="00746776">
        <w:rPr>
          <w:rFonts w:ascii="Wingdings" w:hAnsi="Wingdings" w:cs="Wingdings"/>
        </w:rPr>
        <w:t></w:t>
      </w:r>
      <w:r w:rsidRPr="00746776">
        <w:rPr>
          <w:rFonts w:ascii="Wingdings" w:hAnsi="Wingdings" w:cs="Wingdings"/>
        </w:rPr>
        <w:t></w:t>
      </w:r>
      <w:r w:rsidRPr="005515A6">
        <w:t>CH</w:t>
      </w:r>
      <w:r w:rsidRPr="00746776">
        <w:rPr>
          <w:vertAlign w:val="subscript"/>
          <w:lang w:val="el-GR"/>
        </w:rPr>
        <w:t>4</w:t>
      </w:r>
      <w:r w:rsidRPr="00746776">
        <w:rPr>
          <w:lang w:val="el-GR"/>
        </w:rPr>
        <w:t xml:space="preserve"> + </w:t>
      </w:r>
      <w:r w:rsidRPr="00746776">
        <w:rPr>
          <w:highlight w:val="yellow"/>
        </w:rPr>
        <w:t>CO</w:t>
      </w:r>
      <w:r w:rsidRPr="00746776">
        <w:rPr>
          <w:highlight w:val="yellow"/>
          <w:vertAlign w:val="subscript"/>
          <w:lang w:val="el-GR"/>
        </w:rPr>
        <w:t>2</w:t>
      </w:r>
      <w:r w:rsidRPr="00746776">
        <w:rPr>
          <w:highlight w:val="yellow"/>
          <w:lang w:val="el-GR"/>
        </w:rPr>
        <w:t xml:space="preserve"> 5</w:t>
      </w:r>
      <w:r w:rsidRPr="00746776">
        <w:rPr>
          <w:highlight w:val="yellow"/>
          <w:vertAlign w:val="subscript"/>
          <w:lang w:val="el-GR"/>
        </w:rPr>
        <w:t>4</w:t>
      </w:r>
    </w:p>
    <w:p w14:paraId="1842C580" w14:textId="77777777" w:rsidR="00746776" w:rsidRDefault="003E0C02" w:rsidP="00746776">
      <w:pPr>
        <w:pStyle w:val="a3"/>
        <w:numPr>
          <w:ilvl w:val="0"/>
          <w:numId w:val="22"/>
        </w:numPr>
        <w:jc w:val="both"/>
        <w:rPr>
          <w:lang w:val="el-GR"/>
        </w:rPr>
      </w:pPr>
      <w:r w:rsidRPr="00746776">
        <w:rPr>
          <w:lang w:val="el-GR"/>
        </w:rPr>
        <w:t xml:space="preserve"> Αναερόβιοι μόνο μ-ο, τα </w:t>
      </w:r>
      <w:proofErr w:type="spellStart"/>
      <w:r w:rsidRPr="00746776">
        <w:rPr>
          <w:lang w:val="el-GR"/>
        </w:rPr>
        <w:t>μεθανιοβακτήρια</w:t>
      </w:r>
      <w:proofErr w:type="spellEnd"/>
      <w:r w:rsidRPr="00746776">
        <w:rPr>
          <w:lang w:val="el-GR"/>
        </w:rPr>
        <w:t xml:space="preserve">, μετατρέπουν τα οργανικά οξέα σε μεθάνιο, διοξείδιο </w:t>
      </w:r>
      <w:r w:rsidR="00592504" w:rsidRPr="00746776">
        <w:rPr>
          <w:lang w:val="el-GR"/>
        </w:rPr>
        <w:t>του άνθρακα και άλλα τελικά προϊ</w:t>
      </w:r>
      <w:r w:rsidRPr="00746776">
        <w:rPr>
          <w:lang w:val="el-GR"/>
        </w:rPr>
        <w:t xml:space="preserve">όντα. </w:t>
      </w:r>
    </w:p>
    <w:p w14:paraId="549F7DFD" w14:textId="77777777" w:rsidR="009328CB" w:rsidRPr="009328CB" w:rsidRDefault="003E0C02" w:rsidP="009328CB">
      <w:pPr>
        <w:pStyle w:val="a3"/>
        <w:ind w:left="768"/>
        <w:jc w:val="center"/>
        <w:rPr>
          <w:lang w:val="el-GR"/>
        </w:rPr>
      </w:pPr>
      <w:r w:rsidRPr="005515A6">
        <w:t>CO</w:t>
      </w:r>
      <w:r w:rsidRPr="00746776">
        <w:rPr>
          <w:vertAlign w:val="subscript"/>
          <w:lang w:val="el-GR"/>
        </w:rPr>
        <w:t>2</w:t>
      </w:r>
      <w:r w:rsidRPr="00746776">
        <w:rPr>
          <w:lang w:val="el-GR"/>
        </w:rPr>
        <w:t xml:space="preserve"> + 4</w:t>
      </w:r>
      <w:r w:rsidRPr="005515A6">
        <w:t>H</w:t>
      </w:r>
      <w:r w:rsidRPr="00746776">
        <w:rPr>
          <w:vertAlign w:val="subscript"/>
          <w:lang w:val="el-GR"/>
        </w:rPr>
        <w:t>2</w:t>
      </w:r>
      <w:r w:rsidRPr="00746776">
        <w:rPr>
          <w:lang w:val="el-GR"/>
        </w:rPr>
        <w:t xml:space="preserve"> </w:t>
      </w:r>
      <w:r w:rsidRPr="00746776">
        <w:rPr>
          <w:rFonts w:ascii="Wingdings" w:hAnsi="Wingdings" w:cs="Wingdings"/>
        </w:rPr>
        <w:t></w:t>
      </w:r>
      <w:r w:rsidRPr="00746776">
        <w:rPr>
          <w:rFonts w:ascii="Wingdings" w:hAnsi="Wingdings" w:cs="Wingdings"/>
        </w:rPr>
        <w:t></w:t>
      </w:r>
      <w:r w:rsidRPr="005515A6">
        <w:t>CH</w:t>
      </w:r>
      <w:r w:rsidRPr="00746776">
        <w:rPr>
          <w:vertAlign w:val="subscript"/>
          <w:lang w:val="el-GR"/>
        </w:rPr>
        <w:t>4</w:t>
      </w:r>
      <w:r w:rsidRPr="00746776">
        <w:rPr>
          <w:lang w:val="el-GR"/>
        </w:rPr>
        <w:t xml:space="preserve"> + 2</w:t>
      </w:r>
      <w:r w:rsidRPr="005515A6">
        <w:t>H</w:t>
      </w:r>
      <w:r w:rsidRPr="00746776">
        <w:rPr>
          <w:vertAlign w:val="subscript"/>
          <w:lang w:val="el-GR"/>
        </w:rPr>
        <w:t>2</w:t>
      </w:r>
      <w:r w:rsidRPr="005515A6">
        <w:t>O</w:t>
      </w:r>
      <w:r w:rsidRPr="00746776">
        <w:rPr>
          <w:lang w:val="el-GR"/>
        </w:rPr>
        <w:t>.</w:t>
      </w:r>
    </w:p>
    <w:p w14:paraId="05B13F7C" w14:textId="77777777" w:rsidR="003E0C02" w:rsidRPr="002D54D1" w:rsidRDefault="003E0C02" w:rsidP="009328CB">
      <w:pPr>
        <w:pStyle w:val="a3"/>
        <w:ind w:left="768"/>
        <w:jc w:val="center"/>
        <w:rPr>
          <w:lang w:val="el-GR"/>
        </w:rPr>
      </w:pPr>
      <w:r w:rsidRPr="00746776">
        <w:rPr>
          <w:lang w:val="el-GR"/>
        </w:rPr>
        <w:t>Ο ρυθμός σχηματισμού οργανικών οξέων πρέπει να ισούται με το ρυθμό μετατροπής του σε μεθάνιο (δυναμική ισορροπία).</w:t>
      </w:r>
    </w:p>
    <w:p w14:paraId="7BDD3316" w14:textId="77777777" w:rsidR="009328CB" w:rsidRPr="002D54D1" w:rsidRDefault="009328CB" w:rsidP="009328CB">
      <w:pPr>
        <w:pStyle w:val="a3"/>
        <w:ind w:left="768"/>
        <w:jc w:val="center"/>
        <w:rPr>
          <w:lang w:val="el-GR"/>
        </w:rPr>
      </w:pPr>
    </w:p>
    <w:p w14:paraId="6FFDD849" w14:textId="77777777" w:rsidR="009328CB" w:rsidRPr="002D54D1" w:rsidRDefault="009328CB" w:rsidP="009328CB">
      <w:pPr>
        <w:pStyle w:val="a3"/>
        <w:ind w:left="768"/>
        <w:jc w:val="center"/>
        <w:rPr>
          <w:lang w:val="el-GR"/>
        </w:rPr>
      </w:pPr>
    </w:p>
    <w:p w14:paraId="785F6E1D" w14:textId="77777777" w:rsidR="009328CB" w:rsidRPr="002D54D1" w:rsidRDefault="009328CB" w:rsidP="009328CB">
      <w:pPr>
        <w:pStyle w:val="a3"/>
        <w:ind w:left="768"/>
        <w:jc w:val="center"/>
        <w:rPr>
          <w:lang w:val="el-GR"/>
        </w:rPr>
      </w:pPr>
    </w:p>
    <w:p w14:paraId="001049A6" w14:textId="77777777" w:rsidR="0001110B" w:rsidRDefault="003E0C02" w:rsidP="00746776">
      <w:pPr>
        <w:ind w:left="-1418"/>
        <w:jc w:val="both"/>
        <w:rPr>
          <w:lang w:val="el-GR"/>
        </w:rPr>
      </w:pPr>
      <w:r w:rsidRPr="00CC1EBE">
        <w:rPr>
          <w:b/>
          <w:noProof/>
          <w:lang w:val="el-GR" w:eastAsia="el-GR"/>
        </w:rPr>
        <w:drawing>
          <wp:anchor distT="0" distB="0" distL="114300" distR="114300" simplePos="0" relativeHeight="251661312" behindDoc="0" locked="0" layoutInCell="1" allowOverlap="1" wp14:anchorId="1D8FD869" wp14:editId="326E024C">
            <wp:simplePos x="0" y="0"/>
            <wp:positionH relativeFrom="column">
              <wp:posOffset>-845185</wp:posOffset>
            </wp:positionH>
            <wp:positionV relativeFrom="paragraph">
              <wp:posOffset>281305</wp:posOffset>
            </wp:positionV>
            <wp:extent cx="3886200" cy="1875155"/>
            <wp:effectExtent l="19050" t="0" r="0" b="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l="6504" r="2850"/>
                    <a:stretch>
                      <a:fillRect/>
                    </a:stretch>
                  </pic:blipFill>
                  <pic:spPr bwMode="auto">
                    <a:xfrm>
                      <a:off x="0" y="0"/>
                      <a:ext cx="3886200" cy="1875155"/>
                    </a:xfrm>
                    <a:prstGeom prst="rect">
                      <a:avLst/>
                    </a:prstGeom>
                    <a:noFill/>
                    <a:ln>
                      <a:noFill/>
                    </a:ln>
                  </pic:spPr>
                </pic:pic>
              </a:graphicData>
            </a:graphic>
          </wp:anchor>
        </w:drawing>
      </w:r>
      <w:r w:rsidRPr="00CC1EBE">
        <w:rPr>
          <w:b/>
          <w:lang w:val="el-GR"/>
        </w:rPr>
        <w:t>Αφυδάτωση</w:t>
      </w:r>
      <w:r w:rsidR="00746776">
        <w:rPr>
          <w:b/>
          <w:lang w:val="el-GR"/>
        </w:rPr>
        <w:t xml:space="preserve"> - </w:t>
      </w:r>
      <w:proofErr w:type="spellStart"/>
      <w:r w:rsidR="00746776" w:rsidRPr="00746776">
        <w:rPr>
          <w:b/>
          <w:lang w:val="el-GR"/>
        </w:rPr>
        <w:t>ταινιοφιλτρόπρεσσες</w:t>
      </w:r>
      <w:proofErr w:type="spellEnd"/>
      <w:r w:rsidR="00746776">
        <w:rPr>
          <w:b/>
          <w:lang w:val="el-GR"/>
        </w:rPr>
        <w:t xml:space="preserve"> </w:t>
      </w:r>
      <w:r w:rsidRPr="00CC1EBE">
        <w:rPr>
          <w:b/>
          <w:lang w:val="el-GR"/>
        </w:rPr>
        <w:t>:</w:t>
      </w:r>
      <w:r w:rsidR="00592504">
        <w:rPr>
          <w:b/>
          <w:lang w:val="el-GR"/>
        </w:rPr>
        <w:t xml:space="preserve"> </w:t>
      </w:r>
      <w:r w:rsidRPr="00CC1EBE">
        <w:rPr>
          <w:lang w:val="el-GR"/>
        </w:rPr>
        <w:t>Σκοπός της αφυδάτωσης με είναι η αύξηση της συγκέντρωσης των στερεών της λάσπης σε υψηλά επίπεδα με την απομάκρυνση της υγρασίας. Η λάσπη μετά την αφυδάτωση είναι σε μη υγρή κατάσταση και με μειωμένο όγκο, γεγονός που κάνει τη μεταφορά της φθηνότερη και ευκολότερη, μειώνει το κόστος επεξεργασίες για τις επόμενες διεργασίες</w:t>
      </w:r>
      <w:r w:rsidR="00592504">
        <w:rPr>
          <w:lang w:val="el-GR"/>
        </w:rPr>
        <w:t xml:space="preserve"> </w:t>
      </w:r>
      <w:r w:rsidRPr="00CC1EBE">
        <w:rPr>
          <w:lang w:val="el-GR"/>
        </w:rPr>
        <w:t xml:space="preserve">και δε προκαλεί ρύπανση λόγω αποστράγγισης αν διατίθεται στο έδαφος. </w:t>
      </w:r>
      <w:r>
        <w:rPr>
          <w:lang w:val="el-GR"/>
        </w:rPr>
        <w:t>Ο μηχανισμός βασίζεται στη δ</w:t>
      </w:r>
      <w:r w:rsidRPr="00CC1EBE">
        <w:rPr>
          <w:lang w:val="el-GR"/>
        </w:rPr>
        <w:t xml:space="preserve">ιήθηση όπου η λάσπη τοποθετείται πάνω σε ένα διηθητικό μέσο και δημιουργείται μία διαφορά πίεσης μεταξύ των δύο πλευρών του μέσου που οδηγεί το νερό μέσα από αυτό και αφήνει τα στερεά πάνω σε αυτό. Στην περίπτωση αυτή η λάσπη τοποθετείται σε </w:t>
      </w:r>
      <w:proofErr w:type="spellStart"/>
      <w:r w:rsidRPr="00CC1EBE">
        <w:rPr>
          <w:lang w:val="el-GR"/>
        </w:rPr>
        <w:t>ταινιοφιλτρόπρεσσα</w:t>
      </w:r>
      <w:proofErr w:type="spellEnd"/>
      <w:r w:rsidRPr="00CC1EBE">
        <w:rPr>
          <w:lang w:val="el-GR"/>
        </w:rPr>
        <w:t>, η οποία αποτελείται από δύο ιμάντες μέσα από τους οποίους διέρχεται και συμπιέζετ</w:t>
      </w:r>
      <w:r w:rsidR="00746776">
        <w:rPr>
          <w:lang w:val="el-GR"/>
        </w:rPr>
        <w:t xml:space="preserve">αι η λάσπη. Ένα μέρος του νερού </w:t>
      </w:r>
      <w:r w:rsidRPr="00CC1EBE">
        <w:rPr>
          <w:lang w:val="el-GR"/>
        </w:rPr>
        <w:t>στην αρχή της διαδικασίας διηθείται με βαρύτητα και το υπόλοιπο με συμπίεση.</w:t>
      </w:r>
    </w:p>
    <w:p w14:paraId="0BE60334" w14:textId="77777777" w:rsidR="00746776" w:rsidRDefault="00746776" w:rsidP="0001110B">
      <w:pPr>
        <w:ind w:left="-1418"/>
        <w:jc w:val="both"/>
        <w:rPr>
          <w:lang w:val="el-GR"/>
        </w:rPr>
      </w:pPr>
    </w:p>
    <w:p w14:paraId="1215A794" w14:textId="77777777" w:rsidR="00C95008" w:rsidRPr="00542B97" w:rsidRDefault="00414677" w:rsidP="00246D59">
      <w:pPr>
        <w:jc w:val="both"/>
        <w:rPr>
          <w:lang w:val="el-GR"/>
        </w:rPr>
      </w:pPr>
      <w:r w:rsidRPr="00414677">
        <w:rPr>
          <w:b/>
          <w:noProof/>
          <w:lang w:val="el-GR" w:eastAsia="el-GR"/>
        </w:rPr>
        <w:drawing>
          <wp:anchor distT="0" distB="0" distL="114300" distR="114300" simplePos="0" relativeHeight="251667456" behindDoc="0" locked="0" layoutInCell="1" allowOverlap="1" wp14:anchorId="415AE265" wp14:editId="56AC0CCA">
            <wp:simplePos x="0" y="0"/>
            <wp:positionH relativeFrom="column">
              <wp:posOffset>-910590</wp:posOffset>
            </wp:positionH>
            <wp:positionV relativeFrom="paragraph">
              <wp:posOffset>71120</wp:posOffset>
            </wp:positionV>
            <wp:extent cx="2107565" cy="1049655"/>
            <wp:effectExtent l="19050" t="0" r="6985" b="0"/>
            <wp:wrapSquare wrapText="bothSides"/>
            <wp:docPr id="113" name="Picture 113" descr="Σχετική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Σχετική εικόνα"/>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07565" cy="1049655"/>
                    </a:xfrm>
                    <a:prstGeom prst="rect">
                      <a:avLst/>
                    </a:prstGeom>
                    <a:noFill/>
                    <a:ln>
                      <a:noFill/>
                    </a:ln>
                  </pic:spPr>
                </pic:pic>
              </a:graphicData>
            </a:graphic>
          </wp:anchor>
        </w:drawing>
      </w:r>
      <w:r w:rsidR="0001110B" w:rsidRPr="00414677">
        <w:rPr>
          <w:b/>
          <w:lang w:val="el-GR"/>
        </w:rPr>
        <w:t>Κομποστοποίηση:</w:t>
      </w:r>
      <w:r w:rsidR="0001110B" w:rsidRPr="0001110B">
        <w:rPr>
          <w:lang w:val="el-GR"/>
        </w:rPr>
        <w:t xml:space="preserve"> είναι η μετατροπή της λάσπης σε λίπασμα για τον εμπλουτισμό του εδάφους. Είναι μία μέθοδος αερόβιας </w:t>
      </w:r>
      <w:proofErr w:type="spellStart"/>
      <w:r w:rsidR="0001110B" w:rsidRPr="0001110B">
        <w:rPr>
          <w:lang w:val="el-GR"/>
        </w:rPr>
        <w:t>θερμοφιλικής</w:t>
      </w:r>
      <w:proofErr w:type="spellEnd"/>
      <w:r w:rsidR="0001110B" w:rsidRPr="0001110B">
        <w:rPr>
          <w:lang w:val="el-GR"/>
        </w:rPr>
        <w:t xml:space="preserve"> σταθεροποίησης και το τελικό προϊόν είναι ένα σταθερό και ακίνητο υλικό σα χώμα.</w:t>
      </w:r>
    </w:p>
    <w:p w14:paraId="63CA970C" w14:textId="77777777" w:rsidR="00C95008" w:rsidRPr="00542B97" w:rsidRDefault="00C95008" w:rsidP="00985650">
      <w:pPr>
        <w:ind w:left="-1418"/>
        <w:jc w:val="both"/>
        <w:rPr>
          <w:lang w:val="el-GR"/>
        </w:rPr>
      </w:pPr>
    </w:p>
    <w:p w14:paraId="6E119D8A" w14:textId="77777777" w:rsidR="00C95008" w:rsidRDefault="00C95008" w:rsidP="00985650">
      <w:pPr>
        <w:ind w:left="-1418"/>
        <w:jc w:val="both"/>
        <w:rPr>
          <w:lang w:val="el-GR"/>
        </w:rPr>
      </w:pPr>
    </w:p>
    <w:p w14:paraId="34D59A44" w14:textId="77777777" w:rsidR="00246D59" w:rsidRPr="002D54D1" w:rsidRDefault="00246D59" w:rsidP="00985650">
      <w:pPr>
        <w:ind w:left="-1418"/>
        <w:jc w:val="both"/>
        <w:rPr>
          <w:lang w:val="el-GR"/>
        </w:rPr>
      </w:pPr>
    </w:p>
    <w:p w14:paraId="018BE22C" w14:textId="77777777" w:rsidR="00985650" w:rsidRPr="002D54D1" w:rsidRDefault="00356A23" w:rsidP="00985650">
      <w:pPr>
        <w:ind w:left="-1418"/>
        <w:jc w:val="both"/>
        <w:rPr>
          <w:lang w:val="el-GR"/>
        </w:rPr>
      </w:pPr>
      <w:r>
        <w:rPr>
          <w:noProof/>
          <w:lang w:val="el-GR" w:eastAsia="el-GR"/>
        </w:rPr>
        <w:drawing>
          <wp:anchor distT="0" distB="0" distL="114300" distR="114300" simplePos="0" relativeHeight="251670528" behindDoc="0" locked="0" layoutInCell="1" allowOverlap="1" wp14:anchorId="217381E5" wp14:editId="674ADFDE">
            <wp:simplePos x="0" y="0"/>
            <wp:positionH relativeFrom="column">
              <wp:posOffset>-845185</wp:posOffset>
            </wp:positionH>
            <wp:positionV relativeFrom="paragraph">
              <wp:posOffset>465455</wp:posOffset>
            </wp:positionV>
            <wp:extent cx="3126740" cy="2546350"/>
            <wp:effectExtent l="19050" t="0" r="0" b="0"/>
            <wp:wrapSquare wrapText="bothSides"/>
            <wp:docPr id="115" name="Picture 115" descr="Σχετική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Σχετική εικόνα"/>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26740" cy="2546350"/>
                    </a:xfrm>
                    <a:prstGeom prst="rect">
                      <a:avLst/>
                    </a:prstGeom>
                    <a:noFill/>
                    <a:ln>
                      <a:noFill/>
                    </a:ln>
                  </pic:spPr>
                </pic:pic>
              </a:graphicData>
            </a:graphic>
          </wp:anchor>
        </w:drawing>
      </w:r>
      <w:r w:rsidR="0001110B" w:rsidRPr="0001110B">
        <w:rPr>
          <w:lang w:val="el-GR"/>
        </w:rPr>
        <w:t xml:space="preserve"> </w:t>
      </w:r>
      <w:r w:rsidR="00046DE1" w:rsidRPr="00046DE1">
        <w:rPr>
          <w:rFonts w:cstheme="minorHAnsi"/>
          <w:b/>
          <w:lang w:val="el-GR"/>
        </w:rPr>
        <w:t>Κ</w:t>
      </w:r>
      <w:r w:rsidR="006F6EA7" w:rsidRPr="00046DE1">
        <w:rPr>
          <w:rFonts w:cstheme="minorHAnsi"/>
          <w:b/>
          <w:lang w:val="el-GR"/>
        </w:rPr>
        <w:t>ροκίδωση</w:t>
      </w:r>
      <w:r w:rsidR="00046DE1" w:rsidRPr="00046DE1">
        <w:rPr>
          <w:rFonts w:cstheme="minorHAnsi"/>
          <w:b/>
          <w:lang w:val="el-GR"/>
        </w:rPr>
        <w:t>:</w:t>
      </w:r>
      <w:r w:rsidR="006F6EA7" w:rsidRPr="006F6EA7">
        <w:rPr>
          <w:rFonts w:cstheme="minorHAnsi"/>
          <w:lang w:val="el-GR"/>
        </w:rPr>
        <w:t xml:space="preserve"> την ενισχυμένη απομάκρυνση των αιωρούμενων στερεών μικρού μεγέθους, συνήθως μικρότερα των 10μ</w:t>
      </w:r>
      <w:r w:rsidR="006F6EA7" w:rsidRPr="006F6EA7">
        <w:rPr>
          <w:rFonts w:cstheme="minorHAnsi"/>
          <w:lang w:val="en-US"/>
        </w:rPr>
        <w:t>m</w:t>
      </w:r>
      <w:r w:rsidR="00046DE1" w:rsidRPr="00046DE1">
        <w:rPr>
          <w:rFonts w:cstheme="minorHAnsi"/>
          <w:lang w:val="el-GR"/>
        </w:rPr>
        <w:t>.</w:t>
      </w:r>
      <w:r w:rsidR="001566E4">
        <w:rPr>
          <w:rFonts w:cstheme="minorHAnsi"/>
          <w:lang w:val="el-GR"/>
        </w:rPr>
        <w:t xml:space="preserve"> </w:t>
      </w:r>
      <w:r w:rsidR="00046DE1">
        <w:rPr>
          <w:rFonts w:cstheme="minorHAnsi"/>
          <w:lang w:val="en-US"/>
        </w:rPr>
        <w:t>X</w:t>
      </w:r>
      <w:proofErr w:type="spellStart"/>
      <w:r w:rsidR="006F6EA7" w:rsidRPr="006F6EA7">
        <w:rPr>
          <w:rFonts w:cstheme="minorHAnsi"/>
          <w:lang w:val="el-GR"/>
        </w:rPr>
        <w:t>αρακτηρίζεται</w:t>
      </w:r>
      <w:proofErr w:type="spellEnd"/>
      <w:r w:rsidR="001566E4">
        <w:rPr>
          <w:rFonts w:cstheme="minorHAnsi"/>
          <w:lang w:val="el-GR"/>
        </w:rPr>
        <w:t xml:space="preserve"> </w:t>
      </w:r>
      <w:r w:rsidR="00046DE1">
        <w:rPr>
          <w:rFonts w:cstheme="minorHAnsi"/>
          <w:lang w:val="el-GR"/>
        </w:rPr>
        <w:t>ως</w:t>
      </w:r>
      <w:r w:rsidR="006F6EA7" w:rsidRPr="006F6EA7">
        <w:rPr>
          <w:rFonts w:cstheme="minorHAnsi"/>
          <w:lang w:val="el-GR"/>
        </w:rPr>
        <w:t xml:space="preserve"> «η διεργασία αποσταθεροποίησης των κολλοειδών σωματιδίων ούτως ώστε ο όγκος των σωματιδίων να αυξάνεται ως αποτέλεσμα των συγκρούσεών τους». Για την επίτευξη αυτού είναι απαραίτητο να συνδυαστούν καταλλήλως φυσικά και χημικά μέσα έτσι ώστε να επιτευχθεί η απαιτούμενη απομάκρυνση αιωρούμενων στερεών. Κατά τη διάρκεια της </w:t>
      </w:r>
      <w:proofErr w:type="spellStart"/>
      <w:r w:rsidR="006F6EA7" w:rsidRPr="006F6EA7">
        <w:rPr>
          <w:rFonts w:cstheme="minorHAnsi"/>
          <w:lang w:val="el-GR"/>
        </w:rPr>
        <w:t>βαρυτικής</w:t>
      </w:r>
      <w:proofErr w:type="spellEnd"/>
      <w:r w:rsidR="006F6EA7" w:rsidRPr="006F6EA7">
        <w:rPr>
          <w:rFonts w:cstheme="minorHAnsi"/>
          <w:lang w:val="el-GR"/>
        </w:rPr>
        <w:t xml:space="preserve"> καθίζησης γίνεται η προσθήκη συγκεκριμένων χημικών, τα οποία έχουν ως στόχο τους να μεταβάλλουν τις φυσικές ιδιότητες του υγρού αποβλήτου, μηχανισμός του οποίου είναι η αλλαγή φορτίου σωματιδίων και άρα μείωση των </w:t>
      </w:r>
      <w:proofErr w:type="spellStart"/>
      <w:r w:rsidR="006F6EA7" w:rsidRPr="006F6EA7">
        <w:rPr>
          <w:rFonts w:cstheme="minorHAnsi"/>
          <w:lang w:val="el-GR"/>
        </w:rPr>
        <w:lastRenderedPageBreak/>
        <w:t>απωστικών</w:t>
      </w:r>
      <w:proofErr w:type="spellEnd"/>
      <w:r w:rsidR="006F6EA7" w:rsidRPr="006F6EA7">
        <w:rPr>
          <w:rFonts w:cstheme="minorHAnsi"/>
          <w:lang w:val="el-GR"/>
        </w:rPr>
        <w:t xml:space="preserve"> δυνάμεων</w:t>
      </w:r>
      <w:r w:rsidR="00C95008" w:rsidRPr="00C95008">
        <w:rPr>
          <w:rFonts w:cstheme="minorHAnsi"/>
          <w:lang w:val="el-GR"/>
        </w:rPr>
        <w:t xml:space="preserve"> </w:t>
      </w:r>
      <w:r w:rsidR="006F6EA7" w:rsidRPr="006F6EA7">
        <w:rPr>
          <w:rFonts w:cstheme="minorHAnsi"/>
          <w:lang w:val="el-GR"/>
        </w:rPr>
        <w:t xml:space="preserve">και κατ’ επέκταση τη δημιουργία σωματιδίων μεγαλύτερου βάρους (συσσωμάτωση) η οποία θα οδηγήσει με τη σειρά της στην ενίσχυση της </w:t>
      </w:r>
      <w:proofErr w:type="spellStart"/>
      <w:r w:rsidR="006F6EA7" w:rsidRPr="006F6EA7">
        <w:rPr>
          <w:rFonts w:cstheme="minorHAnsi"/>
          <w:lang w:val="el-GR"/>
        </w:rPr>
        <w:t>βαρυτικής</w:t>
      </w:r>
      <w:proofErr w:type="spellEnd"/>
      <w:r w:rsidR="006F6EA7" w:rsidRPr="006F6EA7">
        <w:rPr>
          <w:rFonts w:cstheme="minorHAnsi"/>
          <w:lang w:val="el-GR"/>
        </w:rPr>
        <w:t xml:space="preserve"> καθίζησης. </w:t>
      </w:r>
      <w:r w:rsidR="006F6EA7" w:rsidRPr="006F6EA7">
        <w:rPr>
          <w:lang w:val="el-GR"/>
        </w:rPr>
        <w:t xml:space="preserve"> Το νερό εισέρχεται από τον πυθμένα του θαλάμου κροκίδωσης και έρχεται σε επαφή με διάλυμα πολυηλεκτρολύτη, με σκοπό τη δημιουργία μεγαλύτερων συσσωματωμάτων και τη </w:t>
      </w:r>
      <w:proofErr w:type="spellStart"/>
      <w:r w:rsidR="006F6EA7" w:rsidRPr="006F6EA7">
        <w:rPr>
          <w:lang w:val="el-GR"/>
        </w:rPr>
        <w:t>διαύγαση</w:t>
      </w:r>
      <w:proofErr w:type="spellEnd"/>
      <w:r w:rsidR="006F6EA7" w:rsidRPr="006F6EA7">
        <w:rPr>
          <w:lang w:val="el-GR"/>
        </w:rPr>
        <w:t xml:space="preserve"> του νερού. Το αιώρημα νερού - νιφάδων από το θάλαμο κροκίδωσης υπερχειλίζει στην κυρίως δεξαμενή καθίζησης, όπου επικρατούν συνθήκες ηρεμίας, και οι νιφάδες ιλύος καθιζάνουν, ενώ το </w:t>
      </w:r>
      <w:proofErr w:type="spellStart"/>
      <w:r w:rsidR="006F6EA7" w:rsidRPr="006F6EA7">
        <w:rPr>
          <w:lang w:val="el-GR"/>
        </w:rPr>
        <w:t>διαυγασμένο</w:t>
      </w:r>
      <w:proofErr w:type="spellEnd"/>
      <w:r w:rsidR="006F6EA7" w:rsidRPr="006F6EA7">
        <w:rPr>
          <w:lang w:val="el-GR"/>
        </w:rPr>
        <w:t xml:space="preserve"> νερό ακολουθεί ανοδική πορεία. Ο πυθμένας κάθε δεξαμενής έχει κλίση, ώστε να διευκολύνεται η μεταφορά της κα</w:t>
      </w:r>
      <w:r w:rsidR="00C95008">
        <w:rPr>
          <w:lang w:val="el-GR"/>
        </w:rPr>
        <w:t xml:space="preserve">θιζάνουσας ιλύος προς το </w:t>
      </w:r>
      <w:proofErr w:type="spellStart"/>
      <w:r w:rsidR="00C95008">
        <w:rPr>
          <w:lang w:val="el-GR"/>
        </w:rPr>
        <w:t>κέντρ</w:t>
      </w:r>
      <w:proofErr w:type="spellEnd"/>
      <w:r w:rsidR="00C95008">
        <w:rPr>
          <w:lang w:val="en-US"/>
        </w:rPr>
        <w:t>o</w:t>
      </w:r>
      <w:r w:rsidR="006F6EA7" w:rsidRPr="006F6EA7">
        <w:rPr>
          <w:lang w:val="el-GR"/>
        </w:rPr>
        <w:t xml:space="preserve">. Κύριος στόχος είναι η μείωση των αιωρούμενων στερεών, των αλγών, του οργανικού φορτίου κι η απομάκρυνση των επιπλεόντων. Στη δεξαμενή κροκίδωσης θα χρησιμοποιήσουμε για κροκιδωτικό θειικό άργιλο </w:t>
      </w:r>
      <w:r w:rsidR="006F6EA7" w:rsidRPr="006F6EA7">
        <w:t>Al</w:t>
      </w:r>
      <w:r w:rsidR="006F6EA7" w:rsidRPr="006F6EA7">
        <w:rPr>
          <w:vertAlign w:val="subscript"/>
          <w:lang w:val="el-GR"/>
        </w:rPr>
        <w:t>2</w:t>
      </w:r>
      <w:r w:rsidR="006F6EA7" w:rsidRPr="006F6EA7">
        <w:rPr>
          <w:lang w:val="el-GR"/>
        </w:rPr>
        <w:t>(</w:t>
      </w:r>
      <w:r w:rsidR="006F6EA7" w:rsidRPr="006F6EA7">
        <w:t>SO</w:t>
      </w:r>
      <w:r w:rsidR="006F6EA7" w:rsidRPr="006F6EA7">
        <w:rPr>
          <w:vertAlign w:val="subscript"/>
          <w:lang w:val="el-GR"/>
        </w:rPr>
        <w:t>4</w:t>
      </w:r>
      <w:r w:rsidR="006F6EA7" w:rsidRPr="006F6EA7">
        <w:rPr>
          <w:lang w:val="el-GR"/>
        </w:rPr>
        <w:t>)</w:t>
      </w:r>
      <w:r w:rsidR="006F6EA7" w:rsidRPr="006F6EA7">
        <w:rPr>
          <w:vertAlign w:val="subscript"/>
          <w:lang w:val="el-GR"/>
        </w:rPr>
        <w:t>3</w:t>
      </w:r>
      <w:r w:rsidR="006F6EA7" w:rsidRPr="006F6EA7">
        <w:rPr>
          <w:lang w:val="el-GR"/>
        </w:rPr>
        <w:t xml:space="preserve"> ποσότητας 40</w:t>
      </w:r>
      <w:r w:rsidR="006F6EA7" w:rsidRPr="006F6EA7">
        <w:rPr>
          <w:lang w:val="en-US"/>
        </w:rPr>
        <w:t>mg</w:t>
      </w:r>
      <w:r w:rsidR="006F6EA7" w:rsidRPr="006F6EA7">
        <w:rPr>
          <w:lang w:val="el-GR"/>
        </w:rPr>
        <w:t>/</w:t>
      </w:r>
      <w:r w:rsidR="006F6EA7" w:rsidRPr="006F6EA7">
        <w:rPr>
          <w:lang w:val="en-US"/>
        </w:rPr>
        <w:t>L</w:t>
      </w:r>
      <w:r w:rsidR="006F6EA7" w:rsidRPr="006F6EA7">
        <w:rPr>
          <w:lang w:val="el-GR"/>
        </w:rPr>
        <w:t xml:space="preserve"> = 0,04 </w:t>
      </w:r>
      <w:r w:rsidR="006F6EA7" w:rsidRPr="006F6EA7">
        <w:rPr>
          <w:lang w:val="en-US"/>
        </w:rPr>
        <w:t>kg</w:t>
      </w:r>
      <w:r w:rsidR="006F6EA7" w:rsidRPr="006F6EA7">
        <w:rPr>
          <w:lang w:val="el-GR"/>
        </w:rPr>
        <w:t>/</w:t>
      </w:r>
      <w:r w:rsidR="006F6EA7" w:rsidRPr="006F6EA7">
        <w:rPr>
          <w:lang w:val="en-US"/>
        </w:rPr>
        <w:t>m</w:t>
      </w:r>
      <w:r w:rsidR="006F6EA7" w:rsidRPr="006F6EA7">
        <w:rPr>
          <w:vertAlign w:val="superscript"/>
          <w:lang w:val="el-GR"/>
        </w:rPr>
        <w:t>3</w:t>
      </w:r>
      <w:r w:rsidR="006F6EA7" w:rsidRPr="006F6EA7">
        <w:rPr>
          <w:lang w:val="el-GR"/>
        </w:rPr>
        <w:t>.</w:t>
      </w:r>
    </w:p>
    <w:p w14:paraId="6E705FB0" w14:textId="77777777" w:rsidR="009328CB" w:rsidRPr="002D54D1" w:rsidRDefault="009328CB" w:rsidP="00985650">
      <w:pPr>
        <w:ind w:left="-1418"/>
        <w:jc w:val="both"/>
        <w:rPr>
          <w:lang w:val="el-GR"/>
        </w:rPr>
      </w:pPr>
    </w:p>
    <w:p w14:paraId="6813DB7F" w14:textId="77777777" w:rsidR="00C95008" w:rsidRPr="002D54D1" w:rsidRDefault="004256F9" w:rsidP="00131DFD">
      <w:pPr>
        <w:ind w:left="-1418"/>
        <w:jc w:val="both"/>
        <w:rPr>
          <w:lang w:val="el-GR"/>
        </w:rPr>
      </w:pPr>
      <w:r w:rsidRPr="004256F9">
        <w:rPr>
          <w:b/>
          <w:lang w:val="el-GR"/>
        </w:rPr>
        <w:t>Συσσωμάτωση:</w:t>
      </w:r>
      <w:r w:rsidR="00C95008">
        <w:rPr>
          <w:b/>
          <w:lang w:val="el-GR"/>
        </w:rPr>
        <w:t xml:space="preserve"> </w:t>
      </w:r>
      <w:r w:rsidRPr="004256F9">
        <w:rPr>
          <w:lang w:val="el-GR"/>
        </w:rPr>
        <w:t xml:space="preserve">γίνεται η προσθήκη </w:t>
      </w:r>
      <w:proofErr w:type="spellStart"/>
      <w:r w:rsidRPr="004256F9">
        <w:rPr>
          <w:lang w:val="el-GR"/>
        </w:rPr>
        <w:t>πολυηλεκτρολυτών</w:t>
      </w:r>
      <w:proofErr w:type="spellEnd"/>
      <w:r w:rsidRPr="004256F9">
        <w:rPr>
          <w:lang w:val="el-GR"/>
        </w:rPr>
        <w:t xml:space="preserve"> (</w:t>
      </w:r>
      <w:proofErr w:type="spellStart"/>
      <w:r w:rsidRPr="004256F9">
        <w:rPr>
          <w:lang w:val="el-GR"/>
        </w:rPr>
        <w:t>συσσωματωτικού</w:t>
      </w:r>
      <w:proofErr w:type="spellEnd"/>
      <w:r w:rsidRPr="004256F9">
        <w:rPr>
          <w:lang w:val="el-GR"/>
        </w:rPr>
        <w:t xml:space="preserve"> όπως π.χ. </w:t>
      </w:r>
      <w:proofErr w:type="spellStart"/>
      <w:r w:rsidRPr="004256F9">
        <w:rPr>
          <w:lang w:val="el-GR"/>
        </w:rPr>
        <w:t>πολυαιθυλενοξείδιο</w:t>
      </w:r>
      <w:proofErr w:type="spellEnd"/>
      <w:r w:rsidRPr="004256F9">
        <w:rPr>
          <w:lang w:val="el-GR"/>
        </w:rPr>
        <w:t xml:space="preserve">) που στόχο έχει να βελτιώσει τη διαδικασία της συσσωμάτωσης δηλαδή την ενίσχυση της δημιουργίας συσσωματωμάτων και άρα την ενίσχυση της </w:t>
      </w:r>
      <w:proofErr w:type="spellStart"/>
      <w:r w:rsidRPr="004256F9">
        <w:rPr>
          <w:lang w:val="el-GR"/>
        </w:rPr>
        <w:t>βαρυτικής</w:t>
      </w:r>
      <w:proofErr w:type="spellEnd"/>
      <w:r w:rsidRPr="004256F9">
        <w:rPr>
          <w:lang w:val="el-GR"/>
        </w:rPr>
        <w:t xml:space="preserve"> καθίζησης εξαιτίας του αυξημένου βάρους των σωματιδίων. </w:t>
      </w:r>
      <w:r w:rsidR="00C95008">
        <w:rPr>
          <w:lang w:val="el-GR"/>
        </w:rPr>
        <w:t>Π</w:t>
      </w:r>
      <w:r w:rsidRPr="004256F9">
        <w:rPr>
          <w:lang w:val="el-GR"/>
        </w:rPr>
        <w:t>αρατηρείται</w:t>
      </w:r>
      <w:r w:rsidR="00C95008">
        <w:rPr>
          <w:lang w:val="el-GR"/>
        </w:rPr>
        <w:t xml:space="preserve"> </w:t>
      </w:r>
      <w:r w:rsidRPr="004256F9">
        <w:rPr>
          <w:lang w:val="el-GR"/>
        </w:rPr>
        <w:t>μεγαλύτερος αριθμός συγκρούσεων σωματιδίων από ότι θα συνέβαινε υπό συνθήκες ηρεμίας του υγρού αποβλήτου. Στόχος είναι η ανάπτυξη κατάλληλων συνθηκών και σωματιδίων που να ευνοούν  την οικονομική απομάκρυνσή τους με τη χρήση απλών τεχνικών όπως αυτή της καθίζησης ή της διήθησης.  Γενικά υπάρχουν δύο τύποι συσσωμάτωσης:</w:t>
      </w:r>
      <w:r w:rsidR="00C95008">
        <w:rPr>
          <w:lang w:val="el-GR"/>
        </w:rPr>
        <w:t xml:space="preserve"> </w:t>
      </w:r>
      <w:proofErr w:type="spellStart"/>
      <w:r w:rsidRPr="004256F9">
        <w:rPr>
          <w:lang w:val="el-GR"/>
        </w:rPr>
        <w:t>Περικινητική</w:t>
      </w:r>
      <w:proofErr w:type="spellEnd"/>
      <w:r w:rsidRPr="004256F9">
        <w:rPr>
          <w:lang w:val="el-GR"/>
        </w:rPr>
        <w:t xml:space="preserve"> συσσωμάτωση (</w:t>
      </w:r>
      <w:proofErr w:type="spellStart"/>
      <w:r w:rsidRPr="004256F9">
        <w:rPr>
          <w:lang w:val="el-GR"/>
        </w:rPr>
        <w:t>μικροσυσσωμάτωση</w:t>
      </w:r>
      <w:proofErr w:type="spellEnd"/>
      <w:r w:rsidRPr="004256F9">
        <w:rPr>
          <w:lang w:val="el-GR"/>
        </w:rPr>
        <w:t xml:space="preserve">) η οποία οφείλεται στην κίνηση </w:t>
      </w:r>
      <w:r w:rsidRPr="004256F9">
        <w:rPr>
          <w:lang w:val="en-US"/>
        </w:rPr>
        <w:t>Brown</w:t>
      </w:r>
      <w:r w:rsidRPr="004256F9">
        <w:rPr>
          <w:lang w:val="el-GR"/>
        </w:rPr>
        <w:t xml:space="preserve"> - η κίνηση αυτή λαμβάνει χώρα εξαιτίας της τυχαίας θερμικής κίνησης των μορίων του ρευστού, </w:t>
      </w:r>
      <w:proofErr w:type="spellStart"/>
      <w:r w:rsidRPr="004256F9">
        <w:rPr>
          <w:lang w:val="el-GR"/>
        </w:rPr>
        <w:t>Ορθοκινητική</w:t>
      </w:r>
      <w:proofErr w:type="spellEnd"/>
      <w:r w:rsidRPr="004256F9">
        <w:rPr>
          <w:lang w:val="el-GR"/>
        </w:rPr>
        <w:t xml:space="preserve"> συσσωμάτωση(</w:t>
      </w:r>
      <w:proofErr w:type="spellStart"/>
      <w:r w:rsidRPr="004256F9">
        <w:rPr>
          <w:lang w:val="el-GR"/>
        </w:rPr>
        <w:t>μακροσυσσωμάτωση</w:t>
      </w:r>
      <w:proofErr w:type="spellEnd"/>
      <w:r w:rsidRPr="004256F9">
        <w:rPr>
          <w:lang w:val="el-GR"/>
        </w:rPr>
        <w:t xml:space="preserve">). Η </w:t>
      </w:r>
      <w:proofErr w:type="spellStart"/>
      <w:r w:rsidRPr="004256F9">
        <w:rPr>
          <w:lang w:val="el-GR"/>
        </w:rPr>
        <w:t>ορθοκινητική</w:t>
      </w:r>
      <w:proofErr w:type="spellEnd"/>
      <w:r w:rsidRPr="004256F9">
        <w:rPr>
          <w:lang w:val="el-GR"/>
        </w:rPr>
        <w:t xml:space="preserve"> συσσωμάτωση προκαλείται από τη δημιουργία βαθμίδας ταχύτητας και ανάπτυξης στο ρευστό με αποτέλεσμα να επηρεάζεται η συμπεριφορά των σωματιδίων.</w:t>
      </w:r>
    </w:p>
    <w:p w14:paraId="5CD8868E" w14:textId="77777777" w:rsidR="00131DFD" w:rsidRPr="002D54D1" w:rsidRDefault="00131DFD" w:rsidP="00131DFD">
      <w:pPr>
        <w:ind w:left="-1418"/>
        <w:jc w:val="both"/>
        <w:rPr>
          <w:lang w:val="el-GR"/>
        </w:rPr>
      </w:pPr>
    </w:p>
    <w:p w14:paraId="79AED33E" w14:textId="77777777" w:rsidR="00C95008" w:rsidRPr="002D54D1" w:rsidRDefault="00985650" w:rsidP="00C95008">
      <w:pPr>
        <w:ind w:left="-1418"/>
        <w:jc w:val="both"/>
        <w:rPr>
          <w:lang w:val="el-GR"/>
        </w:rPr>
      </w:pPr>
      <w:r>
        <w:rPr>
          <w:b/>
          <w:lang w:val="el-GR"/>
        </w:rPr>
        <w:t>Χ</w:t>
      </w:r>
      <w:r w:rsidR="004256F9" w:rsidRPr="004256F9">
        <w:rPr>
          <w:b/>
          <w:lang w:val="el-GR"/>
        </w:rPr>
        <w:t>ημική καθίζηση</w:t>
      </w:r>
      <w:r w:rsidR="004256F9" w:rsidRPr="004256F9">
        <w:rPr>
          <w:lang w:val="el-GR"/>
        </w:rPr>
        <w:t xml:space="preserve">: </w:t>
      </w:r>
      <w:r w:rsidR="00131DFD">
        <w:rPr>
          <w:lang w:val="el-GR"/>
        </w:rPr>
        <w:t xml:space="preserve">Πραγματοποιείται προκειμένου να διοχετευτούν τα υγρά απόβλητα </w:t>
      </w:r>
      <w:r w:rsidR="004256F9" w:rsidRPr="004256F9">
        <w:rPr>
          <w:lang w:val="el-GR"/>
        </w:rPr>
        <w:t>με α</w:t>
      </w:r>
      <w:r w:rsidR="00131DFD">
        <w:rPr>
          <w:lang w:val="el-GR"/>
        </w:rPr>
        <w:t>σφάλεια για επαναχρησιμοποίηση. Μ</w:t>
      </w:r>
      <w:r w:rsidR="004256F9" w:rsidRPr="004256F9">
        <w:rPr>
          <w:lang w:val="el-GR"/>
        </w:rPr>
        <w:t>οιάζει στην πραγματικότητα αρκετά με την πρωτοβάθμια και δευτεροβάθμια καθίζηση που αναφέρθηκαν παραπάνω. Ουσιαστικά και σε αυτό το στάδιο το υγρό απόβλητο αφήνεται σε ηρεμία προκειμένου να καθιζάνουν τα βαρύτερα σωματίδια. Καλείται ως χημική καθίζηση εξαιτίας του ότι στα προηγούμενα 2 στάδια επεξεργασίας του αποβ</w:t>
      </w:r>
      <w:r w:rsidR="00131DFD">
        <w:rPr>
          <w:lang w:val="el-GR"/>
        </w:rPr>
        <w:t>λήτου υπήρξε η προσθήκη χημικών, αλλά τελικά σε αυτή τη δεξαμενή θα ολοκληρωθεί η δράση τους.</w:t>
      </w:r>
      <w:r w:rsidR="004256F9" w:rsidRPr="004256F9">
        <w:rPr>
          <w:lang w:val="el-GR"/>
        </w:rPr>
        <w:t xml:space="preserve"> Τέλος ένα σημαντικό χαρακτηριστικό της χημικής καθίζησης είναι ότι τα στερεά καθιζάνουν ευκολότερα σε σχέση με τους προηγούμενους τύπους καθίζησης και έτσι ο κώνος της δεξαμενής είναι λιγότερο οξύς. Εξαιτίας λοιπόν αυτής της ιδιότητας της χημικής καθίζησης είναι πολύ πιθανό να μη χρειαστεί να γίνει η προσθήκη ξέστρου στη διάταξη.</w:t>
      </w:r>
    </w:p>
    <w:p w14:paraId="42EAF3AD" w14:textId="77777777" w:rsidR="009328CB" w:rsidRPr="002D54D1" w:rsidRDefault="009328CB" w:rsidP="00C95008">
      <w:pPr>
        <w:ind w:left="-1418"/>
        <w:jc w:val="both"/>
        <w:rPr>
          <w:lang w:val="el-GR"/>
        </w:rPr>
      </w:pPr>
    </w:p>
    <w:p w14:paraId="4A92FAF4" w14:textId="77777777" w:rsidR="002925EE" w:rsidRDefault="00445193" w:rsidP="00C95008">
      <w:pPr>
        <w:ind w:left="-1418"/>
        <w:jc w:val="both"/>
        <w:rPr>
          <w:lang w:val="el-GR"/>
        </w:rPr>
      </w:pPr>
      <w:r>
        <w:rPr>
          <w:b/>
          <w:noProof/>
          <w:lang w:val="el-GR" w:eastAsia="el-GR"/>
        </w:rPr>
        <w:drawing>
          <wp:anchor distT="0" distB="0" distL="114300" distR="114300" simplePos="0" relativeHeight="251671552" behindDoc="0" locked="0" layoutInCell="1" allowOverlap="1" wp14:anchorId="3E7B31E6" wp14:editId="17360DC3">
            <wp:simplePos x="0" y="0"/>
            <wp:positionH relativeFrom="column">
              <wp:posOffset>-916940</wp:posOffset>
            </wp:positionH>
            <wp:positionV relativeFrom="paragraph">
              <wp:posOffset>218440</wp:posOffset>
            </wp:positionV>
            <wp:extent cx="1677670" cy="1743075"/>
            <wp:effectExtent l="19050" t="0" r="0" b="0"/>
            <wp:wrapThrough wrapText="bothSides">
              <wp:wrapPolygon edited="0">
                <wp:start x="-245" y="0"/>
                <wp:lineTo x="-245" y="21482"/>
                <wp:lineTo x="21584" y="21482"/>
                <wp:lineTo x="21584" y="0"/>
                <wp:lineTo x="-245" y="0"/>
              </wp:wrapPolygon>
            </wp:wrapThrough>
            <wp:docPr id="8" name="Εικόνα 3" descr="Σχετική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Σχετική εικόνα"/>
                    <pic:cNvPicPr>
                      <a:picLocks noChangeAspect="1" noChangeArrowheads="1"/>
                    </pic:cNvPicPr>
                  </pic:nvPicPr>
                  <pic:blipFill>
                    <a:blip r:embed="rId20"/>
                    <a:srcRect/>
                    <a:stretch>
                      <a:fillRect/>
                    </a:stretch>
                  </pic:blipFill>
                  <pic:spPr bwMode="auto">
                    <a:xfrm>
                      <a:off x="0" y="0"/>
                      <a:ext cx="1677670" cy="1743075"/>
                    </a:xfrm>
                    <a:prstGeom prst="rect">
                      <a:avLst/>
                    </a:prstGeom>
                    <a:noFill/>
                    <a:ln w="9525">
                      <a:noFill/>
                      <a:miter lim="800000"/>
                      <a:headEnd/>
                      <a:tailEnd/>
                    </a:ln>
                  </pic:spPr>
                </pic:pic>
              </a:graphicData>
            </a:graphic>
          </wp:anchor>
        </w:drawing>
      </w:r>
      <w:r w:rsidR="004256F9" w:rsidRPr="002925EE">
        <w:rPr>
          <w:b/>
          <w:lang w:val="el-GR"/>
        </w:rPr>
        <w:t>Φιλτράρισμα</w:t>
      </w:r>
      <w:r w:rsidR="002925EE" w:rsidRPr="002925EE">
        <w:rPr>
          <w:b/>
          <w:lang w:val="el-GR"/>
        </w:rPr>
        <w:t>:</w:t>
      </w:r>
      <w:r w:rsidR="004256F9" w:rsidRPr="002925EE">
        <w:rPr>
          <w:lang w:val="el-GR"/>
        </w:rPr>
        <w:t xml:space="preserve"> η κατακράτηση αιωρούμενων και άλλων σωματιδίων τα οποία δεν απομακρυνθήκαν μέσα από τις διεργασίες που προηγήθηκαν. Τα σωματίδια που κατακρατούνται μέσω της διαδικασίας της διήθησης σε ένα </w:t>
      </w:r>
      <w:proofErr w:type="spellStart"/>
      <w:r w:rsidR="004256F9" w:rsidRPr="002925EE">
        <w:rPr>
          <w:lang w:val="el-GR"/>
        </w:rPr>
        <w:t>αμμόφιλτρο</w:t>
      </w:r>
      <w:proofErr w:type="spellEnd"/>
      <w:r w:rsidR="004256F9" w:rsidRPr="002925EE">
        <w:rPr>
          <w:lang w:val="el-GR"/>
        </w:rPr>
        <w:t xml:space="preserve"> είναι αυτά τα οποία έχουν διάμετρο μεγαλύτερη από τη διάμετρο των διακένων του </w:t>
      </w:r>
      <w:proofErr w:type="spellStart"/>
      <w:r w:rsidR="004256F9" w:rsidRPr="002925EE">
        <w:rPr>
          <w:lang w:val="el-GR"/>
        </w:rPr>
        <w:t>αμμοφίλτρου</w:t>
      </w:r>
      <w:proofErr w:type="spellEnd"/>
      <w:r w:rsidR="004256F9" w:rsidRPr="002925EE">
        <w:rPr>
          <w:lang w:val="el-GR"/>
        </w:rPr>
        <w:t xml:space="preserve">. Τα </w:t>
      </w:r>
      <w:proofErr w:type="spellStart"/>
      <w:r w:rsidR="004256F9" w:rsidRPr="002925EE">
        <w:rPr>
          <w:lang w:val="el-GR"/>
        </w:rPr>
        <w:t>αμμόφιλτρα</w:t>
      </w:r>
      <w:proofErr w:type="spellEnd"/>
      <w:r w:rsidR="004256F9" w:rsidRPr="002925EE">
        <w:rPr>
          <w:lang w:val="el-GR"/>
        </w:rPr>
        <w:t xml:space="preserve"> που χρησιμοποιούνται σε εγκαταστάσεις επεξεργασίας λυμάτων και βιομηχανιών ανήκουν στην κατηγορία των φίλτρων βάθους και ανάλογα με τον τρόπο λειτουργίας τους μπορούν να διακριθούν σε ανοδικής και καθοδικής </w:t>
      </w:r>
      <w:r w:rsidR="004256F9" w:rsidRPr="002925EE">
        <w:rPr>
          <w:lang w:val="el-GR"/>
        </w:rPr>
        <w:lastRenderedPageBreak/>
        <w:t xml:space="preserve">ροής.  Όπως διαφαίνεται και από το όνομά τους τα </w:t>
      </w:r>
      <w:proofErr w:type="spellStart"/>
      <w:r w:rsidR="004256F9" w:rsidRPr="002925EE">
        <w:rPr>
          <w:lang w:val="el-GR"/>
        </w:rPr>
        <w:t>αμμόφιλτρα</w:t>
      </w:r>
      <w:proofErr w:type="spellEnd"/>
      <w:r w:rsidR="004256F9" w:rsidRPr="002925EE">
        <w:rPr>
          <w:lang w:val="el-GR"/>
        </w:rPr>
        <w:t xml:space="preserve"> είναι ειδικές διατάξεις-δοχεία στα οποία γίνεται η προθήκη στρώσεων άμμου (συνήθως διαφορετικής </w:t>
      </w:r>
      <w:proofErr w:type="spellStart"/>
      <w:r w:rsidR="004256F9" w:rsidRPr="002925EE">
        <w:rPr>
          <w:lang w:val="el-GR"/>
        </w:rPr>
        <w:t>κοκκομετρίας</w:t>
      </w:r>
      <w:proofErr w:type="spellEnd"/>
      <w:r w:rsidR="004256F9" w:rsidRPr="002925EE">
        <w:rPr>
          <w:lang w:val="el-GR"/>
        </w:rPr>
        <w:t>) οι οποίες λειτουργούν ως το διηθητικό μέσο από το οποίο περνά το υγρό απόβλητο και γίνεται η συγκράτηση των «μεγαλύτερων» σωματιδίων. Οι μηχανισμοί μέσω των οποίων συγκρατούνται τα σωματίδια στην άμμο είναι: συγκράτηση λόγω των συγκρούσεων των σωματιδίων με την άμμο</w:t>
      </w:r>
      <w:r w:rsidR="002925EE" w:rsidRPr="002925EE">
        <w:rPr>
          <w:lang w:val="el-GR"/>
        </w:rPr>
        <w:t xml:space="preserve">, </w:t>
      </w:r>
      <w:r w:rsidR="004256F9" w:rsidRPr="002925EE">
        <w:rPr>
          <w:lang w:val="el-GR"/>
        </w:rPr>
        <w:t xml:space="preserve">έλξη λόγω των δυνάμεων </w:t>
      </w:r>
      <w:proofErr w:type="spellStart"/>
      <w:r w:rsidR="004256F9" w:rsidRPr="002925EE">
        <w:rPr>
          <w:lang w:val="en-US"/>
        </w:rPr>
        <w:t>VanderWaals</w:t>
      </w:r>
      <w:proofErr w:type="spellEnd"/>
      <w:r w:rsidR="002925EE" w:rsidRPr="002925EE">
        <w:rPr>
          <w:lang w:val="el-GR"/>
        </w:rPr>
        <w:t xml:space="preserve">, </w:t>
      </w:r>
      <w:r w:rsidR="004256F9" w:rsidRPr="002925EE">
        <w:rPr>
          <w:lang w:val="el-GR"/>
        </w:rPr>
        <w:t>συγκράτηση λόγω των αντίθετων φορτίων των  σωματιδίων και της άμμου</w:t>
      </w:r>
      <w:r w:rsidR="002925EE" w:rsidRPr="002925EE">
        <w:rPr>
          <w:lang w:val="el-GR"/>
        </w:rPr>
        <w:t xml:space="preserve">, </w:t>
      </w:r>
      <w:r w:rsidR="004256F9" w:rsidRPr="002925EE">
        <w:rPr>
          <w:lang w:val="el-GR"/>
        </w:rPr>
        <w:t xml:space="preserve">σχηματισμός </w:t>
      </w:r>
      <w:proofErr w:type="spellStart"/>
      <w:r w:rsidR="004256F9" w:rsidRPr="002925EE">
        <w:rPr>
          <w:lang w:val="el-GR"/>
        </w:rPr>
        <w:t>κροκιδωμάτων</w:t>
      </w:r>
      <w:proofErr w:type="spellEnd"/>
      <w:r w:rsidR="004256F9" w:rsidRPr="002925EE">
        <w:rPr>
          <w:lang w:val="el-GR"/>
        </w:rPr>
        <w:t xml:space="preserve"> και συσσωματωμάτων</w:t>
      </w:r>
      <w:r w:rsidR="002925EE" w:rsidRPr="002925EE">
        <w:rPr>
          <w:lang w:val="el-GR"/>
        </w:rPr>
        <w:t xml:space="preserve">. </w:t>
      </w:r>
      <w:r w:rsidR="004256F9" w:rsidRPr="002925EE">
        <w:rPr>
          <w:lang w:val="el-GR"/>
        </w:rPr>
        <w:t xml:space="preserve">Για τη διαδικασία της </w:t>
      </w:r>
      <w:proofErr w:type="spellStart"/>
      <w:r w:rsidR="004256F9" w:rsidRPr="002925EE">
        <w:rPr>
          <w:lang w:val="el-GR"/>
        </w:rPr>
        <w:t>έκπλυσης</w:t>
      </w:r>
      <w:proofErr w:type="spellEnd"/>
      <w:r w:rsidR="004256F9" w:rsidRPr="002925EE">
        <w:rPr>
          <w:lang w:val="el-GR"/>
        </w:rPr>
        <w:t xml:space="preserve"> του </w:t>
      </w:r>
      <w:proofErr w:type="spellStart"/>
      <w:r w:rsidR="004256F9" w:rsidRPr="002925EE">
        <w:rPr>
          <w:lang w:val="el-GR"/>
        </w:rPr>
        <w:t>αμμόφιλτρου</w:t>
      </w:r>
      <w:proofErr w:type="spellEnd"/>
      <w:r w:rsidR="004256F9" w:rsidRPr="002925EE">
        <w:rPr>
          <w:lang w:val="el-GR"/>
        </w:rPr>
        <w:t xml:space="preserve"> χρησιμοποιείται αντίστροφη ροή νερού (θα διοχετεύεται νερό από το στάδιο της χλωρίωσης του βιολογικού καθαρισμού) από την αντίστοιχη του υγρού αποβλήτου.</w:t>
      </w:r>
    </w:p>
    <w:p w14:paraId="03B24AF2" w14:textId="77777777" w:rsidR="00131DFD" w:rsidRDefault="009328CB" w:rsidP="00C95008">
      <w:pPr>
        <w:ind w:left="-1418"/>
        <w:jc w:val="both"/>
        <w:rPr>
          <w:lang w:val="el-GR"/>
        </w:rPr>
      </w:pPr>
      <w:r>
        <w:rPr>
          <w:noProof/>
          <w:lang w:val="el-GR" w:eastAsia="el-GR"/>
        </w:rPr>
        <w:drawing>
          <wp:anchor distT="0" distB="0" distL="114300" distR="114300" simplePos="0" relativeHeight="251672576" behindDoc="0" locked="0" layoutInCell="1" allowOverlap="1" wp14:anchorId="0FBAB714" wp14:editId="090E2773">
            <wp:simplePos x="0" y="0"/>
            <wp:positionH relativeFrom="column">
              <wp:posOffset>-922655</wp:posOffset>
            </wp:positionH>
            <wp:positionV relativeFrom="paragraph">
              <wp:posOffset>287655</wp:posOffset>
            </wp:positionV>
            <wp:extent cx="2669540" cy="1753870"/>
            <wp:effectExtent l="19050" t="0" r="0" b="0"/>
            <wp:wrapThrough wrapText="bothSides">
              <wp:wrapPolygon edited="0">
                <wp:start x="-154" y="0"/>
                <wp:lineTo x="-154" y="21350"/>
                <wp:lineTo x="21579" y="21350"/>
                <wp:lineTo x="21579" y="0"/>
                <wp:lineTo x="-154" y="0"/>
              </wp:wrapPolygon>
            </wp:wrapThrough>
            <wp:docPr id="12" name="Εικόνα 6" descr="Σχετική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Σχετική εικόνα"/>
                    <pic:cNvPicPr>
                      <a:picLocks noChangeAspect="1" noChangeArrowheads="1"/>
                    </pic:cNvPicPr>
                  </pic:nvPicPr>
                  <pic:blipFill>
                    <a:blip r:embed="rId21"/>
                    <a:srcRect/>
                    <a:stretch>
                      <a:fillRect/>
                    </a:stretch>
                  </pic:blipFill>
                  <pic:spPr bwMode="auto">
                    <a:xfrm>
                      <a:off x="0" y="0"/>
                      <a:ext cx="2669540" cy="1753870"/>
                    </a:xfrm>
                    <a:prstGeom prst="rect">
                      <a:avLst/>
                    </a:prstGeom>
                    <a:noFill/>
                    <a:ln w="9525">
                      <a:noFill/>
                      <a:miter lim="800000"/>
                      <a:headEnd/>
                      <a:tailEnd/>
                    </a:ln>
                  </pic:spPr>
                </pic:pic>
              </a:graphicData>
            </a:graphic>
          </wp:anchor>
        </w:drawing>
      </w:r>
    </w:p>
    <w:p w14:paraId="69F1D365" w14:textId="77777777" w:rsidR="00FA5B9B" w:rsidRDefault="002925EE" w:rsidP="00FA5B9B">
      <w:pPr>
        <w:spacing w:after="0"/>
        <w:ind w:left="-1418" w:right="118"/>
        <w:jc w:val="both"/>
        <w:rPr>
          <w:lang w:val="el-GR"/>
        </w:rPr>
      </w:pPr>
      <w:r w:rsidRPr="002925EE">
        <w:rPr>
          <w:rFonts w:cstheme="minorHAnsi"/>
          <w:b/>
          <w:color w:val="000000" w:themeColor="text1"/>
          <w:lang w:val="en-US"/>
        </w:rPr>
        <w:t>UV</w:t>
      </w:r>
      <w:r w:rsidRPr="002925EE">
        <w:rPr>
          <w:rFonts w:cstheme="minorHAnsi"/>
          <w:b/>
          <w:color w:val="000000" w:themeColor="text1"/>
          <w:lang w:val="el-GR"/>
        </w:rPr>
        <w:t xml:space="preserve"> ακτινοβολία</w:t>
      </w:r>
      <w:r w:rsidR="00131DFD" w:rsidRPr="00131DFD">
        <w:rPr>
          <w:rFonts w:cstheme="minorHAnsi"/>
          <w:b/>
          <w:color w:val="000000" w:themeColor="text1"/>
          <w:lang w:val="el-GR"/>
        </w:rPr>
        <w:t>:</w:t>
      </w:r>
      <w:r w:rsidR="00131DFD" w:rsidRPr="00131DFD">
        <w:rPr>
          <w:lang w:val="el-GR"/>
        </w:rPr>
        <w:t xml:space="preserve"> </w:t>
      </w:r>
      <w:r w:rsidRPr="002925EE">
        <w:rPr>
          <w:lang w:val="el-GR"/>
        </w:rPr>
        <w:t>Σκοπός της διαδικασίας της απολύμανσης είναι η επιλεκτική καταστροφή των παθογόνων μικροοργανισμών που υπάρχουν στα υγρά απόβλητα προκειμένου να μην υπερβαίνονται τα θεσμοθετημένα επιτρεπτά όρια. Η υπεριώδης ακτινοβολία αναφέρεται στο τμήμα του ηλεκτρομαγνητικού φάσματος από το 100</w:t>
      </w:r>
      <w:r w:rsidRPr="002925EE">
        <w:rPr>
          <w:lang w:val="en-US"/>
        </w:rPr>
        <w:t>nm</w:t>
      </w:r>
      <w:r w:rsidR="00C95008">
        <w:rPr>
          <w:lang w:val="el-GR"/>
        </w:rPr>
        <w:t>-</w:t>
      </w:r>
      <w:r w:rsidRPr="002925EE">
        <w:rPr>
          <w:lang w:val="el-GR"/>
        </w:rPr>
        <w:t>400</w:t>
      </w:r>
      <w:r w:rsidRPr="002925EE">
        <w:rPr>
          <w:lang w:val="en-US"/>
        </w:rPr>
        <w:t>nm</w:t>
      </w:r>
      <w:r w:rsidRPr="002925EE">
        <w:rPr>
          <w:lang w:val="el-GR"/>
        </w:rPr>
        <w:t xml:space="preserve">. Η απολυμαντική δράση της υπεριώδους ακτινοβολίας οφείλεται στο γεγονός ότι εισέρχεται στο εσωτερικό των μικροοργανισμών μέσω του κυτταρικού τους τοιχώματος και στη συνέχεια </w:t>
      </w:r>
      <w:proofErr w:type="spellStart"/>
      <w:r w:rsidRPr="002925EE">
        <w:rPr>
          <w:lang w:val="el-GR"/>
        </w:rPr>
        <w:t>απορροφάται</w:t>
      </w:r>
      <w:proofErr w:type="spellEnd"/>
      <w:r w:rsidRPr="002925EE">
        <w:rPr>
          <w:lang w:val="el-GR"/>
        </w:rPr>
        <w:t xml:space="preserve"> από τα </w:t>
      </w:r>
      <w:proofErr w:type="spellStart"/>
      <w:r w:rsidRPr="002925EE">
        <w:rPr>
          <w:lang w:val="el-GR"/>
        </w:rPr>
        <w:t>νουκλεϊκά</w:t>
      </w:r>
      <w:proofErr w:type="spellEnd"/>
      <w:r w:rsidRPr="002925EE">
        <w:rPr>
          <w:lang w:val="el-GR"/>
        </w:rPr>
        <w:t xml:space="preserve"> οξέα των μικροοργανισμών με αποτέλεσμα να εμποδίζει την παραγωγή τους γεγονός που με τη σειρά του επιφέρει το θάνατο στους μικροοργανισμούς.</w:t>
      </w:r>
    </w:p>
    <w:p w14:paraId="7D47AD58" w14:textId="77777777" w:rsidR="00131DFD" w:rsidRPr="002D54D1" w:rsidRDefault="00131DFD" w:rsidP="00C530C4">
      <w:pPr>
        <w:spacing w:after="0"/>
        <w:ind w:left="-1418" w:right="118"/>
        <w:rPr>
          <w:b/>
          <w:lang w:val="el-GR"/>
        </w:rPr>
      </w:pPr>
    </w:p>
    <w:p w14:paraId="41D1F923" w14:textId="77777777" w:rsidR="00C530C4" w:rsidRPr="002D54D1" w:rsidRDefault="00131DFD" w:rsidP="00C530C4">
      <w:pPr>
        <w:spacing w:after="0"/>
        <w:ind w:left="-1418" w:right="118"/>
        <w:rPr>
          <w:lang w:val="el-GR"/>
        </w:rPr>
      </w:pPr>
      <w:r>
        <w:rPr>
          <w:b/>
          <w:lang w:val="en-US"/>
        </w:rPr>
        <w:t>T</w:t>
      </w:r>
      <w:proofErr w:type="spellStart"/>
      <w:r w:rsidR="002925EE" w:rsidRPr="002925EE">
        <w:rPr>
          <w:b/>
          <w:lang w:val="el-GR"/>
        </w:rPr>
        <w:t>ελική</w:t>
      </w:r>
      <w:proofErr w:type="spellEnd"/>
      <w:r w:rsidR="002925EE" w:rsidRPr="002925EE">
        <w:rPr>
          <w:b/>
          <w:lang w:val="el-GR"/>
        </w:rPr>
        <w:t xml:space="preserve"> διάθεση</w:t>
      </w:r>
      <w:r w:rsidR="002925EE" w:rsidRPr="002925EE">
        <w:rPr>
          <w:lang w:val="el-GR"/>
        </w:rPr>
        <w:t xml:space="preserve"> των επεξεργασμένων αποβλήτων μπορεί να γίνει σε κάποιο υδατικό φορέα ή στο έδαφος (επιφανειακά ή </w:t>
      </w:r>
      <w:proofErr w:type="spellStart"/>
      <w:r w:rsidR="002925EE" w:rsidRPr="002925EE">
        <w:rPr>
          <w:lang w:val="el-GR"/>
        </w:rPr>
        <w:t>υπεδάφια</w:t>
      </w:r>
      <w:proofErr w:type="spellEnd"/>
      <w:r w:rsidR="002925EE" w:rsidRPr="002925EE">
        <w:rPr>
          <w:lang w:val="el-GR"/>
        </w:rPr>
        <w:t>) και πέρα από την απλή απόρριψη τους στο περι</w:t>
      </w:r>
      <w:r w:rsidR="00FA5B9B">
        <w:rPr>
          <w:lang w:val="el-GR"/>
        </w:rPr>
        <w:t>βάλλον, μπορεί να αποβλέπει κα</w:t>
      </w:r>
      <w:proofErr w:type="spellStart"/>
      <w:r w:rsidR="00B21CAD">
        <w:rPr>
          <w:lang w:val="en-US"/>
        </w:rPr>
        <w:t>i</w:t>
      </w:r>
      <w:proofErr w:type="spellEnd"/>
      <w:r w:rsidR="00B21CAD" w:rsidRPr="00B21CAD">
        <w:rPr>
          <w:lang w:val="el-GR"/>
        </w:rPr>
        <w:t xml:space="preserve"> </w:t>
      </w:r>
      <w:r w:rsidR="002925EE" w:rsidRPr="002925EE">
        <w:rPr>
          <w:lang w:val="el-GR"/>
        </w:rPr>
        <w:t>στην επαναχρησιμοποίηση τους (π.χ. άρδευση).</w:t>
      </w:r>
    </w:p>
    <w:p w14:paraId="2F4F8A69" w14:textId="77777777" w:rsidR="00131DFD" w:rsidRPr="002D54D1" w:rsidRDefault="00131DFD" w:rsidP="00C530C4">
      <w:pPr>
        <w:spacing w:after="0"/>
        <w:ind w:left="-1418" w:right="118"/>
        <w:rPr>
          <w:noProof/>
          <w:lang w:val="el-GR" w:eastAsia="el-GR"/>
        </w:rPr>
      </w:pPr>
    </w:p>
    <w:p w14:paraId="197D97B1" w14:textId="77777777" w:rsidR="00131DFD" w:rsidRPr="002D54D1" w:rsidRDefault="00131DFD" w:rsidP="00C530C4">
      <w:pPr>
        <w:spacing w:after="0"/>
        <w:ind w:left="-1418" w:right="118"/>
        <w:rPr>
          <w:noProof/>
          <w:lang w:val="el-GR" w:eastAsia="el-GR"/>
        </w:rPr>
      </w:pPr>
    </w:p>
    <w:p w14:paraId="023127F6" w14:textId="77777777" w:rsidR="00C95008" w:rsidRPr="002D54D1" w:rsidRDefault="009328CB" w:rsidP="009328CB">
      <w:pPr>
        <w:spacing w:after="0"/>
        <w:ind w:left="-1418" w:right="118"/>
        <w:jc w:val="center"/>
        <w:rPr>
          <w:b/>
          <w:i/>
          <w:u w:val="single"/>
          <w:lang w:val="el-GR"/>
        </w:rPr>
      </w:pPr>
      <w:r w:rsidRPr="009328CB">
        <w:rPr>
          <w:b/>
          <w:i/>
          <w:noProof/>
          <w:u w:val="single"/>
          <w:lang w:val="en-US" w:eastAsia="el-GR"/>
        </w:rPr>
        <w:t>EXTRA</w:t>
      </w:r>
    </w:p>
    <w:p w14:paraId="32D6C6DC" w14:textId="77777777" w:rsidR="00C95008" w:rsidRDefault="00C95008" w:rsidP="00C530C4">
      <w:pPr>
        <w:spacing w:after="0"/>
        <w:ind w:left="-1418" w:right="118"/>
        <w:rPr>
          <w:lang w:val="el-GR"/>
        </w:rPr>
      </w:pPr>
    </w:p>
    <w:p w14:paraId="7497AC21" w14:textId="77777777" w:rsidR="00131DFD" w:rsidRDefault="00240CCC" w:rsidP="00131DFD">
      <w:pPr>
        <w:spacing w:after="0"/>
        <w:ind w:left="-1418" w:right="118"/>
        <w:jc w:val="both"/>
        <w:rPr>
          <w:rStyle w:val="ac"/>
          <w:lang w:val="el-GR"/>
        </w:rPr>
      </w:pPr>
      <w:r>
        <w:rPr>
          <w:b/>
          <w:lang w:val="el-GR"/>
        </w:rPr>
        <w:t>Πλεονεκτήματα χλωρίωσης</w:t>
      </w:r>
      <w:r w:rsidRPr="00240CCC">
        <w:rPr>
          <w:b/>
          <w:lang w:val="el-GR"/>
        </w:rPr>
        <w:t>:</w:t>
      </w:r>
      <w:r w:rsidRPr="00240CCC">
        <w:rPr>
          <w:lang w:val="el-GR"/>
        </w:rPr>
        <w:t xml:space="preserve"> </w:t>
      </w:r>
      <w:r>
        <w:rPr>
          <w:lang w:val="el-GR"/>
        </w:rPr>
        <w:t>1)</w:t>
      </w:r>
      <w:r>
        <w:rPr>
          <w:rStyle w:val="ac"/>
          <w:lang w:val="el-GR"/>
        </w:rPr>
        <w:t>Πληθώρα πληροφοριών και κριτηρίων για το σχεδιασμό, 2) μεγάλη εμπειρία στη λειτουργία της όσο αφορά τη χρήση δοκιμασμένων υλικών, τη λήψη αποτελεσματικών μέτρων ασφαλείας και την πλήρη γνώση  της διαδικασίας, 3) Η απολυμαντική ικανότητα του χλωρίου είναι διαπιστωμένη στην πράξη ενώ το υπολειμματικό χλώριο εξασφαλίζει και κάποιο βαθμό απολύμανσης πέρα από τη δεξαμενή επαφής. Συνεπώς είναι οικονομική και αποτελεσματική.</w:t>
      </w:r>
    </w:p>
    <w:p w14:paraId="79B36665" w14:textId="77777777" w:rsidR="00240CCC" w:rsidRDefault="00240CCC" w:rsidP="00131DFD">
      <w:pPr>
        <w:spacing w:after="0"/>
        <w:ind w:left="-1418" w:right="118"/>
        <w:jc w:val="both"/>
        <w:rPr>
          <w:rStyle w:val="ac"/>
          <w:lang w:val="el-GR"/>
        </w:rPr>
      </w:pPr>
      <w:r>
        <w:rPr>
          <w:rStyle w:val="ac"/>
          <w:lang w:val="el-GR"/>
        </w:rPr>
        <w:t xml:space="preserve"> </w:t>
      </w:r>
      <w:r w:rsidRPr="007F459B">
        <w:rPr>
          <w:rStyle w:val="ac"/>
          <w:b/>
          <w:lang w:val="el-GR"/>
        </w:rPr>
        <w:t>Μειονεκτήματα</w:t>
      </w:r>
      <w:r w:rsidR="00131DFD" w:rsidRPr="00131DFD">
        <w:rPr>
          <w:rStyle w:val="ac"/>
          <w:b/>
          <w:lang w:val="el-GR"/>
        </w:rPr>
        <w:t xml:space="preserve"> </w:t>
      </w:r>
      <w:r w:rsidR="00131DFD">
        <w:rPr>
          <w:rStyle w:val="ac"/>
          <w:b/>
          <w:lang w:val="el-GR"/>
        </w:rPr>
        <w:t>χλωρίωσης</w:t>
      </w:r>
      <w:r w:rsidRPr="007F459B">
        <w:rPr>
          <w:rStyle w:val="ac"/>
          <w:b/>
          <w:lang w:val="el-GR"/>
        </w:rPr>
        <w:t>:</w:t>
      </w:r>
      <w:r w:rsidRPr="00240CCC">
        <w:rPr>
          <w:rStyle w:val="ac"/>
          <w:lang w:val="el-GR"/>
        </w:rPr>
        <w:t xml:space="preserve"> </w:t>
      </w:r>
      <w:r>
        <w:rPr>
          <w:rStyle w:val="ac"/>
          <w:lang w:val="el-GR"/>
        </w:rPr>
        <w:t>1) επίδραση του χλωρίου στο υδάτινο περιβάλλον</w:t>
      </w:r>
      <w:r w:rsidRPr="00240CCC">
        <w:rPr>
          <w:rStyle w:val="ac"/>
          <w:lang w:val="el-GR"/>
        </w:rPr>
        <w:t xml:space="preserve"> </w:t>
      </w:r>
      <w:r>
        <w:rPr>
          <w:rStyle w:val="ac"/>
          <w:lang w:val="el-GR"/>
        </w:rPr>
        <w:t xml:space="preserve">των χλωριωμένων αποβλήτων με αποτέλεσμα </w:t>
      </w:r>
      <w:r w:rsidR="007F459B">
        <w:rPr>
          <w:rStyle w:val="ac"/>
          <w:lang w:val="el-GR"/>
        </w:rPr>
        <w:t xml:space="preserve">πρώτον οι </w:t>
      </w:r>
      <w:r>
        <w:rPr>
          <w:rStyle w:val="ac"/>
          <w:lang w:val="el-GR"/>
        </w:rPr>
        <w:t>μορφές ζωής (ψ</w:t>
      </w:r>
      <w:r w:rsidR="007F459B">
        <w:rPr>
          <w:rStyle w:val="ac"/>
          <w:lang w:val="el-GR"/>
        </w:rPr>
        <w:t>ά</w:t>
      </w:r>
      <w:r>
        <w:rPr>
          <w:rStyle w:val="ac"/>
          <w:lang w:val="el-GR"/>
        </w:rPr>
        <w:t>ρια)</w:t>
      </w:r>
      <w:r w:rsidR="007F459B">
        <w:rPr>
          <w:rStyle w:val="ac"/>
          <w:lang w:val="el-GR"/>
        </w:rPr>
        <w:t xml:space="preserve"> να πλήττονται από την τοξικότητας του και δεύτερον τον σχηματισμό των </w:t>
      </w:r>
      <w:proofErr w:type="spellStart"/>
      <w:r w:rsidR="007F459B">
        <w:rPr>
          <w:rStyle w:val="ac"/>
          <w:lang w:val="el-GR"/>
        </w:rPr>
        <w:t>οργανοχλωριούχων</w:t>
      </w:r>
      <w:proofErr w:type="spellEnd"/>
      <w:r w:rsidR="007F459B">
        <w:rPr>
          <w:rStyle w:val="ac"/>
          <w:lang w:val="el-GR"/>
        </w:rPr>
        <w:t xml:space="preserve"> ενώσεων που είναι ύποπτες για καρκινογένεση.</w:t>
      </w:r>
    </w:p>
    <w:p w14:paraId="726C2CFF" w14:textId="77777777" w:rsidR="00131DFD" w:rsidRDefault="00131DFD" w:rsidP="00C530C4">
      <w:pPr>
        <w:spacing w:after="0"/>
        <w:ind w:left="-1418" w:right="118"/>
        <w:rPr>
          <w:rStyle w:val="ac"/>
          <w:lang w:val="el-GR"/>
        </w:rPr>
      </w:pPr>
    </w:p>
    <w:p w14:paraId="3B0719AA" w14:textId="77777777" w:rsidR="00B70D3E" w:rsidRDefault="007F459B" w:rsidP="00BB3D6E">
      <w:pPr>
        <w:spacing w:after="0"/>
        <w:ind w:left="-1418" w:right="118"/>
        <w:jc w:val="both"/>
        <w:rPr>
          <w:b/>
          <w:lang w:val="el-GR"/>
        </w:rPr>
      </w:pPr>
      <w:r>
        <w:rPr>
          <w:b/>
          <w:lang w:val="el-GR"/>
        </w:rPr>
        <w:t>Πλεονεκτήματα όζον</w:t>
      </w:r>
      <w:r w:rsidRPr="007E045F">
        <w:rPr>
          <w:b/>
          <w:lang w:val="el-GR"/>
        </w:rPr>
        <w:t>:</w:t>
      </w:r>
      <w:r w:rsidR="007E045F">
        <w:rPr>
          <w:b/>
          <w:lang w:val="el-GR"/>
        </w:rPr>
        <w:t xml:space="preserve"> </w:t>
      </w:r>
      <w:r w:rsidR="007E045F">
        <w:rPr>
          <w:lang w:val="el-GR"/>
        </w:rPr>
        <w:t xml:space="preserve">1) επιτυγχάνει αποτελεσματικότερη καταστροφή ιών σε σχέση με χλωρίωση δηλαδή έχει ισχυρότερη οξειδωτική ικανότητα και απολυμαντική δράση σε διάφορες θερμοκρασίες και τέλος ταχύτερη δράση – μικρότερους χρόνους επαφής 2) δε δημιουργεί πολύπλοκες οργανικές ενώσεις, 3) δε δημιουργεί προβλήματα εάν χρησιμοποιηθεί υπερβολικά, 4) δεν επιδρά δυσμενώς στο περιβάλλον, </w:t>
      </w:r>
      <w:r w:rsidR="007E045F" w:rsidRPr="007E045F">
        <w:rPr>
          <w:b/>
          <w:lang w:val="el-GR"/>
        </w:rPr>
        <w:t>Μειονεκτήματα</w:t>
      </w:r>
      <w:r w:rsidR="00131DFD">
        <w:rPr>
          <w:b/>
          <w:lang w:val="el-GR"/>
        </w:rPr>
        <w:t xml:space="preserve"> όζον</w:t>
      </w:r>
      <w:r w:rsidR="007E045F" w:rsidRPr="007E045F">
        <w:rPr>
          <w:b/>
          <w:lang w:val="el-GR"/>
        </w:rPr>
        <w:t>:</w:t>
      </w:r>
      <w:r w:rsidR="00B70D3E" w:rsidRPr="00B70D3E">
        <w:rPr>
          <w:b/>
          <w:lang w:val="el-GR"/>
        </w:rPr>
        <w:t xml:space="preserve"> </w:t>
      </w:r>
      <w:r w:rsidR="00B70D3E" w:rsidRPr="00B70D3E">
        <w:rPr>
          <w:lang w:val="el-GR"/>
        </w:rPr>
        <w:t xml:space="preserve">1) Η απολυμαντική δράση είναι περιορισμένης χρονικής διάρκειας, 2) 10 -15 φορές </w:t>
      </w:r>
      <w:r w:rsidR="00B70D3E" w:rsidRPr="00B70D3E">
        <w:rPr>
          <w:lang w:val="el-GR"/>
        </w:rPr>
        <w:lastRenderedPageBreak/>
        <w:t>μεγαλύτερο κόστος εγκατάστασης και λειτουργίας με το χλώριο</w:t>
      </w:r>
      <w:r w:rsidR="00BB3D6E">
        <w:rPr>
          <w:lang w:val="el-GR"/>
        </w:rPr>
        <w:t xml:space="preserve">, 3) προβλήματα κατά την επί τόπου παρασκευή </w:t>
      </w:r>
      <w:r w:rsidR="00BB3D6E" w:rsidRPr="00BB3D6E">
        <w:rPr>
          <w:lang w:val="el-GR"/>
        </w:rPr>
        <w:t xml:space="preserve">του , 4) δυσκολότερη προσαρμογή στις αυξομειώσεις παροχής , 5) Πολυπλοκότερος τρόπος λειτουργίας. Αν και πιο ακριβό το όζον χρησιμοποιείται στις περιπτώσεις όπου απαγορεύεται η διάθεση χλωρίου στο περιβάλλον και απαιτείται </w:t>
      </w:r>
      <w:proofErr w:type="spellStart"/>
      <w:r w:rsidR="00BB3D6E" w:rsidRPr="00BB3D6E">
        <w:rPr>
          <w:lang w:val="el-GR"/>
        </w:rPr>
        <w:t>αποχλωρίωση</w:t>
      </w:r>
      <w:proofErr w:type="spellEnd"/>
      <w:r w:rsidR="00BB3D6E" w:rsidRPr="00BB3D6E">
        <w:rPr>
          <w:lang w:val="el-GR"/>
        </w:rPr>
        <w:t xml:space="preserve"> οπότε η χρήση του μπορεί να είναι οικονομικά συγκρίσιμη με εκείνη της χλωρίωσης</w:t>
      </w:r>
      <w:r w:rsidR="00131DFD">
        <w:rPr>
          <w:b/>
          <w:lang w:val="el-GR"/>
        </w:rPr>
        <w:t>.</w:t>
      </w:r>
    </w:p>
    <w:p w14:paraId="1A705F4F" w14:textId="77777777" w:rsidR="00131DFD" w:rsidRDefault="00131DFD" w:rsidP="00131DFD">
      <w:pPr>
        <w:spacing w:after="0"/>
        <w:ind w:right="118"/>
        <w:jc w:val="both"/>
        <w:rPr>
          <w:b/>
          <w:lang w:val="el-GR"/>
        </w:rPr>
      </w:pPr>
    </w:p>
    <w:p w14:paraId="6405174A" w14:textId="77777777" w:rsidR="00131DFD" w:rsidRDefault="00131DFD" w:rsidP="00131DFD">
      <w:pPr>
        <w:spacing w:before="240" w:after="0"/>
        <w:ind w:left="-1418" w:right="118"/>
        <w:jc w:val="both"/>
        <w:rPr>
          <w:lang w:val="el-GR"/>
        </w:rPr>
      </w:pPr>
      <w:r>
        <w:rPr>
          <w:b/>
          <w:lang w:val="el-GR"/>
        </w:rPr>
        <w:t>Π</w:t>
      </w:r>
      <w:r w:rsidR="00BB3D6E">
        <w:rPr>
          <w:b/>
          <w:lang w:val="el-GR"/>
        </w:rPr>
        <w:t>λεονεκτήματα</w:t>
      </w:r>
      <w:r>
        <w:rPr>
          <w:b/>
          <w:lang w:val="el-GR"/>
        </w:rPr>
        <w:t xml:space="preserve"> διοξειδίου του χλωρίου </w:t>
      </w:r>
      <w:proofErr w:type="spellStart"/>
      <w:r>
        <w:rPr>
          <w:b/>
          <w:lang w:val="en-US"/>
        </w:rPr>
        <w:t>ClO</w:t>
      </w:r>
      <w:proofErr w:type="spellEnd"/>
      <w:r w:rsidRPr="00131DFD">
        <w:rPr>
          <w:b/>
          <w:vertAlign w:val="subscript"/>
          <w:lang w:val="el-GR"/>
        </w:rPr>
        <w:t>2</w:t>
      </w:r>
      <w:r w:rsidR="00BB3D6E" w:rsidRPr="00BB3D6E">
        <w:rPr>
          <w:b/>
          <w:lang w:val="el-GR"/>
        </w:rPr>
        <w:t>:</w:t>
      </w:r>
      <w:r w:rsidR="00BB3D6E">
        <w:rPr>
          <w:b/>
          <w:lang w:val="el-GR"/>
        </w:rPr>
        <w:t xml:space="preserve"> </w:t>
      </w:r>
      <w:r w:rsidR="00BB3D6E" w:rsidRPr="00BB3D6E">
        <w:rPr>
          <w:lang w:val="el-GR"/>
        </w:rPr>
        <w:t xml:space="preserve"> </w:t>
      </w:r>
      <w:r w:rsidR="00BB3D6E">
        <w:rPr>
          <w:lang w:val="el-GR"/>
        </w:rPr>
        <w:t xml:space="preserve">1) </w:t>
      </w:r>
      <w:r w:rsidR="00BB3D6E" w:rsidRPr="00BB3D6E">
        <w:rPr>
          <w:lang w:val="el-GR"/>
        </w:rPr>
        <w:t xml:space="preserve">έχει την ίδια απολυμαντική δράση με το χλώριο αλλά κάτω από ορισμένες συνθήκες είναι </w:t>
      </w:r>
      <w:proofErr w:type="spellStart"/>
      <w:r w:rsidR="00BB3D6E" w:rsidRPr="00BB3D6E">
        <w:rPr>
          <w:lang w:val="el-GR"/>
        </w:rPr>
        <w:t>δραστικώτερο</w:t>
      </w:r>
      <w:proofErr w:type="spellEnd"/>
      <w:r w:rsidR="00BB3D6E" w:rsidRPr="00BB3D6E">
        <w:rPr>
          <w:lang w:val="el-GR"/>
        </w:rPr>
        <w:t xml:space="preserve">, 2) δεν αντιδρά με την αμμωνία και δε σχηματίζει </w:t>
      </w:r>
      <w:proofErr w:type="spellStart"/>
      <w:r w:rsidR="00BB3D6E" w:rsidRPr="00BB3D6E">
        <w:rPr>
          <w:lang w:val="el-GR"/>
        </w:rPr>
        <w:t>οργανοχλωριούχες</w:t>
      </w:r>
      <w:proofErr w:type="spellEnd"/>
      <w:r w:rsidR="00BB3D6E" w:rsidRPr="00BB3D6E">
        <w:rPr>
          <w:lang w:val="el-GR"/>
        </w:rPr>
        <w:t xml:space="preserve"> ενώσεις αν και αντιδρά με τα οξειδωτικά συστατικά των αποβλήτων. </w:t>
      </w:r>
    </w:p>
    <w:p w14:paraId="325B5790" w14:textId="77777777" w:rsidR="00B21CAD" w:rsidRDefault="00BB3D6E" w:rsidP="00C530C4">
      <w:pPr>
        <w:spacing w:after="0"/>
        <w:ind w:left="-1418" w:right="118"/>
        <w:jc w:val="both"/>
        <w:rPr>
          <w:lang w:val="el-GR"/>
        </w:rPr>
      </w:pPr>
      <w:r w:rsidRPr="00BB3D6E">
        <w:rPr>
          <w:b/>
          <w:lang w:val="el-GR"/>
        </w:rPr>
        <w:t>Μειονεκτήματα</w:t>
      </w:r>
      <w:r w:rsidR="00131DFD">
        <w:rPr>
          <w:b/>
          <w:lang w:val="el-GR"/>
        </w:rPr>
        <w:t xml:space="preserve"> διοξειδίου του χλωρίου </w:t>
      </w:r>
      <w:proofErr w:type="spellStart"/>
      <w:r w:rsidR="00131DFD">
        <w:rPr>
          <w:b/>
          <w:lang w:val="en-US"/>
        </w:rPr>
        <w:t>ClO</w:t>
      </w:r>
      <w:proofErr w:type="spellEnd"/>
      <w:r w:rsidR="00131DFD" w:rsidRPr="00131DFD">
        <w:rPr>
          <w:b/>
          <w:vertAlign w:val="subscript"/>
          <w:lang w:val="el-GR"/>
        </w:rPr>
        <w:t>2</w:t>
      </w:r>
      <w:r w:rsidRPr="00BB3D6E">
        <w:rPr>
          <w:lang w:val="el-GR"/>
        </w:rPr>
        <w:t>: 1)περιορισμένη χρήση λόγω υψηλού κόστους και της μεγαλύτερης ασφάλειας που απαιτείται (είναι εκρηκτικό!), 2) πρέπει να παρασκευάζεται επί τόπου. Εάν όμως ένα απόβλητο έχει υψηλό ποσοστό αμμωνίας τότε η χρήση του είναι οικονομικότερη από του χλωρίου.</w:t>
      </w:r>
    </w:p>
    <w:p w14:paraId="753AF571" w14:textId="77777777" w:rsidR="00131DFD" w:rsidRDefault="00131DFD" w:rsidP="00C530C4">
      <w:pPr>
        <w:spacing w:after="0"/>
        <w:ind w:left="-1418" w:right="118"/>
        <w:jc w:val="both"/>
        <w:rPr>
          <w:lang w:val="el-GR"/>
        </w:rPr>
      </w:pPr>
    </w:p>
    <w:p w14:paraId="71E6F0DA" w14:textId="77777777" w:rsidR="00131DFD" w:rsidRDefault="00C530C4" w:rsidP="00C530C4">
      <w:pPr>
        <w:spacing w:after="0"/>
        <w:ind w:left="-1418" w:right="118"/>
        <w:jc w:val="both"/>
        <w:rPr>
          <w:rFonts w:cstheme="minorHAnsi"/>
          <w:noProof/>
          <w:lang w:val="el-GR" w:eastAsia="el-GR"/>
        </w:rPr>
      </w:pPr>
      <w:r>
        <w:rPr>
          <w:b/>
          <w:lang w:val="el-GR"/>
        </w:rPr>
        <w:t xml:space="preserve"> </w:t>
      </w:r>
      <w:r w:rsidR="00131DFD" w:rsidRPr="00C33F6F">
        <w:rPr>
          <w:rFonts w:cstheme="minorHAnsi"/>
          <w:b/>
          <w:noProof/>
          <w:lang w:val="el-GR" w:eastAsia="el-GR"/>
        </w:rPr>
        <w:t xml:space="preserve">Πλεονεκτήματα </w:t>
      </w:r>
      <w:r w:rsidR="00131DFD">
        <w:rPr>
          <w:rFonts w:cstheme="minorHAnsi"/>
          <w:b/>
          <w:noProof/>
          <w:lang w:val="el-GR" w:eastAsia="el-GR"/>
        </w:rPr>
        <w:t>α</w:t>
      </w:r>
      <w:r w:rsidR="00C33F6F" w:rsidRPr="00C33F6F">
        <w:rPr>
          <w:rFonts w:cstheme="minorHAnsi"/>
          <w:b/>
          <w:noProof/>
          <w:lang w:val="el-GR" w:eastAsia="el-GR"/>
        </w:rPr>
        <w:t>ναερόβια</w:t>
      </w:r>
      <w:r w:rsidR="00131DFD">
        <w:rPr>
          <w:rFonts w:cstheme="minorHAnsi"/>
          <w:b/>
          <w:noProof/>
          <w:lang w:val="el-GR" w:eastAsia="el-GR"/>
        </w:rPr>
        <w:t>ς</w:t>
      </w:r>
      <w:r w:rsidR="00C33F6F" w:rsidRPr="00C33F6F">
        <w:rPr>
          <w:rFonts w:cstheme="minorHAnsi"/>
          <w:b/>
          <w:noProof/>
          <w:lang w:val="el-GR" w:eastAsia="el-GR"/>
        </w:rPr>
        <w:t xml:space="preserve"> χώνευση</w:t>
      </w:r>
      <w:r w:rsidR="00131DFD">
        <w:rPr>
          <w:rFonts w:cstheme="minorHAnsi"/>
          <w:b/>
          <w:noProof/>
          <w:lang w:val="el-GR" w:eastAsia="el-GR"/>
        </w:rPr>
        <w:t>ς</w:t>
      </w:r>
      <w:r w:rsidR="00C33F6F" w:rsidRPr="00C33F6F">
        <w:rPr>
          <w:rFonts w:cstheme="minorHAnsi"/>
          <w:noProof/>
          <w:lang w:val="el-GR" w:eastAsia="el-GR"/>
        </w:rPr>
        <w:t xml:space="preserve">: 1) </w:t>
      </w:r>
      <w:r w:rsidR="00C33F6F">
        <w:rPr>
          <w:rFonts w:cstheme="minorHAnsi"/>
          <w:noProof/>
          <w:lang w:val="el-GR" w:eastAsia="el-GR"/>
        </w:rPr>
        <w:t>παραγωγή αέριου που καλύπτει ενεργειακές ανάγκες (θέρμανση) ακόμα και για άλλες διεργασίες της ΕΕΛ, 2) μείωση στερεών κατά 25-40%, κάτι π μειώνει και το κόστος τελικής διάθεσης, 3) δυνατότητα υψηλών φορτίσεων στερεών στους χωνευτές, 4) παραγωγή σταθεροποιημένης λάσπης για εμπλουτισμό εδαφών,5) μέγιστη απόδοση για λάσπη ΔΠΚ,</w:t>
      </w:r>
    </w:p>
    <w:p w14:paraId="43B2BE53" w14:textId="77777777" w:rsidR="00B21CAD" w:rsidRDefault="00C33F6F" w:rsidP="00C530C4">
      <w:pPr>
        <w:spacing w:after="0"/>
        <w:ind w:left="-1418" w:right="118"/>
        <w:jc w:val="both"/>
        <w:rPr>
          <w:rFonts w:cstheme="minorHAnsi"/>
          <w:noProof/>
          <w:lang w:val="el-GR" w:eastAsia="el-GR"/>
        </w:rPr>
      </w:pPr>
      <w:r w:rsidRPr="00C33F6F">
        <w:rPr>
          <w:rFonts w:cstheme="minorHAnsi"/>
          <w:b/>
          <w:noProof/>
          <w:lang w:val="el-GR" w:eastAsia="el-GR"/>
        </w:rPr>
        <w:t>Μειονεκτήματα</w:t>
      </w:r>
      <w:r w:rsidR="00131DFD">
        <w:rPr>
          <w:rFonts w:cstheme="minorHAnsi"/>
          <w:b/>
          <w:noProof/>
          <w:lang w:val="el-GR" w:eastAsia="el-GR"/>
        </w:rPr>
        <w:t xml:space="preserve"> αναερόβιας χώενυσης</w:t>
      </w:r>
      <w:r w:rsidRPr="00C33F6F">
        <w:rPr>
          <w:rFonts w:cstheme="minorHAnsi"/>
          <w:b/>
          <w:noProof/>
          <w:lang w:val="el-GR" w:eastAsia="el-GR"/>
        </w:rPr>
        <w:t>:</w:t>
      </w:r>
      <w:r>
        <w:rPr>
          <w:rFonts w:cstheme="minorHAnsi"/>
          <w:noProof/>
          <w:lang w:val="el-GR" w:eastAsia="el-GR"/>
        </w:rPr>
        <w:t xml:space="preserve"> 1) Μεγάλο αρχικό κόστος, 2)ευαισθησία διαδικασίας σε αλλαγές συνθηκών λειτουργίας,3) πολυπλοκότητα λειτουργίας και ελέγχου, 4) χαμηλή ποιότητα υπερκείμενου υγρού, 5) μπορεί να απαιτήσει ξεχωριστή επεξεργασία αν επαναφορά του υγρού  στην αρχή της ΕΕΛ δημιουργεί προβλήματα.</w:t>
      </w:r>
      <w:r w:rsidR="00C530C4">
        <w:rPr>
          <w:rFonts w:cstheme="minorHAnsi"/>
          <w:noProof/>
          <w:lang w:val="el-GR" w:eastAsia="el-GR"/>
        </w:rPr>
        <w:t xml:space="preserve"> </w:t>
      </w:r>
    </w:p>
    <w:p w14:paraId="3B3C5BFB" w14:textId="77777777" w:rsidR="00131DFD" w:rsidRDefault="00131DFD" w:rsidP="00C530C4">
      <w:pPr>
        <w:spacing w:after="0"/>
        <w:ind w:left="-1418" w:right="118"/>
        <w:jc w:val="both"/>
        <w:rPr>
          <w:rFonts w:cstheme="minorHAnsi"/>
          <w:noProof/>
          <w:lang w:val="el-GR" w:eastAsia="el-GR"/>
        </w:rPr>
      </w:pPr>
    </w:p>
    <w:p w14:paraId="15A18042" w14:textId="77777777" w:rsidR="00131DFD" w:rsidRDefault="00131DFD" w:rsidP="00C95008">
      <w:pPr>
        <w:spacing w:after="0"/>
        <w:ind w:left="-1418" w:right="118"/>
        <w:jc w:val="both"/>
        <w:rPr>
          <w:rFonts w:cstheme="minorHAnsi"/>
          <w:noProof/>
          <w:lang w:val="el-GR" w:eastAsia="el-GR"/>
        </w:rPr>
      </w:pPr>
      <w:r>
        <w:rPr>
          <w:rFonts w:cstheme="minorHAnsi"/>
          <w:b/>
          <w:noProof/>
          <w:lang w:val="el-GR" w:eastAsia="el-GR"/>
        </w:rPr>
        <w:t>Π</w:t>
      </w:r>
      <w:r w:rsidR="00C33F6F">
        <w:rPr>
          <w:rFonts w:cstheme="minorHAnsi"/>
          <w:b/>
          <w:noProof/>
          <w:lang w:val="el-GR" w:eastAsia="el-GR"/>
        </w:rPr>
        <w:t>λεονεκτήματα</w:t>
      </w:r>
      <w:r>
        <w:rPr>
          <w:rFonts w:cstheme="minorHAnsi"/>
          <w:b/>
          <w:noProof/>
          <w:lang w:val="el-GR" w:eastAsia="el-GR"/>
        </w:rPr>
        <w:t xml:space="preserve"> πύκνωσης</w:t>
      </w:r>
      <w:r w:rsidR="00C33F6F" w:rsidRPr="00C33F6F">
        <w:rPr>
          <w:rFonts w:cstheme="minorHAnsi"/>
          <w:noProof/>
          <w:lang w:val="el-GR" w:eastAsia="el-GR"/>
        </w:rPr>
        <w:t xml:space="preserve">: </w:t>
      </w:r>
      <w:r w:rsidR="00C33F6F">
        <w:rPr>
          <w:rFonts w:cstheme="minorHAnsi"/>
          <w:noProof/>
          <w:lang w:val="el-GR" w:eastAsia="el-GR"/>
        </w:rPr>
        <w:t>1) διαθεσιμότητα χώρου αποθήκευσης, 2) μη απαίτηση εξειδικευμένου προσωπικού για τη λειτουργία, 3) ελάχιστο κόστος ενέργειας – συντήρησης,</w:t>
      </w:r>
    </w:p>
    <w:p w14:paraId="6FC20FCF" w14:textId="77777777" w:rsidR="00131DFD" w:rsidRDefault="00C33F6F" w:rsidP="00C95008">
      <w:pPr>
        <w:spacing w:after="0"/>
        <w:ind w:left="-1418" w:right="118"/>
        <w:jc w:val="both"/>
        <w:rPr>
          <w:rFonts w:cstheme="minorHAnsi"/>
          <w:noProof/>
          <w:lang w:val="el-GR" w:eastAsia="el-GR"/>
        </w:rPr>
      </w:pPr>
      <w:r>
        <w:rPr>
          <w:rFonts w:cstheme="minorHAnsi"/>
          <w:noProof/>
          <w:lang w:val="el-GR" w:eastAsia="el-GR"/>
        </w:rPr>
        <w:t xml:space="preserve"> </w:t>
      </w:r>
      <w:r w:rsidRPr="00C33F6F">
        <w:rPr>
          <w:rFonts w:cstheme="minorHAnsi"/>
          <w:b/>
          <w:noProof/>
          <w:lang w:val="el-GR" w:eastAsia="el-GR"/>
        </w:rPr>
        <w:t>Μειονεκτήματα</w:t>
      </w:r>
      <w:r w:rsidR="00131DFD">
        <w:rPr>
          <w:rFonts w:cstheme="minorHAnsi"/>
          <w:b/>
          <w:noProof/>
          <w:lang w:val="el-GR" w:eastAsia="el-GR"/>
        </w:rPr>
        <w:t xml:space="preserve"> πύκνωσης</w:t>
      </w:r>
      <w:r w:rsidRPr="00C33F6F">
        <w:rPr>
          <w:rFonts w:cstheme="minorHAnsi"/>
          <w:b/>
          <w:noProof/>
          <w:lang w:val="el-GR" w:eastAsia="el-GR"/>
        </w:rPr>
        <w:t>:</w:t>
      </w:r>
      <w:r w:rsidRPr="00C33F6F">
        <w:rPr>
          <w:rFonts w:cstheme="minorHAnsi"/>
          <w:noProof/>
          <w:lang w:val="el-GR" w:eastAsia="el-GR"/>
        </w:rPr>
        <w:t xml:space="preserve"> </w:t>
      </w:r>
      <w:r>
        <w:rPr>
          <w:rFonts w:cstheme="minorHAnsi"/>
          <w:noProof/>
          <w:lang w:val="el-GR" w:eastAsia="el-GR"/>
        </w:rPr>
        <w:t>1) απαίτηση μεγάλης επιφάνειας, 2) πιθανή δημιουργία προβλημάτων οσμών, 3) χαμηλή απόδοση για ορισμένα είδη λάσπης.</w:t>
      </w:r>
      <w:r w:rsidR="00C95008">
        <w:rPr>
          <w:rFonts w:cstheme="minorHAnsi"/>
          <w:noProof/>
          <w:lang w:val="el-GR" w:eastAsia="el-GR"/>
        </w:rPr>
        <w:t xml:space="preserve"> </w:t>
      </w:r>
    </w:p>
    <w:p w14:paraId="02E55C02" w14:textId="77777777" w:rsidR="00131DFD" w:rsidRDefault="00131DFD" w:rsidP="00C95008">
      <w:pPr>
        <w:spacing w:after="0"/>
        <w:ind w:left="-1418" w:right="118"/>
        <w:jc w:val="both"/>
        <w:rPr>
          <w:rFonts w:cstheme="minorHAnsi"/>
          <w:b/>
          <w:noProof/>
          <w:lang w:val="el-GR" w:eastAsia="el-GR"/>
        </w:rPr>
      </w:pPr>
    </w:p>
    <w:p w14:paraId="34076A1B" w14:textId="77777777" w:rsidR="00131DFD" w:rsidRDefault="00131DFD" w:rsidP="00C95008">
      <w:pPr>
        <w:spacing w:after="0"/>
        <w:ind w:left="-1418" w:right="118"/>
        <w:jc w:val="both"/>
        <w:rPr>
          <w:rFonts w:cstheme="minorHAnsi"/>
          <w:noProof/>
          <w:lang w:val="el-GR" w:eastAsia="el-GR"/>
        </w:rPr>
      </w:pPr>
      <w:r>
        <w:rPr>
          <w:rFonts w:cstheme="minorHAnsi"/>
          <w:b/>
          <w:noProof/>
          <w:lang w:val="el-GR" w:eastAsia="el-GR"/>
        </w:rPr>
        <w:t>Πλεονεκτήματα των ταινιοφιλτρο</w:t>
      </w:r>
      <w:r w:rsidR="00B21CAD">
        <w:rPr>
          <w:rFonts w:cstheme="minorHAnsi"/>
          <w:b/>
          <w:noProof/>
          <w:lang w:val="el-GR" w:eastAsia="el-GR"/>
        </w:rPr>
        <w:t>πρεσσ</w:t>
      </w:r>
      <w:r>
        <w:rPr>
          <w:rFonts w:cstheme="minorHAnsi"/>
          <w:b/>
          <w:noProof/>
          <w:lang w:val="el-GR" w:eastAsia="el-GR"/>
        </w:rPr>
        <w:t>ών</w:t>
      </w:r>
      <w:r w:rsidR="00B21CAD" w:rsidRPr="008B19FC">
        <w:rPr>
          <w:rFonts w:cstheme="minorHAnsi"/>
          <w:noProof/>
          <w:lang w:val="el-GR" w:eastAsia="el-GR"/>
        </w:rPr>
        <w:t>:</w:t>
      </w:r>
      <w:r w:rsidR="008B19FC" w:rsidRPr="008B19FC">
        <w:rPr>
          <w:rFonts w:cstheme="minorHAnsi"/>
          <w:noProof/>
          <w:lang w:val="el-GR" w:eastAsia="el-GR"/>
        </w:rPr>
        <w:t xml:space="preserve"> 1) </w:t>
      </w:r>
      <w:r w:rsidR="008B19FC">
        <w:rPr>
          <w:rFonts w:cstheme="minorHAnsi"/>
          <w:noProof/>
          <w:lang w:val="el-GR" w:eastAsia="el-GR"/>
        </w:rPr>
        <w:t xml:space="preserve">χαμηλή κατάναλωση ενέργειας , 2) πολύ υψηλές αποδόσεις σε υψηλές πιέσεις, </w:t>
      </w:r>
    </w:p>
    <w:p w14:paraId="1B7E5C30" w14:textId="77777777" w:rsidR="00131DFD" w:rsidRDefault="008B19FC" w:rsidP="00C95008">
      <w:pPr>
        <w:spacing w:after="0"/>
        <w:ind w:left="-1418" w:right="118"/>
        <w:jc w:val="both"/>
        <w:rPr>
          <w:rFonts w:cstheme="minorHAnsi"/>
          <w:noProof/>
          <w:lang w:val="el-GR" w:eastAsia="el-GR"/>
        </w:rPr>
      </w:pPr>
      <w:r w:rsidRPr="00131DFD">
        <w:rPr>
          <w:rFonts w:cstheme="minorHAnsi"/>
          <w:b/>
          <w:noProof/>
          <w:lang w:val="el-GR" w:eastAsia="el-GR"/>
        </w:rPr>
        <w:t>Μειο</w:t>
      </w:r>
      <w:r w:rsidR="00131DFD" w:rsidRPr="00131DFD">
        <w:rPr>
          <w:rFonts w:cstheme="minorHAnsi"/>
          <w:b/>
          <w:noProof/>
          <w:lang w:val="el-GR" w:eastAsia="el-GR"/>
        </w:rPr>
        <w:t>νεκτήματα των ταινιοφιλτροπρεσσών</w:t>
      </w:r>
      <w:r w:rsidRPr="00131DFD">
        <w:rPr>
          <w:rFonts w:cstheme="minorHAnsi"/>
          <w:b/>
          <w:noProof/>
          <w:lang w:val="el-GR" w:eastAsia="el-GR"/>
        </w:rPr>
        <w:t>:</w:t>
      </w:r>
      <w:r w:rsidRPr="008B19FC">
        <w:rPr>
          <w:rFonts w:cstheme="minorHAnsi"/>
          <w:noProof/>
          <w:lang w:val="el-GR" w:eastAsia="el-GR"/>
        </w:rPr>
        <w:t xml:space="preserve"> </w:t>
      </w:r>
      <w:r>
        <w:rPr>
          <w:rFonts w:cstheme="minorHAnsi"/>
          <w:noProof/>
          <w:lang w:val="el-GR" w:eastAsia="el-GR"/>
        </w:rPr>
        <w:t>η απόδοση επηρεάζεται από τα χαρακτηριστικά της λάσπης, μειωμένη υδραυλική ικανότητα, 3) μεγαλύτερη φθορά διηθητικού μέσου από άλλα μηχανικά μέσα.</w:t>
      </w:r>
      <w:r w:rsidR="00C95008">
        <w:rPr>
          <w:rFonts w:cstheme="minorHAnsi"/>
          <w:noProof/>
          <w:lang w:val="el-GR" w:eastAsia="el-GR"/>
        </w:rPr>
        <w:t xml:space="preserve"> </w:t>
      </w:r>
    </w:p>
    <w:p w14:paraId="59A367C4" w14:textId="77777777" w:rsidR="00131DFD" w:rsidRDefault="00131DFD" w:rsidP="00C95008">
      <w:pPr>
        <w:spacing w:after="0"/>
        <w:ind w:left="-1418" w:right="118"/>
        <w:jc w:val="both"/>
        <w:rPr>
          <w:rFonts w:cstheme="minorHAnsi"/>
          <w:b/>
          <w:noProof/>
          <w:lang w:val="el-GR" w:eastAsia="el-GR"/>
        </w:rPr>
      </w:pPr>
    </w:p>
    <w:p w14:paraId="6CD0AB3C" w14:textId="77777777" w:rsidR="009328CB" w:rsidRPr="002D54D1" w:rsidRDefault="00131DFD" w:rsidP="00C95008">
      <w:pPr>
        <w:spacing w:after="0"/>
        <w:ind w:left="-1418" w:right="118"/>
        <w:jc w:val="both"/>
        <w:rPr>
          <w:lang w:val="el-GR"/>
        </w:rPr>
      </w:pPr>
      <w:r>
        <w:rPr>
          <w:rFonts w:cstheme="minorHAnsi"/>
          <w:b/>
          <w:noProof/>
          <w:lang w:val="el-GR" w:eastAsia="el-GR"/>
        </w:rPr>
        <w:t>Πλεονεκτήματα κ</w:t>
      </w:r>
      <w:r w:rsidR="00592504">
        <w:rPr>
          <w:rFonts w:cstheme="minorHAnsi"/>
          <w:b/>
          <w:noProof/>
          <w:lang w:val="el-GR" w:eastAsia="el-GR"/>
        </w:rPr>
        <w:t>ομποστοποίηση</w:t>
      </w:r>
      <w:r>
        <w:rPr>
          <w:rFonts w:cstheme="minorHAnsi"/>
          <w:b/>
          <w:noProof/>
          <w:lang w:val="el-GR" w:eastAsia="el-GR"/>
        </w:rPr>
        <w:t>ς</w:t>
      </w:r>
      <w:r w:rsidR="00592504" w:rsidRPr="00592504">
        <w:rPr>
          <w:rFonts w:cstheme="minorHAnsi"/>
          <w:b/>
          <w:noProof/>
          <w:lang w:val="el-GR" w:eastAsia="el-GR"/>
        </w:rPr>
        <w:t>:</w:t>
      </w:r>
      <w:r w:rsidR="00592504" w:rsidRPr="00592504">
        <w:rPr>
          <w:lang w:val="el-GR"/>
        </w:rPr>
        <w:t xml:space="preserve"> </w:t>
      </w:r>
      <w:r w:rsidR="00592504" w:rsidRPr="0001110B">
        <w:rPr>
          <w:lang w:val="el-GR"/>
        </w:rPr>
        <w:t xml:space="preserve">Αν και η εφαρμογή της λάσπης στο έδαφος σαν λίπασμα έχει ευεργετικά αποτελέσματα κυρίως λόγω των θρεπτικών συστατικών που περιέχει, </w:t>
      </w:r>
    </w:p>
    <w:p w14:paraId="1C45FF41" w14:textId="77777777" w:rsidR="009328CB" w:rsidRPr="002D54D1" w:rsidRDefault="00131DFD" w:rsidP="00C95008">
      <w:pPr>
        <w:spacing w:after="0"/>
        <w:ind w:left="-1418" w:right="118"/>
        <w:jc w:val="both"/>
        <w:rPr>
          <w:lang w:val="el-GR"/>
        </w:rPr>
      </w:pPr>
      <w:proofErr w:type="spellStart"/>
      <w:r w:rsidRPr="009328CB">
        <w:rPr>
          <w:b/>
          <w:lang w:val="el-GR"/>
        </w:rPr>
        <w:t>Μει</w:t>
      </w:r>
      <w:proofErr w:type="spellEnd"/>
      <w:r w:rsidR="009328CB" w:rsidRPr="009328CB">
        <w:rPr>
          <w:b/>
          <w:lang w:val="en-US"/>
        </w:rPr>
        <w:t>o</w:t>
      </w:r>
      <w:proofErr w:type="spellStart"/>
      <w:r w:rsidRPr="009328CB">
        <w:rPr>
          <w:b/>
          <w:lang w:val="el-GR"/>
        </w:rPr>
        <w:t>νεκτήματα</w:t>
      </w:r>
      <w:proofErr w:type="spellEnd"/>
      <w:r w:rsidRPr="009328CB">
        <w:rPr>
          <w:b/>
          <w:lang w:val="el-GR"/>
        </w:rPr>
        <w:t xml:space="preserve"> κομποστοποίησης:</w:t>
      </w:r>
      <w:r w:rsidRPr="00131DFD">
        <w:rPr>
          <w:lang w:val="el-GR"/>
        </w:rPr>
        <w:t xml:space="preserve"> </w:t>
      </w:r>
      <w:r w:rsidR="00592504" w:rsidRPr="0001110B">
        <w:rPr>
          <w:lang w:val="el-GR"/>
        </w:rPr>
        <w:t xml:space="preserve">η </w:t>
      </w:r>
      <w:proofErr w:type="spellStart"/>
      <w:r w:rsidR="00592504" w:rsidRPr="0001110B">
        <w:rPr>
          <w:lang w:val="el-GR"/>
        </w:rPr>
        <w:t>λιπασματοποίηση</w:t>
      </w:r>
      <w:proofErr w:type="spellEnd"/>
      <w:r w:rsidR="00592504" w:rsidRPr="0001110B">
        <w:rPr>
          <w:lang w:val="el-GR"/>
        </w:rPr>
        <w:t xml:space="preserve"> δεν έχει εφαρμοστεί εκτεταμένα λόγω του σχετικά μεγάλου κόστους και της περιορισμένης αγοράς για το τελικό προϊόν.</w:t>
      </w:r>
      <w:r w:rsidR="00C95008">
        <w:rPr>
          <w:lang w:val="el-GR"/>
        </w:rPr>
        <w:t xml:space="preserve"> </w:t>
      </w:r>
    </w:p>
    <w:p w14:paraId="445E2E2A" w14:textId="77777777" w:rsidR="009328CB" w:rsidRPr="002D54D1" w:rsidRDefault="009328CB" w:rsidP="00C95008">
      <w:pPr>
        <w:spacing w:after="0"/>
        <w:ind w:left="-1418" w:right="118"/>
        <w:jc w:val="both"/>
        <w:rPr>
          <w:lang w:val="el-GR"/>
        </w:rPr>
      </w:pPr>
    </w:p>
    <w:p w14:paraId="6C1DDB05" w14:textId="77777777" w:rsidR="009328CB" w:rsidRPr="002D54D1" w:rsidRDefault="00C95008" w:rsidP="00C95008">
      <w:pPr>
        <w:spacing w:after="0"/>
        <w:ind w:left="-1418" w:right="118"/>
        <w:jc w:val="both"/>
        <w:rPr>
          <w:lang w:val="el-GR"/>
        </w:rPr>
      </w:pPr>
      <w:r>
        <w:rPr>
          <w:lang w:val="el-GR"/>
        </w:rPr>
        <w:t xml:space="preserve"> </w:t>
      </w:r>
      <w:r w:rsidR="002925EE" w:rsidRPr="00C33F6F">
        <w:rPr>
          <w:b/>
          <w:lang w:val="en-US"/>
        </w:rPr>
        <w:t>UV</w:t>
      </w:r>
      <w:r w:rsidR="00973E5D">
        <w:rPr>
          <w:b/>
          <w:lang w:val="el-GR"/>
        </w:rPr>
        <w:t xml:space="preserve"> </w:t>
      </w:r>
      <w:r w:rsidR="002925EE" w:rsidRPr="00973E5D">
        <w:rPr>
          <w:b/>
          <w:lang w:val="el-GR"/>
        </w:rPr>
        <w:t>Πλεονεκτήματα</w:t>
      </w:r>
      <w:r w:rsidR="002925EE" w:rsidRPr="00973E5D">
        <w:rPr>
          <w:lang w:val="el-GR"/>
        </w:rPr>
        <w:t>:</w:t>
      </w:r>
      <w:r w:rsidR="00C33F6F" w:rsidRPr="00973E5D">
        <w:rPr>
          <w:lang w:val="el-GR"/>
        </w:rPr>
        <w:t xml:space="preserve"> 1)</w:t>
      </w:r>
      <w:r w:rsidR="002925EE" w:rsidRPr="00973E5D">
        <w:rPr>
          <w:lang w:val="el-GR"/>
        </w:rPr>
        <w:t xml:space="preserve"> μεγάλη εμπειρία στην τεχνολογία,</w:t>
      </w:r>
      <w:r w:rsidR="00C33F6F" w:rsidRPr="00973E5D">
        <w:rPr>
          <w:lang w:val="el-GR"/>
        </w:rPr>
        <w:t>2)</w:t>
      </w:r>
      <w:r w:rsidR="002925EE" w:rsidRPr="00973E5D">
        <w:rPr>
          <w:lang w:val="el-GR"/>
        </w:rPr>
        <w:t xml:space="preserve"> αποτελεσματική απολύμανση,</w:t>
      </w:r>
      <w:r w:rsidR="00C33F6F" w:rsidRPr="00973E5D">
        <w:rPr>
          <w:lang w:val="el-GR"/>
        </w:rPr>
        <w:t>3)</w:t>
      </w:r>
      <w:r w:rsidR="002925EE" w:rsidRPr="00973E5D">
        <w:rPr>
          <w:lang w:val="el-GR"/>
        </w:rPr>
        <w:t xml:space="preserve"> δεν υπάρχουν υπολειμματικές ουσίες, </w:t>
      </w:r>
      <w:r w:rsidR="00C33F6F" w:rsidRPr="00973E5D">
        <w:rPr>
          <w:lang w:val="el-GR"/>
        </w:rPr>
        <w:t xml:space="preserve">4) </w:t>
      </w:r>
      <w:r w:rsidR="002925EE" w:rsidRPr="00973E5D">
        <w:rPr>
          <w:lang w:val="el-GR"/>
        </w:rPr>
        <w:t xml:space="preserve">πιο αποτελεσματική μέθοδος σε ανενεργές μορφές ιών, σπόρων και κυστών, </w:t>
      </w:r>
      <w:r w:rsidR="00C33F6F" w:rsidRPr="00973E5D">
        <w:rPr>
          <w:lang w:val="el-GR"/>
        </w:rPr>
        <w:t xml:space="preserve">5) </w:t>
      </w:r>
      <w:r w:rsidR="002925EE" w:rsidRPr="00973E5D">
        <w:rPr>
          <w:lang w:val="el-GR"/>
        </w:rPr>
        <w:t xml:space="preserve">μειωμένοι κίνδυνοι με την υιοθέτηση της μεθόδου σε σχέση με την χρήση χημικών, </w:t>
      </w:r>
      <w:r w:rsidR="00C33F6F" w:rsidRPr="00973E5D">
        <w:rPr>
          <w:lang w:val="el-GR"/>
        </w:rPr>
        <w:t xml:space="preserve">6) </w:t>
      </w:r>
      <w:r w:rsidR="002925EE" w:rsidRPr="00973E5D">
        <w:rPr>
          <w:lang w:val="el-GR"/>
        </w:rPr>
        <w:t>μικρότερος χρόνος επαφής</w:t>
      </w:r>
      <w:r w:rsidR="00EB689A" w:rsidRPr="00973E5D">
        <w:rPr>
          <w:lang w:val="el-GR"/>
        </w:rPr>
        <w:t>.</w:t>
      </w:r>
      <w:r w:rsidR="002925EE" w:rsidRPr="00973E5D">
        <w:rPr>
          <w:lang w:val="el-GR"/>
        </w:rPr>
        <w:t xml:space="preserve"> </w:t>
      </w:r>
    </w:p>
    <w:p w14:paraId="50683FE2" w14:textId="77777777" w:rsidR="002925EE" w:rsidRPr="002D54D1" w:rsidRDefault="009328CB" w:rsidP="00C95008">
      <w:pPr>
        <w:spacing w:after="0"/>
        <w:ind w:left="-1418" w:right="11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el-GR"/>
        </w:rPr>
      </w:pPr>
      <w:r w:rsidRPr="009328CB">
        <w:rPr>
          <w:b/>
          <w:lang w:val="en-US"/>
        </w:rPr>
        <w:t>UV</w:t>
      </w:r>
      <w:r w:rsidRPr="009328CB">
        <w:rPr>
          <w:b/>
          <w:lang w:val="el-GR"/>
        </w:rPr>
        <w:t xml:space="preserve"> </w:t>
      </w:r>
      <w:r w:rsidR="002925EE" w:rsidRPr="009328CB">
        <w:rPr>
          <w:b/>
          <w:lang w:val="el-GR"/>
        </w:rPr>
        <w:t>Μειονεκτήματα</w:t>
      </w:r>
      <w:r w:rsidR="002925EE" w:rsidRPr="00973E5D">
        <w:rPr>
          <w:lang w:val="el-GR"/>
        </w:rPr>
        <w:t xml:space="preserve">: </w:t>
      </w:r>
      <w:r w:rsidR="00C33F6F" w:rsidRPr="00973E5D">
        <w:rPr>
          <w:lang w:val="el-GR"/>
        </w:rPr>
        <w:t xml:space="preserve">1) </w:t>
      </w:r>
      <w:r w:rsidR="002925EE" w:rsidRPr="00973E5D">
        <w:rPr>
          <w:lang w:val="el-GR"/>
        </w:rPr>
        <w:t xml:space="preserve">μειονεκτούν έναντι της χλωρίωσης στην υπολειμματική δράση, </w:t>
      </w:r>
      <w:r w:rsidR="00973E5D" w:rsidRPr="00973E5D">
        <w:rPr>
          <w:lang w:val="el-GR"/>
        </w:rPr>
        <w:t xml:space="preserve">2) </w:t>
      </w:r>
      <w:r w:rsidR="00C530C4">
        <w:rPr>
          <w:lang w:val="el-GR"/>
        </w:rPr>
        <w:t xml:space="preserve">μεγαλύτερες </w:t>
      </w:r>
      <w:r w:rsidR="002925EE" w:rsidRPr="00973E5D">
        <w:rPr>
          <w:lang w:val="el-GR"/>
        </w:rPr>
        <w:t>απαιτήσεις συντήρησης,</w:t>
      </w:r>
      <w:r w:rsidR="00973E5D" w:rsidRPr="00973E5D">
        <w:rPr>
          <w:lang w:val="el-GR"/>
        </w:rPr>
        <w:t>3)</w:t>
      </w:r>
      <w:r w:rsidR="00C530C4">
        <w:rPr>
          <w:lang w:val="el-GR"/>
        </w:rPr>
        <w:t xml:space="preserve"> </w:t>
      </w:r>
      <w:r w:rsidR="002925EE" w:rsidRPr="00973E5D">
        <w:rPr>
          <w:lang w:val="el-GR"/>
        </w:rPr>
        <w:t>μεγαλύτερη κατανάλωση ενέργειας.</w:t>
      </w:r>
      <w:r w:rsidR="007C3E29" w:rsidRPr="00FC4C4A">
        <w:rPr>
          <w:rFonts w:ascii="Times New Roman" w:eastAsia="Times New Roman" w:hAnsi="Times New Roman" w:cs="Times New Roman"/>
          <w:snapToGrid w:val="0"/>
          <w:color w:val="000000"/>
          <w:w w:val="0"/>
          <w:sz w:val="0"/>
          <w:szCs w:val="0"/>
          <w:u w:color="000000"/>
          <w:bdr w:val="none" w:sz="0" w:space="0" w:color="000000"/>
          <w:shd w:val="clear" w:color="000000" w:fill="000000"/>
          <w:lang w:val="el-GR"/>
        </w:rPr>
        <w:t xml:space="preserve"> </w:t>
      </w:r>
    </w:p>
    <w:p w14:paraId="4A679EB0" w14:textId="77777777" w:rsidR="009328CB" w:rsidRPr="002D54D1" w:rsidRDefault="009328CB" w:rsidP="00C95008">
      <w:pPr>
        <w:spacing w:after="0"/>
        <w:ind w:left="-1418" w:right="118"/>
        <w:jc w:val="both"/>
        <w:rPr>
          <w:rFonts w:cstheme="minorHAnsi"/>
          <w:noProof/>
          <w:lang w:val="el-GR" w:eastAsia="el-GR"/>
        </w:rPr>
      </w:pPr>
    </w:p>
    <w:p w14:paraId="043F9AC3" w14:textId="77777777" w:rsidR="00C93D0E" w:rsidRPr="002D54D1" w:rsidRDefault="009328CB" w:rsidP="009328CB">
      <w:pPr>
        <w:spacing w:line="240" w:lineRule="auto"/>
        <w:ind w:left="-1276"/>
        <w:rPr>
          <w:rFonts w:eastAsiaTheme="minorEastAsia"/>
          <w:lang w:val="el-GR"/>
        </w:rPr>
      </w:pPr>
      <w:r>
        <w:rPr>
          <w:rFonts w:eastAsiaTheme="minorEastAsia"/>
          <w:lang w:val="el-GR"/>
        </w:rPr>
        <w:t xml:space="preserve"> </w:t>
      </w:r>
    </w:p>
    <w:p w14:paraId="1720CFA2" w14:textId="77777777" w:rsidR="00C93D0E" w:rsidRPr="002D54D1" w:rsidRDefault="00C93D0E" w:rsidP="009B7C8D">
      <w:pPr>
        <w:ind w:left="851"/>
        <w:rPr>
          <w:rFonts w:eastAsiaTheme="minorEastAsia"/>
          <w:lang w:val="el-GR"/>
        </w:rPr>
      </w:pPr>
    </w:p>
    <w:sectPr w:rsidR="00C93D0E" w:rsidRPr="002D54D1" w:rsidSect="00E60489">
      <w:headerReference w:type="default" r:id="rId22"/>
      <w:footerReference w:type="default" r:id="rId23"/>
      <w:pgSz w:w="12240" w:h="15840" w:code="1"/>
      <w:pgMar w:top="1440" w:right="1800" w:bottom="1440" w:left="1800" w:header="709" w:footer="709" w:gutter="17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7B045" w14:textId="77777777" w:rsidR="00957EF7" w:rsidRDefault="00957EF7" w:rsidP="002925EE">
      <w:pPr>
        <w:spacing w:after="0" w:line="240" w:lineRule="auto"/>
      </w:pPr>
      <w:r>
        <w:separator/>
      </w:r>
    </w:p>
  </w:endnote>
  <w:endnote w:type="continuationSeparator" w:id="0">
    <w:p w14:paraId="37875D75" w14:textId="77777777" w:rsidR="00957EF7" w:rsidRDefault="00957EF7" w:rsidP="00292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7115"/>
      <w:docPartObj>
        <w:docPartGallery w:val="Page Numbers (Bottom of Page)"/>
        <w:docPartUnique/>
      </w:docPartObj>
    </w:sdtPr>
    <w:sdtEndPr>
      <w:rPr>
        <w:noProof/>
      </w:rPr>
    </w:sdtEndPr>
    <w:sdtContent>
      <w:p w14:paraId="1538C382" w14:textId="77777777" w:rsidR="00FF7FEB" w:rsidRDefault="00000000">
        <w:pPr>
          <w:pStyle w:val="aa"/>
        </w:pPr>
        <w:r>
          <w:fldChar w:fldCharType="begin"/>
        </w:r>
        <w:r>
          <w:instrText xml:space="preserve"> PAGE   \* MERGEFORMAT </w:instrText>
        </w:r>
        <w:r>
          <w:fldChar w:fldCharType="separate"/>
        </w:r>
        <w:r w:rsidR="00410EE3">
          <w:rPr>
            <w:noProof/>
          </w:rPr>
          <w:t>1</w:t>
        </w:r>
        <w:r>
          <w:rPr>
            <w:noProof/>
          </w:rPr>
          <w:fldChar w:fldCharType="end"/>
        </w:r>
      </w:p>
    </w:sdtContent>
  </w:sdt>
  <w:p w14:paraId="3DB10D1F" w14:textId="77777777" w:rsidR="00FF7FEB" w:rsidRDefault="00FF7FE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8CCEA" w14:textId="77777777" w:rsidR="00957EF7" w:rsidRDefault="00957EF7" w:rsidP="002925EE">
      <w:pPr>
        <w:spacing w:after="0" w:line="240" w:lineRule="auto"/>
      </w:pPr>
      <w:r>
        <w:separator/>
      </w:r>
    </w:p>
  </w:footnote>
  <w:footnote w:type="continuationSeparator" w:id="0">
    <w:p w14:paraId="4FE87B14" w14:textId="77777777" w:rsidR="00957EF7" w:rsidRDefault="00957EF7" w:rsidP="00292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7114"/>
      <w:docPartObj>
        <w:docPartGallery w:val="Page Numbers (Top of Page)"/>
        <w:docPartUnique/>
      </w:docPartObj>
    </w:sdtPr>
    <w:sdtContent>
      <w:p w14:paraId="531F72DF" w14:textId="77777777" w:rsidR="00FF7FEB" w:rsidRDefault="00000000">
        <w:pPr>
          <w:pStyle w:val="a9"/>
        </w:pPr>
        <w:r>
          <w:fldChar w:fldCharType="begin"/>
        </w:r>
        <w:r>
          <w:instrText xml:space="preserve"> PAGE   \* MERGEFORMAT </w:instrText>
        </w:r>
        <w:r>
          <w:fldChar w:fldCharType="separate"/>
        </w:r>
        <w:r w:rsidR="00410EE3">
          <w:rPr>
            <w:noProof/>
          </w:rPr>
          <w:t>1</w:t>
        </w:r>
        <w:r>
          <w:rPr>
            <w:noProof/>
          </w:rPr>
          <w:fldChar w:fldCharType="end"/>
        </w:r>
      </w:p>
    </w:sdtContent>
  </w:sdt>
  <w:p w14:paraId="7886B78A" w14:textId="77777777" w:rsidR="00FF7FEB" w:rsidRDefault="00FF7FE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0.8pt;height:10.8pt" o:bullet="t">
        <v:imagedata r:id="rId1" o:title="mso1637"/>
      </v:shape>
    </w:pict>
  </w:numPicBullet>
  <w:abstractNum w:abstractNumId="0" w15:restartNumberingAfterBreak="0">
    <w:nsid w:val="003A51F7"/>
    <w:multiLevelType w:val="hybridMultilevel"/>
    <w:tmpl w:val="E722AB4C"/>
    <w:lvl w:ilvl="0" w:tplc="661475E2">
      <w:numFmt w:val="bullet"/>
      <w:lvlText w:val=""/>
      <w:lvlJc w:val="left"/>
      <w:pPr>
        <w:ind w:left="-916" w:hanging="360"/>
      </w:pPr>
      <w:rPr>
        <w:rFonts w:ascii="Wingdings" w:eastAsiaTheme="minorEastAsia" w:hAnsi="Wingdings" w:cstheme="minorBidi" w:hint="default"/>
      </w:rPr>
    </w:lvl>
    <w:lvl w:ilvl="1" w:tplc="04080003" w:tentative="1">
      <w:start w:val="1"/>
      <w:numFmt w:val="bullet"/>
      <w:lvlText w:val="o"/>
      <w:lvlJc w:val="left"/>
      <w:pPr>
        <w:ind w:left="-196" w:hanging="360"/>
      </w:pPr>
      <w:rPr>
        <w:rFonts w:ascii="Courier New" w:hAnsi="Courier New" w:cs="Courier New" w:hint="default"/>
      </w:rPr>
    </w:lvl>
    <w:lvl w:ilvl="2" w:tplc="04080005" w:tentative="1">
      <w:start w:val="1"/>
      <w:numFmt w:val="bullet"/>
      <w:lvlText w:val=""/>
      <w:lvlJc w:val="left"/>
      <w:pPr>
        <w:ind w:left="524" w:hanging="360"/>
      </w:pPr>
      <w:rPr>
        <w:rFonts w:ascii="Wingdings" w:hAnsi="Wingdings" w:hint="default"/>
      </w:rPr>
    </w:lvl>
    <w:lvl w:ilvl="3" w:tplc="04080001" w:tentative="1">
      <w:start w:val="1"/>
      <w:numFmt w:val="bullet"/>
      <w:lvlText w:val=""/>
      <w:lvlJc w:val="left"/>
      <w:pPr>
        <w:ind w:left="1244" w:hanging="360"/>
      </w:pPr>
      <w:rPr>
        <w:rFonts w:ascii="Symbol" w:hAnsi="Symbol" w:hint="default"/>
      </w:rPr>
    </w:lvl>
    <w:lvl w:ilvl="4" w:tplc="04080003" w:tentative="1">
      <w:start w:val="1"/>
      <w:numFmt w:val="bullet"/>
      <w:lvlText w:val="o"/>
      <w:lvlJc w:val="left"/>
      <w:pPr>
        <w:ind w:left="1964" w:hanging="360"/>
      </w:pPr>
      <w:rPr>
        <w:rFonts w:ascii="Courier New" w:hAnsi="Courier New" w:cs="Courier New" w:hint="default"/>
      </w:rPr>
    </w:lvl>
    <w:lvl w:ilvl="5" w:tplc="04080005" w:tentative="1">
      <w:start w:val="1"/>
      <w:numFmt w:val="bullet"/>
      <w:lvlText w:val=""/>
      <w:lvlJc w:val="left"/>
      <w:pPr>
        <w:ind w:left="2684" w:hanging="360"/>
      </w:pPr>
      <w:rPr>
        <w:rFonts w:ascii="Wingdings" w:hAnsi="Wingdings" w:hint="default"/>
      </w:rPr>
    </w:lvl>
    <w:lvl w:ilvl="6" w:tplc="04080001" w:tentative="1">
      <w:start w:val="1"/>
      <w:numFmt w:val="bullet"/>
      <w:lvlText w:val=""/>
      <w:lvlJc w:val="left"/>
      <w:pPr>
        <w:ind w:left="3404" w:hanging="360"/>
      </w:pPr>
      <w:rPr>
        <w:rFonts w:ascii="Symbol" w:hAnsi="Symbol" w:hint="default"/>
      </w:rPr>
    </w:lvl>
    <w:lvl w:ilvl="7" w:tplc="04080003" w:tentative="1">
      <w:start w:val="1"/>
      <w:numFmt w:val="bullet"/>
      <w:lvlText w:val="o"/>
      <w:lvlJc w:val="left"/>
      <w:pPr>
        <w:ind w:left="4124" w:hanging="360"/>
      </w:pPr>
      <w:rPr>
        <w:rFonts w:ascii="Courier New" w:hAnsi="Courier New" w:cs="Courier New" w:hint="default"/>
      </w:rPr>
    </w:lvl>
    <w:lvl w:ilvl="8" w:tplc="04080005" w:tentative="1">
      <w:start w:val="1"/>
      <w:numFmt w:val="bullet"/>
      <w:lvlText w:val=""/>
      <w:lvlJc w:val="left"/>
      <w:pPr>
        <w:ind w:left="4844" w:hanging="360"/>
      </w:pPr>
      <w:rPr>
        <w:rFonts w:ascii="Wingdings" w:hAnsi="Wingdings" w:hint="default"/>
      </w:rPr>
    </w:lvl>
  </w:abstractNum>
  <w:abstractNum w:abstractNumId="1" w15:restartNumberingAfterBreak="0">
    <w:nsid w:val="027D2BE8"/>
    <w:multiLevelType w:val="hybridMultilevel"/>
    <w:tmpl w:val="5ED47C22"/>
    <w:lvl w:ilvl="0" w:tplc="04080001">
      <w:start w:val="1"/>
      <w:numFmt w:val="bullet"/>
      <w:lvlText w:val=""/>
      <w:lvlJc w:val="left"/>
      <w:pPr>
        <w:ind w:left="1571" w:hanging="360"/>
      </w:pPr>
      <w:rPr>
        <w:rFonts w:ascii="Symbol" w:hAnsi="Symbol" w:hint="default"/>
      </w:rPr>
    </w:lvl>
    <w:lvl w:ilvl="1" w:tplc="04080003">
      <w:start w:val="1"/>
      <w:numFmt w:val="bullet"/>
      <w:lvlText w:val="o"/>
      <w:lvlJc w:val="left"/>
      <w:pPr>
        <w:ind w:left="2291" w:hanging="360"/>
      </w:pPr>
      <w:rPr>
        <w:rFonts w:ascii="Courier New" w:hAnsi="Courier New" w:cs="Courier New" w:hint="default"/>
      </w:rPr>
    </w:lvl>
    <w:lvl w:ilvl="2" w:tplc="04080005">
      <w:start w:val="1"/>
      <w:numFmt w:val="bullet"/>
      <w:lvlText w:val=""/>
      <w:lvlJc w:val="left"/>
      <w:pPr>
        <w:ind w:left="3011" w:hanging="360"/>
      </w:pPr>
      <w:rPr>
        <w:rFonts w:ascii="Wingdings" w:hAnsi="Wingdings" w:hint="default"/>
      </w:rPr>
    </w:lvl>
    <w:lvl w:ilvl="3" w:tplc="04080001">
      <w:start w:val="1"/>
      <w:numFmt w:val="bullet"/>
      <w:lvlText w:val=""/>
      <w:lvlJc w:val="left"/>
      <w:pPr>
        <w:ind w:left="3731" w:hanging="360"/>
      </w:pPr>
      <w:rPr>
        <w:rFonts w:ascii="Symbol" w:hAnsi="Symbol" w:hint="default"/>
      </w:rPr>
    </w:lvl>
    <w:lvl w:ilvl="4" w:tplc="04080003">
      <w:start w:val="1"/>
      <w:numFmt w:val="bullet"/>
      <w:lvlText w:val="o"/>
      <w:lvlJc w:val="left"/>
      <w:pPr>
        <w:ind w:left="4451" w:hanging="360"/>
      </w:pPr>
      <w:rPr>
        <w:rFonts w:ascii="Courier New" w:hAnsi="Courier New" w:cs="Courier New" w:hint="default"/>
      </w:rPr>
    </w:lvl>
    <w:lvl w:ilvl="5" w:tplc="04080005">
      <w:start w:val="1"/>
      <w:numFmt w:val="bullet"/>
      <w:lvlText w:val=""/>
      <w:lvlJc w:val="left"/>
      <w:pPr>
        <w:ind w:left="5171" w:hanging="360"/>
      </w:pPr>
      <w:rPr>
        <w:rFonts w:ascii="Wingdings" w:hAnsi="Wingdings" w:hint="default"/>
      </w:rPr>
    </w:lvl>
    <w:lvl w:ilvl="6" w:tplc="04080001">
      <w:start w:val="1"/>
      <w:numFmt w:val="bullet"/>
      <w:lvlText w:val=""/>
      <w:lvlJc w:val="left"/>
      <w:pPr>
        <w:ind w:left="5891" w:hanging="360"/>
      </w:pPr>
      <w:rPr>
        <w:rFonts w:ascii="Symbol" w:hAnsi="Symbol" w:hint="default"/>
      </w:rPr>
    </w:lvl>
    <w:lvl w:ilvl="7" w:tplc="04080003">
      <w:start w:val="1"/>
      <w:numFmt w:val="bullet"/>
      <w:lvlText w:val="o"/>
      <w:lvlJc w:val="left"/>
      <w:pPr>
        <w:ind w:left="6611" w:hanging="360"/>
      </w:pPr>
      <w:rPr>
        <w:rFonts w:ascii="Courier New" w:hAnsi="Courier New" w:cs="Courier New" w:hint="default"/>
      </w:rPr>
    </w:lvl>
    <w:lvl w:ilvl="8" w:tplc="04080005">
      <w:start w:val="1"/>
      <w:numFmt w:val="bullet"/>
      <w:lvlText w:val=""/>
      <w:lvlJc w:val="left"/>
      <w:pPr>
        <w:ind w:left="7331" w:hanging="360"/>
      </w:pPr>
      <w:rPr>
        <w:rFonts w:ascii="Wingdings" w:hAnsi="Wingdings" w:hint="default"/>
      </w:rPr>
    </w:lvl>
  </w:abstractNum>
  <w:abstractNum w:abstractNumId="2" w15:restartNumberingAfterBreak="0">
    <w:nsid w:val="02983B14"/>
    <w:multiLevelType w:val="hybridMultilevel"/>
    <w:tmpl w:val="5406C784"/>
    <w:lvl w:ilvl="0" w:tplc="C01A60BE">
      <w:start w:val="1"/>
      <w:numFmt w:val="decimal"/>
      <w:lvlText w:val="%1."/>
      <w:lvlJc w:val="left"/>
      <w:pPr>
        <w:ind w:left="720" w:hanging="360"/>
      </w:pPr>
      <w:rPr>
        <w:lang w:val="el-G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D546D3"/>
    <w:multiLevelType w:val="hybridMultilevel"/>
    <w:tmpl w:val="AAF88074"/>
    <w:lvl w:ilvl="0" w:tplc="04080001">
      <w:start w:val="1"/>
      <w:numFmt w:val="bullet"/>
      <w:lvlText w:val=""/>
      <w:lvlJc w:val="left"/>
      <w:pPr>
        <w:ind w:left="-698" w:hanging="360"/>
      </w:pPr>
      <w:rPr>
        <w:rFonts w:ascii="Symbol" w:hAnsi="Symbol" w:hint="default"/>
      </w:rPr>
    </w:lvl>
    <w:lvl w:ilvl="1" w:tplc="04080003" w:tentative="1">
      <w:start w:val="1"/>
      <w:numFmt w:val="bullet"/>
      <w:lvlText w:val="o"/>
      <w:lvlJc w:val="left"/>
      <w:pPr>
        <w:ind w:left="22" w:hanging="360"/>
      </w:pPr>
      <w:rPr>
        <w:rFonts w:ascii="Courier New" w:hAnsi="Courier New" w:cs="Courier New" w:hint="default"/>
      </w:rPr>
    </w:lvl>
    <w:lvl w:ilvl="2" w:tplc="04080005" w:tentative="1">
      <w:start w:val="1"/>
      <w:numFmt w:val="bullet"/>
      <w:lvlText w:val=""/>
      <w:lvlJc w:val="left"/>
      <w:pPr>
        <w:ind w:left="742" w:hanging="360"/>
      </w:pPr>
      <w:rPr>
        <w:rFonts w:ascii="Wingdings" w:hAnsi="Wingdings" w:hint="default"/>
      </w:rPr>
    </w:lvl>
    <w:lvl w:ilvl="3" w:tplc="04080001" w:tentative="1">
      <w:start w:val="1"/>
      <w:numFmt w:val="bullet"/>
      <w:lvlText w:val=""/>
      <w:lvlJc w:val="left"/>
      <w:pPr>
        <w:ind w:left="1462" w:hanging="360"/>
      </w:pPr>
      <w:rPr>
        <w:rFonts w:ascii="Symbol" w:hAnsi="Symbol" w:hint="default"/>
      </w:rPr>
    </w:lvl>
    <w:lvl w:ilvl="4" w:tplc="04080003" w:tentative="1">
      <w:start w:val="1"/>
      <w:numFmt w:val="bullet"/>
      <w:lvlText w:val="o"/>
      <w:lvlJc w:val="left"/>
      <w:pPr>
        <w:ind w:left="2182" w:hanging="360"/>
      </w:pPr>
      <w:rPr>
        <w:rFonts w:ascii="Courier New" w:hAnsi="Courier New" w:cs="Courier New" w:hint="default"/>
      </w:rPr>
    </w:lvl>
    <w:lvl w:ilvl="5" w:tplc="04080005" w:tentative="1">
      <w:start w:val="1"/>
      <w:numFmt w:val="bullet"/>
      <w:lvlText w:val=""/>
      <w:lvlJc w:val="left"/>
      <w:pPr>
        <w:ind w:left="2902" w:hanging="360"/>
      </w:pPr>
      <w:rPr>
        <w:rFonts w:ascii="Wingdings" w:hAnsi="Wingdings" w:hint="default"/>
      </w:rPr>
    </w:lvl>
    <w:lvl w:ilvl="6" w:tplc="04080001" w:tentative="1">
      <w:start w:val="1"/>
      <w:numFmt w:val="bullet"/>
      <w:lvlText w:val=""/>
      <w:lvlJc w:val="left"/>
      <w:pPr>
        <w:ind w:left="3622" w:hanging="360"/>
      </w:pPr>
      <w:rPr>
        <w:rFonts w:ascii="Symbol" w:hAnsi="Symbol" w:hint="default"/>
      </w:rPr>
    </w:lvl>
    <w:lvl w:ilvl="7" w:tplc="04080003" w:tentative="1">
      <w:start w:val="1"/>
      <w:numFmt w:val="bullet"/>
      <w:lvlText w:val="o"/>
      <w:lvlJc w:val="left"/>
      <w:pPr>
        <w:ind w:left="4342" w:hanging="360"/>
      </w:pPr>
      <w:rPr>
        <w:rFonts w:ascii="Courier New" w:hAnsi="Courier New" w:cs="Courier New" w:hint="default"/>
      </w:rPr>
    </w:lvl>
    <w:lvl w:ilvl="8" w:tplc="04080005" w:tentative="1">
      <w:start w:val="1"/>
      <w:numFmt w:val="bullet"/>
      <w:lvlText w:val=""/>
      <w:lvlJc w:val="left"/>
      <w:pPr>
        <w:ind w:left="5062" w:hanging="360"/>
      </w:pPr>
      <w:rPr>
        <w:rFonts w:ascii="Wingdings" w:hAnsi="Wingdings" w:hint="default"/>
      </w:rPr>
    </w:lvl>
  </w:abstractNum>
  <w:abstractNum w:abstractNumId="4" w15:restartNumberingAfterBreak="0">
    <w:nsid w:val="1FC21220"/>
    <w:multiLevelType w:val="hybridMultilevel"/>
    <w:tmpl w:val="182A7D8E"/>
    <w:lvl w:ilvl="0" w:tplc="04080001">
      <w:start w:val="1"/>
      <w:numFmt w:val="bullet"/>
      <w:lvlText w:val=""/>
      <w:lvlJc w:val="left"/>
      <w:pPr>
        <w:ind w:left="862" w:hanging="360"/>
      </w:pPr>
      <w:rPr>
        <w:rFonts w:ascii="Symbol" w:hAnsi="Symbol" w:hint="default"/>
      </w:rPr>
    </w:lvl>
    <w:lvl w:ilvl="1" w:tplc="04080003">
      <w:start w:val="1"/>
      <w:numFmt w:val="bullet"/>
      <w:lvlText w:val="o"/>
      <w:lvlJc w:val="left"/>
      <w:pPr>
        <w:ind w:left="1582" w:hanging="360"/>
      </w:pPr>
      <w:rPr>
        <w:rFonts w:ascii="Courier New" w:hAnsi="Courier New" w:cs="Courier New" w:hint="default"/>
      </w:rPr>
    </w:lvl>
    <w:lvl w:ilvl="2" w:tplc="04080005">
      <w:start w:val="1"/>
      <w:numFmt w:val="bullet"/>
      <w:lvlText w:val=""/>
      <w:lvlJc w:val="left"/>
      <w:pPr>
        <w:ind w:left="2302" w:hanging="360"/>
      </w:pPr>
      <w:rPr>
        <w:rFonts w:ascii="Wingdings" w:hAnsi="Wingdings" w:hint="default"/>
      </w:rPr>
    </w:lvl>
    <w:lvl w:ilvl="3" w:tplc="04080001">
      <w:start w:val="1"/>
      <w:numFmt w:val="bullet"/>
      <w:lvlText w:val=""/>
      <w:lvlJc w:val="left"/>
      <w:pPr>
        <w:ind w:left="3022" w:hanging="360"/>
      </w:pPr>
      <w:rPr>
        <w:rFonts w:ascii="Symbol" w:hAnsi="Symbol" w:hint="default"/>
      </w:rPr>
    </w:lvl>
    <w:lvl w:ilvl="4" w:tplc="04080003">
      <w:start w:val="1"/>
      <w:numFmt w:val="bullet"/>
      <w:lvlText w:val="o"/>
      <w:lvlJc w:val="left"/>
      <w:pPr>
        <w:ind w:left="3742" w:hanging="360"/>
      </w:pPr>
      <w:rPr>
        <w:rFonts w:ascii="Courier New" w:hAnsi="Courier New" w:cs="Courier New" w:hint="default"/>
      </w:rPr>
    </w:lvl>
    <w:lvl w:ilvl="5" w:tplc="04080005">
      <w:start w:val="1"/>
      <w:numFmt w:val="bullet"/>
      <w:lvlText w:val=""/>
      <w:lvlJc w:val="left"/>
      <w:pPr>
        <w:ind w:left="4462" w:hanging="360"/>
      </w:pPr>
      <w:rPr>
        <w:rFonts w:ascii="Wingdings" w:hAnsi="Wingdings" w:hint="default"/>
      </w:rPr>
    </w:lvl>
    <w:lvl w:ilvl="6" w:tplc="04080001">
      <w:start w:val="1"/>
      <w:numFmt w:val="bullet"/>
      <w:lvlText w:val=""/>
      <w:lvlJc w:val="left"/>
      <w:pPr>
        <w:ind w:left="5182" w:hanging="360"/>
      </w:pPr>
      <w:rPr>
        <w:rFonts w:ascii="Symbol" w:hAnsi="Symbol" w:hint="default"/>
      </w:rPr>
    </w:lvl>
    <w:lvl w:ilvl="7" w:tplc="04080003">
      <w:start w:val="1"/>
      <w:numFmt w:val="bullet"/>
      <w:lvlText w:val="o"/>
      <w:lvlJc w:val="left"/>
      <w:pPr>
        <w:ind w:left="5902" w:hanging="360"/>
      </w:pPr>
      <w:rPr>
        <w:rFonts w:ascii="Courier New" w:hAnsi="Courier New" w:cs="Courier New" w:hint="default"/>
      </w:rPr>
    </w:lvl>
    <w:lvl w:ilvl="8" w:tplc="04080005">
      <w:start w:val="1"/>
      <w:numFmt w:val="bullet"/>
      <w:lvlText w:val=""/>
      <w:lvlJc w:val="left"/>
      <w:pPr>
        <w:ind w:left="6622" w:hanging="360"/>
      </w:pPr>
      <w:rPr>
        <w:rFonts w:ascii="Wingdings" w:hAnsi="Wingdings" w:hint="default"/>
      </w:rPr>
    </w:lvl>
  </w:abstractNum>
  <w:abstractNum w:abstractNumId="5" w15:restartNumberingAfterBreak="0">
    <w:nsid w:val="27547535"/>
    <w:multiLevelType w:val="hybridMultilevel"/>
    <w:tmpl w:val="66D0C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983F81"/>
    <w:multiLevelType w:val="hybridMultilevel"/>
    <w:tmpl w:val="E190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17B6C"/>
    <w:multiLevelType w:val="hybridMultilevel"/>
    <w:tmpl w:val="553C49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6A0544B"/>
    <w:multiLevelType w:val="hybridMultilevel"/>
    <w:tmpl w:val="24F678EC"/>
    <w:lvl w:ilvl="0" w:tplc="04080001">
      <w:start w:val="1"/>
      <w:numFmt w:val="bullet"/>
      <w:lvlText w:val=""/>
      <w:lvlJc w:val="left"/>
      <w:pPr>
        <w:ind w:left="774" w:hanging="360"/>
      </w:pPr>
      <w:rPr>
        <w:rFonts w:ascii="Symbol" w:hAnsi="Symbol" w:hint="default"/>
      </w:rPr>
    </w:lvl>
    <w:lvl w:ilvl="1" w:tplc="04080003">
      <w:start w:val="1"/>
      <w:numFmt w:val="bullet"/>
      <w:lvlText w:val="o"/>
      <w:lvlJc w:val="left"/>
      <w:pPr>
        <w:ind w:left="1494" w:hanging="360"/>
      </w:pPr>
      <w:rPr>
        <w:rFonts w:ascii="Courier New" w:hAnsi="Courier New" w:cs="Courier New" w:hint="default"/>
      </w:rPr>
    </w:lvl>
    <w:lvl w:ilvl="2" w:tplc="04080005">
      <w:start w:val="1"/>
      <w:numFmt w:val="bullet"/>
      <w:lvlText w:val=""/>
      <w:lvlJc w:val="left"/>
      <w:pPr>
        <w:ind w:left="2214" w:hanging="360"/>
      </w:pPr>
      <w:rPr>
        <w:rFonts w:ascii="Wingdings" w:hAnsi="Wingdings" w:hint="default"/>
      </w:rPr>
    </w:lvl>
    <w:lvl w:ilvl="3" w:tplc="04080001">
      <w:start w:val="1"/>
      <w:numFmt w:val="bullet"/>
      <w:lvlText w:val=""/>
      <w:lvlJc w:val="left"/>
      <w:pPr>
        <w:ind w:left="2934" w:hanging="360"/>
      </w:pPr>
      <w:rPr>
        <w:rFonts w:ascii="Symbol" w:hAnsi="Symbol" w:hint="default"/>
      </w:rPr>
    </w:lvl>
    <w:lvl w:ilvl="4" w:tplc="04080003">
      <w:start w:val="1"/>
      <w:numFmt w:val="bullet"/>
      <w:lvlText w:val="o"/>
      <w:lvlJc w:val="left"/>
      <w:pPr>
        <w:ind w:left="3654" w:hanging="360"/>
      </w:pPr>
      <w:rPr>
        <w:rFonts w:ascii="Courier New" w:hAnsi="Courier New" w:cs="Courier New" w:hint="default"/>
      </w:rPr>
    </w:lvl>
    <w:lvl w:ilvl="5" w:tplc="04080005">
      <w:start w:val="1"/>
      <w:numFmt w:val="bullet"/>
      <w:lvlText w:val=""/>
      <w:lvlJc w:val="left"/>
      <w:pPr>
        <w:ind w:left="4374" w:hanging="360"/>
      </w:pPr>
      <w:rPr>
        <w:rFonts w:ascii="Wingdings" w:hAnsi="Wingdings" w:hint="default"/>
      </w:rPr>
    </w:lvl>
    <w:lvl w:ilvl="6" w:tplc="04080001">
      <w:start w:val="1"/>
      <w:numFmt w:val="bullet"/>
      <w:lvlText w:val=""/>
      <w:lvlJc w:val="left"/>
      <w:pPr>
        <w:ind w:left="5094" w:hanging="360"/>
      </w:pPr>
      <w:rPr>
        <w:rFonts w:ascii="Symbol" w:hAnsi="Symbol" w:hint="default"/>
      </w:rPr>
    </w:lvl>
    <w:lvl w:ilvl="7" w:tplc="04080003">
      <w:start w:val="1"/>
      <w:numFmt w:val="bullet"/>
      <w:lvlText w:val="o"/>
      <w:lvlJc w:val="left"/>
      <w:pPr>
        <w:ind w:left="5814" w:hanging="360"/>
      </w:pPr>
      <w:rPr>
        <w:rFonts w:ascii="Courier New" w:hAnsi="Courier New" w:cs="Courier New" w:hint="default"/>
      </w:rPr>
    </w:lvl>
    <w:lvl w:ilvl="8" w:tplc="04080005">
      <w:start w:val="1"/>
      <w:numFmt w:val="bullet"/>
      <w:lvlText w:val=""/>
      <w:lvlJc w:val="left"/>
      <w:pPr>
        <w:ind w:left="6534" w:hanging="360"/>
      </w:pPr>
      <w:rPr>
        <w:rFonts w:ascii="Wingdings" w:hAnsi="Wingdings" w:hint="default"/>
      </w:rPr>
    </w:lvl>
  </w:abstractNum>
  <w:abstractNum w:abstractNumId="9" w15:restartNumberingAfterBreak="0">
    <w:nsid w:val="3A080BCD"/>
    <w:multiLevelType w:val="hybridMultilevel"/>
    <w:tmpl w:val="12EC69FE"/>
    <w:lvl w:ilvl="0" w:tplc="1CF2D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CA363D"/>
    <w:multiLevelType w:val="hybridMultilevel"/>
    <w:tmpl w:val="93E8C4C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43B36B02"/>
    <w:multiLevelType w:val="hybridMultilevel"/>
    <w:tmpl w:val="186E9FB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45060FD"/>
    <w:multiLevelType w:val="hybridMultilevel"/>
    <w:tmpl w:val="09484C70"/>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3" w15:restartNumberingAfterBreak="0">
    <w:nsid w:val="51810B26"/>
    <w:multiLevelType w:val="hybridMultilevel"/>
    <w:tmpl w:val="B6B0298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3B7A6D"/>
    <w:multiLevelType w:val="hybridMultilevel"/>
    <w:tmpl w:val="3A7AA63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15:restartNumberingAfterBreak="0">
    <w:nsid w:val="53EB211B"/>
    <w:multiLevelType w:val="hybridMultilevel"/>
    <w:tmpl w:val="69045E8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56D750F4"/>
    <w:multiLevelType w:val="hybridMultilevel"/>
    <w:tmpl w:val="F4E0BE76"/>
    <w:lvl w:ilvl="0" w:tplc="5AC80AAE">
      <w:start w:val="1"/>
      <w:numFmt w:val="lowerRoman"/>
      <w:lvlText w:val="%1)"/>
      <w:lvlJc w:val="left"/>
      <w:pPr>
        <w:ind w:left="768" w:hanging="720"/>
      </w:pPr>
      <w:rPr>
        <w:rFonts w:hint="default"/>
      </w:rPr>
    </w:lvl>
    <w:lvl w:ilvl="1" w:tplc="04080019" w:tentative="1">
      <w:start w:val="1"/>
      <w:numFmt w:val="lowerLetter"/>
      <w:lvlText w:val="%2."/>
      <w:lvlJc w:val="left"/>
      <w:pPr>
        <w:ind w:left="1128" w:hanging="360"/>
      </w:pPr>
    </w:lvl>
    <w:lvl w:ilvl="2" w:tplc="0408001B" w:tentative="1">
      <w:start w:val="1"/>
      <w:numFmt w:val="lowerRoman"/>
      <w:lvlText w:val="%3."/>
      <w:lvlJc w:val="right"/>
      <w:pPr>
        <w:ind w:left="1848" w:hanging="180"/>
      </w:pPr>
    </w:lvl>
    <w:lvl w:ilvl="3" w:tplc="0408000F" w:tentative="1">
      <w:start w:val="1"/>
      <w:numFmt w:val="decimal"/>
      <w:lvlText w:val="%4."/>
      <w:lvlJc w:val="left"/>
      <w:pPr>
        <w:ind w:left="2568" w:hanging="360"/>
      </w:pPr>
    </w:lvl>
    <w:lvl w:ilvl="4" w:tplc="04080019" w:tentative="1">
      <w:start w:val="1"/>
      <w:numFmt w:val="lowerLetter"/>
      <w:lvlText w:val="%5."/>
      <w:lvlJc w:val="left"/>
      <w:pPr>
        <w:ind w:left="3288" w:hanging="360"/>
      </w:pPr>
    </w:lvl>
    <w:lvl w:ilvl="5" w:tplc="0408001B" w:tentative="1">
      <w:start w:val="1"/>
      <w:numFmt w:val="lowerRoman"/>
      <w:lvlText w:val="%6."/>
      <w:lvlJc w:val="right"/>
      <w:pPr>
        <w:ind w:left="4008" w:hanging="180"/>
      </w:pPr>
    </w:lvl>
    <w:lvl w:ilvl="6" w:tplc="0408000F" w:tentative="1">
      <w:start w:val="1"/>
      <w:numFmt w:val="decimal"/>
      <w:lvlText w:val="%7."/>
      <w:lvlJc w:val="left"/>
      <w:pPr>
        <w:ind w:left="4728" w:hanging="360"/>
      </w:pPr>
    </w:lvl>
    <w:lvl w:ilvl="7" w:tplc="04080019" w:tentative="1">
      <w:start w:val="1"/>
      <w:numFmt w:val="lowerLetter"/>
      <w:lvlText w:val="%8."/>
      <w:lvlJc w:val="left"/>
      <w:pPr>
        <w:ind w:left="5448" w:hanging="360"/>
      </w:pPr>
    </w:lvl>
    <w:lvl w:ilvl="8" w:tplc="0408001B" w:tentative="1">
      <w:start w:val="1"/>
      <w:numFmt w:val="lowerRoman"/>
      <w:lvlText w:val="%9."/>
      <w:lvlJc w:val="right"/>
      <w:pPr>
        <w:ind w:left="6168" w:hanging="180"/>
      </w:pPr>
    </w:lvl>
  </w:abstractNum>
  <w:abstractNum w:abstractNumId="17" w15:restartNumberingAfterBreak="0">
    <w:nsid w:val="57145FEC"/>
    <w:multiLevelType w:val="hybridMultilevel"/>
    <w:tmpl w:val="4530D382"/>
    <w:lvl w:ilvl="0" w:tplc="08090001">
      <w:start w:val="1"/>
      <w:numFmt w:val="bullet"/>
      <w:lvlText w:val=""/>
      <w:lvlJc w:val="left"/>
      <w:pPr>
        <w:ind w:left="-556" w:hanging="360"/>
      </w:pPr>
      <w:rPr>
        <w:rFonts w:ascii="Symbol" w:hAnsi="Symbol" w:hint="default"/>
      </w:rPr>
    </w:lvl>
    <w:lvl w:ilvl="1" w:tplc="08090003" w:tentative="1">
      <w:start w:val="1"/>
      <w:numFmt w:val="bullet"/>
      <w:lvlText w:val="o"/>
      <w:lvlJc w:val="left"/>
      <w:pPr>
        <w:ind w:left="164" w:hanging="360"/>
      </w:pPr>
      <w:rPr>
        <w:rFonts w:ascii="Courier New" w:hAnsi="Courier New" w:cs="Courier New" w:hint="default"/>
      </w:rPr>
    </w:lvl>
    <w:lvl w:ilvl="2" w:tplc="08090005" w:tentative="1">
      <w:start w:val="1"/>
      <w:numFmt w:val="bullet"/>
      <w:lvlText w:val=""/>
      <w:lvlJc w:val="left"/>
      <w:pPr>
        <w:ind w:left="884" w:hanging="360"/>
      </w:pPr>
      <w:rPr>
        <w:rFonts w:ascii="Wingdings" w:hAnsi="Wingdings" w:hint="default"/>
      </w:rPr>
    </w:lvl>
    <w:lvl w:ilvl="3" w:tplc="08090001" w:tentative="1">
      <w:start w:val="1"/>
      <w:numFmt w:val="bullet"/>
      <w:lvlText w:val=""/>
      <w:lvlJc w:val="left"/>
      <w:pPr>
        <w:ind w:left="1604" w:hanging="360"/>
      </w:pPr>
      <w:rPr>
        <w:rFonts w:ascii="Symbol" w:hAnsi="Symbol" w:hint="default"/>
      </w:rPr>
    </w:lvl>
    <w:lvl w:ilvl="4" w:tplc="08090003" w:tentative="1">
      <w:start w:val="1"/>
      <w:numFmt w:val="bullet"/>
      <w:lvlText w:val="o"/>
      <w:lvlJc w:val="left"/>
      <w:pPr>
        <w:ind w:left="2324" w:hanging="360"/>
      </w:pPr>
      <w:rPr>
        <w:rFonts w:ascii="Courier New" w:hAnsi="Courier New" w:cs="Courier New" w:hint="default"/>
      </w:rPr>
    </w:lvl>
    <w:lvl w:ilvl="5" w:tplc="08090005" w:tentative="1">
      <w:start w:val="1"/>
      <w:numFmt w:val="bullet"/>
      <w:lvlText w:val=""/>
      <w:lvlJc w:val="left"/>
      <w:pPr>
        <w:ind w:left="3044" w:hanging="360"/>
      </w:pPr>
      <w:rPr>
        <w:rFonts w:ascii="Wingdings" w:hAnsi="Wingdings" w:hint="default"/>
      </w:rPr>
    </w:lvl>
    <w:lvl w:ilvl="6" w:tplc="08090001" w:tentative="1">
      <w:start w:val="1"/>
      <w:numFmt w:val="bullet"/>
      <w:lvlText w:val=""/>
      <w:lvlJc w:val="left"/>
      <w:pPr>
        <w:ind w:left="3764" w:hanging="360"/>
      </w:pPr>
      <w:rPr>
        <w:rFonts w:ascii="Symbol" w:hAnsi="Symbol" w:hint="default"/>
      </w:rPr>
    </w:lvl>
    <w:lvl w:ilvl="7" w:tplc="08090003" w:tentative="1">
      <w:start w:val="1"/>
      <w:numFmt w:val="bullet"/>
      <w:lvlText w:val="o"/>
      <w:lvlJc w:val="left"/>
      <w:pPr>
        <w:ind w:left="4484" w:hanging="360"/>
      </w:pPr>
      <w:rPr>
        <w:rFonts w:ascii="Courier New" w:hAnsi="Courier New" w:cs="Courier New" w:hint="default"/>
      </w:rPr>
    </w:lvl>
    <w:lvl w:ilvl="8" w:tplc="08090005" w:tentative="1">
      <w:start w:val="1"/>
      <w:numFmt w:val="bullet"/>
      <w:lvlText w:val=""/>
      <w:lvlJc w:val="left"/>
      <w:pPr>
        <w:ind w:left="5204" w:hanging="360"/>
      </w:pPr>
      <w:rPr>
        <w:rFonts w:ascii="Wingdings" w:hAnsi="Wingdings" w:hint="default"/>
      </w:rPr>
    </w:lvl>
  </w:abstractNum>
  <w:abstractNum w:abstractNumId="18" w15:restartNumberingAfterBreak="0">
    <w:nsid w:val="57F356FE"/>
    <w:multiLevelType w:val="hybridMultilevel"/>
    <w:tmpl w:val="6A2A64C4"/>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B5503A9"/>
    <w:multiLevelType w:val="hybridMultilevel"/>
    <w:tmpl w:val="F506FEC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E3E2D59"/>
    <w:multiLevelType w:val="hybridMultilevel"/>
    <w:tmpl w:val="12EC69FE"/>
    <w:lvl w:ilvl="0" w:tplc="1CF2D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2656E0"/>
    <w:multiLevelType w:val="hybridMultilevel"/>
    <w:tmpl w:val="B008972A"/>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923831691">
    <w:abstractNumId w:val="17"/>
  </w:num>
  <w:num w:numId="2" w16cid:durableId="960069582">
    <w:abstractNumId w:val="21"/>
  </w:num>
  <w:num w:numId="3" w16cid:durableId="1876119527">
    <w:abstractNumId w:val="11"/>
  </w:num>
  <w:num w:numId="4" w16cid:durableId="1909924938">
    <w:abstractNumId w:val="20"/>
  </w:num>
  <w:num w:numId="5" w16cid:durableId="175733962">
    <w:abstractNumId w:val="9"/>
  </w:num>
  <w:num w:numId="6" w16cid:durableId="2144497880">
    <w:abstractNumId w:val="15"/>
  </w:num>
  <w:num w:numId="7" w16cid:durableId="821971137">
    <w:abstractNumId w:val="7"/>
  </w:num>
  <w:num w:numId="8" w16cid:durableId="116222712">
    <w:abstractNumId w:val="0"/>
  </w:num>
  <w:num w:numId="9" w16cid:durableId="799881144">
    <w:abstractNumId w:val="2"/>
  </w:num>
  <w:num w:numId="10" w16cid:durableId="2027436034">
    <w:abstractNumId w:val="18"/>
  </w:num>
  <w:num w:numId="11" w16cid:durableId="350766666">
    <w:abstractNumId w:val="13"/>
  </w:num>
  <w:num w:numId="12" w16cid:durableId="1632054645">
    <w:abstractNumId w:val="6"/>
  </w:num>
  <w:num w:numId="13" w16cid:durableId="2080324811">
    <w:abstractNumId w:val="5"/>
  </w:num>
  <w:num w:numId="14" w16cid:durableId="249121624">
    <w:abstractNumId w:val="4"/>
  </w:num>
  <w:num w:numId="15" w16cid:durableId="1392652774">
    <w:abstractNumId w:val="1"/>
  </w:num>
  <w:num w:numId="16" w16cid:durableId="1243831980">
    <w:abstractNumId w:val="10"/>
  </w:num>
  <w:num w:numId="17" w16cid:durableId="39479988">
    <w:abstractNumId w:val="14"/>
  </w:num>
  <w:num w:numId="18" w16cid:durableId="1776438956">
    <w:abstractNumId w:val="12"/>
  </w:num>
  <w:num w:numId="19" w16cid:durableId="2107840300">
    <w:abstractNumId w:val="8"/>
  </w:num>
  <w:num w:numId="20" w16cid:durableId="59791823">
    <w:abstractNumId w:val="3"/>
  </w:num>
  <w:num w:numId="21" w16cid:durableId="1366639181">
    <w:abstractNumId w:val="19"/>
  </w:num>
  <w:num w:numId="22" w16cid:durableId="11076268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38B4"/>
    <w:rsid w:val="0001110B"/>
    <w:rsid w:val="00015526"/>
    <w:rsid w:val="00022BB9"/>
    <w:rsid w:val="00022D65"/>
    <w:rsid w:val="000238B4"/>
    <w:rsid w:val="00027028"/>
    <w:rsid w:val="00046DE1"/>
    <w:rsid w:val="000612CA"/>
    <w:rsid w:val="0007088B"/>
    <w:rsid w:val="00073722"/>
    <w:rsid w:val="0008419D"/>
    <w:rsid w:val="00085F33"/>
    <w:rsid w:val="00092547"/>
    <w:rsid w:val="00096D08"/>
    <w:rsid w:val="000A4C5A"/>
    <w:rsid w:val="000B0990"/>
    <w:rsid w:val="000B5FAB"/>
    <w:rsid w:val="000C0F2C"/>
    <w:rsid w:val="000E3378"/>
    <w:rsid w:val="000E394C"/>
    <w:rsid w:val="000F4644"/>
    <w:rsid w:val="0011155F"/>
    <w:rsid w:val="00117844"/>
    <w:rsid w:val="00131DFD"/>
    <w:rsid w:val="0015666E"/>
    <w:rsid w:val="001566E4"/>
    <w:rsid w:val="001625EE"/>
    <w:rsid w:val="0016752E"/>
    <w:rsid w:val="0017102F"/>
    <w:rsid w:val="00196F03"/>
    <w:rsid w:val="001D0507"/>
    <w:rsid w:val="002046E9"/>
    <w:rsid w:val="002119B7"/>
    <w:rsid w:val="00214442"/>
    <w:rsid w:val="002222DE"/>
    <w:rsid w:val="0023193E"/>
    <w:rsid w:val="00240CCC"/>
    <w:rsid w:val="00246D59"/>
    <w:rsid w:val="0025331A"/>
    <w:rsid w:val="002656C3"/>
    <w:rsid w:val="002736D7"/>
    <w:rsid w:val="002862E9"/>
    <w:rsid w:val="002925EE"/>
    <w:rsid w:val="00293296"/>
    <w:rsid w:val="002A3EE9"/>
    <w:rsid w:val="002A4446"/>
    <w:rsid w:val="002B2385"/>
    <w:rsid w:val="002B3A0B"/>
    <w:rsid w:val="002B74B9"/>
    <w:rsid w:val="002C05E2"/>
    <w:rsid w:val="002C0F79"/>
    <w:rsid w:val="002D469D"/>
    <w:rsid w:val="002D54D1"/>
    <w:rsid w:val="002F4443"/>
    <w:rsid w:val="003069E8"/>
    <w:rsid w:val="003109FE"/>
    <w:rsid w:val="0032756F"/>
    <w:rsid w:val="00335B7F"/>
    <w:rsid w:val="00350F8F"/>
    <w:rsid w:val="00353743"/>
    <w:rsid w:val="00356A23"/>
    <w:rsid w:val="00380A76"/>
    <w:rsid w:val="003B6AE8"/>
    <w:rsid w:val="003D0E2A"/>
    <w:rsid w:val="003D163C"/>
    <w:rsid w:val="003D3285"/>
    <w:rsid w:val="003D7780"/>
    <w:rsid w:val="003E0C02"/>
    <w:rsid w:val="00410EE3"/>
    <w:rsid w:val="0041266F"/>
    <w:rsid w:val="00414677"/>
    <w:rsid w:val="004256F9"/>
    <w:rsid w:val="00433AB2"/>
    <w:rsid w:val="00445193"/>
    <w:rsid w:val="004549A3"/>
    <w:rsid w:val="00457184"/>
    <w:rsid w:val="00466D66"/>
    <w:rsid w:val="00467520"/>
    <w:rsid w:val="004677DA"/>
    <w:rsid w:val="004745D9"/>
    <w:rsid w:val="004863C7"/>
    <w:rsid w:val="00492281"/>
    <w:rsid w:val="004A1A30"/>
    <w:rsid w:val="004C1B35"/>
    <w:rsid w:val="004D6342"/>
    <w:rsid w:val="004D7383"/>
    <w:rsid w:val="004E6694"/>
    <w:rsid w:val="004F2468"/>
    <w:rsid w:val="004F35AA"/>
    <w:rsid w:val="00511F91"/>
    <w:rsid w:val="005144D4"/>
    <w:rsid w:val="00515203"/>
    <w:rsid w:val="00521648"/>
    <w:rsid w:val="0052619A"/>
    <w:rsid w:val="00542B97"/>
    <w:rsid w:val="00546D2F"/>
    <w:rsid w:val="005515A6"/>
    <w:rsid w:val="00557C53"/>
    <w:rsid w:val="0059182E"/>
    <w:rsid w:val="00591D70"/>
    <w:rsid w:val="00592504"/>
    <w:rsid w:val="00592645"/>
    <w:rsid w:val="005A66B7"/>
    <w:rsid w:val="005B1E74"/>
    <w:rsid w:val="005B4921"/>
    <w:rsid w:val="005B54A4"/>
    <w:rsid w:val="005B753D"/>
    <w:rsid w:val="005B7635"/>
    <w:rsid w:val="006038A9"/>
    <w:rsid w:val="006401C2"/>
    <w:rsid w:val="00647817"/>
    <w:rsid w:val="00652C54"/>
    <w:rsid w:val="00682747"/>
    <w:rsid w:val="00686162"/>
    <w:rsid w:val="006A37B2"/>
    <w:rsid w:val="006B3BF8"/>
    <w:rsid w:val="006C7249"/>
    <w:rsid w:val="006D08B7"/>
    <w:rsid w:val="006D17C6"/>
    <w:rsid w:val="006F5743"/>
    <w:rsid w:val="006F6EA7"/>
    <w:rsid w:val="00701012"/>
    <w:rsid w:val="007045EE"/>
    <w:rsid w:val="00726119"/>
    <w:rsid w:val="00730003"/>
    <w:rsid w:val="00735DF2"/>
    <w:rsid w:val="00742E37"/>
    <w:rsid w:val="00746776"/>
    <w:rsid w:val="00751E23"/>
    <w:rsid w:val="00760644"/>
    <w:rsid w:val="00763B61"/>
    <w:rsid w:val="0077525A"/>
    <w:rsid w:val="0077726B"/>
    <w:rsid w:val="007A44DF"/>
    <w:rsid w:val="007B3ECE"/>
    <w:rsid w:val="007B415E"/>
    <w:rsid w:val="007C3E29"/>
    <w:rsid w:val="007D699A"/>
    <w:rsid w:val="007E045F"/>
    <w:rsid w:val="007E275C"/>
    <w:rsid w:val="007F459B"/>
    <w:rsid w:val="008021BD"/>
    <w:rsid w:val="00815FFB"/>
    <w:rsid w:val="0082321B"/>
    <w:rsid w:val="00847E37"/>
    <w:rsid w:val="00866FFB"/>
    <w:rsid w:val="0087402F"/>
    <w:rsid w:val="008766D4"/>
    <w:rsid w:val="0088556D"/>
    <w:rsid w:val="008B19FC"/>
    <w:rsid w:val="008C6DE2"/>
    <w:rsid w:val="008D4DDD"/>
    <w:rsid w:val="008F0ACC"/>
    <w:rsid w:val="008F2B00"/>
    <w:rsid w:val="009064EB"/>
    <w:rsid w:val="00910364"/>
    <w:rsid w:val="009213CB"/>
    <w:rsid w:val="009328CB"/>
    <w:rsid w:val="009426B4"/>
    <w:rsid w:val="00947CED"/>
    <w:rsid w:val="00952E57"/>
    <w:rsid w:val="0095672B"/>
    <w:rsid w:val="00957EF7"/>
    <w:rsid w:val="00963AC0"/>
    <w:rsid w:val="00967ED3"/>
    <w:rsid w:val="00973E5D"/>
    <w:rsid w:val="009811A8"/>
    <w:rsid w:val="00985650"/>
    <w:rsid w:val="00987DD2"/>
    <w:rsid w:val="009A0F70"/>
    <w:rsid w:val="009A55E2"/>
    <w:rsid w:val="009A5D8E"/>
    <w:rsid w:val="009B7C8D"/>
    <w:rsid w:val="009E3F45"/>
    <w:rsid w:val="00A01289"/>
    <w:rsid w:val="00A21399"/>
    <w:rsid w:val="00A23EF0"/>
    <w:rsid w:val="00A446B2"/>
    <w:rsid w:val="00A47A6F"/>
    <w:rsid w:val="00A50986"/>
    <w:rsid w:val="00A62198"/>
    <w:rsid w:val="00A64F2B"/>
    <w:rsid w:val="00AB26E5"/>
    <w:rsid w:val="00AB3D7E"/>
    <w:rsid w:val="00AD77E3"/>
    <w:rsid w:val="00AF23AF"/>
    <w:rsid w:val="00B00CC6"/>
    <w:rsid w:val="00B04182"/>
    <w:rsid w:val="00B15945"/>
    <w:rsid w:val="00B21CAD"/>
    <w:rsid w:val="00B37EED"/>
    <w:rsid w:val="00B465B4"/>
    <w:rsid w:val="00B70D3E"/>
    <w:rsid w:val="00B7711C"/>
    <w:rsid w:val="00B848CC"/>
    <w:rsid w:val="00B90C90"/>
    <w:rsid w:val="00BB0F22"/>
    <w:rsid w:val="00BB241F"/>
    <w:rsid w:val="00BB3D6E"/>
    <w:rsid w:val="00BC3BCD"/>
    <w:rsid w:val="00BD7089"/>
    <w:rsid w:val="00C26717"/>
    <w:rsid w:val="00C33F6F"/>
    <w:rsid w:val="00C4316A"/>
    <w:rsid w:val="00C43F0C"/>
    <w:rsid w:val="00C51843"/>
    <w:rsid w:val="00C530C4"/>
    <w:rsid w:val="00C66C7D"/>
    <w:rsid w:val="00C80C37"/>
    <w:rsid w:val="00C93D0E"/>
    <w:rsid w:val="00C95008"/>
    <w:rsid w:val="00CC1EBE"/>
    <w:rsid w:val="00CD500B"/>
    <w:rsid w:val="00D059E9"/>
    <w:rsid w:val="00D30DFD"/>
    <w:rsid w:val="00D54148"/>
    <w:rsid w:val="00D64021"/>
    <w:rsid w:val="00DC2832"/>
    <w:rsid w:val="00DC55D8"/>
    <w:rsid w:val="00DD0073"/>
    <w:rsid w:val="00DD23AE"/>
    <w:rsid w:val="00DD45D1"/>
    <w:rsid w:val="00E119B7"/>
    <w:rsid w:val="00E20996"/>
    <w:rsid w:val="00E33A58"/>
    <w:rsid w:val="00E421E3"/>
    <w:rsid w:val="00E43CF0"/>
    <w:rsid w:val="00E60489"/>
    <w:rsid w:val="00EA3661"/>
    <w:rsid w:val="00EA3756"/>
    <w:rsid w:val="00EB689A"/>
    <w:rsid w:val="00EC1AAB"/>
    <w:rsid w:val="00EE6BF9"/>
    <w:rsid w:val="00F01536"/>
    <w:rsid w:val="00F02E42"/>
    <w:rsid w:val="00F64F37"/>
    <w:rsid w:val="00F73510"/>
    <w:rsid w:val="00F91BCB"/>
    <w:rsid w:val="00FA1346"/>
    <w:rsid w:val="00FA5B9B"/>
    <w:rsid w:val="00FA65F5"/>
    <w:rsid w:val="00FB4D73"/>
    <w:rsid w:val="00FC4C4A"/>
    <w:rsid w:val="00FD0784"/>
    <w:rsid w:val="00FF7F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8AC2F"/>
  <w15:docId w15:val="{CC924534-34E0-4558-BE1A-B39A53DB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9E9"/>
  </w:style>
  <w:style w:type="paragraph" w:styleId="1">
    <w:name w:val="heading 1"/>
    <w:basedOn w:val="a"/>
    <w:next w:val="a"/>
    <w:link w:val="1Char"/>
    <w:uiPriority w:val="9"/>
    <w:qFormat/>
    <w:rsid w:val="001625E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Char"/>
    <w:uiPriority w:val="9"/>
    <w:unhideWhenUsed/>
    <w:qFormat/>
    <w:rsid w:val="001625E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Char"/>
    <w:uiPriority w:val="9"/>
    <w:unhideWhenUsed/>
    <w:qFormat/>
    <w:rsid w:val="001625EE"/>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Char"/>
    <w:uiPriority w:val="9"/>
    <w:unhideWhenUsed/>
    <w:qFormat/>
    <w:rsid w:val="001625EE"/>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Char"/>
    <w:uiPriority w:val="9"/>
    <w:unhideWhenUsed/>
    <w:qFormat/>
    <w:rsid w:val="001625EE"/>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Char"/>
    <w:uiPriority w:val="9"/>
    <w:unhideWhenUsed/>
    <w:qFormat/>
    <w:rsid w:val="001625E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Char"/>
    <w:uiPriority w:val="9"/>
    <w:unhideWhenUsed/>
    <w:qFormat/>
    <w:rsid w:val="001625E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unhideWhenUsed/>
    <w:qFormat/>
    <w:rsid w:val="001625E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6D08"/>
    <w:pPr>
      <w:ind w:left="720"/>
      <w:contextualSpacing/>
    </w:pPr>
  </w:style>
  <w:style w:type="table" w:styleId="a4">
    <w:name w:val="Table Grid"/>
    <w:basedOn w:val="a1"/>
    <w:uiPriority w:val="39"/>
    <w:rsid w:val="00515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Char"/>
    <w:uiPriority w:val="99"/>
    <w:semiHidden/>
    <w:unhideWhenUsed/>
    <w:rsid w:val="0032756F"/>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32756F"/>
    <w:rPr>
      <w:rFonts w:ascii="Tahoma" w:hAnsi="Tahoma" w:cs="Tahoma"/>
      <w:sz w:val="16"/>
      <w:szCs w:val="16"/>
    </w:rPr>
  </w:style>
  <w:style w:type="character" w:styleId="a6">
    <w:name w:val="Placeholder Text"/>
    <w:basedOn w:val="a0"/>
    <w:uiPriority w:val="99"/>
    <w:semiHidden/>
    <w:rsid w:val="0032756F"/>
    <w:rPr>
      <w:color w:val="808080"/>
    </w:rPr>
  </w:style>
  <w:style w:type="paragraph" w:styleId="a7">
    <w:name w:val="Document Map"/>
    <w:basedOn w:val="a"/>
    <w:link w:val="Char0"/>
    <w:uiPriority w:val="99"/>
    <w:semiHidden/>
    <w:unhideWhenUsed/>
    <w:rsid w:val="0032756F"/>
    <w:pPr>
      <w:spacing w:after="0" w:line="240" w:lineRule="auto"/>
    </w:pPr>
    <w:rPr>
      <w:rFonts w:ascii="Tahoma" w:hAnsi="Tahoma" w:cs="Tahoma"/>
      <w:sz w:val="16"/>
      <w:szCs w:val="16"/>
    </w:rPr>
  </w:style>
  <w:style w:type="character" w:customStyle="1" w:styleId="Char0">
    <w:name w:val="Χάρτης εγγράφου Char"/>
    <w:basedOn w:val="a0"/>
    <w:link w:val="a7"/>
    <w:uiPriority w:val="99"/>
    <w:semiHidden/>
    <w:rsid w:val="0032756F"/>
    <w:rPr>
      <w:rFonts w:ascii="Tahoma" w:hAnsi="Tahoma" w:cs="Tahoma"/>
      <w:sz w:val="16"/>
      <w:szCs w:val="16"/>
    </w:rPr>
  </w:style>
  <w:style w:type="paragraph" w:customStyle="1" w:styleId="Default">
    <w:name w:val="Default"/>
    <w:rsid w:val="008F2B00"/>
    <w:pPr>
      <w:autoSpaceDE w:val="0"/>
      <w:autoSpaceDN w:val="0"/>
      <w:adjustRightInd w:val="0"/>
      <w:spacing w:after="0" w:line="240" w:lineRule="auto"/>
    </w:pPr>
    <w:rPr>
      <w:rFonts w:ascii="Calibri" w:hAnsi="Calibri" w:cs="Calibri"/>
      <w:color w:val="000000"/>
      <w:sz w:val="24"/>
      <w:szCs w:val="24"/>
      <w:lang w:val="el-GR"/>
    </w:rPr>
  </w:style>
  <w:style w:type="paragraph" w:styleId="a8">
    <w:name w:val="caption"/>
    <w:basedOn w:val="a"/>
    <w:next w:val="a"/>
    <w:uiPriority w:val="35"/>
    <w:unhideWhenUsed/>
    <w:qFormat/>
    <w:rsid w:val="002656C3"/>
    <w:pPr>
      <w:spacing w:after="200" w:line="240" w:lineRule="auto"/>
    </w:pPr>
    <w:rPr>
      <w:b/>
      <w:bCs/>
      <w:color w:val="4472C4" w:themeColor="accent1"/>
      <w:sz w:val="18"/>
      <w:szCs w:val="18"/>
    </w:rPr>
  </w:style>
  <w:style w:type="paragraph" w:styleId="a9">
    <w:name w:val="header"/>
    <w:basedOn w:val="a"/>
    <w:link w:val="Char1"/>
    <w:uiPriority w:val="99"/>
    <w:unhideWhenUsed/>
    <w:rsid w:val="002925EE"/>
    <w:pPr>
      <w:tabs>
        <w:tab w:val="center" w:pos="4513"/>
        <w:tab w:val="right" w:pos="9026"/>
      </w:tabs>
      <w:spacing w:after="0" w:line="240" w:lineRule="auto"/>
    </w:pPr>
  </w:style>
  <w:style w:type="character" w:customStyle="1" w:styleId="Char1">
    <w:name w:val="Κεφαλίδα Char"/>
    <w:basedOn w:val="a0"/>
    <w:link w:val="a9"/>
    <w:uiPriority w:val="99"/>
    <w:rsid w:val="002925EE"/>
  </w:style>
  <w:style w:type="paragraph" w:styleId="aa">
    <w:name w:val="footer"/>
    <w:basedOn w:val="a"/>
    <w:link w:val="Char2"/>
    <w:uiPriority w:val="99"/>
    <w:unhideWhenUsed/>
    <w:rsid w:val="002925EE"/>
    <w:pPr>
      <w:tabs>
        <w:tab w:val="center" w:pos="4513"/>
        <w:tab w:val="right" w:pos="9026"/>
      </w:tabs>
      <w:spacing w:after="0" w:line="240" w:lineRule="auto"/>
    </w:pPr>
  </w:style>
  <w:style w:type="character" w:customStyle="1" w:styleId="Char2">
    <w:name w:val="Υποσέλιδο Char"/>
    <w:basedOn w:val="a0"/>
    <w:link w:val="aa"/>
    <w:uiPriority w:val="99"/>
    <w:rsid w:val="002925EE"/>
  </w:style>
  <w:style w:type="paragraph" w:styleId="ab">
    <w:name w:val="No Spacing"/>
    <w:uiPriority w:val="1"/>
    <w:qFormat/>
    <w:rsid w:val="001625EE"/>
    <w:pPr>
      <w:spacing w:after="0" w:line="240" w:lineRule="auto"/>
    </w:pPr>
  </w:style>
  <w:style w:type="character" w:customStyle="1" w:styleId="1Char">
    <w:name w:val="Επικεφαλίδα 1 Char"/>
    <w:basedOn w:val="a0"/>
    <w:link w:val="1"/>
    <w:uiPriority w:val="9"/>
    <w:rsid w:val="001625EE"/>
    <w:rPr>
      <w:rFonts w:asciiTheme="majorHAnsi" w:eastAsiaTheme="majorEastAsia" w:hAnsiTheme="majorHAnsi" w:cstheme="majorBidi"/>
      <w:b/>
      <w:bCs/>
      <w:color w:val="2F5496" w:themeColor="accent1" w:themeShade="BF"/>
      <w:sz w:val="28"/>
      <w:szCs w:val="28"/>
    </w:rPr>
  </w:style>
  <w:style w:type="character" w:customStyle="1" w:styleId="2Char">
    <w:name w:val="Επικεφαλίδα 2 Char"/>
    <w:basedOn w:val="a0"/>
    <w:link w:val="2"/>
    <w:uiPriority w:val="9"/>
    <w:rsid w:val="001625EE"/>
    <w:rPr>
      <w:rFonts w:asciiTheme="majorHAnsi" w:eastAsiaTheme="majorEastAsia" w:hAnsiTheme="majorHAnsi" w:cstheme="majorBidi"/>
      <w:b/>
      <w:bCs/>
      <w:color w:val="4472C4" w:themeColor="accent1"/>
      <w:sz w:val="26"/>
      <w:szCs w:val="26"/>
    </w:rPr>
  </w:style>
  <w:style w:type="character" w:customStyle="1" w:styleId="3Char">
    <w:name w:val="Επικεφαλίδα 3 Char"/>
    <w:basedOn w:val="a0"/>
    <w:link w:val="3"/>
    <w:uiPriority w:val="9"/>
    <w:rsid w:val="001625EE"/>
    <w:rPr>
      <w:rFonts w:asciiTheme="majorHAnsi" w:eastAsiaTheme="majorEastAsia" w:hAnsiTheme="majorHAnsi" w:cstheme="majorBidi"/>
      <w:b/>
      <w:bCs/>
      <w:color w:val="4472C4" w:themeColor="accent1"/>
    </w:rPr>
  </w:style>
  <w:style w:type="character" w:customStyle="1" w:styleId="4Char">
    <w:name w:val="Επικεφαλίδα 4 Char"/>
    <w:basedOn w:val="a0"/>
    <w:link w:val="4"/>
    <w:uiPriority w:val="9"/>
    <w:rsid w:val="001625EE"/>
    <w:rPr>
      <w:rFonts w:asciiTheme="majorHAnsi" w:eastAsiaTheme="majorEastAsia" w:hAnsiTheme="majorHAnsi" w:cstheme="majorBidi"/>
      <w:b/>
      <w:bCs/>
      <w:i/>
      <w:iCs/>
      <w:color w:val="4472C4" w:themeColor="accent1"/>
    </w:rPr>
  </w:style>
  <w:style w:type="character" w:customStyle="1" w:styleId="5Char">
    <w:name w:val="Επικεφαλίδα 5 Char"/>
    <w:basedOn w:val="a0"/>
    <w:link w:val="5"/>
    <w:uiPriority w:val="9"/>
    <w:rsid w:val="001625EE"/>
    <w:rPr>
      <w:rFonts w:asciiTheme="majorHAnsi" w:eastAsiaTheme="majorEastAsia" w:hAnsiTheme="majorHAnsi" w:cstheme="majorBidi"/>
      <w:color w:val="1F3763" w:themeColor="accent1" w:themeShade="7F"/>
    </w:rPr>
  </w:style>
  <w:style w:type="character" w:customStyle="1" w:styleId="6Char">
    <w:name w:val="Επικεφαλίδα 6 Char"/>
    <w:basedOn w:val="a0"/>
    <w:link w:val="6"/>
    <w:uiPriority w:val="9"/>
    <w:rsid w:val="001625EE"/>
    <w:rPr>
      <w:rFonts w:asciiTheme="majorHAnsi" w:eastAsiaTheme="majorEastAsia" w:hAnsiTheme="majorHAnsi" w:cstheme="majorBidi"/>
      <w:i/>
      <w:iCs/>
      <w:color w:val="1F3763" w:themeColor="accent1" w:themeShade="7F"/>
    </w:rPr>
  </w:style>
  <w:style w:type="character" w:customStyle="1" w:styleId="7Char">
    <w:name w:val="Επικεφαλίδα 7 Char"/>
    <w:basedOn w:val="a0"/>
    <w:link w:val="7"/>
    <w:uiPriority w:val="9"/>
    <w:rsid w:val="001625EE"/>
    <w:rPr>
      <w:rFonts w:asciiTheme="majorHAnsi" w:eastAsiaTheme="majorEastAsia" w:hAnsiTheme="majorHAnsi" w:cstheme="majorBidi"/>
      <w:i/>
      <w:iCs/>
      <w:color w:val="404040" w:themeColor="text1" w:themeTint="BF"/>
    </w:rPr>
  </w:style>
  <w:style w:type="character" w:customStyle="1" w:styleId="8Char">
    <w:name w:val="Επικεφαλίδα 8 Char"/>
    <w:basedOn w:val="a0"/>
    <w:link w:val="8"/>
    <w:uiPriority w:val="9"/>
    <w:rsid w:val="001625EE"/>
    <w:rPr>
      <w:rFonts w:asciiTheme="majorHAnsi" w:eastAsiaTheme="majorEastAsia" w:hAnsiTheme="majorHAnsi" w:cstheme="majorBidi"/>
      <w:color w:val="404040" w:themeColor="text1" w:themeTint="BF"/>
      <w:sz w:val="20"/>
      <w:szCs w:val="20"/>
    </w:rPr>
  </w:style>
  <w:style w:type="character" w:styleId="ac">
    <w:name w:val="page number"/>
    <w:basedOn w:val="a0"/>
    <w:uiPriority w:val="99"/>
    <w:semiHidden/>
    <w:unhideWhenUsed/>
    <w:rsid w:val="00240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gif"/><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4.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B6805-B23F-493A-89A3-16AF37E86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10</Pages>
  <Words>3723</Words>
  <Characters>20109</Characters>
  <Application>Microsoft Office Word</Application>
  <DocSecurity>0</DocSecurity>
  <Lines>167</Lines>
  <Paragraphs>47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 Skiada</dc:creator>
  <cp:lastModifiedBy>Pantis Angelos</cp:lastModifiedBy>
  <cp:revision>3</cp:revision>
  <dcterms:created xsi:type="dcterms:W3CDTF">2018-02-07T19:50:00Z</dcterms:created>
  <dcterms:modified xsi:type="dcterms:W3CDTF">2023-02-11T00:55:00Z</dcterms:modified>
</cp:coreProperties>
</file>