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9CA" w:rsidRPr="008D002C" w:rsidRDefault="007619CA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Assignment</w:t>
      </w:r>
      <w:r w:rsidRPr="007619CA">
        <w:rPr>
          <w:b/>
          <w:sz w:val="28"/>
          <w:szCs w:val="28"/>
        </w:rPr>
        <w:t xml:space="preserve"> #</w:t>
      </w:r>
      <w:r w:rsidR="00011F88" w:rsidRPr="008D002C">
        <w:rPr>
          <w:b/>
          <w:sz w:val="28"/>
          <w:szCs w:val="28"/>
        </w:rPr>
        <w:t>4</w:t>
      </w:r>
    </w:p>
    <w:p w:rsidR="008D002C" w:rsidRDefault="008D002C" w:rsidP="007619CA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Πριν αρχίσουμε την διαδικασία της βαθμονόμησης </w:t>
      </w:r>
      <w:r w:rsidR="00363CD9">
        <w:rPr>
          <w:sz w:val="24"/>
          <w:szCs w:val="28"/>
        </w:rPr>
        <w:t xml:space="preserve">είναι </w:t>
      </w:r>
      <w:r w:rsidR="006332AF">
        <w:rPr>
          <w:sz w:val="24"/>
          <w:szCs w:val="28"/>
        </w:rPr>
        <w:t>σημαντικό</w:t>
      </w:r>
      <w:r w:rsidR="00363CD9">
        <w:rPr>
          <w:sz w:val="24"/>
          <w:szCs w:val="28"/>
        </w:rPr>
        <w:t xml:space="preserve"> να ξέρουμε ποιες παράμετροι είναι οι πιο ευαίσθητοι δηλαδή ποιες </w:t>
      </w:r>
      <w:r w:rsidR="006332AF">
        <w:rPr>
          <w:sz w:val="24"/>
          <w:szCs w:val="28"/>
        </w:rPr>
        <w:t xml:space="preserve">επηρεάζουν τα αποτελέσματα του μοντέλου, δηλαδή αλλάζουν την παροχή. Σε αυτή την εργασία θα πρέπει να υπολογίσετε το Συντελεστή </w:t>
      </w:r>
      <w:r w:rsidR="00CF4EA6">
        <w:rPr>
          <w:sz w:val="24"/>
          <w:szCs w:val="28"/>
        </w:rPr>
        <w:t>Ε</w:t>
      </w:r>
      <w:r w:rsidR="006332AF">
        <w:rPr>
          <w:sz w:val="24"/>
          <w:szCs w:val="28"/>
        </w:rPr>
        <w:t>υαισθησίας ως εξής</w:t>
      </w:r>
      <w:r w:rsidR="00A77F32" w:rsidRPr="00A77F32">
        <w:rPr>
          <w:sz w:val="24"/>
          <w:szCs w:val="28"/>
        </w:rPr>
        <w:t>:</w:t>
      </w:r>
    </w:p>
    <w:p w:rsidR="00A77F32" w:rsidRPr="00E021CC" w:rsidRDefault="00A77F32" w:rsidP="007619CA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Συντελεστή Ευαισθησίας = </w:t>
      </w:r>
      <w:r w:rsidR="00E021CC" w:rsidRPr="00A77F32">
        <w:rPr>
          <w:sz w:val="24"/>
          <w:szCs w:val="28"/>
        </w:rPr>
        <w:t>((</w:t>
      </w:r>
      <w:proofErr w:type="spellStart"/>
      <w:r w:rsidR="00E021CC">
        <w:rPr>
          <w:sz w:val="24"/>
          <w:szCs w:val="28"/>
          <w:lang w:val="en-US"/>
        </w:rPr>
        <w:t>Qave</w:t>
      </w:r>
      <w:proofErr w:type="spellEnd"/>
      <w:r w:rsidR="00E021CC" w:rsidRPr="00A77F32">
        <w:rPr>
          <w:sz w:val="24"/>
          <w:szCs w:val="28"/>
        </w:rPr>
        <w:t>+/-50%-</w:t>
      </w:r>
      <w:proofErr w:type="spellStart"/>
      <w:r w:rsidR="00E021CC">
        <w:rPr>
          <w:sz w:val="24"/>
          <w:szCs w:val="28"/>
          <w:lang w:val="en-US"/>
        </w:rPr>
        <w:t>Qave</w:t>
      </w:r>
      <w:proofErr w:type="spellEnd"/>
      <w:r w:rsidR="00E021CC" w:rsidRPr="00A77F32">
        <w:rPr>
          <w:sz w:val="24"/>
          <w:szCs w:val="28"/>
        </w:rPr>
        <w:t>)/</w:t>
      </w:r>
      <w:proofErr w:type="spellStart"/>
      <w:r w:rsidR="00E021CC">
        <w:rPr>
          <w:sz w:val="24"/>
          <w:szCs w:val="28"/>
          <w:lang w:val="en-US"/>
        </w:rPr>
        <w:t>Qave</w:t>
      </w:r>
      <w:proofErr w:type="spellEnd"/>
      <w:r w:rsidR="00E021CC" w:rsidRPr="00A77F32">
        <w:rPr>
          <w:sz w:val="24"/>
          <w:szCs w:val="28"/>
        </w:rPr>
        <w:t>)</w:t>
      </w:r>
      <w:r w:rsidR="00E021CC" w:rsidRPr="00E021CC">
        <w:rPr>
          <w:sz w:val="24"/>
          <w:szCs w:val="28"/>
        </w:rPr>
        <w:t>/</w:t>
      </w:r>
      <w:r w:rsidRPr="00A77F32">
        <w:rPr>
          <w:sz w:val="24"/>
          <w:szCs w:val="28"/>
        </w:rPr>
        <w:t>(</w:t>
      </w:r>
      <w:r>
        <w:rPr>
          <w:sz w:val="24"/>
          <w:szCs w:val="28"/>
        </w:rPr>
        <w:t>(</w:t>
      </w:r>
      <w:r>
        <w:rPr>
          <w:sz w:val="24"/>
          <w:szCs w:val="28"/>
          <w:lang w:val="en-US"/>
        </w:rPr>
        <w:t>P</w:t>
      </w:r>
      <w:r w:rsidRPr="00A77F32">
        <w:rPr>
          <w:sz w:val="24"/>
          <w:szCs w:val="28"/>
        </w:rPr>
        <w:t>+/-50%-</w:t>
      </w:r>
      <w:proofErr w:type="spellStart"/>
      <w:r>
        <w:rPr>
          <w:sz w:val="24"/>
          <w:szCs w:val="28"/>
          <w:lang w:val="en-US"/>
        </w:rPr>
        <w:t>Pdefault</w:t>
      </w:r>
      <w:proofErr w:type="spellEnd"/>
      <w:r w:rsidRPr="00A77F32">
        <w:rPr>
          <w:sz w:val="24"/>
          <w:szCs w:val="28"/>
        </w:rPr>
        <w:t>)/</w:t>
      </w:r>
      <w:proofErr w:type="spellStart"/>
      <w:r>
        <w:rPr>
          <w:sz w:val="24"/>
          <w:szCs w:val="28"/>
          <w:lang w:val="en-US"/>
        </w:rPr>
        <w:t>Pdefault</w:t>
      </w:r>
      <w:proofErr w:type="spellEnd"/>
      <w:r w:rsidRPr="00A77F32">
        <w:rPr>
          <w:sz w:val="24"/>
          <w:szCs w:val="28"/>
        </w:rPr>
        <w:t>)</w:t>
      </w:r>
    </w:p>
    <w:p w:rsidR="00A77F32" w:rsidRPr="00E021CC" w:rsidRDefault="00A77F32" w:rsidP="00E021CC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8"/>
        </w:rPr>
      </w:pPr>
      <w:proofErr w:type="spellStart"/>
      <w:r w:rsidRPr="00E021CC">
        <w:rPr>
          <w:sz w:val="24"/>
          <w:szCs w:val="28"/>
          <w:lang w:val="en-US"/>
        </w:rPr>
        <w:t>Pdefault</w:t>
      </w:r>
      <w:proofErr w:type="spellEnd"/>
      <w:r w:rsidRPr="00E021CC">
        <w:rPr>
          <w:sz w:val="24"/>
          <w:szCs w:val="28"/>
        </w:rPr>
        <w:t xml:space="preserve"> είναι η τιμή της παραμέτρου που έχει </w:t>
      </w:r>
      <w:r w:rsidRPr="00E021CC">
        <w:rPr>
          <w:sz w:val="24"/>
          <w:szCs w:val="28"/>
          <w:lang w:val="en-US"/>
        </w:rPr>
        <w:t>default</w:t>
      </w:r>
      <w:r w:rsidRPr="00E021CC">
        <w:rPr>
          <w:sz w:val="24"/>
          <w:szCs w:val="28"/>
        </w:rPr>
        <w:t xml:space="preserve"> το μοντέλο</w:t>
      </w:r>
    </w:p>
    <w:p w:rsidR="00A77F32" w:rsidRPr="00E021CC" w:rsidRDefault="00A77F32" w:rsidP="00E021CC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8"/>
        </w:rPr>
      </w:pPr>
      <w:r w:rsidRPr="00E021CC">
        <w:rPr>
          <w:sz w:val="24"/>
          <w:szCs w:val="28"/>
          <w:lang w:val="en-US"/>
        </w:rPr>
        <w:t>P</w:t>
      </w:r>
      <w:r w:rsidRPr="00E021CC">
        <w:rPr>
          <w:sz w:val="24"/>
          <w:szCs w:val="28"/>
        </w:rPr>
        <w:t xml:space="preserve">+/-50% είναι η </w:t>
      </w:r>
      <w:proofErr w:type="spellStart"/>
      <w:r w:rsidRPr="00E021CC">
        <w:rPr>
          <w:sz w:val="24"/>
          <w:szCs w:val="28"/>
          <w:lang w:val="en-US"/>
        </w:rPr>
        <w:t>Pdefault</w:t>
      </w:r>
      <w:proofErr w:type="spellEnd"/>
      <w:r w:rsidRPr="00E021CC">
        <w:rPr>
          <w:sz w:val="24"/>
          <w:szCs w:val="28"/>
        </w:rPr>
        <w:t xml:space="preserve"> + ή – 50% της τιμής αυτής</w:t>
      </w:r>
    </w:p>
    <w:p w:rsidR="00A77F32" w:rsidRPr="00E021CC" w:rsidRDefault="00A77F32" w:rsidP="00E021CC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8"/>
        </w:rPr>
      </w:pPr>
      <w:proofErr w:type="spellStart"/>
      <w:r w:rsidRPr="00E021CC">
        <w:rPr>
          <w:sz w:val="24"/>
          <w:szCs w:val="28"/>
          <w:lang w:val="en-US"/>
        </w:rPr>
        <w:t>Qave</w:t>
      </w:r>
      <w:proofErr w:type="spellEnd"/>
      <w:r w:rsidRPr="00E021CC">
        <w:rPr>
          <w:sz w:val="24"/>
          <w:szCs w:val="28"/>
        </w:rPr>
        <w:t xml:space="preserve"> είναι η μέση τιμή της παροχής</w:t>
      </w:r>
    </w:p>
    <w:p w:rsidR="00A77F32" w:rsidRPr="00E021CC" w:rsidRDefault="00A77F32" w:rsidP="00E021CC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  <w:szCs w:val="28"/>
        </w:rPr>
      </w:pPr>
      <w:proofErr w:type="spellStart"/>
      <w:r w:rsidRPr="00E021CC">
        <w:rPr>
          <w:sz w:val="24"/>
          <w:szCs w:val="28"/>
          <w:lang w:val="en-US"/>
        </w:rPr>
        <w:t>Qave</w:t>
      </w:r>
      <w:proofErr w:type="spellEnd"/>
      <w:r w:rsidRPr="00E021CC">
        <w:rPr>
          <w:sz w:val="24"/>
          <w:szCs w:val="28"/>
        </w:rPr>
        <w:t>+/-50% η μέση παροχή αποτέλεσμα της αλλαγής</w:t>
      </w:r>
    </w:p>
    <w:p w:rsidR="00A77F32" w:rsidRDefault="00E021CC" w:rsidP="007619CA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Η απόλυτη τιμή του συντελεστή ευαισθησίας (αρνητική ή θετική) σημαίνει ότι όσο μεγαλύτερη είναι τόσο πιο μεγάλη αλλαγή θα υπάρχει στην παροχή (δηλαδή στα αποτελέσματα του μοντέλου) λόγω της αλλαγής κατά 50% της παραμέτρου. </w:t>
      </w:r>
      <w:r w:rsidR="00A77F32">
        <w:rPr>
          <w:sz w:val="24"/>
          <w:szCs w:val="28"/>
        </w:rPr>
        <w:t>Οι παράμετροι που πρέπει να τρέξετε είναι αυτές οι παρακάτω</w:t>
      </w:r>
      <w:r w:rsidR="00A77F32" w:rsidRPr="00A77F32">
        <w:rPr>
          <w:sz w:val="24"/>
          <w:szCs w:val="28"/>
        </w:rPr>
        <w:t>.</w:t>
      </w:r>
    </w:p>
    <w:tbl>
      <w:tblPr>
        <w:tblW w:w="883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283"/>
        <w:gridCol w:w="1131"/>
        <w:gridCol w:w="566"/>
        <w:gridCol w:w="848"/>
        <w:gridCol w:w="2166"/>
        <w:gridCol w:w="2430"/>
      </w:tblGrid>
      <w:tr w:rsidR="00A77F32" w:rsidTr="00A77F32">
        <w:trPr>
          <w:gridAfter w:val="1"/>
          <w:wAfter w:w="2430" w:type="dxa"/>
          <w:trHeight w:val="214"/>
        </w:trPr>
        <w:tc>
          <w:tcPr>
            <w:tcW w:w="1697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1697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Input Table </w:t>
            </w:r>
          </w:p>
        </w:tc>
        <w:tc>
          <w:tcPr>
            <w:tcW w:w="3014" w:type="dxa"/>
            <w:gridSpan w:val="2"/>
          </w:tcPr>
          <w:p w:rsidR="00A77F32" w:rsidRDefault="00A77F32" w:rsidP="00A77F32">
            <w:pPr>
              <w:pStyle w:val="Default"/>
              <w:ind w:left="92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Description </w:t>
            </w:r>
          </w:p>
        </w:tc>
      </w:tr>
      <w:tr w:rsidR="00A77F32" w:rsidTr="00A77F32">
        <w:trPr>
          <w:trHeight w:val="214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SOL_AWC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.sol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Available water capacity </w:t>
            </w:r>
          </w:p>
        </w:tc>
      </w:tr>
      <w:tr w:rsidR="00A77F32" w:rsidRPr="00E021CC" w:rsidTr="00A77F32">
        <w:trPr>
          <w:trHeight w:val="437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GWQMN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Threshold water depth in the shallow aquifer for flow </w:t>
            </w:r>
          </w:p>
        </w:tc>
      </w:tr>
      <w:tr w:rsidR="00A77F32" w:rsidTr="00A77F32">
        <w:trPr>
          <w:trHeight w:val="328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Gw_Revap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Groundwater “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revap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” coefficient </w:t>
            </w:r>
          </w:p>
        </w:tc>
      </w:tr>
      <w:tr w:rsidR="00A77F32" w:rsidTr="00A77F32">
        <w:trPr>
          <w:trHeight w:val="208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Tlaps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.sub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Temperature lapse rate </w:t>
            </w:r>
          </w:p>
        </w:tc>
      </w:tr>
      <w:tr w:rsidR="00A77F32" w:rsidTr="00A77F32">
        <w:trPr>
          <w:trHeight w:val="328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CH_K2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rte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Channel effective hydraulic conductivity </w:t>
            </w:r>
          </w:p>
        </w:tc>
      </w:tr>
      <w:tr w:rsidR="00A77F32" w:rsidTr="00A77F32">
        <w:trPr>
          <w:trHeight w:val="323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ESCO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hru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/.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bsn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Soil evaporation compensation factor </w:t>
            </w:r>
          </w:p>
        </w:tc>
      </w:tr>
      <w:tr w:rsidR="00A77F32" w:rsidTr="00A77F32">
        <w:trPr>
          <w:trHeight w:val="214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Alpha_Bf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Baseflow alpha factor </w:t>
            </w:r>
          </w:p>
        </w:tc>
      </w:tr>
      <w:tr w:rsidR="00A77F32" w:rsidTr="00A77F32">
        <w:trPr>
          <w:trHeight w:val="110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Sol_Z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.sol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Soil depth </w:t>
            </w:r>
          </w:p>
        </w:tc>
      </w:tr>
      <w:tr w:rsidR="00A77F32" w:rsidTr="00A77F32">
        <w:trPr>
          <w:trHeight w:val="329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Sol_K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.sol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Saturated hydraulic conductivity </w:t>
            </w:r>
          </w:p>
        </w:tc>
      </w:tr>
      <w:tr w:rsidR="00A77F32" w:rsidTr="00A77F32">
        <w:trPr>
          <w:trHeight w:val="208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CN2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.mgt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SCS runoff curve number </w:t>
            </w:r>
          </w:p>
        </w:tc>
      </w:tr>
      <w:tr w:rsidR="00A77F32" w:rsidTr="00A77F32">
        <w:trPr>
          <w:trHeight w:val="214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11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HRU_SLP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hru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Average slope steepness </w:t>
            </w:r>
          </w:p>
        </w:tc>
      </w:tr>
      <w:tr w:rsidR="00A77F32" w:rsidRPr="00E021CC" w:rsidTr="00A77F32">
        <w:trPr>
          <w:trHeight w:val="322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CH_N2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rte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Manning’s n value for main channel </w:t>
            </w:r>
          </w:p>
        </w:tc>
      </w:tr>
      <w:tr w:rsidR="00A77F32" w:rsidTr="00A77F32">
        <w:trPr>
          <w:trHeight w:val="213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Canmx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hru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canopy storage </w:t>
            </w:r>
          </w:p>
        </w:tc>
      </w:tr>
      <w:tr w:rsidR="00A77F32" w:rsidRPr="00E021CC" w:rsidTr="00A77F32">
        <w:trPr>
          <w:trHeight w:val="439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Revapmn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Threshold water depth in the shallow aquifer for “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revap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” </w:t>
            </w:r>
          </w:p>
        </w:tc>
      </w:tr>
      <w:tr w:rsidR="00A77F32" w:rsidTr="00A77F32">
        <w:trPr>
          <w:trHeight w:val="329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15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Epco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bsn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Plant uptake compensation factor </w:t>
            </w:r>
          </w:p>
        </w:tc>
      </w:tr>
      <w:tr w:rsidR="00A77F32" w:rsidTr="00A77F32">
        <w:trPr>
          <w:trHeight w:val="208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16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Gw_Delay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Groundwater delay </w:t>
            </w:r>
          </w:p>
        </w:tc>
      </w:tr>
      <w:tr w:rsidR="00A77F32" w:rsidTr="00A77F32">
        <w:trPr>
          <w:trHeight w:val="214"/>
        </w:trPr>
        <w:tc>
          <w:tcPr>
            <w:tcW w:w="1414" w:type="dxa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17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Surlag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bsn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96" w:type="dxa"/>
            <w:gridSpan w:val="2"/>
          </w:tcPr>
          <w:p w:rsidR="00A77F32" w:rsidRDefault="00A77F3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Surface runoff lag time </w:t>
            </w:r>
          </w:p>
        </w:tc>
      </w:tr>
    </w:tbl>
    <w:p w:rsidR="00A77F32" w:rsidRPr="00A77F32" w:rsidRDefault="00A77F32" w:rsidP="007619CA">
      <w:pPr>
        <w:jc w:val="both"/>
        <w:rPr>
          <w:sz w:val="24"/>
          <w:szCs w:val="28"/>
        </w:rPr>
      </w:pPr>
    </w:p>
    <w:p w:rsidR="00A77F32" w:rsidRPr="00813655" w:rsidRDefault="00A77F32">
      <w:pPr>
        <w:rPr>
          <w:b/>
          <w:sz w:val="24"/>
          <w:szCs w:val="28"/>
        </w:rPr>
      </w:pPr>
      <w:r w:rsidRPr="00813655">
        <w:rPr>
          <w:b/>
          <w:sz w:val="24"/>
          <w:szCs w:val="28"/>
        </w:rPr>
        <w:t xml:space="preserve">Για </w:t>
      </w:r>
      <w:r w:rsidR="00813655">
        <w:rPr>
          <w:b/>
          <w:sz w:val="24"/>
          <w:szCs w:val="28"/>
        </w:rPr>
        <w:t xml:space="preserve">την </w:t>
      </w:r>
      <w:r w:rsidRPr="00813655">
        <w:rPr>
          <w:b/>
          <w:sz w:val="24"/>
          <w:szCs w:val="28"/>
        </w:rPr>
        <w:t xml:space="preserve">έκθεση θέλω ένα πίνακα </w:t>
      </w:r>
      <w:r w:rsidR="00813655">
        <w:rPr>
          <w:b/>
          <w:sz w:val="24"/>
          <w:szCs w:val="28"/>
        </w:rPr>
        <w:t>στη</w:t>
      </w:r>
      <w:r w:rsidRPr="00813655">
        <w:rPr>
          <w:b/>
          <w:sz w:val="24"/>
          <w:szCs w:val="28"/>
        </w:rPr>
        <w:t xml:space="preserve"> μορφή</w:t>
      </w:r>
      <w:r w:rsidR="00813655">
        <w:rPr>
          <w:b/>
          <w:sz w:val="24"/>
          <w:szCs w:val="28"/>
        </w:rPr>
        <w:t xml:space="preserve"> μέχρι τις 7 Απριλίου 2022 στις 17.00.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2"/>
        <w:gridCol w:w="1164"/>
        <w:gridCol w:w="1149"/>
        <w:gridCol w:w="1172"/>
      </w:tblGrid>
      <w:tr w:rsidR="00813655" w:rsidRPr="00813655" w:rsidTr="00813655">
        <w:tc>
          <w:tcPr>
            <w:tcW w:w="1442" w:type="dxa"/>
          </w:tcPr>
          <w:p w:rsidR="00813655" w:rsidRPr="00813655" w:rsidRDefault="00813655">
            <w:pPr>
              <w:rPr>
                <w:b/>
                <w:sz w:val="24"/>
                <w:szCs w:val="28"/>
              </w:rPr>
            </w:pPr>
            <w:r w:rsidRPr="00813655">
              <w:rPr>
                <w:b/>
                <w:sz w:val="24"/>
                <w:szCs w:val="28"/>
              </w:rPr>
              <w:t>Παράμετρος</w:t>
            </w:r>
          </w:p>
        </w:tc>
        <w:tc>
          <w:tcPr>
            <w:tcW w:w="1164" w:type="dxa"/>
          </w:tcPr>
          <w:p w:rsidR="00813655" w:rsidRPr="00813655" w:rsidRDefault="00813655">
            <w:pPr>
              <w:rPr>
                <w:b/>
                <w:sz w:val="24"/>
                <w:szCs w:val="28"/>
                <w:lang w:val="en-US"/>
              </w:rPr>
            </w:pPr>
            <w:r w:rsidRPr="00813655">
              <w:rPr>
                <w:b/>
                <w:sz w:val="24"/>
                <w:szCs w:val="28"/>
                <w:lang w:val="en-US"/>
              </w:rPr>
              <w:t>S+50%</w:t>
            </w:r>
          </w:p>
        </w:tc>
        <w:tc>
          <w:tcPr>
            <w:tcW w:w="1149" w:type="dxa"/>
          </w:tcPr>
          <w:p w:rsidR="00813655" w:rsidRPr="00813655" w:rsidRDefault="00813655">
            <w:pPr>
              <w:rPr>
                <w:b/>
                <w:sz w:val="24"/>
                <w:szCs w:val="28"/>
                <w:lang w:val="en-US"/>
              </w:rPr>
            </w:pPr>
            <w:r w:rsidRPr="00813655">
              <w:rPr>
                <w:b/>
                <w:sz w:val="24"/>
                <w:szCs w:val="28"/>
                <w:lang w:val="en-US"/>
              </w:rPr>
              <w:t>S-50%</w:t>
            </w:r>
          </w:p>
        </w:tc>
        <w:tc>
          <w:tcPr>
            <w:tcW w:w="1172" w:type="dxa"/>
          </w:tcPr>
          <w:p w:rsidR="00813655" w:rsidRPr="00813655" w:rsidRDefault="00813655">
            <w:pPr>
              <w:rPr>
                <w:b/>
                <w:sz w:val="24"/>
                <w:szCs w:val="28"/>
                <w:lang w:val="en-US"/>
              </w:rPr>
            </w:pPr>
            <w:r w:rsidRPr="00813655">
              <w:rPr>
                <w:b/>
                <w:sz w:val="24"/>
                <w:szCs w:val="28"/>
                <w:lang w:val="en-US"/>
              </w:rPr>
              <w:t>Ranking</w:t>
            </w:r>
          </w:p>
        </w:tc>
      </w:tr>
      <w:tr w:rsidR="00813655" w:rsidTr="00813655">
        <w:tc>
          <w:tcPr>
            <w:tcW w:w="144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64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49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7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</w:tr>
      <w:tr w:rsidR="00813655" w:rsidTr="00813655">
        <w:tc>
          <w:tcPr>
            <w:tcW w:w="144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64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49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7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</w:tr>
      <w:tr w:rsidR="00813655" w:rsidTr="00813655">
        <w:tc>
          <w:tcPr>
            <w:tcW w:w="144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64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49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  <w:tc>
          <w:tcPr>
            <w:tcW w:w="1172" w:type="dxa"/>
          </w:tcPr>
          <w:p w:rsidR="00813655" w:rsidRDefault="00813655">
            <w:pPr>
              <w:rPr>
                <w:sz w:val="24"/>
                <w:szCs w:val="28"/>
              </w:rPr>
            </w:pPr>
          </w:p>
        </w:tc>
      </w:tr>
    </w:tbl>
    <w:p w:rsidR="00E021CC" w:rsidRPr="00E021CC" w:rsidRDefault="00E021CC">
      <w:pPr>
        <w:rPr>
          <w:sz w:val="24"/>
          <w:szCs w:val="28"/>
        </w:rPr>
      </w:pPr>
      <w:r>
        <w:rPr>
          <w:sz w:val="24"/>
          <w:szCs w:val="28"/>
          <w:lang w:val="en-US"/>
        </w:rPr>
        <w:t>Ranking</w:t>
      </w:r>
      <w:r w:rsidRPr="00E021CC">
        <w:rPr>
          <w:sz w:val="24"/>
          <w:szCs w:val="28"/>
        </w:rPr>
        <w:t xml:space="preserve"> </w:t>
      </w:r>
      <w:r>
        <w:rPr>
          <w:sz w:val="24"/>
          <w:szCs w:val="28"/>
        </w:rPr>
        <w:t>σημαίνει</w:t>
      </w:r>
      <w:bookmarkStart w:id="0" w:name="_GoBack"/>
      <w:bookmarkEnd w:id="0"/>
      <w:r>
        <w:rPr>
          <w:sz w:val="24"/>
          <w:szCs w:val="28"/>
        </w:rPr>
        <w:t xml:space="preserve"> σειρά κατάταξης με βάση την απόλυτη τιμή του συντελεστή ευαισθησίας.</w:t>
      </w:r>
    </w:p>
    <w:sectPr w:rsidR="00E021CC" w:rsidRPr="00E021CC" w:rsidSect="00E021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04A8E"/>
    <w:multiLevelType w:val="hybridMultilevel"/>
    <w:tmpl w:val="DC7052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56E7C"/>
    <w:multiLevelType w:val="hybridMultilevel"/>
    <w:tmpl w:val="CD66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63"/>
    <w:rsid w:val="00011F88"/>
    <w:rsid w:val="000B4AF7"/>
    <w:rsid w:val="00223163"/>
    <w:rsid w:val="002521EB"/>
    <w:rsid w:val="002A3D78"/>
    <w:rsid w:val="00326640"/>
    <w:rsid w:val="00363CD9"/>
    <w:rsid w:val="00442992"/>
    <w:rsid w:val="00477154"/>
    <w:rsid w:val="005A0A35"/>
    <w:rsid w:val="005F6509"/>
    <w:rsid w:val="00616270"/>
    <w:rsid w:val="006332AF"/>
    <w:rsid w:val="00637F55"/>
    <w:rsid w:val="007619CA"/>
    <w:rsid w:val="007D4229"/>
    <w:rsid w:val="00813655"/>
    <w:rsid w:val="00866CC1"/>
    <w:rsid w:val="008D002C"/>
    <w:rsid w:val="0092161F"/>
    <w:rsid w:val="00934A1D"/>
    <w:rsid w:val="00935D71"/>
    <w:rsid w:val="00A77F32"/>
    <w:rsid w:val="00CC638D"/>
    <w:rsid w:val="00CF4EA6"/>
    <w:rsid w:val="00D17D97"/>
    <w:rsid w:val="00E021CC"/>
    <w:rsid w:val="00E609BE"/>
    <w:rsid w:val="00FB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485F"/>
  <w15:docId w15:val="{47FC2C77-7E8F-4A0B-8E56-8D01627C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D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16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F6509"/>
    <w:rPr>
      <w:color w:val="808080"/>
    </w:rPr>
  </w:style>
  <w:style w:type="paragraph" w:styleId="ListParagraph">
    <w:name w:val="List Paragraph"/>
    <w:basedOn w:val="Normal"/>
    <w:uiPriority w:val="34"/>
    <w:qFormat/>
    <w:rsid w:val="005F650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3266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A77F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77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40F6E9-927C-40F1-A136-E0A8F71D7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Nikolaidis Nikolaos</cp:lastModifiedBy>
  <cp:revision>4</cp:revision>
  <cp:lastPrinted>2022-04-01T11:28:00Z</cp:lastPrinted>
  <dcterms:created xsi:type="dcterms:W3CDTF">2022-04-01T07:03:00Z</dcterms:created>
  <dcterms:modified xsi:type="dcterms:W3CDTF">2022-04-03T12:24:00Z</dcterms:modified>
</cp:coreProperties>
</file>