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14745" w:rsidRDefault="00AA1357">
      <w:pPr>
        <w:rPr>
          <w:rFonts w:ascii="Arial" w:hAnsi="Arial" w:cs="Arial"/>
          <w:b/>
          <w:sz w:val="24"/>
          <w:szCs w:val="24"/>
          <w:lang w:val="el-GR"/>
        </w:rPr>
      </w:pPr>
      <w:r w:rsidRPr="00AA1357">
        <w:rPr>
          <w:rFonts w:ascii="Arial" w:hAnsi="Arial" w:cs="Arial"/>
          <w:b/>
          <w:sz w:val="24"/>
          <w:szCs w:val="24"/>
          <w:lang w:val="el-GR"/>
        </w:rPr>
        <w:t xml:space="preserve">Σχεδιασμός </w:t>
      </w:r>
      <w:r w:rsidR="00DF3C19">
        <w:rPr>
          <w:rFonts w:ascii="Arial" w:hAnsi="Arial" w:cs="Arial"/>
          <w:b/>
          <w:sz w:val="24"/>
          <w:szCs w:val="24"/>
          <w:lang w:val="el-GR"/>
        </w:rPr>
        <w:t>αεριζόμενου εξαμμωτή</w:t>
      </w:r>
    </w:p>
    <w:p w:rsidR="00F7637D" w:rsidRDefault="00F7637D" w:rsidP="00220F2E">
      <w:pPr>
        <w:jc w:val="both"/>
        <w:rPr>
          <w:rFonts w:ascii="Arial" w:hAnsi="Arial" w:cs="Arial"/>
          <w:b/>
          <w:sz w:val="24"/>
          <w:szCs w:val="24"/>
          <w:lang w:val="el-GR"/>
        </w:rPr>
      </w:pPr>
    </w:p>
    <w:p w:rsidR="00AA1357" w:rsidRPr="00220F2E" w:rsidRDefault="00AA1357" w:rsidP="00220F2E">
      <w:pPr>
        <w:jc w:val="both"/>
        <w:rPr>
          <w:rFonts w:ascii="Arial" w:hAnsi="Arial" w:cs="Arial"/>
          <w:sz w:val="24"/>
          <w:szCs w:val="24"/>
          <w:lang w:val="el-GR"/>
        </w:rPr>
      </w:pPr>
      <w:r>
        <w:rPr>
          <w:rFonts w:ascii="Arial" w:hAnsi="Arial" w:cs="Arial"/>
          <w:sz w:val="24"/>
          <w:szCs w:val="24"/>
          <w:lang w:val="el-GR"/>
        </w:rPr>
        <w:t xml:space="preserve">Ο σχεδιασμός γίνεται με την </w:t>
      </w:r>
      <w:proofErr w:type="spellStart"/>
      <w:r>
        <w:rPr>
          <w:rFonts w:ascii="Arial" w:hAnsi="Arial" w:cs="Arial"/>
          <w:sz w:val="24"/>
          <w:szCs w:val="24"/>
        </w:rPr>
        <w:t>Qmax</w:t>
      </w:r>
      <w:proofErr w:type="spellEnd"/>
      <w:r w:rsidRPr="00AA1357">
        <w:rPr>
          <w:rFonts w:ascii="Arial" w:hAnsi="Arial" w:cs="Arial"/>
          <w:sz w:val="24"/>
          <w:szCs w:val="24"/>
          <w:lang w:val="el-GR"/>
        </w:rPr>
        <w:t xml:space="preserve"> (</w:t>
      </w:r>
      <w:r w:rsidR="00B704DC">
        <w:rPr>
          <w:rFonts w:ascii="Arial" w:hAnsi="Arial" w:cs="Arial"/>
          <w:sz w:val="24"/>
          <w:szCs w:val="24"/>
          <w:lang w:val="el-GR"/>
        </w:rPr>
        <w:t>μέγιστη θερινή παροχή του 2050</w:t>
      </w:r>
      <w:r>
        <w:rPr>
          <w:rFonts w:ascii="Arial" w:hAnsi="Arial" w:cs="Arial"/>
          <w:sz w:val="24"/>
          <w:szCs w:val="24"/>
          <w:lang w:val="el-GR"/>
        </w:rPr>
        <w:t>) και βασική παράμετρος σχεδιασμού είναι ο χρόνος παραμονής</w:t>
      </w:r>
      <w:r w:rsidR="00220F2E">
        <w:rPr>
          <w:rFonts w:ascii="Arial" w:hAnsi="Arial" w:cs="Arial"/>
          <w:sz w:val="24"/>
          <w:szCs w:val="24"/>
          <w:lang w:val="el-GR"/>
        </w:rPr>
        <w:t xml:space="preserve"> τ </w:t>
      </w:r>
      <w:r>
        <w:rPr>
          <w:rFonts w:ascii="Arial" w:hAnsi="Arial" w:cs="Arial"/>
          <w:sz w:val="24"/>
          <w:szCs w:val="24"/>
          <w:lang w:val="el-GR"/>
        </w:rPr>
        <w:t xml:space="preserve"> που τίθεται </w:t>
      </w:r>
      <w:r w:rsidR="00220F2E">
        <w:rPr>
          <w:rFonts w:ascii="Arial" w:hAnsi="Arial" w:cs="Arial"/>
          <w:sz w:val="24"/>
          <w:szCs w:val="24"/>
          <w:lang w:val="el-GR"/>
        </w:rPr>
        <w:t xml:space="preserve">μεταξύ 2 και 5 </w:t>
      </w:r>
      <w:r w:rsidR="00220F2E">
        <w:rPr>
          <w:rFonts w:ascii="Arial" w:hAnsi="Arial" w:cs="Arial"/>
          <w:sz w:val="24"/>
          <w:szCs w:val="24"/>
        </w:rPr>
        <w:t>min</w:t>
      </w:r>
      <w:r w:rsidR="00DF3C19">
        <w:rPr>
          <w:rFonts w:ascii="Arial" w:hAnsi="Arial" w:cs="Arial"/>
          <w:sz w:val="24"/>
          <w:szCs w:val="24"/>
          <w:lang w:val="el-GR"/>
        </w:rPr>
        <w:t xml:space="preserve"> (ισχύει για τη μέγιστη παροχή)</w:t>
      </w:r>
      <w:r w:rsidR="00220F2E" w:rsidRPr="00220F2E">
        <w:rPr>
          <w:rFonts w:ascii="Arial" w:hAnsi="Arial" w:cs="Arial"/>
          <w:sz w:val="24"/>
          <w:szCs w:val="24"/>
          <w:lang w:val="el-GR"/>
        </w:rPr>
        <w:t xml:space="preserve">. </w:t>
      </w:r>
    </w:p>
    <w:p w:rsidR="00220F2E" w:rsidRDefault="00220F2E">
      <w:pPr>
        <w:rPr>
          <w:rFonts w:ascii="Arial" w:hAnsi="Arial" w:cs="Arial"/>
          <w:sz w:val="24"/>
          <w:szCs w:val="24"/>
          <w:lang w:val="el-GR"/>
        </w:rPr>
      </w:pPr>
      <w:r>
        <w:rPr>
          <w:rFonts w:ascii="Arial" w:hAnsi="Arial" w:cs="Arial"/>
          <w:sz w:val="24"/>
          <w:szCs w:val="24"/>
          <w:lang w:val="el-GR"/>
        </w:rPr>
        <w:t xml:space="preserve">Ο όγκος </w:t>
      </w:r>
      <w:r>
        <w:rPr>
          <w:rFonts w:ascii="Arial" w:hAnsi="Arial" w:cs="Arial"/>
          <w:sz w:val="24"/>
          <w:szCs w:val="24"/>
        </w:rPr>
        <w:t>V</w:t>
      </w:r>
      <w:r w:rsidRPr="00220F2E">
        <w:rPr>
          <w:rFonts w:ascii="Arial" w:hAnsi="Arial" w:cs="Arial"/>
          <w:sz w:val="24"/>
          <w:szCs w:val="24"/>
          <w:lang w:val="el-GR"/>
        </w:rPr>
        <w:t xml:space="preserve"> </w:t>
      </w:r>
      <w:r>
        <w:rPr>
          <w:rFonts w:ascii="Arial" w:hAnsi="Arial" w:cs="Arial"/>
          <w:sz w:val="24"/>
          <w:szCs w:val="24"/>
          <w:lang w:val="el-GR"/>
        </w:rPr>
        <w:t xml:space="preserve">του εξαμμωτή δίνεται από τη σχέση </w:t>
      </w:r>
      <w:r>
        <w:rPr>
          <w:rFonts w:ascii="Arial" w:hAnsi="Arial" w:cs="Arial"/>
          <w:sz w:val="24"/>
          <w:szCs w:val="24"/>
        </w:rPr>
        <w:t>V</w:t>
      </w:r>
      <w:r w:rsidRPr="00220F2E">
        <w:rPr>
          <w:rFonts w:ascii="Arial" w:hAnsi="Arial" w:cs="Arial"/>
          <w:sz w:val="24"/>
          <w:szCs w:val="24"/>
          <w:lang w:val="el-GR"/>
        </w:rPr>
        <w:t>=</w:t>
      </w:r>
      <w:proofErr w:type="spellStart"/>
      <w:r>
        <w:rPr>
          <w:rFonts w:ascii="Arial" w:hAnsi="Arial" w:cs="Arial"/>
          <w:sz w:val="24"/>
          <w:szCs w:val="24"/>
        </w:rPr>
        <w:t>Qmax</w:t>
      </w:r>
      <w:proofErr w:type="spellEnd"/>
      <w:r w:rsidRPr="00220F2E">
        <w:rPr>
          <w:rFonts w:ascii="Arial" w:hAnsi="Arial" w:cs="Arial"/>
          <w:sz w:val="24"/>
          <w:szCs w:val="24"/>
          <w:lang w:val="el-GR"/>
        </w:rPr>
        <w:t>*</w:t>
      </w:r>
      <w:r>
        <w:rPr>
          <w:rFonts w:ascii="Arial" w:hAnsi="Arial" w:cs="Arial"/>
          <w:sz w:val="24"/>
          <w:szCs w:val="24"/>
          <w:lang w:val="el-GR"/>
        </w:rPr>
        <w:t xml:space="preserve">τ </w:t>
      </w:r>
      <w:r w:rsidR="00E2380A">
        <w:rPr>
          <w:rFonts w:ascii="Arial" w:hAnsi="Arial" w:cs="Arial"/>
          <w:sz w:val="24"/>
          <w:szCs w:val="24"/>
          <w:lang w:val="el-GR"/>
        </w:rPr>
        <w:t xml:space="preserve"> (1)</w:t>
      </w:r>
    </w:p>
    <w:p w:rsidR="00E2380A" w:rsidRDefault="00220F2E" w:rsidP="00220F2E">
      <w:pPr>
        <w:jc w:val="both"/>
        <w:rPr>
          <w:rFonts w:ascii="Arial" w:hAnsi="Arial" w:cs="Arial"/>
          <w:sz w:val="24"/>
          <w:szCs w:val="24"/>
          <w:lang w:val="el-GR"/>
        </w:rPr>
      </w:pPr>
      <w:r>
        <w:rPr>
          <w:rFonts w:ascii="Arial" w:hAnsi="Arial" w:cs="Arial"/>
          <w:sz w:val="24"/>
          <w:szCs w:val="24"/>
          <w:lang w:val="el-GR"/>
        </w:rPr>
        <w:t xml:space="preserve">Επίσης </w:t>
      </w:r>
      <w:r>
        <w:rPr>
          <w:rFonts w:ascii="Arial" w:hAnsi="Arial" w:cs="Arial"/>
          <w:sz w:val="24"/>
          <w:szCs w:val="24"/>
        </w:rPr>
        <w:t>V</w:t>
      </w:r>
      <w:r w:rsidRPr="00220F2E">
        <w:rPr>
          <w:rFonts w:ascii="Arial" w:hAnsi="Arial" w:cs="Arial"/>
          <w:sz w:val="24"/>
          <w:szCs w:val="24"/>
          <w:lang w:val="el-GR"/>
        </w:rPr>
        <w:t>=</w:t>
      </w:r>
      <w:r>
        <w:rPr>
          <w:rFonts w:ascii="Arial" w:hAnsi="Arial" w:cs="Arial"/>
          <w:sz w:val="24"/>
          <w:szCs w:val="24"/>
        </w:rPr>
        <w:t>H</w:t>
      </w:r>
      <w:r w:rsidRPr="00220F2E">
        <w:rPr>
          <w:rFonts w:ascii="Arial" w:hAnsi="Arial" w:cs="Arial"/>
          <w:sz w:val="24"/>
          <w:szCs w:val="24"/>
          <w:lang w:val="el-GR"/>
        </w:rPr>
        <w:t>*</w:t>
      </w:r>
      <w:r>
        <w:rPr>
          <w:rFonts w:ascii="Arial" w:hAnsi="Arial" w:cs="Arial"/>
          <w:sz w:val="24"/>
          <w:szCs w:val="24"/>
        </w:rPr>
        <w:t>W</w:t>
      </w:r>
      <w:r w:rsidRPr="00220F2E">
        <w:rPr>
          <w:rFonts w:ascii="Arial" w:hAnsi="Arial" w:cs="Arial"/>
          <w:sz w:val="24"/>
          <w:szCs w:val="24"/>
          <w:lang w:val="el-GR"/>
        </w:rPr>
        <w:t>*</w:t>
      </w:r>
      <w:r>
        <w:rPr>
          <w:rFonts w:ascii="Arial" w:hAnsi="Arial" w:cs="Arial"/>
          <w:sz w:val="24"/>
          <w:szCs w:val="24"/>
        </w:rPr>
        <w:t>L</w:t>
      </w:r>
      <w:r w:rsidR="00E2380A">
        <w:rPr>
          <w:rFonts w:ascii="Arial" w:hAnsi="Arial" w:cs="Arial"/>
          <w:sz w:val="24"/>
          <w:szCs w:val="24"/>
          <w:lang w:val="el-GR"/>
        </w:rPr>
        <w:t xml:space="preserve">   (2)</w:t>
      </w:r>
    </w:p>
    <w:p w:rsidR="00DF3C19" w:rsidRDefault="00220F2E" w:rsidP="00220F2E">
      <w:pPr>
        <w:jc w:val="both"/>
        <w:rPr>
          <w:rFonts w:ascii="Arial" w:hAnsi="Arial" w:cs="Arial"/>
          <w:sz w:val="24"/>
          <w:szCs w:val="24"/>
          <w:lang w:val="el-GR"/>
        </w:rPr>
      </w:pPr>
      <w:r>
        <w:rPr>
          <w:rFonts w:ascii="Arial" w:hAnsi="Arial" w:cs="Arial"/>
          <w:sz w:val="24"/>
          <w:szCs w:val="24"/>
          <w:lang w:val="el-GR"/>
        </w:rPr>
        <w:t>όπου Η,</w:t>
      </w:r>
      <w:r>
        <w:rPr>
          <w:rFonts w:ascii="Arial" w:hAnsi="Arial" w:cs="Arial"/>
          <w:sz w:val="24"/>
          <w:szCs w:val="24"/>
        </w:rPr>
        <w:t>W</w:t>
      </w:r>
      <w:r w:rsidRPr="00220F2E">
        <w:rPr>
          <w:rFonts w:ascii="Arial" w:hAnsi="Arial" w:cs="Arial"/>
          <w:sz w:val="24"/>
          <w:szCs w:val="24"/>
          <w:lang w:val="el-GR"/>
        </w:rPr>
        <w:t xml:space="preserve"> </w:t>
      </w:r>
      <w:r>
        <w:rPr>
          <w:rFonts w:ascii="Arial" w:hAnsi="Arial" w:cs="Arial"/>
          <w:sz w:val="24"/>
          <w:szCs w:val="24"/>
          <w:lang w:val="el-GR"/>
        </w:rPr>
        <w:t xml:space="preserve">και </w:t>
      </w:r>
      <w:r>
        <w:rPr>
          <w:rFonts w:ascii="Arial" w:hAnsi="Arial" w:cs="Arial"/>
          <w:sz w:val="24"/>
          <w:szCs w:val="24"/>
        </w:rPr>
        <w:t>L</w:t>
      </w:r>
      <w:r w:rsidRPr="00220F2E">
        <w:rPr>
          <w:rFonts w:ascii="Arial" w:hAnsi="Arial" w:cs="Arial"/>
          <w:sz w:val="24"/>
          <w:szCs w:val="24"/>
          <w:lang w:val="el-GR"/>
        </w:rPr>
        <w:t xml:space="preserve"> </w:t>
      </w:r>
      <w:r>
        <w:rPr>
          <w:rFonts w:ascii="Arial" w:hAnsi="Arial" w:cs="Arial"/>
          <w:sz w:val="24"/>
          <w:szCs w:val="24"/>
          <w:lang w:val="el-GR"/>
        </w:rPr>
        <w:t xml:space="preserve">είναι αντίστοιχα το </w:t>
      </w:r>
      <w:r w:rsidR="00447E42">
        <w:rPr>
          <w:rFonts w:ascii="Arial" w:hAnsi="Arial" w:cs="Arial"/>
          <w:sz w:val="24"/>
          <w:szCs w:val="24"/>
          <w:lang w:val="el-GR"/>
        </w:rPr>
        <w:t>βάθος(ή ύψος)</w:t>
      </w:r>
      <w:r>
        <w:rPr>
          <w:rFonts w:ascii="Arial" w:hAnsi="Arial" w:cs="Arial"/>
          <w:sz w:val="24"/>
          <w:szCs w:val="24"/>
          <w:lang w:val="el-GR"/>
        </w:rPr>
        <w:t>, το πλάτος και το μήκος του εξαμμωτή</w:t>
      </w:r>
      <w:r w:rsidR="00DF3C19">
        <w:rPr>
          <w:rFonts w:ascii="Arial" w:hAnsi="Arial" w:cs="Arial"/>
          <w:sz w:val="24"/>
          <w:szCs w:val="24"/>
          <w:lang w:val="el-GR"/>
        </w:rPr>
        <w:t>.</w:t>
      </w:r>
    </w:p>
    <w:p w:rsidR="00220F2E" w:rsidRDefault="00DF3C19" w:rsidP="00220F2E">
      <w:pPr>
        <w:jc w:val="both"/>
        <w:rPr>
          <w:rFonts w:ascii="Arial" w:hAnsi="Arial" w:cs="Arial"/>
          <w:sz w:val="24"/>
          <w:szCs w:val="24"/>
          <w:lang w:val="el-GR"/>
        </w:rPr>
      </w:pPr>
      <w:r>
        <w:rPr>
          <w:rFonts w:ascii="Arial" w:hAnsi="Arial" w:cs="Arial"/>
          <w:sz w:val="24"/>
          <w:szCs w:val="24"/>
          <w:lang w:val="el-GR"/>
        </w:rPr>
        <w:t>Ι</w:t>
      </w:r>
      <w:r w:rsidR="00220F2E">
        <w:rPr>
          <w:rFonts w:ascii="Arial" w:hAnsi="Arial" w:cs="Arial"/>
          <w:sz w:val="24"/>
          <w:szCs w:val="24"/>
          <w:lang w:val="el-GR"/>
        </w:rPr>
        <w:t>σχύουν τα ακόλουθα:</w:t>
      </w:r>
    </w:p>
    <w:p w:rsidR="00220F2E" w:rsidRPr="00E2380A" w:rsidRDefault="00220F2E" w:rsidP="00220F2E">
      <w:pPr>
        <w:jc w:val="both"/>
        <w:rPr>
          <w:rFonts w:ascii="Arial" w:hAnsi="Arial" w:cs="Arial"/>
          <w:sz w:val="24"/>
          <w:szCs w:val="24"/>
          <w:lang w:val="el-GR"/>
        </w:rPr>
      </w:pPr>
      <w:r>
        <w:rPr>
          <w:rFonts w:ascii="Arial" w:hAnsi="Arial" w:cs="Arial"/>
          <w:sz w:val="24"/>
          <w:szCs w:val="24"/>
          <w:lang w:val="el-GR"/>
        </w:rPr>
        <w:t xml:space="preserve">Η: 2-5 </w:t>
      </w:r>
      <w:r>
        <w:rPr>
          <w:rFonts w:ascii="Arial" w:hAnsi="Arial" w:cs="Arial"/>
          <w:sz w:val="24"/>
          <w:szCs w:val="24"/>
        </w:rPr>
        <w:t>m</w:t>
      </w:r>
    </w:p>
    <w:p w:rsidR="00220F2E" w:rsidRPr="00E2380A" w:rsidRDefault="00220F2E" w:rsidP="00220F2E">
      <w:pPr>
        <w:jc w:val="both"/>
        <w:rPr>
          <w:rFonts w:ascii="Arial" w:hAnsi="Arial" w:cs="Arial"/>
          <w:sz w:val="24"/>
          <w:szCs w:val="24"/>
          <w:lang w:val="el-GR"/>
        </w:rPr>
      </w:pPr>
      <w:r>
        <w:rPr>
          <w:rFonts w:ascii="Arial" w:hAnsi="Arial" w:cs="Arial"/>
          <w:sz w:val="24"/>
          <w:szCs w:val="24"/>
        </w:rPr>
        <w:t>W</w:t>
      </w:r>
      <w:r>
        <w:rPr>
          <w:rFonts w:ascii="Arial" w:hAnsi="Arial" w:cs="Arial"/>
          <w:sz w:val="24"/>
          <w:szCs w:val="24"/>
          <w:lang w:val="el-GR"/>
        </w:rPr>
        <w:t>: 2</w:t>
      </w:r>
      <w:proofErr w:type="gramStart"/>
      <w:r w:rsidRPr="00E2380A">
        <w:rPr>
          <w:rFonts w:ascii="Arial" w:hAnsi="Arial" w:cs="Arial"/>
          <w:sz w:val="24"/>
          <w:szCs w:val="24"/>
          <w:lang w:val="el-GR"/>
        </w:rPr>
        <w:t>,</w:t>
      </w:r>
      <w:r>
        <w:rPr>
          <w:rFonts w:ascii="Arial" w:hAnsi="Arial" w:cs="Arial"/>
          <w:sz w:val="24"/>
          <w:szCs w:val="24"/>
          <w:lang w:val="el-GR"/>
        </w:rPr>
        <w:t>5</w:t>
      </w:r>
      <w:proofErr w:type="gramEnd"/>
      <w:r>
        <w:rPr>
          <w:rFonts w:ascii="Arial" w:hAnsi="Arial" w:cs="Arial"/>
          <w:sz w:val="24"/>
          <w:szCs w:val="24"/>
          <w:lang w:val="el-GR"/>
        </w:rPr>
        <w:t>-7</w:t>
      </w:r>
      <w:r w:rsidRPr="00E2380A">
        <w:rPr>
          <w:rFonts w:ascii="Arial" w:hAnsi="Arial" w:cs="Arial"/>
          <w:sz w:val="24"/>
          <w:szCs w:val="24"/>
          <w:lang w:val="el-GR"/>
        </w:rPr>
        <w:t xml:space="preserve"> </w:t>
      </w:r>
      <w:r>
        <w:rPr>
          <w:rFonts w:ascii="Arial" w:hAnsi="Arial" w:cs="Arial"/>
          <w:sz w:val="24"/>
          <w:szCs w:val="24"/>
        </w:rPr>
        <w:t>m</w:t>
      </w:r>
    </w:p>
    <w:p w:rsidR="00220F2E" w:rsidRPr="00E2380A" w:rsidRDefault="00220F2E" w:rsidP="00220F2E">
      <w:pPr>
        <w:jc w:val="both"/>
        <w:rPr>
          <w:rFonts w:ascii="Arial" w:hAnsi="Arial" w:cs="Arial"/>
          <w:sz w:val="24"/>
          <w:szCs w:val="24"/>
          <w:lang w:val="el-GR"/>
        </w:rPr>
      </w:pPr>
      <w:r>
        <w:rPr>
          <w:rFonts w:ascii="Arial" w:hAnsi="Arial" w:cs="Arial"/>
          <w:sz w:val="24"/>
          <w:szCs w:val="24"/>
        </w:rPr>
        <w:t>L</w:t>
      </w:r>
      <w:r w:rsidR="00E2380A">
        <w:rPr>
          <w:rFonts w:ascii="Arial" w:hAnsi="Arial" w:cs="Arial"/>
          <w:sz w:val="24"/>
          <w:szCs w:val="24"/>
          <w:lang w:val="el-GR"/>
        </w:rPr>
        <w:t xml:space="preserve">: </w:t>
      </w:r>
      <w:r w:rsidR="00E2380A" w:rsidRPr="00E2380A">
        <w:rPr>
          <w:rFonts w:ascii="Arial" w:hAnsi="Arial" w:cs="Arial"/>
          <w:sz w:val="24"/>
          <w:szCs w:val="24"/>
          <w:lang w:val="el-GR"/>
        </w:rPr>
        <w:t>7</w:t>
      </w:r>
      <w:proofErr w:type="gramStart"/>
      <w:r w:rsidRPr="00E2380A">
        <w:rPr>
          <w:rFonts w:ascii="Arial" w:hAnsi="Arial" w:cs="Arial"/>
          <w:sz w:val="24"/>
          <w:szCs w:val="24"/>
          <w:lang w:val="el-GR"/>
        </w:rPr>
        <w:t>,</w:t>
      </w:r>
      <w:r>
        <w:rPr>
          <w:rFonts w:ascii="Arial" w:hAnsi="Arial" w:cs="Arial"/>
          <w:sz w:val="24"/>
          <w:szCs w:val="24"/>
          <w:lang w:val="el-GR"/>
        </w:rPr>
        <w:t>5</w:t>
      </w:r>
      <w:proofErr w:type="gramEnd"/>
      <w:r w:rsidR="00E2380A" w:rsidRPr="00E2380A">
        <w:rPr>
          <w:rFonts w:ascii="Arial" w:hAnsi="Arial" w:cs="Arial"/>
          <w:sz w:val="24"/>
          <w:szCs w:val="24"/>
          <w:lang w:val="el-GR"/>
        </w:rPr>
        <w:t xml:space="preserve">-20 </w:t>
      </w:r>
      <w:r w:rsidR="00E2380A">
        <w:rPr>
          <w:rFonts w:ascii="Arial" w:hAnsi="Arial" w:cs="Arial"/>
          <w:sz w:val="24"/>
          <w:szCs w:val="24"/>
        </w:rPr>
        <w:t>m</w:t>
      </w:r>
    </w:p>
    <w:p w:rsidR="00E2380A" w:rsidRDefault="00E2380A" w:rsidP="00220F2E">
      <w:pPr>
        <w:jc w:val="both"/>
        <w:rPr>
          <w:rFonts w:ascii="Arial" w:hAnsi="Arial" w:cs="Arial"/>
          <w:sz w:val="24"/>
          <w:szCs w:val="24"/>
          <w:lang w:val="el-GR"/>
        </w:rPr>
      </w:pPr>
      <w:r>
        <w:rPr>
          <w:rFonts w:ascii="Arial" w:hAnsi="Arial" w:cs="Arial"/>
          <w:sz w:val="24"/>
          <w:szCs w:val="24"/>
          <w:lang w:val="el-GR"/>
        </w:rPr>
        <w:t>Επίσης πρέπει να ισχύουν οι λόγοι</w:t>
      </w:r>
    </w:p>
    <w:p w:rsidR="00E2380A" w:rsidRDefault="00E2380A" w:rsidP="00220F2E">
      <w:pPr>
        <w:jc w:val="both"/>
        <w:rPr>
          <w:rFonts w:ascii="Arial" w:hAnsi="Arial" w:cs="Arial"/>
          <w:sz w:val="24"/>
          <w:szCs w:val="24"/>
          <w:lang w:val="el-GR"/>
        </w:rPr>
      </w:pPr>
      <w:r>
        <w:rPr>
          <w:rFonts w:ascii="Arial" w:hAnsi="Arial" w:cs="Arial"/>
          <w:sz w:val="24"/>
          <w:szCs w:val="24"/>
        </w:rPr>
        <w:t>W</w:t>
      </w:r>
      <w:r w:rsidRPr="00E2380A">
        <w:rPr>
          <w:rFonts w:ascii="Arial" w:hAnsi="Arial" w:cs="Arial"/>
          <w:sz w:val="24"/>
          <w:szCs w:val="24"/>
          <w:lang w:val="el-GR"/>
        </w:rPr>
        <w:t>/</w:t>
      </w:r>
      <w:r>
        <w:rPr>
          <w:rFonts w:ascii="Arial" w:hAnsi="Arial" w:cs="Arial"/>
          <w:sz w:val="24"/>
          <w:szCs w:val="24"/>
          <w:lang w:val="el-GR"/>
        </w:rPr>
        <w:t>Η: 1-5 (τυπική τιμή 1</w:t>
      </w:r>
      <w:proofErr w:type="gramStart"/>
      <w:r>
        <w:rPr>
          <w:rFonts w:ascii="Arial" w:hAnsi="Arial" w:cs="Arial"/>
          <w:sz w:val="24"/>
          <w:szCs w:val="24"/>
          <w:lang w:val="el-GR"/>
        </w:rPr>
        <w:t>,5</w:t>
      </w:r>
      <w:proofErr w:type="gramEnd"/>
      <w:r>
        <w:rPr>
          <w:rFonts w:ascii="Arial" w:hAnsi="Arial" w:cs="Arial"/>
          <w:sz w:val="24"/>
          <w:szCs w:val="24"/>
          <w:lang w:val="el-GR"/>
        </w:rPr>
        <w:t>-2)</w:t>
      </w:r>
    </w:p>
    <w:p w:rsidR="00E2380A" w:rsidRDefault="00E2380A" w:rsidP="00220F2E">
      <w:pPr>
        <w:jc w:val="both"/>
        <w:rPr>
          <w:rFonts w:ascii="Arial" w:hAnsi="Arial" w:cs="Arial"/>
          <w:sz w:val="24"/>
          <w:szCs w:val="24"/>
          <w:lang w:val="el-GR"/>
        </w:rPr>
      </w:pPr>
      <w:r>
        <w:rPr>
          <w:rFonts w:ascii="Arial" w:hAnsi="Arial" w:cs="Arial"/>
          <w:sz w:val="24"/>
          <w:szCs w:val="24"/>
        </w:rPr>
        <w:t>L</w:t>
      </w:r>
      <w:r w:rsidRPr="00E2380A">
        <w:rPr>
          <w:rFonts w:ascii="Arial" w:hAnsi="Arial" w:cs="Arial"/>
          <w:sz w:val="24"/>
          <w:szCs w:val="24"/>
          <w:lang w:val="el-GR"/>
        </w:rPr>
        <w:t>/</w:t>
      </w:r>
      <w:r>
        <w:rPr>
          <w:rFonts w:ascii="Arial" w:hAnsi="Arial" w:cs="Arial"/>
          <w:sz w:val="24"/>
          <w:szCs w:val="24"/>
        </w:rPr>
        <w:t>W</w:t>
      </w:r>
      <w:r w:rsidRPr="00E2380A">
        <w:rPr>
          <w:rFonts w:ascii="Arial" w:hAnsi="Arial" w:cs="Arial"/>
          <w:sz w:val="24"/>
          <w:szCs w:val="24"/>
          <w:lang w:val="el-GR"/>
        </w:rPr>
        <w:t>: 3-5 (</w:t>
      </w:r>
      <w:r>
        <w:rPr>
          <w:rFonts w:ascii="Arial" w:hAnsi="Arial" w:cs="Arial"/>
          <w:sz w:val="24"/>
          <w:szCs w:val="24"/>
          <w:lang w:val="el-GR"/>
        </w:rPr>
        <w:t>τυπική τιμή 4)</w:t>
      </w:r>
    </w:p>
    <w:p w:rsidR="00E2380A" w:rsidRDefault="00E2380A" w:rsidP="00220F2E">
      <w:pPr>
        <w:jc w:val="both"/>
        <w:rPr>
          <w:rFonts w:ascii="Arial" w:hAnsi="Arial" w:cs="Arial"/>
          <w:sz w:val="24"/>
          <w:szCs w:val="24"/>
          <w:lang w:val="el-GR"/>
        </w:rPr>
      </w:pPr>
      <w:r>
        <w:rPr>
          <w:rFonts w:ascii="Arial" w:hAnsi="Arial" w:cs="Arial"/>
          <w:sz w:val="24"/>
          <w:szCs w:val="24"/>
          <w:lang w:val="el-GR"/>
        </w:rPr>
        <w:t>Έχοντας δεδομένο τον όγκο του εξαμμωτή από τη σχέση (1) επιλέγουμε κατάλληλα Η,</w:t>
      </w:r>
      <w:r>
        <w:rPr>
          <w:rFonts w:ascii="Arial" w:hAnsi="Arial" w:cs="Arial"/>
          <w:sz w:val="24"/>
          <w:szCs w:val="24"/>
        </w:rPr>
        <w:t>W</w:t>
      </w:r>
      <w:r w:rsidRPr="00220F2E">
        <w:rPr>
          <w:rFonts w:ascii="Arial" w:hAnsi="Arial" w:cs="Arial"/>
          <w:sz w:val="24"/>
          <w:szCs w:val="24"/>
          <w:lang w:val="el-GR"/>
        </w:rPr>
        <w:t xml:space="preserve"> </w:t>
      </w:r>
      <w:r>
        <w:rPr>
          <w:rFonts w:ascii="Arial" w:hAnsi="Arial" w:cs="Arial"/>
          <w:sz w:val="24"/>
          <w:szCs w:val="24"/>
          <w:lang w:val="el-GR"/>
        </w:rPr>
        <w:t xml:space="preserve">και </w:t>
      </w:r>
      <w:r>
        <w:rPr>
          <w:rFonts w:ascii="Arial" w:hAnsi="Arial" w:cs="Arial"/>
          <w:sz w:val="24"/>
          <w:szCs w:val="24"/>
        </w:rPr>
        <w:t>L</w:t>
      </w:r>
      <w:r w:rsidRPr="00E2380A">
        <w:rPr>
          <w:rFonts w:ascii="Arial" w:hAnsi="Arial" w:cs="Arial"/>
          <w:sz w:val="24"/>
          <w:szCs w:val="24"/>
          <w:lang w:val="el-GR"/>
        </w:rPr>
        <w:t xml:space="preserve"> </w:t>
      </w:r>
      <w:r>
        <w:rPr>
          <w:rFonts w:ascii="Arial" w:hAnsi="Arial" w:cs="Arial"/>
          <w:sz w:val="24"/>
          <w:szCs w:val="24"/>
          <w:lang w:val="el-GR"/>
        </w:rPr>
        <w:t xml:space="preserve">ώστε να ισχύουν τα παραπάνω. Μπορούμε να δώσουμε αρχικά μια τιμή στο Η, έπειτα να θέσουμε μια τιμή του λόγου </w:t>
      </w:r>
      <w:r>
        <w:rPr>
          <w:rFonts w:ascii="Arial" w:hAnsi="Arial" w:cs="Arial"/>
          <w:sz w:val="24"/>
          <w:szCs w:val="24"/>
        </w:rPr>
        <w:t>W</w:t>
      </w:r>
      <w:r w:rsidRPr="00E2380A">
        <w:rPr>
          <w:rFonts w:ascii="Arial" w:hAnsi="Arial" w:cs="Arial"/>
          <w:sz w:val="24"/>
          <w:szCs w:val="24"/>
          <w:lang w:val="el-GR"/>
        </w:rPr>
        <w:t>/</w:t>
      </w:r>
      <w:r>
        <w:rPr>
          <w:rFonts w:ascii="Arial" w:hAnsi="Arial" w:cs="Arial"/>
          <w:sz w:val="24"/>
          <w:szCs w:val="24"/>
          <w:lang w:val="el-GR"/>
        </w:rPr>
        <w:t xml:space="preserve">Η και να βρούμε το </w:t>
      </w:r>
      <w:r>
        <w:rPr>
          <w:rFonts w:ascii="Arial" w:hAnsi="Arial" w:cs="Arial"/>
          <w:sz w:val="24"/>
          <w:szCs w:val="24"/>
        </w:rPr>
        <w:t>W</w:t>
      </w:r>
      <w:r w:rsidRPr="00E2380A">
        <w:rPr>
          <w:rFonts w:ascii="Arial" w:hAnsi="Arial" w:cs="Arial"/>
          <w:sz w:val="24"/>
          <w:szCs w:val="24"/>
          <w:lang w:val="el-GR"/>
        </w:rPr>
        <w:t xml:space="preserve"> </w:t>
      </w:r>
      <w:r>
        <w:rPr>
          <w:rFonts w:ascii="Arial" w:hAnsi="Arial" w:cs="Arial"/>
          <w:sz w:val="24"/>
          <w:szCs w:val="24"/>
          <w:lang w:val="el-GR"/>
        </w:rPr>
        <w:t xml:space="preserve">και από τη σχέση (2) με γνωστά τα </w:t>
      </w:r>
      <w:r>
        <w:rPr>
          <w:rFonts w:ascii="Arial" w:hAnsi="Arial" w:cs="Arial"/>
          <w:sz w:val="24"/>
          <w:szCs w:val="24"/>
        </w:rPr>
        <w:t>H</w:t>
      </w:r>
      <w:r w:rsidRPr="00E2380A">
        <w:rPr>
          <w:rFonts w:ascii="Arial" w:hAnsi="Arial" w:cs="Arial"/>
          <w:sz w:val="24"/>
          <w:szCs w:val="24"/>
          <w:lang w:val="el-GR"/>
        </w:rPr>
        <w:t xml:space="preserve"> </w:t>
      </w:r>
      <w:r w:rsidR="00447E42">
        <w:rPr>
          <w:rFonts w:ascii="Arial" w:hAnsi="Arial" w:cs="Arial"/>
          <w:sz w:val="24"/>
          <w:szCs w:val="24"/>
          <w:lang w:val="el-GR"/>
        </w:rPr>
        <w:t xml:space="preserve">και </w:t>
      </w:r>
      <w:r w:rsidR="00447E42">
        <w:rPr>
          <w:rFonts w:ascii="Arial" w:hAnsi="Arial" w:cs="Arial"/>
          <w:sz w:val="24"/>
          <w:szCs w:val="24"/>
        </w:rPr>
        <w:t>W</w:t>
      </w:r>
      <w:r w:rsidR="00447E42" w:rsidRPr="00447E42">
        <w:rPr>
          <w:rFonts w:ascii="Arial" w:hAnsi="Arial" w:cs="Arial"/>
          <w:sz w:val="24"/>
          <w:szCs w:val="24"/>
          <w:lang w:val="el-GR"/>
        </w:rPr>
        <w:t xml:space="preserve"> </w:t>
      </w:r>
      <w:r w:rsidR="00447E42">
        <w:rPr>
          <w:rFonts w:ascii="Arial" w:hAnsi="Arial" w:cs="Arial"/>
          <w:sz w:val="24"/>
          <w:szCs w:val="24"/>
          <w:lang w:val="el-GR"/>
        </w:rPr>
        <w:t xml:space="preserve">να βρούμε το </w:t>
      </w:r>
      <w:r w:rsidR="00447E42">
        <w:rPr>
          <w:rFonts w:ascii="Arial" w:hAnsi="Arial" w:cs="Arial"/>
          <w:sz w:val="24"/>
          <w:szCs w:val="24"/>
        </w:rPr>
        <w:t>L</w:t>
      </w:r>
      <w:r w:rsidR="00447E42" w:rsidRPr="00447E42">
        <w:rPr>
          <w:rFonts w:ascii="Arial" w:hAnsi="Arial" w:cs="Arial"/>
          <w:sz w:val="24"/>
          <w:szCs w:val="24"/>
          <w:lang w:val="el-GR"/>
        </w:rPr>
        <w:t xml:space="preserve">. </w:t>
      </w:r>
      <w:r w:rsidR="00447E42">
        <w:rPr>
          <w:rFonts w:ascii="Arial" w:hAnsi="Arial" w:cs="Arial"/>
          <w:sz w:val="24"/>
          <w:szCs w:val="24"/>
          <w:lang w:val="el-GR"/>
        </w:rPr>
        <w:t xml:space="preserve">Το </w:t>
      </w:r>
      <w:r w:rsidR="00447E42">
        <w:rPr>
          <w:rFonts w:ascii="Arial" w:hAnsi="Arial" w:cs="Arial"/>
          <w:sz w:val="24"/>
          <w:szCs w:val="24"/>
        </w:rPr>
        <w:t>L</w:t>
      </w:r>
      <w:r w:rsidR="00447E42" w:rsidRPr="00447E42">
        <w:rPr>
          <w:rFonts w:ascii="Arial" w:hAnsi="Arial" w:cs="Arial"/>
          <w:sz w:val="24"/>
          <w:szCs w:val="24"/>
          <w:lang w:val="el-GR"/>
        </w:rPr>
        <w:t xml:space="preserve"> </w:t>
      </w:r>
      <w:r w:rsidR="00447E42">
        <w:rPr>
          <w:rFonts w:ascii="Arial" w:hAnsi="Arial" w:cs="Arial"/>
          <w:sz w:val="24"/>
          <w:szCs w:val="24"/>
          <w:lang w:val="el-GR"/>
        </w:rPr>
        <w:t xml:space="preserve">θα πρέπει να προσαυξηθεί </w:t>
      </w:r>
      <w:r w:rsidR="00DF3C19">
        <w:rPr>
          <w:rFonts w:ascii="Arial" w:hAnsi="Arial" w:cs="Arial"/>
          <w:sz w:val="24"/>
          <w:szCs w:val="24"/>
          <w:lang w:val="el-GR"/>
        </w:rPr>
        <w:t xml:space="preserve">για λόγους ασφαλείας </w:t>
      </w:r>
      <w:r w:rsidR="00447E42">
        <w:rPr>
          <w:rFonts w:ascii="Arial" w:hAnsi="Arial" w:cs="Arial"/>
          <w:sz w:val="24"/>
          <w:szCs w:val="24"/>
          <w:lang w:val="el-GR"/>
        </w:rPr>
        <w:t xml:space="preserve">κατά 15% κι έπειτα να ελέγξουμε αν ο λόγος </w:t>
      </w:r>
      <w:r w:rsidR="00447E42">
        <w:rPr>
          <w:rFonts w:ascii="Arial" w:hAnsi="Arial" w:cs="Arial"/>
          <w:sz w:val="24"/>
          <w:szCs w:val="24"/>
        </w:rPr>
        <w:t>L</w:t>
      </w:r>
      <w:r w:rsidR="00447E42" w:rsidRPr="00447E42">
        <w:rPr>
          <w:rFonts w:ascii="Arial" w:hAnsi="Arial" w:cs="Arial"/>
          <w:sz w:val="24"/>
          <w:szCs w:val="24"/>
          <w:lang w:val="el-GR"/>
        </w:rPr>
        <w:t>/</w:t>
      </w:r>
      <w:r w:rsidR="00447E42">
        <w:rPr>
          <w:rFonts w:ascii="Arial" w:hAnsi="Arial" w:cs="Arial"/>
          <w:sz w:val="24"/>
          <w:szCs w:val="24"/>
        </w:rPr>
        <w:t>W</w:t>
      </w:r>
      <w:r w:rsidR="00447E42" w:rsidRPr="00447E42">
        <w:rPr>
          <w:rFonts w:ascii="Arial" w:hAnsi="Arial" w:cs="Arial"/>
          <w:sz w:val="24"/>
          <w:szCs w:val="24"/>
          <w:lang w:val="el-GR"/>
        </w:rPr>
        <w:t xml:space="preserve"> </w:t>
      </w:r>
      <w:r w:rsidR="00447E42">
        <w:rPr>
          <w:rFonts w:ascii="Arial" w:hAnsi="Arial" w:cs="Arial"/>
          <w:sz w:val="24"/>
          <w:szCs w:val="24"/>
          <w:lang w:val="el-GR"/>
        </w:rPr>
        <w:t xml:space="preserve">είναι μέσα στα ενδεδειγμένα όρια. </w:t>
      </w:r>
      <w:r w:rsidR="00DF3C19">
        <w:rPr>
          <w:rFonts w:ascii="Arial" w:hAnsi="Arial" w:cs="Arial"/>
          <w:sz w:val="24"/>
          <w:szCs w:val="24"/>
          <w:lang w:val="el-GR"/>
        </w:rPr>
        <w:t xml:space="preserve">Αν δεν είναι επαναλαμβάνουμε τη διαδικασία θέτοντας νέες τιμές. </w:t>
      </w:r>
    </w:p>
    <w:p w:rsidR="00F7637D" w:rsidRDefault="00F7637D" w:rsidP="00220F2E">
      <w:pPr>
        <w:jc w:val="both"/>
        <w:rPr>
          <w:rFonts w:ascii="Arial" w:hAnsi="Arial" w:cs="Arial"/>
          <w:sz w:val="24"/>
          <w:szCs w:val="24"/>
          <w:lang w:val="el-GR"/>
        </w:rPr>
      </w:pPr>
      <w:r>
        <w:rPr>
          <w:rFonts w:ascii="Arial" w:hAnsi="Arial" w:cs="Arial"/>
          <w:sz w:val="24"/>
          <w:szCs w:val="24"/>
          <w:lang w:val="el-GR"/>
        </w:rPr>
        <w:t>Τέλος γίνεται έλεγχος λειτουργίας του εξαμμωτή για τη μέγ</w:t>
      </w:r>
      <w:r w:rsidR="00B704DC">
        <w:rPr>
          <w:rFonts w:ascii="Arial" w:hAnsi="Arial" w:cs="Arial"/>
          <w:sz w:val="24"/>
          <w:szCs w:val="24"/>
          <w:lang w:val="el-GR"/>
        </w:rPr>
        <w:t>ιστη παροχή του χειμώνα του 2020</w:t>
      </w:r>
      <w:bookmarkStart w:id="0" w:name="_GoBack"/>
      <w:bookmarkEnd w:id="0"/>
      <w:r>
        <w:rPr>
          <w:rFonts w:ascii="Arial" w:hAnsi="Arial" w:cs="Arial"/>
          <w:sz w:val="24"/>
          <w:szCs w:val="24"/>
          <w:lang w:val="el-GR"/>
        </w:rPr>
        <w:t xml:space="preserve">. Βρίσκουμε το χρόνο παραμονής για αυτήν την παροχή, ο οποίος δε θα πρέπει να ξεπερνάει τα 10 </w:t>
      </w:r>
      <w:r>
        <w:rPr>
          <w:rFonts w:ascii="Arial" w:hAnsi="Arial" w:cs="Arial"/>
          <w:sz w:val="24"/>
          <w:szCs w:val="24"/>
        </w:rPr>
        <w:t>min</w:t>
      </w:r>
      <w:r w:rsidRPr="00F7637D">
        <w:rPr>
          <w:rFonts w:ascii="Arial" w:hAnsi="Arial" w:cs="Arial"/>
          <w:sz w:val="24"/>
          <w:szCs w:val="24"/>
          <w:lang w:val="el-GR"/>
        </w:rPr>
        <w:t xml:space="preserve">. </w:t>
      </w:r>
    </w:p>
    <w:p w:rsidR="004C399C" w:rsidRDefault="00447E42" w:rsidP="00220F2E">
      <w:pPr>
        <w:jc w:val="both"/>
        <w:rPr>
          <w:rFonts w:ascii="Arial" w:hAnsi="Arial" w:cs="Arial"/>
          <w:sz w:val="24"/>
          <w:szCs w:val="24"/>
          <w:lang w:val="el-GR"/>
        </w:rPr>
      </w:pPr>
      <w:r>
        <w:rPr>
          <w:rFonts w:ascii="Arial" w:hAnsi="Arial" w:cs="Arial"/>
          <w:sz w:val="24"/>
          <w:szCs w:val="24"/>
          <w:lang w:val="el-GR"/>
        </w:rPr>
        <w:t xml:space="preserve">Όσες ομάδες έχουν μικρές παροχές μπορούν να θέσουν το μέγιστο χρόνο παραμονής 5 </w:t>
      </w:r>
      <w:r>
        <w:rPr>
          <w:rFonts w:ascii="Arial" w:hAnsi="Arial" w:cs="Arial"/>
          <w:sz w:val="24"/>
          <w:szCs w:val="24"/>
        </w:rPr>
        <w:t>min</w:t>
      </w:r>
      <w:r>
        <w:rPr>
          <w:rFonts w:ascii="Arial" w:hAnsi="Arial" w:cs="Arial"/>
          <w:sz w:val="24"/>
          <w:szCs w:val="24"/>
          <w:lang w:val="el-GR"/>
        </w:rPr>
        <w:t xml:space="preserve"> κι έπειτα να δεχτούν και τιμές για </w:t>
      </w:r>
      <w:r>
        <w:rPr>
          <w:rFonts w:ascii="Arial" w:hAnsi="Arial" w:cs="Arial"/>
          <w:sz w:val="24"/>
          <w:szCs w:val="24"/>
        </w:rPr>
        <w:t>H</w:t>
      </w:r>
      <w:r w:rsidRPr="00447E42">
        <w:rPr>
          <w:rFonts w:ascii="Arial" w:hAnsi="Arial" w:cs="Arial"/>
          <w:sz w:val="24"/>
          <w:szCs w:val="24"/>
          <w:lang w:val="el-GR"/>
        </w:rPr>
        <w:t xml:space="preserve">, </w:t>
      </w:r>
      <w:r>
        <w:rPr>
          <w:rFonts w:ascii="Arial" w:hAnsi="Arial" w:cs="Arial"/>
          <w:sz w:val="24"/>
          <w:szCs w:val="24"/>
        </w:rPr>
        <w:t>W</w:t>
      </w:r>
      <w:r w:rsidRPr="00447E42">
        <w:rPr>
          <w:rFonts w:ascii="Arial" w:hAnsi="Arial" w:cs="Arial"/>
          <w:sz w:val="24"/>
          <w:szCs w:val="24"/>
          <w:lang w:val="el-GR"/>
        </w:rPr>
        <w:t xml:space="preserve">, </w:t>
      </w:r>
      <w:r>
        <w:rPr>
          <w:rFonts w:ascii="Arial" w:hAnsi="Arial" w:cs="Arial"/>
          <w:sz w:val="24"/>
          <w:szCs w:val="24"/>
        </w:rPr>
        <w:t>L</w:t>
      </w:r>
      <w:r w:rsidRPr="00447E42">
        <w:rPr>
          <w:rFonts w:ascii="Arial" w:hAnsi="Arial" w:cs="Arial"/>
          <w:sz w:val="24"/>
          <w:szCs w:val="24"/>
          <w:lang w:val="el-GR"/>
        </w:rPr>
        <w:t xml:space="preserve"> </w:t>
      </w:r>
      <w:r>
        <w:rPr>
          <w:rFonts w:ascii="Arial" w:hAnsi="Arial" w:cs="Arial"/>
          <w:sz w:val="24"/>
          <w:szCs w:val="24"/>
          <w:lang w:val="el-GR"/>
        </w:rPr>
        <w:t xml:space="preserve">μικρότερες από τα κατώτερα όρια που δίνονται, τηρώντας όσο είναι δυνατό τους λόγους που δίνονται. </w:t>
      </w:r>
      <w:r w:rsidR="007E3A55">
        <w:rPr>
          <w:rFonts w:ascii="Arial" w:hAnsi="Arial" w:cs="Arial"/>
          <w:sz w:val="24"/>
          <w:szCs w:val="24"/>
          <w:lang w:val="el-GR"/>
        </w:rPr>
        <w:t xml:space="preserve">Το </w:t>
      </w:r>
      <w:r w:rsidR="007E3A55">
        <w:rPr>
          <w:rFonts w:ascii="Arial" w:hAnsi="Arial" w:cs="Arial"/>
          <w:sz w:val="24"/>
          <w:szCs w:val="24"/>
        </w:rPr>
        <w:t>H</w:t>
      </w:r>
      <w:r w:rsidR="007E3A55" w:rsidRPr="007E3A55">
        <w:rPr>
          <w:rFonts w:ascii="Arial" w:hAnsi="Arial" w:cs="Arial"/>
          <w:sz w:val="24"/>
          <w:szCs w:val="24"/>
          <w:lang w:val="el-GR"/>
        </w:rPr>
        <w:t xml:space="preserve"> </w:t>
      </w:r>
      <w:r w:rsidR="007E3A55">
        <w:rPr>
          <w:rFonts w:ascii="Arial" w:hAnsi="Arial" w:cs="Arial"/>
          <w:sz w:val="24"/>
          <w:szCs w:val="24"/>
          <w:lang w:val="el-GR"/>
        </w:rPr>
        <w:t xml:space="preserve">και το </w:t>
      </w:r>
      <w:r w:rsidR="007E3A55">
        <w:rPr>
          <w:rFonts w:ascii="Arial" w:hAnsi="Arial" w:cs="Arial"/>
          <w:sz w:val="24"/>
          <w:szCs w:val="24"/>
        </w:rPr>
        <w:t>W</w:t>
      </w:r>
      <w:r w:rsidR="007E3A55" w:rsidRPr="007E3A55">
        <w:rPr>
          <w:rFonts w:ascii="Arial" w:hAnsi="Arial" w:cs="Arial"/>
          <w:sz w:val="24"/>
          <w:szCs w:val="24"/>
          <w:lang w:val="el-GR"/>
        </w:rPr>
        <w:t xml:space="preserve"> </w:t>
      </w:r>
      <w:r w:rsidR="007E3A55">
        <w:rPr>
          <w:rFonts w:ascii="Arial" w:hAnsi="Arial" w:cs="Arial"/>
          <w:sz w:val="24"/>
          <w:szCs w:val="24"/>
          <w:lang w:val="el-GR"/>
        </w:rPr>
        <w:t>μπορούν στην περίπτωση μικρής παροχής να ξεκινούν από 1</w:t>
      </w:r>
      <w:r w:rsidR="00DF3C19">
        <w:rPr>
          <w:rFonts w:ascii="Arial" w:hAnsi="Arial" w:cs="Arial"/>
          <w:sz w:val="24"/>
          <w:szCs w:val="24"/>
          <w:lang w:val="el-GR"/>
        </w:rPr>
        <w:t xml:space="preserve"> </w:t>
      </w:r>
      <w:r w:rsidR="00DF3C19">
        <w:rPr>
          <w:rFonts w:ascii="Arial" w:hAnsi="Arial" w:cs="Arial"/>
          <w:sz w:val="24"/>
          <w:szCs w:val="24"/>
        </w:rPr>
        <w:t>m</w:t>
      </w:r>
      <w:r>
        <w:rPr>
          <w:rFonts w:ascii="Arial" w:hAnsi="Arial" w:cs="Arial"/>
          <w:sz w:val="24"/>
          <w:szCs w:val="24"/>
          <w:lang w:val="el-GR"/>
        </w:rPr>
        <w:t xml:space="preserve">. </w:t>
      </w:r>
    </w:p>
    <w:p w:rsidR="00447E42" w:rsidRDefault="004C399C" w:rsidP="00220F2E">
      <w:pPr>
        <w:jc w:val="both"/>
        <w:rPr>
          <w:rFonts w:ascii="Arial" w:hAnsi="Arial" w:cs="Arial"/>
          <w:sz w:val="24"/>
          <w:szCs w:val="24"/>
          <w:lang w:val="el-GR"/>
        </w:rPr>
      </w:pPr>
      <w:r>
        <w:rPr>
          <w:rFonts w:ascii="Arial" w:hAnsi="Arial" w:cs="Arial"/>
          <w:sz w:val="24"/>
          <w:szCs w:val="24"/>
          <w:lang w:val="el-GR"/>
        </w:rPr>
        <w:lastRenderedPageBreak/>
        <w:t>Η</w:t>
      </w:r>
      <w:r w:rsidR="00447E42">
        <w:rPr>
          <w:rFonts w:ascii="Arial" w:hAnsi="Arial" w:cs="Arial"/>
          <w:sz w:val="24"/>
          <w:szCs w:val="24"/>
          <w:lang w:val="el-GR"/>
        </w:rPr>
        <w:t xml:space="preserve"> </w:t>
      </w:r>
      <w:r w:rsidR="00447E42" w:rsidRPr="00DF3C19">
        <w:rPr>
          <w:rFonts w:ascii="Arial" w:hAnsi="Arial" w:cs="Arial"/>
          <w:sz w:val="24"/>
          <w:szCs w:val="24"/>
          <w:u w:val="single"/>
          <w:lang w:val="el-GR"/>
        </w:rPr>
        <w:t>απαιτούμεν</w:t>
      </w:r>
      <w:r>
        <w:rPr>
          <w:rFonts w:ascii="Arial" w:hAnsi="Arial" w:cs="Arial"/>
          <w:sz w:val="24"/>
          <w:szCs w:val="24"/>
          <w:u w:val="single"/>
          <w:lang w:val="el-GR"/>
        </w:rPr>
        <w:t>η παροχή</w:t>
      </w:r>
      <w:r w:rsidR="00447E42" w:rsidRPr="00DF3C19">
        <w:rPr>
          <w:rFonts w:ascii="Arial" w:hAnsi="Arial" w:cs="Arial"/>
          <w:sz w:val="24"/>
          <w:szCs w:val="24"/>
          <w:u w:val="single"/>
          <w:lang w:val="el-GR"/>
        </w:rPr>
        <w:t xml:space="preserve"> αέρα</w:t>
      </w:r>
      <w:r w:rsidR="00447E42">
        <w:rPr>
          <w:rFonts w:ascii="Arial" w:hAnsi="Arial" w:cs="Arial"/>
          <w:sz w:val="24"/>
          <w:szCs w:val="24"/>
          <w:lang w:val="el-GR"/>
        </w:rPr>
        <w:t xml:space="preserve"> για τον εξαμμωτή </w:t>
      </w:r>
      <w:r w:rsidR="00DF3C19">
        <w:rPr>
          <w:rFonts w:ascii="Arial" w:hAnsi="Arial" w:cs="Arial"/>
          <w:sz w:val="24"/>
          <w:szCs w:val="24"/>
          <w:lang w:val="el-GR"/>
        </w:rPr>
        <w:t>υπολογίζεται πολλαπλασιάζοντας το μήκος του εξαμμωτή με μία τιμή μεταξύ 0,15-0,75</w:t>
      </w:r>
      <w:r w:rsidR="00DF3C19" w:rsidRPr="00DF3C19">
        <w:rPr>
          <w:rFonts w:ascii="Arial" w:hAnsi="Arial" w:cs="Arial"/>
          <w:sz w:val="24"/>
          <w:szCs w:val="24"/>
          <w:lang w:val="el-GR"/>
        </w:rPr>
        <w:t xml:space="preserve"> </w:t>
      </w:r>
      <w:r w:rsidR="00DF3C19">
        <w:rPr>
          <w:rFonts w:ascii="Arial" w:hAnsi="Arial" w:cs="Arial"/>
          <w:sz w:val="24"/>
          <w:szCs w:val="24"/>
        </w:rPr>
        <w:t>m</w:t>
      </w:r>
      <w:r w:rsidR="00DF3C19" w:rsidRPr="00DF3C19">
        <w:rPr>
          <w:rFonts w:ascii="Arial" w:hAnsi="Arial" w:cs="Arial"/>
          <w:sz w:val="24"/>
          <w:szCs w:val="24"/>
          <w:vertAlign w:val="superscript"/>
          <w:lang w:val="el-GR"/>
        </w:rPr>
        <w:t>3</w:t>
      </w:r>
      <w:r w:rsidR="00DF3C19" w:rsidRPr="00DF3C19">
        <w:rPr>
          <w:rFonts w:ascii="Arial" w:hAnsi="Arial" w:cs="Arial"/>
          <w:sz w:val="24"/>
          <w:szCs w:val="24"/>
          <w:lang w:val="el-GR"/>
        </w:rPr>
        <w:t xml:space="preserve"> </w:t>
      </w:r>
      <w:r w:rsidR="00DF3C19">
        <w:rPr>
          <w:rFonts w:ascii="Arial" w:hAnsi="Arial" w:cs="Arial"/>
          <w:sz w:val="24"/>
          <w:szCs w:val="24"/>
          <w:lang w:val="el-GR"/>
        </w:rPr>
        <w:t>αέρα/</w:t>
      </w:r>
      <w:r w:rsidR="00DF3C19" w:rsidRPr="00DF3C19">
        <w:rPr>
          <w:rFonts w:ascii="Arial" w:hAnsi="Arial" w:cs="Arial"/>
          <w:sz w:val="24"/>
          <w:szCs w:val="24"/>
          <w:lang w:val="el-GR"/>
        </w:rPr>
        <w:t>(</w:t>
      </w:r>
      <w:r w:rsidR="00DF3C19">
        <w:rPr>
          <w:rFonts w:ascii="Arial" w:hAnsi="Arial" w:cs="Arial"/>
          <w:sz w:val="24"/>
          <w:szCs w:val="24"/>
        </w:rPr>
        <w:t>min</w:t>
      </w:r>
      <w:r w:rsidR="00DF3C19" w:rsidRPr="00DF3C19">
        <w:rPr>
          <w:rFonts w:ascii="Arial" w:hAnsi="Arial" w:cs="Arial"/>
          <w:sz w:val="24"/>
          <w:szCs w:val="24"/>
          <w:lang w:val="el-GR"/>
        </w:rPr>
        <w:t>*</w:t>
      </w:r>
      <w:r w:rsidR="00DF3C19">
        <w:rPr>
          <w:rFonts w:ascii="Arial" w:hAnsi="Arial" w:cs="Arial"/>
          <w:sz w:val="24"/>
          <w:szCs w:val="24"/>
        </w:rPr>
        <w:t>m</w:t>
      </w:r>
      <w:r w:rsidR="00DF3C19" w:rsidRPr="00DF3C19">
        <w:rPr>
          <w:rFonts w:ascii="Arial" w:hAnsi="Arial" w:cs="Arial"/>
          <w:sz w:val="24"/>
          <w:szCs w:val="24"/>
          <w:lang w:val="el-GR"/>
        </w:rPr>
        <w:t>).</w:t>
      </w:r>
    </w:p>
    <w:p w:rsidR="00447E42" w:rsidRPr="00447E42" w:rsidRDefault="00DF3C19" w:rsidP="00220F2E">
      <w:pPr>
        <w:jc w:val="both"/>
        <w:rPr>
          <w:rFonts w:ascii="Arial" w:hAnsi="Arial" w:cs="Arial"/>
          <w:sz w:val="24"/>
          <w:szCs w:val="24"/>
          <w:lang w:val="el-GR"/>
        </w:rPr>
      </w:pPr>
      <w:r>
        <w:rPr>
          <w:rFonts w:ascii="Arial" w:hAnsi="Arial" w:cs="Arial"/>
          <w:sz w:val="24"/>
          <w:szCs w:val="24"/>
          <w:lang w:val="el-GR"/>
        </w:rPr>
        <w:t xml:space="preserve">Η </w:t>
      </w:r>
      <w:r w:rsidRPr="00DF3C19">
        <w:rPr>
          <w:rFonts w:ascii="Arial" w:hAnsi="Arial" w:cs="Arial"/>
          <w:sz w:val="24"/>
          <w:szCs w:val="24"/>
          <w:u w:val="single"/>
          <w:lang w:val="el-GR"/>
        </w:rPr>
        <w:t>ποσότητα της άμμου</w:t>
      </w:r>
      <w:r>
        <w:rPr>
          <w:rFonts w:ascii="Arial" w:hAnsi="Arial" w:cs="Arial"/>
          <w:sz w:val="24"/>
          <w:szCs w:val="24"/>
          <w:u w:val="single"/>
          <w:lang w:val="el-GR"/>
        </w:rPr>
        <w:t xml:space="preserve"> που απομακρύνεται </w:t>
      </w:r>
      <w:r>
        <w:rPr>
          <w:rFonts w:ascii="Arial" w:hAnsi="Arial" w:cs="Arial"/>
          <w:sz w:val="24"/>
          <w:szCs w:val="24"/>
          <w:lang w:val="el-GR"/>
        </w:rPr>
        <w:t>στον εξαμμωτή υπολογίζεται από τη μέση παροχή σχεδιασμού και το δεδομένο ότι απομακρύνονται περίπου 30</w:t>
      </w:r>
      <w:r>
        <w:rPr>
          <w:rFonts w:ascii="Arial" w:hAnsi="Arial" w:cs="Arial"/>
          <w:sz w:val="24"/>
          <w:szCs w:val="24"/>
        </w:rPr>
        <w:t>L</w:t>
      </w:r>
      <w:r w:rsidRPr="00DF3C19">
        <w:rPr>
          <w:rFonts w:ascii="Arial" w:hAnsi="Arial" w:cs="Arial"/>
          <w:sz w:val="24"/>
          <w:szCs w:val="24"/>
          <w:lang w:val="el-GR"/>
        </w:rPr>
        <w:t xml:space="preserve"> </w:t>
      </w:r>
      <w:r>
        <w:rPr>
          <w:rFonts w:ascii="Arial" w:hAnsi="Arial" w:cs="Arial"/>
          <w:sz w:val="24"/>
          <w:szCs w:val="24"/>
          <w:lang w:val="el-GR"/>
        </w:rPr>
        <w:t xml:space="preserve">άμμου </w:t>
      </w:r>
      <w:r w:rsidR="004C399C">
        <w:rPr>
          <w:rFonts w:ascii="Arial" w:hAnsi="Arial" w:cs="Arial"/>
          <w:sz w:val="24"/>
          <w:szCs w:val="24"/>
          <w:lang w:val="el-GR"/>
        </w:rPr>
        <w:t>ανά 1000</w:t>
      </w:r>
      <w:r w:rsidR="004C399C">
        <w:rPr>
          <w:rFonts w:ascii="Arial" w:hAnsi="Arial" w:cs="Arial"/>
          <w:sz w:val="24"/>
          <w:szCs w:val="24"/>
        </w:rPr>
        <w:t>m</w:t>
      </w:r>
      <w:r w:rsidR="004C399C" w:rsidRPr="004C399C">
        <w:rPr>
          <w:rFonts w:ascii="Arial" w:hAnsi="Arial" w:cs="Arial"/>
          <w:sz w:val="24"/>
          <w:szCs w:val="24"/>
          <w:vertAlign w:val="superscript"/>
          <w:lang w:val="el-GR"/>
        </w:rPr>
        <w:t>3</w:t>
      </w:r>
      <w:r w:rsidR="004C399C" w:rsidRPr="004C399C">
        <w:rPr>
          <w:rFonts w:ascii="Arial" w:hAnsi="Arial" w:cs="Arial"/>
          <w:sz w:val="24"/>
          <w:szCs w:val="24"/>
          <w:lang w:val="el-GR"/>
        </w:rPr>
        <w:t xml:space="preserve"> </w:t>
      </w:r>
      <w:r w:rsidR="004C399C">
        <w:rPr>
          <w:rFonts w:ascii="Arial" w:hAnsi="Arial" w:cs="Arial"/>
          <w:sz w:val="24"/>
          <w:szCs w:val="24"/>
          <w:lang w:val="el-GR"/>
        </w:rPr>
        <w:t xml:space="preserve">αποβλήτων. </w:t>
      </w:r>
    </w:p>
    <w:sectPr w:rsidR="00447E42" w:rsidRPr="00447E42" w:rsidSect="00F7637D">
      <w:pgSz w:w="12240" w:h="15840"/>
      <w:pgMar w:top="1260" w:right="1800" w:bottom="108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1357"/>
    <w:rsid w:val="00150739"/>
    <w:rsid w:val="00220F2E"/>
    <w:rsid w:val="00447E42"/>
    <w:rsid w:val="004C399C"/>
    <w:rsid w:val="005E69EE"/>
    <w:rsid w:val="007E3A55"/>
    <w:rsid w:val="00AA1357"/>
    <w:rsid w:val="00B704DC"/>
    <w:rsid w:val="00DF3C19"/>
    <w:rsid w:val="00E04DF2"/>
    <w:rsid w:val="00E2380A"/>
    <w:rsid w:val="00F14745"/>
    <w:rsid w:val="00F763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A216A5EA-17C9-4FF5-BA83-00C715245E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474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269</Words>
  <Characters>1538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Vassilis</cp:lastModifiedBy>
  <cp:revision>2</cp:revision>
  <dcterms:created xsi:type="dcterms:W3CDTF">2020-04-17T17:00:00Z</dcterms:created>
  <dcterms:modified xsi:type="dcterms:W3CDTF">2020-04-17T17:00:00Z</dcterms:modified>
</cp:coreProperties>
</file>