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FC53F" w14:textId="77777777" w:rsidR="00291559" w:rsidRDefault="00291559" w:rsidP="00291559">
      <w:pPr>
        <w:pStyle w:val="a4"/>
        <w:tabs>
          <w:tab w:val="left" w:pos="1413"/>
        </w:tabs>
        <w:ind w:left="0"/>
        <w:jc w:val="both"/>
        <w:rPr>
          <w:rFonts w:ascii="Times New Roman" w:hAnsi="Times New Roman" w:cs="Times New Roman"/>
        </w:rPr>
      </w:pPr>
      <w:r w:rsidRPr="00291559">
        <w:rPr>
          <w:rFonts w:ascii="Times New Roman" w:hAnsi="Times New Roman" w:cs="Times New Roman"/>
          <w:b/>
          <w:bCs/>
        </w:rPr>
        <w:t>5</w:t>
      </w:r>
      <w:r w:rsidRPr="00603584">
        <w:rPr>
          <w:rFonts w:ascii="Times New Roman" w:hAnsi="Times New Roman" w:cs="Times New Roman"/>
          <w:b/>
          <w:bCs/>
        </w:rPr>
        <w:t xml:space="preserve">. </w:t>
      </w:r>
      <w:r w:rsidRPr="00291559">
        <w:rPr>
          <w:rFonts w:ascii="Times New Roman" w:hAnsi="Times New Roman" w:cs="Times New Roman"/>
          <w:b/>
          <w:bCs/>
        </w:rPr>
        <w:t xml:space="preserve"> </w:t>
      </w:r>
      <w:r w:rsidRPr="00603584">
        <w:rPr>
          <w:rFonts w:ascii="Times New Roman" w:hAnsi="Times New Roman" w:cs="Times New Roman"/>
          <w:b/>
          <w:bCs/>
          <w:u w:val="single"/>
        </w:rPr>
        <w:t>Περιγραφή Προτεινόμενου Έργου και Δραστηριότητας</w:t>
      </w:r>
      <w:r>
        <w:rPr>
          <w:rFonts w:ascii="Times New Roman" w:hAnsi="Times New Roman" w:cs="Times New Roman"/>
        </w:rPr>
        <w:t xml:space="preserve"> </w:t>
      </w:r>
    </w:p>
    <w:p w14:paraId="33AED8BB" w14:textId="77777777" w:rsidR="00291559" w:rsidRPr="00F7777F" w:rsidRDefault="00291559" w:rsidP="00291559">
      <w:pPr>
        <w:pStyle w:val="Default"/>
        <w:rPr>
          <w:b/>
          <w:bCs/>
          <w:sz w:val="22"/>
          <w:szCs w:val="22"/>
        </w:rPr>
      </w:pPr>
      <w:r w:rsidRPr="00291559">
        <w:rPr>
          <w:b/>
          <w:bCs/>
          <w:sz w:val="22"/>
          <w:szCs w:val="22"/>
        </w:rPr>
        <w:t xml:space="preserve">5.1 </w:t>
      </w:r>
      <w:r w:rsidRPr="00F7777F">
        <w:rPr>
          <w:b/>
          <w:bCs/>
          <w:sz w:val="22"/>
          <w:szCs w:val="22"/>
          <w:u w:val="single"/>
        </w:rPr>
        <w:t>Εναλλακτικές Λύσεις</w:t>
      </w:r>
    </w:p>
    <w:p w14:paraId="55BD456A" w14:textId="77777777" w:rsidR="00291559" w:rsidRDefault="00291559" w:rsidP="00291559">
      <w:pPr>
        <w:pStyle w:val="Default"/>
        <w:rPr>
          <w:sz w:val="22"/>
          <w:szCs w:val="22"/>
        </w:rPr>
      </w:pPr>
    </w:p>
    <w:p w14:paraId="591CD849" w14:textId="77777777" w:rsidR="00291559" w:rsidRPr="00F7777F" w:rsidRDefault="00291559" w:rsidP="00291559">
      <w:pPr>
        <w:pStyle w:val="Default"/>
        <w:rPr>
          <w:b/>
          <w:bCs/>
          <w:sz w:val="22"/>
          <w:szCs w:val="22"/>
          <w:u w:val="single"/>
        </w:rPr>
      </w:pPr>
      <w:r w:rsidRPr="00F7777F">
        <w:rPr>
          <w:b/>
          <w:bCs/>
          <w:sz w:val="22"/>
          <w:szCs w:val="22"/>
          <w:u w:val="single"/>
        </w:rPr>
        <w:t>Μηδενική λ</w:t>
      </w:r>
      <w:r>
        <w:rPr>
          <w:b/>
          <w:bCs/>
          <w:sz w:val="22"/>
          <w:szCs w:val="22"/>
          <w:u w:val="single"/>
        </w:rPr>
        <w:t>ύ</w:t>
      </w:r>
      <w:r w:rsidRPr="00F7777F">
        <w:rPr>
          <w:b/>
          <w:bCs/>
          <w:sz w:val="22"/>
          <w:szCs w:val="22"/>
          <w:u w:val="single"/>
        </w:rPr>
        <w:t>ση</w:t>
      </w:r>
    </w:p>
    <w:p w14:paraId="42A24E1F" w14:textId="77777777" w:rsidR="00291559" w:rsidRDefault="00291559" w:rsidP="00291559">
      <w:pPr>
        <w:pStyle w:val="Default"/>
        <w:rPr>
          <w:sz w:val="22"/>
          <w:szCs w:val="22"/>
        </w:rPr>
      </w:pPr>
    </w:p>
    <w:p w14:paraId="679BE0CA" w14:textId="77777777" w:rsidR="00291559" w:rsidRDefault="00291559" w:rsidP="00291559">
      <w:pPr>
        <w:pStyle w:val="Default"/>
        <w:rPr>
          <w:sz w:val="22"/>
          <w:szCs w:val="22"/>
        </w:rPr>
      </w:pPr>
      <w:r>
        <w:rPr>
          <w:noProof/>
          <w:sz w:val="22"/>
          <w:szCs w:val="22"/>
        </w:rPr>
        <w:drawing>
          <wp:inline distT="0" distB="0" distL="0" distR="0" wp14:anchorId="2923BB9E" wp14:editId="5AE17616">
            <wp:extent cx="5205854" cy="2142067"/>
            <wp:effectExtent l="0" t="0" r="0" b="0"/>
            <wp:docPr id="551" name="Εικόνα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Εικόνα 551"/>
                    <pic:cNvPicPr/>
                  </pic:nvPicPr>
                  <pic:blipFill rotWithShape="1">
                    <a:blip r:embed="rId5" cstate="print">
                      <a:extLst>
                        <a:ext uri="{28A0092B-C50C-407E-A947-70E740481C1C}">
                          <a14:useLocalDpi xmlns:a14="http://schemas.microsoft.com/office/drawing/2010/main" val="0"/>
                        </a:ext>
                      </a:extLst>
                    </a:blip>
                    <a:srcRect l="1281" t="8993" r="-343" b="8079"/>
                    <a:stretch/>
                  </pic:blipFill>
                  <pic:spPr bwMode="auto">
                    <a:xfrm>
                      <a:off x="0" y="0"/>
                      <a:ext cx="5228604" cy="2151428"/>
                    </a:xfrm>
                    <a:prstGeom prst="rect">
                      <a:avLst/>
                    </a:prstGeom>
                    <a:ln>
                      <a:noFill/>
                    </a:ln>
                    <a:extLst>
                      <a:ext uri="{53640926-AAD7-44D8-BBD7-CCE9431645EC}">
                        <a14:shadowObscured xmlns:a14="http://schemas.microsoft.com/office/drawing/2010/main"/>
                      </a:ext>
                    </a:extLst>
                  </pic:spPr>
                </pic:pic>
              </a:graphicData>
            </a:graphic>
          </wp:inline>
        </w:drawing>
      </w:r>
    </w:p>
    <w:p w14:paraId="620B83F1" w14:textId="77777777" w:rsidR="00291559" w:rsidRDefault="00291559" w:rsidP="00291559">
      <w:pPr>
        <w:pStyle w:val="Default"/>
        <w:rPr>
          <w:sz w:val="22"/>
          <w:szCs w:val="22"/>
        </w:rPr>
      </w:pPr>
    </w:p>
    <w:p w14:paraId="6ED1973B" w14:textId="77777777" w:rsidR="00291559" w:rsidRDefault="00291559" w:rsidP="00291559">
      <w:pPr>
        <w:pStyle w:val="Default"/>
        <w:rPr>
          <w:sz w:val="22"/>
          <w:szCs w:val="22"/>
        </w:rPr>
      </w:pPr>
      <w:r>
        <w:rPr>
          <w:sz w:val="22"/>
          <w:szCs w:val="22"/>
        </w:rPr>
        <w:t xml:space="preserve">Τα κριτήρια επιλογής της θέσης  εγκατάστασης είναι: </w:t>
      </w:r>
    </w:p>
    <w:p w14:paraId="79A394BC" w14:textId="77777777" w:rsidR="00291559" w:rsidRDefault="00291559" w:rsidP="00291559">
      <w:pPr>
        <w:pStyle w:val="Default"/>
        <w:numPr>
          <w:ilvl w:val="0"/>
          <w:numId w:val="1"/>
        </w:numPr>
        <w:jc w:val="both"/>
        <w:rPr>
          <w:sz w:val="22"/>
          <w:szCs w:val="22"/>
        </w:rPr>
      </w:pPr>
      <w:r w:rsidRPr="00F41802">
        <w:rPr>
          <w:sz w:val="22"/>
          <w:szCs w:val="22"/>
        </w:rPr>
        <w:t>Σχετικά χαμηλό υψόμετρο χαμηλότερο ώστε να πραγματοποιείται η ροή των λυμάτων από τους οικισμούς που συνδέονται στο δίκτυο με φυσική ροή (αποφυγή κόστους άντλησης / καταθλιπτικών αγωγών)</w:t>
      </w:r>
      <w:r>
        <w:rPr>
          <w:sz w:val="22"/>
          <w:szCs w:val="22"/>
        </w:rPr>
        <w:t>.</w:t>
      </w:r>
    </w:p>
    <w:p w14:paraId="138DFC7E" w14:textId="77777777" w:rsidR="00291559" w:rsidRDefault="00291559" w:rsidP="00291559">
      <w:pPr>
        <w:pStyle w:val="Default"/>
        <w:ind w:left="720"/>
        <w:jc w:val="both"/>
        <w:rPr>
          <w:sz w:val="22"/>
          <w:szCs w:val="22"/>
        </w:rPr>
      </w:pPr>
    </w:p>
    <w:p w14:paraId="491C1B8E" w14:textId="77777777" w:rsidR="00291559" w:rsidRDefault="00291559" w:rsidP="00291559">
      <w:pPr>
        <w:pStyle w:val="Default"/>
        <w:numPr>
          <w:ilvl w:val="0"/>
          <w:numId w:val="1"/>
        </w:numPr>
        <w:jc w:val="both"/>
        <w:rPr>
          <w:sz w:val="22"/>
          <w:szCs w:val="22"/>
        </w:rPr>
      </w:pPr>
      <w:r>
        <w:rPr>
          <w:sz w:val="22"/>
          <w:szCs w:val="22"/>
        </w:rPr>
        <w:t>Το αιολικό δυναμικό της θέσεις να μη προκαλεί μεταφορά των οσμών σε οικιστικές περιοχές</w:t>
      </w:r>
    </w:p>
    <w:p w14:paraId="5659EFC0" w14:textId="77777777" w:rsidR="00291559" w:rsidRPr="00F41802" w:rsidRDefault="00291559" w:rsidP="00291559">
      <w:pPr>
        <w:pStyle w:val="Default"/>
        <w:ind w:left="720"/>
        <w:jc w:val="both"/>
        <w:rPr>
          <w:sz w:val="22"/>
          <w:szCs w:val="22"/>
        </w:rPr>
      </w:pPr>
    </w:p>
    <w:p w14:paraId="534F786F" w14:textId="77777777" w:rsidR="00291559" w:rsidRDefault="00291559" w:rsidP="00291559">
      <w:pPr>
        <w:pStyle w:val="Default"/>
        <w:numPr>
          <w:ilvl w:val="0"/>
          <w:numId w:val="1"/>
        </w:numPr>
        <w:jc w:val="both"/>
        <w:rPr>
          <w:sz w:val="22"/>
          <w:szCs w:val="22"/>
        </w:rPr>
      </w:pPr>
      <w:r>
        <w:rPr>
          <w:sz w:val="22"/>
          <w:szCs w:val="22"/>
        </w:rPr>
        <w:t xml:space="preserve">Εύκολα </w:t>
      </w:r>
      <w:proofErr w:type="spellStart"/>
      <w:r>
        <w:rPr>
          <w:sz w:val="22"/>
          <w:szCs w:val="22"/>
        </w:rPr>
        <w:t>προσβάσιμη</w:t>
      </w:r>
      <w:proofErr w:type="spellEnd"/>
      <w:r>
        <w:rPr>
          <w:sz w:val="22"/>
          <w:szCs w:val="22"/>
        </w:rPr>
        <w:t xml:space="preserve"> τοποθεσία (υφιστάμενο οδικό δίκτυο – αποφυγή επέκτασής του), διευκόλυνση μετακίνησης βυτιοφόρων από και προς την εγκατάσταση. </w:t>
      </w:r>
    </w:p>
    <w:p w14:paraId="2ACC1271" w14:textId="77777777" w:rsidR="00291559" w:rsidRDefault="00291559" w:rsidP="00291559">
      <w:pPr>
        <w:pStyle w:val="Default"/>
        <w:jc w:val="both"/>
        <w:rPr>
          <w:sz w:val="22"/>
          <w:szCs w:val="22"/>
        </w:rPr>
      </w:pPr>
    </w:p>
    <w:p w14:paraId="71EC43E7" w14:textId="77777777" w:rsidR="00291559" w:rsidRDefault="00291559" w:rsidP="00291559">
      <w:pPr>
        <w:pStyle w:val="Default"/>
        <w:numPr>
          <w:ilvl w:val="0"/>
          <w:numId w:val="1"/>
        </w:numPr>
        <w:jc w:val="both"/>
        <w:rPr>
          <w:sz w:val="22"/>
          <w:szCs w:val="22"/>
        </w:rPr>
      </w:pPr>
      <w:r>
        <w:rPr>
          <w:sz w:val="22"/>
          <w:szCs w:val="22"/>
        </w:rPr>
        <w:t xml:space="preserve">Θέση που ευνοεί τη διάθεση των επεξεργασμένων λυμάτων, χωρίς να δημιουργεί απαιτήσεις μεγάλου κόστους.. </w:t>
      </w:r>
    </w:p>
    <w:p w14:paraId="0FF5E05E" w14:textId="77777777" w:rsidR="00291559" w:rsidRDefault="00291559" w:rsidP="00291559">
      <w:pPr>
        <w:pStyle w:val="Default"/>
        <w:jc w:val="both"/>
        <w:rPr>
          <w:sz w:val="22"/>
          <w:szCs w:val="22"/>
        </w:rPr>
      </w:pPr>
    </w:p>
    <w:p w14:paraId="66AD3BE8" w14:textId="77777777" w:rsidR="00291559" w:rsidRDefault="00291559" w:rsidP="00291559">
      <w:pPr>
        <w:pStyle w:val="Default"/>
        <w:numPr>
          <w:ilvl w:val="0"/>
          <w:numId w:val="1"/>
        </w:numPr>
        <w:jc w:val="both"/>
        <w:rPr>
          <w:sz w:val="22"/>
          <w:szCs w:val="22"/>
        </w:rPr>
      </w:pPr>
      <w:r w:rsidRPr="00B24F49">
        <w:rPr>
          <w:sz w:val="22"/>
          <w:szCs w:val="22"/>
        </w:rPr>
        <w:t>Τοποθεσία έκτος του αστικού ιστού</w:t>
      </w:r>
      <w:r>
        <w:rPr>
          <w:sz w:val="22"/>
          <w:szCs w:val="22"/>
        </w:rPr>
        <w:t xml:space="preserve"> για να αποφευχθούν θέματα οσμών και θέματα που αφορούν τα δρομολόγια των βυτιοφόρων (θόρυβος, κίνηση). Ταυτόχρονα, να βρίσκεται σε λογική απόσταση, ώστε να πραγματοποιείται εύκολα η μεταφορά των λυμάτων.</w:t>
      </w:r>
    </w:p>
    <w:p w14:paraId="1EE0113E" w14:textId="77777777" w:rsidR="00291559" w:rsidRDefault="00291559" w:rsidP="00291559">
      <w:pPr>
        <w:pStyle w:val="Default"/>
        <w:ind w:left="720"/>
        <w:jc w:val="both"/>
        <w:rPr>
          <w:sz w:val="22"/>
          <w:szCs w:val="22"/>
        </w:rPr>
      </w:pPr>
    </w:p>
    <w:p w14:paraId="150248D3" w14:textId="77777777" w:rsidR="00291559" w:rsidRDefault="00291559" w:rsidP="00291559">
      <w:pPr>
        <w:pStyle w:val="Default"/>
        <w:numPr>
          <w:ilvl w:val="0"/>
          <w:numId w:val="1"/>
        </w:numPr>
        <w:jc w:val="both"/>
        <w:rPr>
          <w:sz w:val="22"/>
          <w:szCs w:val="22"/>
        </w:rPr>
      </w:pPr>
      <w:r>
        <w:rPr>
          <w:sz w:val="22"/>
          <w:szCs w:val="22"/>
        </w:rPr>
        <w:t>Τοποθεσία που δεν εισέρχεται στα όρια προστατευόμενων περιοχών ή περιοχών που φιλοξενούν ιδιαίτερα οικοσυστήματα.</w:t>
      </w:r>
    </w:p>
    <w:p w14:paraId="13B07D34" w14:textId="77777777" w:rsidR="00291559" w:rsidRPr="007E37F4" w:rsidRDefault="00291559" w:rsidP="00291559">
      <w:pPr>
        <w:pStyle w:val="Default"/>
        <w:jc w:val="both"/>
        <w:rPr>
          <w:sz w:val="22"/>
          <w:szCs w:val="22"/>
        </w:rPr>
      </w:pPr>
    </w:p>
    <w:p w14:paraId="74BFF05B" w14:textId="77777777" w:rsidR="00291559" w:rsidRPr="007E37F4" w:rsidRDefault="00291559" w:rsidP="00291559">
      <w:pPr>
        <w:pStyle w:val="Default"/>
        <w:numPr>
          <w:ilvl w:val="0"/>
          <w:numId w:val="1"/>
        </w:numPr>
        <w:jc w:val="both"/>
        <w:rPr>
          <w:sz w:val="22"/>
          <w:szCs w:val="22"/>
        </w:rPr>
      </w:pPr>
      <w:r>
        <w:rPr>
          <w:sz w:val="22"/>
          <w:szCs w:val="22"/>
        </w:rPr>
        <w:t xml:space="preserve">Τοποθεσία με ευνοϊκό ανάγλυφο ,που δεν παρουσιάζει μεγάλη / απότομη κλίση,   </w:t>
      </w:r>
    </w:p>
    <w:p w14:paraId="0274C34E" w14:textId="77777777" w:rsidR="00291559" w:rsidRDefault="00291559" w:rsidP="00291559">
      <w:pPr>
        <w:pStyle w:val="Default"/>
        <w:ind w:left="720"/>
        <w:jc w:val="both"/>
        <w:rPr>
          <w:sz w:val="22"/>
          <w:szCs w:val="22"/>
        </w:rPr>
      </w:pPr>
    </w:p>
    <w:p w14:paraId="54753EB5" w14:textId="77777777" w:rsidR="00291559" w:rsidRPr="006666EE" w:rsidRDefault="00291559" w:rsidP="00291559">
      <w:pPr>
        <w:pStyle w:val="Default"/>
        <w:numPr>
          <w:ilvl w:val="0"/>
          <w:numId w:val="1"/>
        </w:numPr>
        <w:jc w:val="both"/>
        <w:rPr>
          <w:sz w:val="22"/>
          <w:szCs w:val="22"/>
        </w:rPr>
      </w:pPr>
      <w:r>
        <w:rPr>
          <w:sz w:val="22"/>
          <w:szCs w:val="22"/>
        </w:rPr>
        <w:t xml:space="preserve">Έκταση που δεν προϋπάρχει έντονη </w:t>
      </w:r>
      <w:proofErr w:type="spellStart"/>
      <w:r>
        <w:rPr>
          <w:sz w:val="22"/>
          <w:szCs w:val="22"/>
        </w:rPr>
        <w:t>φυτοκάλυψη</w:t>
      </w:r>
      <w:proofErr w:type="spellEnd"/>
      <w:r>
        <w:rPr>
          <w:sz w:val="22"/>
          <w:szCs w:val="22"/>
        </w:rPr>
        <w:t xml:space="preserve"> / δεν απαιτεί αποψίλωση για την κατασκευή της ΕΕΛ</w:t>
      </w:r>
    </w:p>
    <w:p w14:paraId="30F38883" w14:textId="77777777" w:rsidR="00291559" w:rsidRDefault="00291559" w:rsidP="00291559">
      <w:pPr>
        <w:pStyle w:val="Default"/>
        <w:ind w:left="720"/>
        <w:jc w:val="both"/>
        <w:rPr>
          <w:sz w:val="22"/>
          <w:szCs w:val="22"/>
        </w:rPr>
      </w:pPr>
    </w:p>
    <w:p w14:paraId="09C8E382" w14:textId="77777777" w:rsidR="00291559" w:rsidRDefault="00291559" w:rsidP="00291559">
      <w:pPr>
        <w:pStyle w:val="Default"/>
        <w:numPr>
          <w:ilvl w:val="0"/>
          <w:numId w:val="1"/>
        </w:numPr>
        <w:jc w:val="both"/>
        <w:rPr>
          <w:sz w:val="22"/>
          <w:szCs w:val="22"/>
        </w:rPr>
      </w:pPr>
      <w:r>
        <w:rPr>
          <w:sz w:val="22"/>
          <w:szCs w:val="22"/>
        </w:rPr>
        <w:t>Τοποθεσία που δεν δημιουργεί αισθητικά προβλήματα σε χρήστες γειτονικής γης.</w:t>
      </w:r>
    </w:p>
    <w:p w14:paraId="7ACCA480" w14:textId="77777777" w:rsidR="00291559" w:rsidRDefault="00291559" w:rsidP="00291559">
      <w:pPr>
        <w:pStyle w:val="Default"/>
        <w:jc w:val="both"/>
        <w:rPr>
          <w:sz w:val="22"/>
          <w:szCs w:val="22"/>
        </w:rPr>
      </w:pPr>
    </w:p>
    <w:p w14:paraId="17CFBE22" w14:textId="77777777" w:rsidR="00291559" w:rsidRDefault="00291559" w:rsidP="00291559">
      <w:pPr>
        <w:pStyle w:val="a4"/>
        <w:numPr>
          <w:ilvl w:val="0"/>
          <w:numId w:val="1"/>
        </w:numPr>
        <w:tabs>
          <w:tab w:val="left" w:pos="1413"/>
        </w:tabs>
        <w:jc w:val="both"/>
        <w:rPr>
          <w:rFonts w:ascii="Times New Roman" w:hAnsi="Times New Roman" w:cs="Times New Roman"/>
        </w:rPr>
      </w:pPr>
      <w:r>
        <w:rPr>
          <w:rFonts w:ascii="Times New Roman" w:hAnsi="Times New Roman" w:cs="Times New Roman"/>
        </w:rPr>
        <w:t>Θέση η οποία δεν είναι δεσμευμένη για άλλη μελλοντική χρήση και δεν θα επηρεάσει μελλοντικές χρήσεις γης σε κοντινές περιοχές.</w:t>
      </w:r>
    </w:p>
    <w:p w14:paraId="17BDED1B" w14:textId="77777777" w:rsidR="00291559" w:rsidRPr="00621B13" w:rsidRDefault="00291559" w:rsidP="00291559">
      <w:pPr>
        <w:pStyle w:val="a4"/>
        <w:rPr>
          <w:rFonts w:ascii="Times New Roman" w:hAnsi="Times New Roman" w:cs="Times New Roman"/>
        </w:rPr>
      </w:pPr>
    </w:p>
    <w:p w14:paraId="6C3DD49C" w14:textId="77777777" w:rsidR="00291559" w:rsidRPr="00726F3F" w:rsidRDefault="00291559" w:rsidP="00291559">
      <w:pPr>
        <w:pStyle w:val="a4"/>
        <w:numPr>
          <w:ilvl w:val="0"/>
          <w:numId w:val="1"/>
        </w:numPr>
        <w:tabs>
          <w:tab w:val="left" w:pos="1413"/>
        </w:tabs>
        <w:jc w:val="both"/>
        <w:rPr>
          <w:rFonts w:ascii="Times New Roman" w:hAnsi="Times New Roman" w:cs="Times New Roman"/>
        </w:rPr>
      </w:pPr>
      <w:r>
        <w:rPr>
          <w:rFonts w:ascii="Times New Roman" w:hAnsi="Times New Roman" w:cs="Times New Roman"/>
        </w:rPr>
        <w:t xml:space="preserve">Αποφυγή </w:t>
      </w:r>
      <w:proofErr w:type="spellStart"/>
      <w:r>
        <w:rPr>
          <w:rFonts w:ascii="Times New Roman" w:hAnsi="Times New Roman" w:cs="Times New Roman"/>
        </w:rPr>
        <w:t>χωροθέτησης</w:t>
      </w:r>
      <w:proofErr w:type="spellEnd"/>
      <w:r>
        <w:rPr>
          <w:rFonts w:ascii="Times New Roman" w:hAnsi="Times New Roman" w:cs="Times New Roman"/>
        </w:rPr>
        <w:t xml:space="preserve"> κοντά σε κοίτες ποταμών / λίμνες / υδάτινα σώματα  που ενδέχεται να πλημμυρίσουν.</w:t>
      </w:r>
    </w:p>
    <w:p w14:paraId="1B126088" w14:textId="77777777" w:rsidR="00291559" w:rsidRPr="00956498" w:rsidRDefault="00291559" w:rsidP="00291559">
      <w:pPr>
        <w:tabs>
          <w:tab w:val="left" w:pos="1413"/>
        </w:tabs>
        <w:rPr>
          <w:rFonts w:ascii="Times New Roman" w:hAnsi="Times New Roman" w:cs="Times New Roman"/>
          <w:b/>
          <w:bCs/>
          <w:u w:val="single"/>
        </w:rPr>
      </w:pPr>
      <w:r>
        <w:rPr>
          <w:rFonts w:ascii="Times New Roman" w:hAnsi="Times New Roman" w:cs="Times New Roman"/>
          <w:noProof/>
        </w:rPr>
        <w:lastRenderedPageBreak/>
        <w:drawing>
          <wp:anchor distT="0" distB="0" distL="114300" distR="114300" simplePos="0" relativeHeight="251659264" behindDoc="0" locked="0" layoutInCell="1" allowOverlap="1" wp14:anchorId="167C1418" wp14:editId="311B97FD">
            <wp:simplePos x="0" y="0"/>
            <wp:positionH relativeFrom="margin">
              <wp:align>right</wp:align>
            </wp:positionH>
            <wp:positionV relativeFrom="paragraph">
              <wp:posOffset>274955</wp:posOffset>
            </wp:positionV>
            <wp:extent cx="5409565" cy="2499995"/>
            <wp:effectExtent l="0" t="0" r="635" b="0"/>
            <wp:wrapTopAndBottom/>
            <wp:docPr id="553" name="Εικόνα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Εικόνα 5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9565" cy="2499995"/>
                    </a:xfrm>
                    <a:prstGeom prst="rect">
                      <a:avLst/>
                    </a:prstGeom>
                  </pic:spPr>
                </pic:pic>
              </a:graphicData>
            </a:graphic>
            <wp14:sizeRelH relativeFrom="margin">
              <wp14:pctWidth>0</wp14:pctWidth>
            </wp14:sizeRelH>
          </wp:anchor>
        </w:drawing>
      </w:r>
      <w:r w:rsidRPr="00956498">
        <w:rPr>
          <w:rFonts w:ascii="Times New Roman" w:hAnsi="Times New Roman" w:cs="Times New Roman"/>
          <w:b/>
          <w:bCs/>
          <w:u w:val="single"/>
        </w:rPr>
        <w:t>Εναλλακτική λύση 1</w:t>
      </w:r>
      <w:r w:rsidRPr="00956498">
        <w:rPr>
          <w:rFonts w:ascii="Times New Roman" w:hAnsi="Times New Roman" w:cs="Times New Roman"/>
          <w:b/>
          <w:bCs/>
        </w:rPr>
        <w:t xml:space="preserve">: </w:t>
      </w:r>
      <w:r w:rsidRPr="00956498">
        <w:rPr>
          <w:rFonts w:ascii="Times New Roman" w:hAnsi="Times New Roman" w:cs="Times New Roman"/>
        </w:rPr>
        <w:t>Αλλαγή θέσης εγκατάστασης</w:t>
      </w:r>
    </w:p>
    <w:p w14:paraId="2B0DFEA0" w14:textId="77777777" w:rsidR="00291559" w:rsidRDefault="00291559" w:rsidP="00291559">
      <w:pPr>
        <w:pStyle w:val="a4"/>
        <w:tabs>
          <w:tab w:val="left" w:pos="1413"/>
        </w:tabs>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AA29264" wp14:editId="19D6B2C3">
                <wp:simplePos x="0" y="0"/>
                <wp:positionH relativeFrom="column">
                  <wp:posOffset>2211917</wp:posOffset>
                </wp:positionH>
                <wp:positionV relativeFrom="paragraph">
                  <wp:posOffset>4980940</wp:posOffset>
                </wp:positionV>
                <wp:extent cx="1056216" cy="419100"/>
                <wp:effectExtent l="19050" t="19050" r="29845" b="57150"/>
                <wp:wrapNone/>
                <wp:docPr id="555" name="Οβάλ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216" cy="419100"/>
                        </a:xfrm>
                        <a:prstGeom prst="ellipse">
                          <a:avLst/>
                        </a:prstGeom>
                        <a:noFill/>
                        <a:ln w="38100">
                          <a:solidFill>
                            <a:srgbClr val="FFE599"/>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solidFill>
                                <a:srgbClr val="FFC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485C9D" id="Οβάλ 555" o:spid="_x0000_s1026" style="position:absolute;margin-left:174.15pt;margin-top:392.2pt;width:83.1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" filled="f" fillcolor="#ffc000" strokecolor="#ffe599" strokeweight="3pt">
                <v:shadow on="t" color="#7f5f00" opacity=".5" offset="1pt"/>
              </v:oval>
            </w:pict>
          </mc:Fallback>
        </mc:AlternateContent>
      </w:r>
      <w:r>
        <w:rPr>
          <w:rFonts w:ascii="Times New Roman" w:hAnsi="Times New Roman" w:cs="Times New Roman"/>
          <w:noProof/>
        </w:rPr>
        <w:drawing>
          <wp:anchor distT="0" distB="0" distL="114300" distR="114300" simplePos="0" relativeHeight="251660288" behindDoc="0" locked="0" layoutInCell="1" allowOverlap="1" wp14:anchorId="5C94B1AA" wp14:editId="4F70A3E5">
            <wp:simplePos x="0" y="0"/>
            <wp:positionH relativeFrom="margin">
              <wp:align>center</wp:align>
            </wp:positionH>
            <wp:positionV relativeFrom="paragraph">
              <wp:posOffset>2780665</wp:posOffset>
            </wp:positionV>
            <wp:extent cx="5459730" cy="2700655"/>
            <wp:effectExtent l="0" t="0" r="7620" b="4445"/>
            <wp:wrapTopAndBottom/>
            <wp:docPr id="554" name="Εικόνα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Εικόνα 5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59730" cy="2700655"/>
                    </a:xfrm>
                    <a:prstGeom prst="rect">
                      <a:avLst/>
                    </a:prstGeom>
                  </pic:spPr>
                </pic:pic>
              </a:graphicData>
            </a:graphic>
            <wp14:sizeRelH relativeFrom="margin">
              <wp14:pctWidth>0</wp14:pctWidth>
            </wp14:sizeRelH>
            <wp14:sizeRelV relativeFrom="margin">
              <wp14:pctHeight>0</wp14:pctHeight>
            </wp14:sizeRelV>
          </wp:anchor>
        </w:drawing>
      </w:r>
    </w:p>
    <w:p w14:paraId="52EE02F6" w14:textId="77777777" w:rsidR="00291559" w:rsidRDefault="00291559" w:rsidP="00291559">
      <w:pPr>
        <w:pStyle w:val="a4"/>
        <w:tabs>
          <w:tab w:val="left" w:pos="1413"/>
        </w:tabs>
        <w:jc w:val="both"/>
        <w:rPr>
          <w:rFonts w:ascii="Times New Roman" w:hAnsi="Times New Roman" w:cs="Times New Roman"/>
        </w:rPr>
      </w:pPr>
    </w:p>
    <w:p w14:paraId="0FF4721C" w14:textId="77777777" w:rsidR="00291559" w:rsidRDefault="00291559" w:rsidP="00291559">
      <w:pPr>
        <w:jc w:val="both"/>
        <w:rPr>
          <w:rFonts w:ascii="Times New Roman" w:hAnsi="Times New Roman" w:cs="Times New Roman"/>
        </w:rPr>
      </w:pPr>
      <w:r>
        <w:rPr>
          <w:rFonts w:ascii="Times New Roman" w:hAnsi="Times New Roman" w:cs="Times New Roman"/>
        </w:rPr>
        <w:t>Η παρούσα εναλλακτική θέση</w:t>
      </w:r>
      <w:r w:rsidRPr="00B86CCE">
        <w:rPr>
          <w:rFonts w:ascii="Times New Roman" w:hAnsi="Times New Roman" w:cs="Times New Roman"/>
        </w:rPr>
        <w:t xml:space="preserve"> </w:t>
      </w:r>
      <w:r>
        <w:rPr>
          <w:rFonts w:ascii="Times New Roman" w:hAnsi="Times New Roman" w:cs="Times New Roman"/>
        </w:rPr>
        <w:t>βρίσκεται σε υψόμετρο 90</w:t>
      </w:r>
      <w:r>
        <w:rPr>
          <w:rFonts w:ascii="Times New Roman" w:hAnsi="Times New Roman" w:cs="Times New Roman"/>
          <w:lang w:val="en-US"/>
        </w:rPr>
        <w:t>m</w:t>
      </w:r>
      <w:r>
        <w:rPr>
          <w:rFonts w:ascii="Times New Roman" w:hAnsi="Times New Roman" w:cs="Times New Roman"/>
        </w:rPr>
        <w:t>, 2</w:t>
      </w:r>
      <w:r>
        <w:rPr>
          <w:rFonts w:ascii="Times New Roman" w:hAnsi="Times New Roman" w:cs="Times New Roman"/>
          <w:lang w:val="en-US"/>
        </w:rPr>
        <w:t>km</w:t>
      </w:r>
      <w:r w:rsidRPr="00726F3F">
        <w:rPr>
          <w:rFonts w:ascii="Times New Roman" w:hAnsi="Times New Roman" w:cs="Times New Roman"/>
        </w:rPr>
        <w:t xml:space="preserve"> </w:t>
      </w:r>
      <w:r>
        <w:rPr>
          <w:rFonts w:ascii="Times New Roman" w:hAnsi="Times New Roman" w:cs="Times New Roman"/>
        </w:rPr>
        <w:t>δυτικά του Κρανιδίου</w:t>
      </w:r>
      <w:r w:rsidRPr="00B86CCE">
        <w:rPr>
          <w:rFonts w:ascii="Times New Roman" w:hAnsi="Times New Roman" w:cs="Times New Roman"/>
        </w:rPr>
        <w:t xml:space="preserve">, </w:t>
      </w:r>
      <w:r>
        <w:rPr>
          <w:rFonts w:ascii="Times New Roman" w:hAnsi="Times New Roman" w:cs="Times New Roman"/>
        </w:rPr>
        <w:t>εκτός κατοικημένων και εμπορικών ζωνών. Αυτή η εναλλακτική εξυπηρετεί στη τήρηση μεγαλύτερων αποστάσεων τόσο από το ΚΑΖ (4</w:t>
      </w:r>
      <w:r>
        <w:rPr>
          <w:rFonts w:ascii="Times New Roman" w:hAnsi="Times New Roman" w:cs="Times New Roman"/>
          <w:lang w:val="en-US"/>
        </w:rPr>
        <w:t>km</w:t>
      </w:r>
      <w:r w:rsidRPr="00726F3F">
        <w:rPr>
          <w:rFonts w:ascii="Times New Roman" w:hAnsi="Times New Roman" w:cs="Times New Roman"/>
        </w:rPr>
        <w:t>)</w:t>
      </w:r>
      <w:r>
        <w:rPr>
          <w:rFonts w:ascii="Times New Roman" w:hAnsi="Times New Roman" w:cs="Times New Roman"/>
        </w:rPr>
        <w:t xml:space="preserve">, όσο και από το συγκρότημα </w:t>
      </w:r>
      <w:proofErr w:type="spellStart"/>
      <w:r>
        <w:rPr>
          <w:rFonts w:ascii="Times New Roman" w:hAnsi="Times New Roman" w:cs="Times New Roman"/>
          <w:lang w:val="en-US"/>
        </w:rPr>
        <w:t>Killada</w:t>
      </w:r>
      <w:proofErr w:type="spellEnd"/>
      <w:r w:rsidRPr="00B86CCE">
        <w:rPr>
          <w:rFonts w:ascii="Times New Roman" w:hAnsi="Times New Roman" w:cs="Times New Roman"/>
        </w:rPr>
        <w:t xml:space="preserve"> </w:t>
      </w:r>
      <w:r>
        <w:rPr>
          <w:rFonts w:ascii="Times New Roman" w:hAnsi="Times New Roman" w:cs="Times New Roman"/>
          <w:lang w:val="en-US"/>
        </w:rPr>
        <w:t>Hills</w:t>
      </w:r>
      <w:r w:rsidRPr="00726F3F">
        <w:rPr>
          <w:rFonts w:ascii="Times New Roman" w:hAnsi="Times New Roman" w:cs="Times New Roman"/>
        </w:rPr>
        <w:t xml:space="preserve"> (2</w:t>
      </w:r>
      <w:r>
        <w:rPr>
          <w:rFonts w:ascii="Times New Roman" w:hAnsi="Times New Roman" w:cs="Times New Roman"/>
          <w:lang w:val="en-US"/>
        </w:rPr>
        <w:t>km</w:t>
      </w:r>
      <w:r w:rsidRPr="00726F3F">
        <w:rPr>
          <w:rFonts w:ascii="Times New Roman" w:hAnsi="Times New Roman" w:cs="Times New Roman"/>
        </w:rPr>
        <w:t>)</w:t>
      </w:r>
      <w:r w:rsidRPr="00B86CCE">
        <w:rPr>
          <w:rFonts w:ascii="Times New Roman" w:hAnsi="Times New Roman" w:cs="Times New Roman"/>
        </w:rPr>
        <w:t>.</w:t>
      </w:r>
    </w:p>
    <w:p w14:paraId="2FCA4E60" w14:textId="77777777" w:rsidR="00291559" w:rsidRDefault="00291559" w:rsidP="00291559">
      <w:pPr>
        <w:jc w:val="both"/>
        <w:rPr>
          <w:rFonts w:ascii="Times New Roman" w:hAnsi="Times New Roman" w:cs="Times New Roman"/>
        </w:rPr>
      </w:pPr>
      <w:r>
        <w:rPr>
          <w:rFonts w:ascii="Times New Roman" w:hAnsi="Times New Roman" w:cs="Times New Roman"/>
        </w:rPr>
        <w:t>Τα προβλήματα σε αυτή τη θέση αφορούν σε πρώτο χρόνο το ανάγλυφο, το οποίο παρουσιάζει έντονες μεταβολές (κλίσεις). Επίσης, η υψομετρική διαφορά με τον οικισμό της Κοιλάδας είναι πολύ μεγάλη. Ακόμα, η πορεία των λυμάτων μέχρι την τελική εκροή δεν μπορεί να γίνει με φυσική ροή λόγω ενδιάμεσων ανυψώσεων (απαίτηση καταθλιπτικού αγωγού)</w:t>
      </w:r>
    </w:p>
    <w:p w14:paraId="7F2D872C" w14:textId="77777777" w:rsidR="00291559" w:rsidRDefault="00291559" w:rsidP="00291559">
      <w:pPr>
        <w:jc w:val="both"/>
        <w:rPr>
          <w:rFonts w:ascii="Times New Roman" w:hAnsi="Times New Roman" w:cs="Times New Roman"/>
        </w:rPr>
      </w:pPr>
      <w:r>
        <w:rPr>
          <w:rFonts w:ascii="Times New Roman" w:hAnsi="Times New Roman" w:cs="Times New Roman"/>
        </w:rPr>
        <w:t>Ένα εξίσου σημαντικό πρόβλημα που δημιουργείται με τη παραπάνω πρόταση είναι η προσβασιμότητα του σημείου εγκατάστασης. Η ΕΕΛ δεν έχει άμεση επικοινωνία με κάποια κεντρική οδό, δυσχεραίνοντας τα δρομολόγια των βυτιοφόρων από και προς αυτή. Η απότομες κλίσεις του εδάφους και η έλλειψη καλού οδικού δικτύου δημιουργεί βάσιμες ανησυχίες για ενδεχόμενη ανατροπή οχημάτων και κατά συνέπεια επιβάρυνση των γύρω οικοσυστημάτων.</w:t>
      </w:r>
    </w:p>
    <w:p w14:paraId="10A79C12" w14:textId="77777777" w:rsidR="00291559" w:rsidRDefault="00291559" w:rsidP="00291559">
      <w:pPr>
        <w:jc w:val="both"/>
        <w:rPr>
          <w:rFonts w:ascii="Times New Roman" w:hAnsi="Times New Roman" w:cs="Times New Roman"/>
        </w:rPr>
      </w:pPr>
    </w:p>
    <w:p w14:paraId="091B2666" w14:textId="77777777" w:rsidR="00291559" w:rsidRPr="002A4F3A" w:rsidRDefault="00291559" w:rsidP="00291559">
      <w:pPr>
        <w:tabs>
          <w:tab w:val="left" w:pos="1413"/>
        </w:tabs>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6432" behindDoc="0" locked="0" layoutInCell="1" allowOverlap="1" wp14:anchorId="2F4C5991" wp14:editId="1F14CD32">
                <wp:simplePos x="0" y="0"/>
                <wp:positionH relativeFrom="column">
                  <wp:posOffset>2093383</wp:posOffset>
                </wp:positionH>
                <wp:positionV relativeFrom="paragraph">
                  <wp:posOffset>2912533</wp:posOffset>
                </wp:positionV>
                <wp:extent cx="776817" cy="414867"/>
                <wp:effectExtent l="19050" t="19050" r="42545" b="61595"/>
                <wp:wrapNone/>
                <wp:docPr id="560" name="Οβάλ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817" cy="414867"/>
                        </a:xfrm>
                        <a:prstGeom prst="ellipse">
                          <a:avLst/>
                        </a:prstGeom>
                        <a:noFill/>
                        <a:ln w="38100">
                          <a:solidFill>
                            <a:srgbClr val="FFE599"/>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solidFill>
                                <a:srgbClr val="FFC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2855AB" id="Οβάλ 560" o:spid="_x0000_s1026" style="position:absolute;margin-left:164.85pt;margin-top:229.35pt;width:61.15pt;height:3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" filled="f" fillcolor="#ffc000" strokecolor="#ffe599" strokeweight="3pt">
                <v:shadow on="t" color="#7f5f00" opacity=".5" offset="1pt"/>
              </v:oval>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7C10AF82" wp14:editId="2729FED8">
                <wp:simplePos x="0" y="0"/>
                <wp:positionH relativeFrom="margin">
                  <wp:align>right</wp:align>
                </wp:positionH>
                <wp:positionV relativeFrom="paragraph">
                  <wp:posOffset>3835399</wp:posOffset>
                </wp:positionV>
                <wp:extent cx="1056216" cy="370417"/>
                <wp:effectExtent l="19050" t="19050" r="29845" b="48895"/>
                <wp:wrapNone/>
                <wp:docPr id="559" name="Οβάλ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216" cy="370417"/>
                        </a:xfrm>
                        <a:prstGeom prst="ellipse">
                          <a:avLst/>
                        </a:prstGeom>
                        <a:noFill/>
                        <a:ln w="38100">
                          <a:solidFill>
                            <a:srgbClr val="FFE599"/>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solidFill>
                                <a:srgbClr val="FFC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E84FA9" id="Οβάλ 559" o:spid="_x0000_s1026" style="position:absolute;margin-left:31.95pt;margin-top:302pt;width:83.15pt;height:29.1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" filled="f" fillcolor="#ffc000" strokecolor="#ffe599" strokeweight="3pt">
                <v:shadow on="t" color="#7f5f00" opacity=".5" offset="1pt"/>
                <w10:wrap anchorx="margin"/>
              </v:oval>
            </w:pict>
          </mc:Fallback>
        </mc:AlternateContent>
      </w:r>
      <w:r>
        <w:rPr>
          <w:rFonts w:ascii="Times New Roman" w:hAnsi="Times New Roman" w:cs="Times New Roman"/>
          <w:noProof/>
        </w:rPr>
        <w:drawing>
          <wp:anchor distT="0" distB="0" distL="114300" distR="114300" simplePos="0" relativeHeight="251663360" behindDoc="0" locked="0" layoutInCell="1" allowOverlap="1" wp14:anchorId="11227E9C" wp14:editId="735FEDDA">
            <wp:simplePos x="0" y="0"/>
            <wp:positionH relativeFrom="margin">
              <wp:align>center</wp:align>
            </wp:positionH>
            <wp:positionV relativeFrom="paragraph">
              <wp:posOffset>2708698</wp:posOffset>
            </wp:positionV>
            <wp:extent cx="5688330" cy="2827020"/>
            <wp:effectExtent l="0" t="0" r="7620" b="0"/>
            <wp:wrapTopAndBottom/>
            <wp:docPr id="557" name="Εικόνα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Εικόνα 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88330" cy="2827020"/>
                    </a:xfrm>
                    <a:prstGeom prst="rect">
                      <a:avLst/>
                    </a:prstGeom>
                  </pic:spPr>
                </pic:pic>
              </a:graphicData>
            </a:graphic>
            <wp14:sizeRelH relativeFrom="margin">
              <wp14:pctWidth>0</wp14:pctWidth>
            </wp14:sizeRelH>
          </wp:anchor>
        </w:drawing>
      </w: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4234B377" wp14:editId="7AD5AC07">
                <wp:simplePos x="0" y="0"/>
                <wp:positionH relativeFrom="column">
                  <wp:posOffset>941917</wp:posOffset>
                </wp:positionH>
                <wp:positionV relativeFrom="paragraph">
                  <wp:posOffset>4794250</wp:posOffset>
                </wp:positionV>
                <wp:extent cx="1276350" cy="419100"/>
                <wp:effectExtent l="19050" t="19050" r="38100" b="57150"/>
                <wp:wrapNone/>
                <wp:docPr id="558" name="Οβάλ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419100"/>
                        </a:xfrm>
                        <a:prstGeom prst="ellipse">
                          <a:avLst/>
                        </a:prstGeom>
                        <a:noFill/>
                        <a:ln w="38100">
                          <a:solidFill>
                            <a:srgbClr val="FFE599"/>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solidFill>
                                <a:srgbClr val="FFC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8F76D4" id="Οβάλ 558" o:spid="_x0000_s1026" style="position:absolute;margin-left:74.15pt;margin-top:377.5pt;width:100.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" filled="f" fillcolor="#ffc000" strokecolor="#ffe599" strokeweight="3pt">
                <v:shadow on="t" color="#7f5f00" opacity=".5" offset="1pt"/>
              </v:oval>
            </w:pict>
          </mc:Fallback>
        </mc:AlternateContent>
      </w:r>
      <w:r w:rsidRPr="00726F3F">
        <w:rPr>
          <w:rFonts w:ascii="Times New Roman" w:hAnsi="Times New Roman" w:cs="Times New Roman"/>
          <w:b/>
          <w:bCs/>
          <w:noProof/>
        </w:rPr>
        <w:drawing>
          <wp:anchor distT="0" distB="0" distL="114300" distR="114300" simplePos="0" relativeHeight="251662336" behindDoc="0" locked="0" layoutInCell="1" allowOverlap="1" wp14:anchorId="7235738A" wp14:editId="079E5DA9">
            <wp:simplePos x="0" y="0"/>
            <wp:positionH relativeFrom="margin">
              <wp:align>center</wp:align>
            </wp:positionH>
            <wp:positionV relativeFrom="paragraph">
              <wp:posOffset>372110</wp:posOffset>
            </wp:positionV>
            <wp:extent cx="5730875" cy="2268220"/>
            <wp:effectExtent l="0" t="0" r="3175" b="0"/>
            <wp:wrapTopAndBottom/>
            <wp:docPr id="556" name="Εικόνα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Εικόνα 556"/>
                    <pic:cNvPicPr/>
                  </pic:nvPicPr>
                  <pic:blipFill rotWithShape="1">
                    <a:blip r:embed="rId9" cstate="print">
                      <a:extLst>
                        <a:ext uri="{28A0092B-C50C-407E-A947-70E740481C1C}">
                          <a14:useLocalDpi xmlns:a14="http://schemas.microsoft.com/office/drawing/2010/main" val="0"/>
                        </a:ext>
                      </a:extLst>
                    </a:blip>
                    <a:srcRect l="-296" t="16254"/>
                    <a:stretch/>
                  </pic:blipFill>
                  <pic:spPr bwMode="auto">
                    <a:xfrm>
                      <a:off x="0" y="0"/>
                      <a:ext cx="5730875" cy="2268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u w:val="single"/>
          <w:lang w:val="en-US"/>
        </w:rPr>
        <w:t>E</w:t>
      </w:r>
      <w:proofErr w:type="spellStart"/>
      <w:r w:rsidRPr="00956498">
        <w:rPr>
          <w:rFonts w:ascii="Times New Roman" w:hAnsi="Times New Roman" w:cs="Times New Roman"/>
          <w:b/>
          <w:bCs/>
          <w:u w:val="single"/>
        </w:rPr>
        <w:t>ναλλακτική</w:t>
      </w:r>
      <w:proofErr w:type="spellEnd"/>
      <w:r w:rsidRPr="00956498">
        <w:rPr>
          <w:rFonts w:ascii="Times New Roman" w:hAnsi="Times New Roman" w:cs="Times New Roman"/>
          <w:b/>
          <w:bCs/>
          <w:u w:val="single"/>
        </w:rPr>
        <w:t xml:space="preserve"> λύση </w:t>
      </w:r>
      <w:r w:rsidRPr="00726F3F">
        <w:rPr>
          <w:rFonts w:ascii="Times New Roman" w:hAnsi="Times New Roman" w:cs="Times New Roman"/>
          <w:b/>
          <w:bCs/>
          <w:u w:val="single"/>
        </w:rPr>
        <w:t>2</w:t>
      </w:r>
      <w:r w:rsidRPr="00956498">
        <w:rPr>
          <w:rFonts w:ascii="Times New Roman" w:hAnsi="Times New Roman" w:cs="Times New Roman"/>
          <w:b/>
          <w:bCs/>
        </w:rPr>
        <w:t xml:space="preserve">: </w:t>
      </w:r>
      <w:r w:rsidRPr="00956498">
        <w:rPr>
          <w:rFonts w:ascii="Times New Roman" w:hAnsi="Times New Roman" w:cs="Times New Roman"/>
        </w:rPr>
        <w:t>Αλλαγή θέσης εγκατάστασης</w:t>
      </w:r>
    </w:p>
    <w:p w14:paraId="719CD1F2" w14:textId="77777777" w:rsidR="00291559" w:rsidRDefault="00291559" w:rsidP="00291559">
      <w:pPr>
        <w:jc w:val="both"/>
        <w:rPr>
          <w:rFonts w:ascii="Times New Roman" w:hAnsi="Times New Roman" w:cs="Times New Roman"/>
          <w:b/>
          <w:bCs/>
          <w:u w:val="single"/>
        </w:rPr>
      </w:pPr>
    </w:p>
    <w:p w14:paraId="282F2847" w14:textId="77777777" w:rsidR="00291559" w:rsidRDefault="00291559" w:rsidP="00291559">
      <w:pPr>
        <w:jc w:val="both"/>
        <w:rPr>
          <w:rFonts w:ascii="Times New Roman" w:hAnsi="Times New Roman" w:cs="Times New Roman"/>
        </w:rPr>
      </w:pPr>
      <w:r>
        <w:rPr>
          <w:rFonts w:ascii="Times New Roman" w:hAnsi="Times New Roman" w:cs="Times New Roman"/>
        </w:rPr>
        <w:t>Τα θετικά της δεύτερης εναλλακτικής θέσης αφορούν το χαμηλό υψόμετρο (17</w:t>
      </w:r>
      <w:r>
        <w:rPr>
          <w:rFonts w:ascii="Times New Roman" w:hAnsi="Times New Roman" w:cs="Times New Roman"/>
          <w:lang w:val="en-US"/>
        </w:rPr>
        <w:t>m</w:t>
      </w:r>
      <w:r w:rsidRPr="003A16D6">
        <w:rPr>
          <w:rFonts w:ascii="Times New Roman" w:hAnsi="Times New Roman" w:cs="Times New Roman"/>
        </w:rPr>
        <w:t>)</w:t>
      </w:r>
      <w:r>
        <w:rPr>
          <w:rFonts w:ascii="Times New Roman" w:hAnsi="Times New Roman" w:cs="Times New Roman"/>
        </w:rPr>
        <w:t>, που συνεπάγεται την εύκολη διέλευση των λυμάτων από τη πόλη του Κρανιδίου</w:t>
      </w:r>
      <w:r w:rsidRPr="003A16D6">
        <w:rPr>
          <w:rFonts w:ascii="Times New Roman" w:hAnsi="Times New Roman" w:cs="Times New Roman"/>
        </w:rPr>
        <w:t xml:space="preserve">. </w:t>
      </w:r>
      <w:r>
        <w:rPr>
          <w:rFonts w:ascii="Times New Roman" w:hAnsi="Times New Roman" w:cs="Times New Roman"/>
        </w:rPr>
        <w:t>Το μικρό υψόμετρο εξυπηρετεί επίσης και στη μείωση του αναπόφευκτου κόστους άντλησης των λυμάτων του παραθαλάσσιου οικισμού της Κοιλάδας. Ακόμα, εμφανίζει καλή προσβασιμότητα, τοποθετημένη πάνω σε κεντρικό δρόμο του οδικού δικτύου. Τέλος, απέχει μόνο 2,5</w:t>
      </w:r>
      <w:r>
        <w:rPr>
          <w:rFonts w:ascii="Times New Roman" w:hAnsi="Times New Roman" w:cs="Times New Roman"/>
          <w:lang w:val="en-US"/>
        </w:rPr>
        <w:t>km</w:t>
      </w:r>
      <w:r w:rsidRPr="004916D1">
        <w:rPr>
          <w:rFonts w:ascii="Times New Roman" w:hAnsi="Times New Roman" w:cs="Times New Roman"/>
        </w:rPr>
        <w:t xml:space="preserve"> </w:t>
      </w:r>
      <w:r>
        <w:rPr>
          <w:rFonts w:ascii="Times New Roman" w:hAnsi="Times New Roman" w:cs="Times New Roman"/>
        </w:rPr>
        <w:t>από τον τελικό υδάτινο αποδέκτη.</w:t>
      </w:r>
    </w:p>
    <w:p w14:paraId="3428ECE8" w14:textId="77777777" w:rsidR="00291559" w:rsidRDefault="00291559" w:rsidP="00291559">
      <w:pPr>
        <w:jc w:val="both"/>
        <w:rPr>
          <w:rFonts w:ascii="Times New Roman" w:hAnsi="Times New Roman" w:cs="Times New Roman"/>
        </w:rPr>
      </w:pPr>
      <w:r>
        <w:rPr>
          <w:rFonts w:ascii="Times New Roman" w:hAnsi="Times New Roman" w:cs="Times New Roman"/>
        </w:rPr>
        <w:t>Ο λόγος που δεν επιλέχθηκε η τοποθεσία είναι οι ενοχλήσεις που πρόκειται να επιφέρει το έργο κατά τη λειτουργία του σε περιοχές τουριστικού ενδιαφέροντος. Κοντά στην ΕΕΛ βρίσκονται πέντε παραλίες και αρκετά τουριστικά θέρετρα. Ακόμα, σε μικρή απόσταση βρίσκεται και το γραφικό χωριό της Κοιλάδας. Ενοχλήσεις που ενδέχεται να προκαλέσει είναι κατά κύριο λόγο οσμές, κίνηση λόγω δρομολογίων βυτιοφόρων και θόρυβο</w:t>
      </w:r>
    </w:p>
    <w:p w14:paraId="21155434" w14:textId="77777777" w:rsidR="00291559" w:rsidRDefault="00291559" w:rsidP="00291559">
      <w:pPr>
        <w:jc w:val="both"/>
        <w:rPr>
          <w:rFonts w:ascii="Times New Roman" w:hAnsi="Times New Roman" w:cs="Times New Roman"/>
        </w:rPr>
      </w:pPr>
      <w:r>
        <w:rPr>
          <w:rFonts w:ascii="Times New Roman" w:hAnsi="Times New Roman" w:cs="Times New Roman"/>
        </w:rPr>
        <w:t xml:space="preserve">Οι δύο εναλλακτικές θέσεις που παρουσιάστηκαν είναι οι βασικότερες διαθέσιμες. Η κατασκευή του έργου </w:t>
      </w:r>
      <w:proofErr w:type="spellStart"/>
      <w:r>
        <w:rPr>
          <w:rFonts w:ascii="Times New Roman" w:hAnsi="Times New Roman" w:cs="Times New Roman"/>
          <w:lang w:val="en-US"/>
        </w:rPr>
        <w:t>Killada</w:t>
      </w:r>
      <w:proofErr w:type="spellEnd"/>
      <w:r w:rsidRPr="009E1A66">
        <w:rPr>
          <w:rFonts w:ascii="Times New Roman" w:hAnsi="Times New Roman" w:cs="Times New Roman"/>
        </w:rPr>
        <w:t xml:space="preserve"> </w:t>
      </w:r>
      <w:r>
        <w:rPr>
          <w:rFonts w:ascii="Times New Roman" w:hAnsi="Times New Roman" w:cs="Times New Roman"/>
          <w:lang w:val="en-US"/>
        </w:rPr>
        <w:t>Hills</w:t>
      </w:r>
      <w:r w:rsidRPr="009E1A66">
        <w:rPr>
          <w:rFonts w:ascii="Times New Roman" w:hAnsi="Times New Roman" w:cs="Times New Roman"/>
        </w:rPr>
        <w:t xml:space="preserve"> </w:t>
      </w:r>
      <w:r>
        <w:rPr>
          <w:rFonts w:ascii="Times New Roman" w:hAnsi="Times New Roman" w:cs="Times New Roman"/>
        </w:rPr>
        <w:t xml:space="preserve">περιορίζει πολύ τον διαθέσιμο χώρο για την ΕΕΛ. Ακόμα μεγαλύτερη επιρροή ασκεί η κλίση και η μορφολογία του εδάφους, που οδηγεί στη </w:t>
      </w:r>
      <w:proofErr w:type="spellStart"/>
      <w:r>
        <w:rPr>
          <w:rFonts w:ascii="Times New Roman" w:hAnsi="Times New Roman" w:cs="Times New Roman"/>
        </w:rPr>
        <w:t>χωροθέτηση</w:t>
      </w:r>
      <w:proofErr w:type="spellEnd"/>
      <w:r>
        <w:rPr>
          <w:rFonts w:ascii="Times New Roman" w:hAnsi="Times New Roman" w:cs="Times New Roman"/>
        </w:rPr>
        <w:t xml:space="preserve"> βόρεια της πόλης του Κρανιδίου. Βόρεια του Κρανιδίου </w:t>
      </w:r>
      <w:proofErr w:type="spellStart"/>
      <w:r>
        <w:rPr>
          <w:rFonts w:ascii="Times New Roman" w:hAnsi="Times New Roman" w:cs="Times New Roman"/>
        </w:rPr>
        <w:t>οριοθετείται</w:t>
      </w:r>
      <w:proofErr w:type="spellEnd"/>
      <w:r>
        <w:rPr>
          <w:rFonts w:ascii="Times New Roman" w:hAnsi="Times New Roman" w:cs="Times New Roman"/>
        </w:rPr>
        <w:t xml:space="preserve"> η ζώνη διαθέσιμης έκτασης, ανάμεσα στα όρια του έργου </w:t>
      </w:r>
      <w:proofErr w:type="spellStart"/>
      <w:r>
        <w:rPr>
          <w:rFonts w:ascii="Times New Roman" w:hAnsi="Times New Roman" w:cs="Times New Roman"/>
          <w:lang w:val="en-US"/>
        </w:rPr>
        <w:t>Killada</w:t>
      </w:r>
      <w:proofErr w:type="spellEnd"/>
      <w:r w:rsidRPr="00E63F0D">
        <w:rPr>
          <w:rFonts w:ascii="Times New Roman" w:hAnsi="Times New Roman" w:cs="Times New Roman"/>
        </w:rPr>
        <w:t xml:space="preserve"> </w:t>
      </w:r>
      <w:r>
        <w:rPr>
          <w:rFonts w:ascii="Times New Roman" w:hAnsi="Times New Roman" w:cs="Times New Roman"/>
          <w:lang w:val="en-US"/>
        </w:rPr>
        <w:t>Hills</w:t>
      </w:r>
      <w:r w:rsidRPr="00E63F0D">
        <w:rPr>
          <w:rFonts w:ascii="Times New Roman" w:hAnsi="Times New Roman" w:cs="Times New Roman"/>
        </w:rPr>
        <w:t xml:space="preserve"> </w:t>
      </w:r>
      <w:r>
        <w:rPr>
          <w:rFonts w:ascii="Times New Roman" w:hAnsi="Times New Roman" w:cs="Times New Roman"/>
        </w:rPr>
        <w:t xml:space="preserve">και στου </w:t>
      </w:r>
      <w:r>
        <w:rPr>
          <w:rFonts w:ascii="Times New Roman" w:hAnsi="Times New Roman" w:cs="Times New Roman"/>
          <w:lang w:val="en-US"/>
        </w:rPr>
        <w:t>KAZ</w:t>
      </w:r>
      <w:r>
        <w:rPr>
          <w:rFonts w:ascii="Times New Roman" w:hAnsi="Times New Roman" w:cs="Times New Roman"/>
        </w:rPr>
        <w:t>.</w:t>
      </w:r>
    </w:p>
    <w:p w14:paraId="4A4C1326" w14:textId="77777777" w:rsidR="00291559" w:rsidRPr="002762B9" w:rsidRDefault="00291559" w:rsidP="00291559">
      <w:pPr>
        <w:jc w:val="both"/>
        <w:rPr>
          <w:rFonts w:ascii="Times New Roman" w:hAnsi="Times New Roman" w:cs="Times New Roman"/>
        </w:rPr>
      </w:pPr>
      <w:r>
        <w:rPr>
          <w:rFonts w:ascii="Times New Roman" w:hAnsi="Times New Roman" w:cs="Times New Roman"/>
        </w:rPr>
        <w:lastRenderedPageBreak/>
        <w:t xml:space="preserve">Η μηδενική λύση </w:t>
      </w:r>
      <w:proofErr w:type="spellStart"/>
      <w:r>
        <w:rPr>
          <w:rFonts w:ascii="Times New Roman" w:hAnsi="Times New Roman" w:cs="Times New Roman"/>
        </w:rPr>
        <w:t>χωροθετεί</w:t>
      </w:r>
      <w:proofErr w:type="spellEnd"/>
      <w:r>
        <w:rPr>
          <w:rFonts w:ascii="Times New Roman" w:hAnsi="Times New Roman" w:cs="Times New Roman"/>
        </w:rPr>
        <w:t xml:space="preserve"> την ΕΕΛ στην βιομηχανική / εμπορική ζώνη της περιοχής μελέτης, για την οποία έγινε λόγος νωρίτερα. Βρίσκεται σε υψόμετρο που ευνοεί τη μεταφορά λυμάτων με φυσική ροή από το Κρανίδι και η διασύνδεση της με το οδικό δίκτυο είναι ικανοποιητική (εύκολη μεταφορά </w:t>
      </w:r>
      <w:proofErr w:type="spellStart"/>
      <w:r>
        <w:rPr>
          <w:rFonts w:ascii="Times New Roman" w:hAnsi="Times New Roman" w:cs="Times New Roman"/>
        </w:rPr>
        <w:t>βοθρολυμάτων</w:t>
      </w:r>
      <w:proofErr w:type="spellEnd"/>
      <w:r>
        <w:rPr>
          <w:rFonts w:ascii="Times New Roman" w:hAnsi="Times New Roman" w:cs="Times New Roman"/>
        </w:rPr>
        <w:t xml:space="preserve"> εξυπηρετούμενων περιοχών). Απέχει 2 και 3</w:t>
      </w:r>
      <w:r>
        <w:rPr>
          <w:rFonts w:ascii="Times New Roman" w:hAnsi="Times New Roman" w:cs="Times New Roman"/>
          <w:lang w:val="en-US"/>
        </w:rPr>
        <w:t>km</w:t>
      </w:r>
      <w:r w:rsidRPr="002762B9">
        <w:rPr>
          <w:rFonts w:ascii="Times New Roman" w:hAnsi="Times New Roman" w:cs="Times New Roman"/>
        </w:rPr>
        <w:t xml:space="preserve"> </w:t>
      </w:r>
      <w:r>
        <w:rPr>
          <w:rFonts w:ascii="Times New Roman" w:hAnsi="Times New Roman" w:cs="Times New Roman"/>
        </w:rPr>
        <w:t xml:space="preserve">από τις κατοικημένες περιοχές του Κρανιδίου και της Κοιλάδας, συνεπώς δεν τίθεται θέμα οσμών. Το ανάγλυφο της περιοχής (πεδιάδα) δεν δημιουργεί τεχνικά προβλήματα, ενώ δεν υπάρχει έντονη βλάστηση που θα πρέπει να αποψιλωθεί για τη κατασκευή. </w:t>
      </w:r>
    </w:p>
    <w:p w14:paraId="638784D9" w14:textId="77777777" w:rsidR="00291559" w:rsidRDefault="00291559" w:rsidP="00291559">
      <w:pPr>
        <w:jc w:val="both"/>
        <w:rPr>
          <w:rFonts w:ascii="Times New Roman" w:hAnsi="Times New Roman" w:cs="Times New Roman"/>
        </w:rPr>
      </w:pPr>
      <w:r w:rsidRPr="006666EE">
        <w:rPr>
          <w:rFonts w:ascii="Times New Roman" w:hAnsi="Times New Roman" w:cs="Times New Roman"/>
          <w:b/>
          <w:bCs/>
          <w:noProof/>
        </w:rPr>
        <w:drawing>
          <wp:anchor distT="0" distB="0" distL="114300" distR="114300" simplePos="0" relativeHeight="251667456" behindDoc="0" locked="0" layoutInCell="1" allowOverlap="1" wp14:anchorId="617BDEDB" wp14:editId="682155D1">
            <wp:simplePos x="0" y="0"/>
            <wp:positionH relativeFrom="margin">
              <wp:posOffset>-893445</wp:posOffset>
            </wp:positionH>
            <wp:positionV relativeFrom="paragraph">
              <wp:posOffset>1670050</wp:posOffset>
            </wp:positionV>
            <wp:extent cx="6881495" cy="4368800"/>
            <wp:effectExtent l="0" t="952" r="0" b="0"/>
            <wp:wrapTopAndBottom/>
            <wp:docPr id="561" name="Εικόνα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Εικόνα 561"/>
                    <pic:cNvPicPr/>
                  </pic:nvPicPr>
                  <pic:blipFill>
                    <a:blip r:embed="rId10">
                      <a:extLst>
                        <a:ext uri="{28A0092B-C50C-407E-A947-70E740481C1C}">
                          <a14:useLocalDpi xmlns:a14="http://schemas.microsoft.com/office/drawing/2010/main" val="0"/>
                        </a:ext>
                      </a:extLst>
                    </a:blip>
                    <a:stretch>
                      <a:fillRect/>
                    </a:stretch>
                  </pic:blipFill>
                  <pic:spPr>
                    <a:xfrm rot="5400000">
                      <a:off x="0" y="0"/>
                      <a:ext cx="6881495" cy="4368800"/>
                    </a:xfrm>
                    <a:prstGeom prst="rect">
                      <a:avLst/>
                    </a:prstGeom>
                  </pic:spPr>
                </pic:pic>
              </a:graphicData>
            </a:graphic>
            <wp14:sizeRelH relativeFrom="margin">
              <wp14:pctWidth>0</wp14:pctWidth>
            </wp14:sizeRelH>
            <wp14:sizeRelV relativeFrom="margin">
              <wp14:pctHeight>0</wp14:pctHeight>
            </wp14:sizeRelV>
          </wp:anchor>
        </w:drawing>
      </w:r>
      <w:r w:rsidRPr="003437EE">
        <w:rPr>
          <w:rFonts w:ascii="Times New Roman" w:hAnsi="Times New Roman" w:cs="Times New Roman"/>
          <w:b/>
          <w:bCs/>
          <w:u w:val="single"/>
        </w:rPr>
        <w:t>Εναλλακτική λύση 3</w:t>
      </w:r>
      <w:r w:rsidRPr="003437EE">
        <w:rPr>
          <w:rFonts w:ascii="Times New Roman" w:hAnsi="Times New Roman" w:cs="Times New Roman"/>
          <w:b/>
          <w:bCs/>
        </w:rPr>
        <w:t xml:space="preserve"> : </w:t>
      </w:r>
      <w:r w:rsidRPr="003437EE">
        <w:rPr>
          <w:rFonts w:ascii="Times New Roman" w:hAnsi="Times New Roman" w:cs="Times New Roman"/>
        </w:rPr>
        <w:t>Αλλαγή τελικού αποδέκτη</w:t>
      </w:r>
    </w:p>
    <w:p w14:paraId="6100762F" w14:textId="77777777" w:rsidR="00291559" w:rsidRDefault="00291559" w:rsidP="00291559">
      <w:pPr>
        <w:jc w:val="both"/>
        <w:rPr>
          <w:rFonts w:ascii="Times New Roman" w:hAnsi="Times New Roman" w:cs="Times New Roman"/>
          <w:b/>
          <w:bCs/>
        </w:rPr>
      </w:pPr>
    </w:p>
    <w:p w14:paraId="69C2E4DB" w14:textId="77777777" w:rsidR="00291559" w:rsidRDefault="00291559" w:rsidP="00291559">
      <w:pPr>
        <w:jc w:val="both"/>
        <w:rPr>
          <w:rFonts w:ascii="Times New Roman" w:hAnsi="Times New Roman" w:cs="Times New Roman"/>
        </w:rPr>
      </w:pPr>
      <w:r>
        <w:rPr>
          <w:rFonts w:ascii="Times New Roman" w:hAnsi="Times New Roman" w:cs="Times New Roman"/>
        </w:rPr>
        <w:lastRenderedPageBreak/>
        <w:t>Όσον αφορά τον τελικό αποδέκτη, οι επιλογές είναι περιορισμένες λόγω έντονης τουριστικής δραστηριότητας στη παράκτια ζώνη.</w:t>
      </w:r>
    </w:p>
    <w:p w14:paraId="74D28218" w14:textId="77777777" w:rsidR="00291559" w:rsidRDefault="00291559" w:rsidP="00291559">
      <w:pPr>
        <w:jc w:val="both"/>
        <w:rPr>
          <w:rFonts w:ascii="Times New Roman" w:hAnsi="Times New Roman" w:cs="Times New Roman"/>
        </w:rPr>
      </w:pPr>
      <w:r>
        <w:rPr>
          <w:rFonts w:ascii="Times New Roman" w:hAnsi="Times New Roman" w:cs="Times New Roman"/>
        </w:rPr>
        <w:t xml:space="preserve">Η πιο απλή και πιο φθηνή επιλογή είναι η Εναλλακτική 1, στην οποία τα λύματα καταλήγουν στον όρμο της Κοιλάδας, σε απόσταση δυο χιλιομέτρων από την ΕΕΛ. Πλεονέκτημα αυτής της θέσης είναι το πολύ μικρό κόστος, καθώς λόγω της φυσικής κλίσης του εδάφους απαιτείται ένας μικρού μήκους </w:t>
      </w:r>
      <w:proofErr w:type="spellStart"/>
      <w:r>
        <w:rPr>
          <w:rFonts w:ascii="Times New Roman" w:hAnsi="Times New Roman" w:cs="Times New Roman"/>
        </w:rPr>
        <w:t>βαρυτικός</w:t>
      </w:r>
      <w:proofErr w:type="spellEnd"/>
      <w:r>
        <w:rPr>
          <w:rFonts w:ascii="Times New Roman" w:hAnsi="Times New Roman" w:cs="Times New Roman"/>
        </w:rPr>
        <w:t xml:space="preserve"> αγωγός.</w:t>
      </w:r>
    </w:p>
    <w:p w14:paraId="4AD5B912" w14:textId="77777777" w:rsidR="00291559" w:rsidRDefault="00291559" w:rsidP="00291559">
      <w:pPr>
        <w:jc w:val="both"/>
        <w:rPr>
          <w:rFonts w:ascii="Times New Roman" w:hAnsi="Times New Roman" w:cs="Times New Roman"/>
        </w:rPr>
      </w:pPr>
      <w:r>
        <w:rPr>
          <w:rFonts w:ascii="Times New Roman" w:hAnsi="Times New Roman" w:cs="Times New Roman"/>
        </w:rPr>
        <w:t xml:space="preserve">Η παραπάνω εναλλακτική απορρίφθηκε για περιβαλλοντικούς λόγους. Ο κυριότερος λόγος αφορά τη μορφολογία της ευρύτερης ακτογραμμής (κλειστός κόλπος), που δεν επιτρέπει στα λύματα να διαφύγουν ανοιχτά της θάλασσας. Μεγάλο ποσοστό των λυμάτων θα παραμένει στη περιοχή του υδροβιότοπου και του λιμανιού της Κοιλάδας (τουριστική περιοχή). Ακόμα, έχουν βρεθεί στον κόλπο της Κοιλάδας (πλησίον του σπηλαίου Φράγχθι)  αρχαιολογικά ευρήματα, καθιστώντας τον βυθό της περιοχής πεδίο αρχαιολογικών ερευνών. </w:t>
      </w:r>
    </w:p>
    <w:p w14:paraId="0429C62D" w14:textId="77777777" w:rsidR="00291559" w:rsidRDefault="00291559" w:rsidP="00291559">
      <w:pPr>
        <w:jc w:val="both"/>
        <w:rPr>
          <w:rFonts w:ascii="Times New Roman" w:hAnsi="Times New Roman" w:cs="Times New Roman"/>
        </w:rPr>
      </w:pPr>
      <w:r>
        <w:rPr>
          <w:rFonts w:ascii="Times New Roman" w:hAnsi="Times New Roman" w:cs="Times New Roman"/>
        </w:rPr>
        <w:t>Η Εναλλακτική 2 υποδεικνύει ως τελικό αποδέκτη τη γειτονική ακτή (0,6</w:t>
      </w:r>
      <w:r>
        <w:rPr>
          <w:rFonts w:ascii="Times New Roman" w:hAnsi="Times New Roman" w:cs="Times New Roman"/>
          <w:lang w:val="en-US"/>
        </w:rPr>
        <w:t>km</w:t>
      </w:r>
      <w:r w:rsidRPr="00AA470D">
        <w:rPr>
          <w:rFonts w:ascii="Times New Roman" w:hAnsi="Times New Roman" w:cs="Times New Roman"/>
        </w:rPr>
        <w:t>)</w:t>
      </w:r>
      <w:r>
        <w:rPr>
          <w:rFonts w:ascii="Times New Roman" w:hAnsi="Times New Roman" w:cs="Times New Roman"/>
        </w:rPr>
        <w:t xml:space="preserve"> της παραλίας </w:t>
      </w:r>
      <w:proofErr w:type="spellStart"/>
      <w:r>
        <w:rPr>
          <w:rFonts w:ascii="Times New Roman" w:hAnsi="Times New Roman" w:cs="Times New Roman"/>
        </w:rPr>
        <w:t>Θυνί</w:t>
      </w:r>
      <w:proofErr w:type="spellEnd"/>
      <w:r>
        <w:rPr>
          <w:rFonts w:ascii="Times New Roman" w:hAnsi="Times New Roman" w:cs="Times New Roman"/>
        </w:rPr>
        <w:t>. Αυτή η θέση προσφέρει ικανοποιητική απόσταση από τον όρμο της Κοιλάδας (5</w:t>
      </w:r>
      <w:r>
        <w:rPr>
          <w:rFonts w:ascii="Times New Roman" w:hAnsi="Times New Roman" w:cs="Times New Roman"/>
          <w:lang w:val="en-US"/>
        </w:rPr>
        <w:t>km</w:t>
      </w:r>
      <w:r w:rsidRPr="00AA470D">
        <w:rPr>
          <w:rFonts w:ascii="Times New Roman" w:hAnsi="Times New Roman" w:cs="Times New Roman"/>
        </w:rPr>
        <w:t xml:space="preserve">) </w:t>
      </w:r>
      <w:r>
        <w:rPr>
          <w:rFonts w:ascii="Times New Roman" w:hAnsi="Times New Roman" w:cs="Times New Roman"/>
        </w:rPr>
        <w:t xml:space="preserve"> καθώς και από χώρους αρχαιολογικής ή ιδιαίτερης φυσικής σημασίας. </w:t>
      </w:r>
    </w:p>
    <w:p w14:paraId="51A46FA2" w14:textId="77777777" w:rsidR="00291559" w:rsidRDefault="00291559" w:rsidP="00291559">
      <w:pPr>
        <w:jc w:val="both"/>
        <w:rPr>
          <w:rFonts w:ascii="Times New Roman" w:hAnsi="Times New Roman" w:cs="Times New Roman"/>
        </w:rPr>
      </w:pPr>
      <w:r>
        <w:rPr>
          <w:rFonts w:ascii="Times New Roman" w:hAnsi="Times New Roman" w:cs="Times New Roman"/>
        </w:rPr>
        <w:t>Οι λόγοι απόρριψης της θέσης σχετίζονται με τη δυσκολία μεταφοράς των λυμάτων και την τουριστική δραστηριότητα της περιοχής. Συγκεκριμένα, ο αγωγός μεταφοράς των λυμάτων θα χρειαστεί μήκος περισσότερο από 6</w:t>
      </w:r>
      <w:r>
        <w:rPr>
          <w:rFonts w:ascii="Times New Roman" w:hAnsi="Times New Roman" w:cs="Times New Roman"/>
          <w:lang w:val="en-US"/>
        </w:rPr>
        <w:t>km</w:t>
      </w:r>
      <w:r>
        <w:rPr>
          <w:rFonts w:ascii="Times New Roman" w:hAnsi="Times New Roman" w:cs="Times New Roman"/>
        </w:rPr>
        <w:t>, ενώ η μορφολογία της περιοχής που καλείται να διασχίσει είναι ιδιαίτερα δυσμενής. Το υψόμετρο του εδάφους παρουσιάζει μεγάλη διακύμανση, με το μεγαλύτερο ύψος να ανέρχεται κοντά στα 100</w:t>
      </w:r>
      <w:r>
        <w:rPr>
          <w:rFonts w:ascii="Times New Roman" w:hAnsi="Times New Roman" w:cs="Times New Roman"/>
          <w:lang w:val="en-US"/>
        </w:rPr>
        <w:t>m</w:t>
      </w:r>
      <w:r w:rsidRPr="00570E40">
        <w:rPr>
          <w:rFonts w:ascii="Times New Roman" w:hAnsi="Times New Roman" w:cs="Times New Roman"/>
        </w:rPr>
        <w:t xml:space="preserve"> (</w:t>
      </w:r>
      <w:r>
        <w:rPr>
          <w:rFonts w:ascii="Times New Roman" w:hAnsi="Times New Roman" w:cs="Times New Roman"/>
        </w:rPr>
        <w:t>η ΕΕΛ είναι στα 23</w:t>
      </w:r>
      <w:r>
        <w:rPr>
          <w:rFonts w:ascii="Times New Roman" w:hAnsi="Times New Roman" w:cs="Times New Roman"/>
          <w:lang w:val="en-US"/>
        </w:rPr>
        <w:t>m</w:t>
      </w:r>
      <w:r w:rsidRPr="00570E40">
        <w:rPr>
          <w:rFonts w:ascii="Times New Roman" w:hAnsi="Times New Roman" w:cs="Times New Roman"/>
        </w:rPr>
        <w:t xml:space="preserve">). </w:t>
      </w:r>
      <w:r>
        <w:rPr>
          <w:rFonts w:ascii="Times New Roman" w:hAnsi="Times New Roman" w:cs="Times New Roman"/>
        </w:rPr>
        <w:t xml:space="preserve">Επομένως απαιτείται μεγάλου μήκους καταθλιπτικός αγωγός (και τα ακόλουθα έργα ,όπως φρεάτια) , που θα συνδέεται με </w:t>
      </w:r>
      <w:proofErr w:type="spellStart"/>
      <w:r>
        <w:rPr>
          <w:rFonts w:ascii="Times New Roman" w:hAnsi="Times New Roman" w:cs="Times New Roman"/>
        </w:rPr>
        <w:t>βαρύτικο</w:t>
      </w:r>
      <w:proofErr w:type="spellEnd"/>
      <w:r>
        <w:rPr>
          <w:rFonts w:ascii="Times New Roman" w:hAnsi="Times New Roman" w:cs="Times New Roman"/>
        </w:rPr>
        <w:t xml:space="preserve"> αγωγό πριν τη τελική διάθεση.</w:t>
      </w:r>
    </w:p>
    <w:p w14:paraId="2C5B780A" w14:textId="77777777" w:rsidR="00291559" w:rsidRDefault="00291559" w:rsidP="00291559">
      <w:pPr>
        <w:jc w:val="both"/>
        <w:rPr>
          <w:rFonts w:ascii="Times New Roman" w:hAnsi="Times New Roman" w:cs="Times New Roman"/>
        </w:rPr>
      </w:pPr>
      <w:r>
        <w:rPr>
          <w:rFonts w:ascii="Times New Roman" w:hAnsi="Times New Roman" w:cs="Times New Roman"/>
        </w:rPr>
        <w:t xml:space="preserve">Εκτός του αυξημένου κόστους εγκατάστασης, λειτουργίας και συντήρησης του αντλητικού συστήματος, ένας άλλος προβληματισμός είναι το ότι ο αγωγός ενδέχεται να εισέρχεται στη περιοχή που έχει προγραμματιστεί να γίνει η κατασκευή του έργου </w:t>
      </w:r>
      <w:proofErr w:type="spellStart"/>
      <w:r>
        <w:rPr>
          <w:rFonts w:ascii="Times New Roman" w:hAnsi="Times New Roman" w:cs="Times New Roman"/>
          <w:lang w:val="en-US"/>
        </w:rPr>
        <w:t>Killada</w:t>
      </w:r>
      <w:proofErr w:type="spellEnd"/>
      <w:r w:rsidRPr="00C57C8E">
        <w:rPr>
          <w:rFonts w:ascii="Times New Roman" w:hAnsi="Times New Roman" w:cs="Times New Roman"/>
        </w:rPr>
        <w:t xml:space="preserve"> </w:t>
      </w:r>
      <w:r>
        <w:rPr>
          <w:rFonts w:ascii="Times New Roman" w:hAnsi="Times New Roman" w:cs="Times New Roman"/>
          <w:lang w:val="en-US"/>
        </w:rPr>
        <w:t>Hills</w:t>
      </w:r>
      <w:r w:rsidRPr="00C57C8E">
        <w:rPr>
          <w:rFonts w:ascii="Times New Roman" w:hAnsi="Times New Roman" w:cs="Times New Roman"/>
        </w:rPr>
        <w:t>.</w:t>
      </w:r>
    </w:p>
    <w:p w14:paraId="4C18D779" w14:textId="77777777" w:rsidR="00291559" w:rsidRDefault="00291559" w:rsidP="00291559">
      <w:pPr>
        <w:jc w:val="both"/>
        <w:rPr>
          <w:rFonts w:ascii="Times New Roman" w:hAnsi="Times New Roman" w:cs="Times New Roman"/>
        </w:rPr>
      </w:pPr>
      <w:r>
        <w:rPr>
          <w:rFonts w:ascii="Times New Roman" w:hAnsi="Times New Roman" w:cs="Times New Roman"/>
        </w:rPr>
        <w:t xml:space="preserve">Τελευταίος αλλά εξίσου σημαντικός λόγος απόρριψης της προτεινόμενης θέσης είναι η έντονη τουριστική δραστηριότητα, καθώς στον όρμο του Αγίου Σπυρίδων υπάρχουν πολλές διαδοχικές παραλίες και έντονη παρουσία ξενοδοχειακών συγκροτημάτων. </w:t>
      </w:r>
    </w:p>
    <w:p w14:paraId="700F0D81" w14:textId="77777777" w:rsidR="00291559" w:rsidRDefault="00291559" w:rsidP="00291559">
      <w:pPr>
        <w:jc w:val="both"/>
        <w:rPr>
          <w:rFonts w:ascii="Times New Roman" w:hAnsi="Times New Roman" w:cs="Times New Roman"/>
          <w:u w:val="single"/>
        </w:rPr>
      </w:pPr>
      <w:r w:rsidRPr="00EE4907">
        <w:rPr>
          <w:rFonts w:ascii="Times New Roman" w:hAnsi="Times New Roman" w:cs="Times New Roman"/>
          <w:u w:val="single"/>
        </w:rPr>
        <w:t>Μηδενική λύση τελικού αποδέκτη</w:t>
      </w:r>
    </w:p>
    <w:p w14:paraId="0C85F1D2" w14:textId="77777777" w:rsidR="00291559" w:rsidRDefault="00291559" w:rsidP="00291559">
      <w:pPr>
        <w:jc w:val="both"/>
        <w:rPr>
          <w:rFonts w:ascii="Times New Roman" w:hAnsi="Times New Roman" w:cs="Times New Roman"/>
          <w:u w:val="single"/>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61E62018" wp14:editId="546A2B82">
                <wp:simplePos x="0" y="0"/>
                <wp:positionH relativeFrom="column">
                  <wp:posOffset>1602105</wp:posOffset>
                </wp:positionH>
                <wp:positionV relativeFrom="paragraph">
                  <wp:posOffset>577638</wp:posOffset>
                </wp:positionV>
                <wp:extent cx="988483" cy="601133"/>
                <wp:effectExtent l="19050" t="19050" r="40640" b="66040"/>
                <wp:wrapNone/>
                <wp:docPr id="564" name="Οβάλ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483" cy="601133"/>
                        </a:xfrm>
                        <a:prstGeom prst="ellipse">
                          <a:avLst/>
                        </a:prstGeom>
                        <a:noFill/>
                        <a:ln w="38100">
                          <a:solidFill>
                            <a:srgbClr val="FFE599"/>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solidFill>
                                <a:srgbClr val="FFC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747B51" id="Οβάλ 564" o:spid="_x0000_s1026" style="position:absolute;margin-left:126.15pt;margin-top:45.5pt;width:77.85pt;height:47.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" filled="f" fillcolor="#ffc000" strokecolor="#ffe599" strokeweight="3pt">
                <v:shadow on="t" color="#7f5f00" opacity=".5" offset="1pt"/>
              </v:oval>
            </w:pict>
          </mc:Fallback>
        </mc:AlternateContent>
      </w:r>
      <w:r w:rsidRPr="00323267">
        <w:rPr>
          <w:rFonts w:ascii="Times New Roman" w:hAnsi="Times New Roman" w:cs="Times New Roman"/>
          <w:noProof/>
        </w:rPr>
        <w:drawing>
          <wp:inline distT="0" distB="0" distL="0" distR="0" wp14:anchorId="0813FE8F" wp14:editId="02196FBF">
            <wp:extent cx="5430160" cy="2573867"/>
            <wp:effectExtent l="0" t="0" r="0" b="0"/>
            <wp:docPr id="563" name="Εικόνα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Εικόνα 5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32597" cy="2575022"/>
                    </a:xfrm>
                    <a:prstGeom prst="rect">
                      <a:avLst/>
                    </a:prstGeom>
                  </pic:spPr>
                </pic:pic>
              </a:graphicData>
            </a:graphic>
          </wp:inline>
        </w:drawing>
      </w:r>
    </w:p>
    <w:p w14:paraId="099AC4C2" w14:textId="77777777" w:rsidR="00291559" w:rsidRDefault="00291559" w:rsidP="00291559">
      <w:pPr>
        <w:jc w:val="both"/>
        <w:rPr>
          <w:rFonts w:ascii="Times New Roman" w:hAnsi="Times New Roman" w:cs="Times New Roman"/>
          <w:u w:val="single"/>
        </w:rPr>
      </w:pPr>
    </w:p>
    <w:p w14:paraId="117AF430" w14:textId="77777777" w:rsidR="00291559" w:rsidRDefault="00291559" w:rsidP="00291559">
      <w:pPr>
        <w:jc w:val="both"/>
        <w:rPr>
          <w:rFonts w:ascii="Times New Roman" w:hAnsi="Times New Roman" w:cs="Times New Roman"/>
        </w:rPr>
      </w:pPr>
      <w:r>
        <w:rPr>
          <w:rFonts w:ascii="Times New Roman" w:hAnsi="Times New Roman" w:cs="Times New Roman"/>
          <w:noProof/>
        </w:rPr>
        <w:lastRenderedPageBreak/>
        <w:drawing>
          <wp:inline distT="0" distB="0" distL="0" distR="0" wp14:anchorId="24E0A3EB" wp14:editId="58FD2452">
            <wp:extent cx="5274310" cy="2499995"/>
            <wp:effectExtent l="0" t="0" r="2540" b="0"/>
            <wp:docPr id="565" name="Εικόνα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Εικόνα 5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499995"/>
                    </a:xfrm>
                    <a:prstGeom prst="rect">
                      <a:avLst/>
                    </a:prstGeom>
                  </pic:spPr>
                </pic:pic>
              </a:graphicData>
            </a:graphic>
          </wp:inline>
        </w:drawing>
      </w:r>
    </w:p>
    <w:p w14:paraId="34F68146" w14:textId="77777777" w:rsidR="00291559" w:rsidRDefault="00291559" w:rsidP="00291559">
      <w:pPr>
        <w:jc w:val="both"/>
        <w:rPr>
          <w:rFonts w:ascii="Times New Roman" w:hAnsi="Times New Roman" w:cs="Times New Roman"/>
          <w:noProof/>
        </w:rPr>
      </w:pPr>
      <w:r>
        <w:rPr>
          <w:rFonts w:ascii="Times New Roman" w:hAnsi="Times New Roman" w:cs="Times New Roman"/>
          <w:noProof/>
        </w:rPr>
        <w:drawing>
          <wp:inline distT="0" distB="0" distL="0" distR="0" wp14:anchorId="0267463E" wp14:editId="4EFE73F1">
            <wp:extent cx="5274310" cy="2499995"/>
            <wp:effectExtent l="0" t="0" r="2540" b="0"/>
            <wp:docPr id="566" name="Εικόνα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Εικόνα 5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99995"/>
                    </a:xfrm>
                    <a:prstGeom prst="rect">
                      <a:avLst/>
                    </a:prstGeom>
                  </pic:spPr>
                </pic:pic>
              </a:graphicData>
            </a:graphic>
          </wp:inline>
        </w:drawing>
      </w:r>
    </w:p>
    <w:p w14:paraId="6FCA17DE" w14:textId="77777777" w:rsidR="00291559" w:rsidRDefault="00291559" w:rsidP="00291559">
      <w:pPr>
        <w:jc w:val="both"/>
        <w:rPr>
          <w:rFonts w:ascii="Times New Roman" w:hAnsi="Times New Roman" w:cs="Times New Roman"/>
        </w:rPr>
      </w:pPr>
      <w:r>
        <w:rPr>
          <w:rFonts w:ascii="Times New Roman" w:hAnsi="Times New Roman" w:cs="Times New Roman"/>
        </w:rPr>
        <w:t xml:space="preserve">Η λύση που προτείνεται είναι η απόρριψη σε μικρό κόλπο της περιοχής Άκρα Κόκκινος , σε απόσταση ενός χιλιομέτρου του οικισμού της Κοιλάδας. </w:t>
      </w:r>
      <w:r w:rsidRPr="003570FD">
        <w:rPr>
          <w:rFonts w:ascii="Times New Roman" w:hAnsi="Times New Roman" w:cs="Times New Roman"/>
        </w:rPr>
        <w:t>Τ</w:t>
      </w:r>
      <w:r>
        <w:rPr>
          <w:rFonts w:ascii="Times New Roman" w:hAnsi="Times New Roman" w:cs="Times New Roman"/>
        </w:rPr>
        <w:t xml:space="preserve">ο σημείο </w:t>
      </w:r>
      <w:r w:rsidRPr="003570FD">
        <w:rPr>
          <w:rFonts w:ascii="Times New Roman" w:hAnsi="Times New Roman" w:cs="Times New Roman"/>
        </w:rPr>
        <w:t>δεν περιλαμβάνεται στον κατάλογο των ευαίσθητων αποδεκτών της ΚΥ</w:t>
      </w:r>
      <w:r>
        <w:rPr>
          <w:rFonts w:ascii="Times New Roman" w:hAnsi="Times New Roman" w:cs="Times New Roman"/>
        </w:rPr>
        <w:t xml:space="preserve">Α </w:t>
      </w:r>
      <w:r w:rsidRPr="003570FD">
        <w:rPr>
          <w:rFonts w:ascii="Times New Roman" w:hAnsi="Times New Roman" w:cs="Times New Roman"/>
        </w:rPr>
        <w:t>19661/1982/1999 όπως συμπληρώθηκε με την ΚΥΑ 2/14306/0022/2002</w:t>
      </w:r>
      <w:r>
        <w:rPr>
          <w:rFonts w:ascii="Times New Roman" w:hAnsi="Times New Roman" w:cs="Times New Roman"/>
        </w:rPr>
        <w:t>.</w:t>
      </w:r>
    </w:p>
    <w:p w14:paraId="37029DC1" w14:textId="77777777" w:rsidR="00291559" w:rsidRDefault="00291559" w:rsidP="00291559">
      <w:pPr>
        <w:jc w:val="both"/>
        <w:rPr>
          <w:rFonts w:ascii="Times New Roman" w:hAnsi="Times New Roman" w:cs="Times New Roman"/>
        </w:rPr>
      </w:pPr>
      <w:r>
        <w:rPr>
          <w:rFonts w:ascii="Times New Roman" w:hAnsi="Times New Roman" w:cs="Times New Roman"/>
        </w:rPr>
        <w:t>Η περιοχή δεν δεσμεύεται από κάποια χρήση γης, δεν υπάρχουν οδικές υποδομές</w:t>
      </w:r>
      <w:r w:rsidRPr="00593BFC">
        <w:rPr>
          <w:rFonts w:ascii="Times New Roman" w:hAnsi="Times New Roman" w:cs="Times New Roman"/>
        </w:rPr>
        <w:t xml:space="preserve"> </w:t>
      </w:r>
      <w:r>
        <w:rPr>
          <w:rFonts w:ascii="Times New Roman" w:hAnsi="Times New Roman" w:cs="Times New Roman"/>
        </w:rPr>
        <w:t xml:space="preserve">για είναι </w:t>
      </w:r>
      <w:proofErr w:type="spellStart"/>
      <w:r>
        <w:rPr>
          <w:rFonts w:ascii="Times New Roman" w:hAnsi="Times New Roman" w:cs="Times New Roman"/>
        </w:rPr>
        <w:t>προσβάσιμη</w:t>
      </w:r>
      <w:proofErr w:type="spellEnd"/>
      <w:r>
        <w:rPr>
          <w:rFonts w:ascii="Times New Roman" w:hAnsi="Times New Roman" w:cs="Times New Roman"/>
        </w:rPr>
        <w:t xml:space="preserve"> στο ευρύ κοινό. Σημειώνεται επίσης ότι δεν υπάρχουν παραλίες και ξενοδοχεία σε ακτίνα ενός χιλιομέτρου, αλλά ούτε και υπό προστασία ή ιδιαίτερα φυσικά ενδιαιτήματα. Η φυσική μορφολογία της θέσης εξυπηρετεί την εξάπλωση των λυμάτων ανοιχτά της θάλασσας. Η διασπορά λυμάτων εντός του όρμου της Κοιλάδας δεν αναμένεται ανησυχητική. </w:t>
      </w:r>
    </w:p>
    <w:p w14:paraId="7A6AC38F" w14:textId="77777777" w:rsidR="00291559" w:rsidRDefault="00291559" w:rsidP="00291559">
      <w:pPr>
        <w:jc w:val="both"/>
        <w:rPr>
          <w:rFonts w:ascii="Times New Roman" w:hAnsi="Times New Roman" w:cs="Times New Roman"/>
        </w:rPr>
      </w:pPr>
      <w:r>
        <w:rPr>
          <w:rFonts w:ascii="Times New Roman" w:hAnsi="Times New Roman" w:cs="Times New Roman"/>
        </w:rPr>
        <w:t xml:space="preserve">Για τη αποφυγή ενδεχόμενης διασποράς των λυμάτων στον κόλπο της Κοιλάδας τους καλοκαιρινούς μήνες – όπου η παροχή αναμένεται αυξημένη – προτείνεται μέρος των επεξεργασμένων λυμάτων να διατίθεται </w:t>
      </w:r>
      <w:bookmarkStart w:id="0" w:name="_Hlk105433040"/>
      <w:r>
        <w:rPr>
          <w:rFonts w:ascii="Times New Roman" w:hAnsi="Times New Roman" w:cs="Times New Roman"/>
        </w:rPr>
        <w:t>σ</w:t>
      </w:r>
      <w:r w:rsidRPr="003570FD">
        <w:rPr>
          <w:rFonts w:ascii="Times New Roman" w:hAnsi="Times New Roman" w:cs="Times New Roman"/>
        </w:rPr>
        <w:t xml:space="preserve">το πεδίο άρδευσης </w:t>
      </w:r>
      <w:r>
        <w:rPr>
          <w:rFonts w:ascii="Times New Roman" w:hAnsi="Times New Roman" w:cs="Times New Roman"/>
        </w:rPr>
        <w:t>της κοντινής</w:t>
      </w:r>
      <w:r w:rsidRPr="003570FD">
        <w:rPr>
          <w:rFonts w:ascii="Times New Roman" w:hAnsi="Times New Roman" w:cs="Times New Roman"/>
        </w:rPr>
        <w:t xml:space="preserve"> τουριστική μονάδας «</w:t>
      </w:r>
      <w:proofErr w:type="spellStart"/>
      <w:r w:rsidRPr="003570FD">
        <w:rPr>
          <w:rFonts w:ascii="Times New Roman" w:hAnsi="Times New Roman" w:cs="Times New Roman"/>
        </w:rPr>
        <w:t>Kilada</w:t>
      </w:r>
      <w:proofErr w:type="spellEnd"/>
      <w:r w:rsidRPr="003570FD">
        <w:rPr>
          <w:rFonts w:ascii="Times New Roman" w:hAnsi="Times New Roman" w:cs="Times New Roman"/>
        </w:rPr>
        <w:t xml:space="preserve"> </w:t>
      </w:r>
      <w:proofErr w:type="spellStart"/>
      <w:r w:rsidRPr="003570FD">
        <w:rPr>
          <w:rFonts w:ascii="Times New Roman" w:hAnsi="Times New Roman" w:cs="Times New Roman"/>
        </w:rPr>
        <w:t>Hill</w:t>
      </w:r>
      <w:proofErr w:type="spellEnd"/>
      <w:r>
        <w:rPr>
          <w:rFonts w:ascii="Times New Roman" w:hAnsi="Times New Roman" w:cs="Times New Roman"/>
          <w:lang w:val="en-US"/>
        </w:rPr>
        <w:t>s</w:t>
      </w:r>
      <w:r w:rsidRPr="005B6480">
        <w:rPr>
          <w:rFonts w:ascii="Times New Roman" w:hAnsi="Times New Roman" w:cs="Times New Roman"/>
        </w:rPr>
        <w:t>»</w:t>
      </w:r>
      <w:r w:rsidRPr="005A73AB">
        <w:rPr>
          <w:rFonts w:ascii="Times New Roman" w:hAnsi="Times New Roman" w:cs="Times New Roman"/>
        </w:rPr>
        <w:t xml:space="preserve"> (400 </w:t>
      </w:r>
      <w:r>
        <w:rPr>
          <w:rFonts w:ascii="Times New Roman" w:hAnsi="Times New Roman" w:cs="Times New Roman"/>
        </w:rPr>
        <w:t xml:space="preserve">στρέμματα) </w:t>
      </w:r>
      <w:r w:rsidRPr="003570FD">
        <w:rPr>
          <w:rFonts w:ascii="Times New Roman" w:hAnsi="Times New Roman" w:cs="Times New Roman"/>
        </w:rPr>
        <w:t xml:space="preserve">προς αστική </w:t>
      </w:r>
      <w:r>
        <w:rPr>
          <w:rFonts w:ascii="Times New Roman" w:hAnsi="Times New Roman" w:cs="Times New Roman"/>
        </w:rPr>
        <w:t>/</w:t>
      </w:r>
      <w:r w:rsidRPr="003570FD">
        <w:rPr>
          <w:rFonts w:ascii="Times New Roman" w:hAnsi="Times New Roman" w:cs="Times New Roman"/>
        </w:rPr>
        <w:t xml:space="preserve"> </w:t>
      </w:r>
      <w:proofErr w:type="spellStart"/>
      <w:r w:rsidRPr="003570FD">
        <w:rPr>
          <w:rFonts w:ascii="Times New Roman" w:hAnsi="Times New Roman" w:cs="Times New Roman"/>
        </w:rPr>
        <w:t>περιαστική</w:t>
      </w:r>
      <w:proofErr w:type="spellEnd"/>
      <w:r w:rsidRPr="003570FD">
        <w:rPr>
          <w:rFonts w:ascii="Times New Roman" w:hAnsi="Times New Roman" w:cs="Times New Roman"/>
        </w:rPr>
        <w:t xml:space="preserve"> επαναχρησιμοποίηση</w:t>
      </w:r>
      <w:r>
        <w:rPr>
          <w:rFonts w:ascii="Times New Roman" w:hAnsi="Times New Roman" w:cs="Times New Roman"/>
        </w:rPr>
        <w:t>.</w:t>
      </w:r>
      <w:bookmarkEnd w:id="0"/>
    </w:p>
    <w:p w14:paraId="6CDD4BF8" w14:textId="77777777" w:rsidR="00291559" w:rsidRDefault="00291559" w:rsidP="00291559">
      <w:pPr>
        <w:jc w:val="both"/>
        <w:rPr>
          <w:rFonts w:ascii="Times New Roman" w:hAnsi="Times New Roman" w:cs="Times New Roman"/>
        </w:rPr>
      </w:pPr>
      <w:r>
        <w:rPr>
          <w:rFonts w:ascii="Times New Roman" w:hAnsi="Times New Roman" w:cs="Times New Roman"/>
        </w:rPr>
        <w:t>Το μήκος του αγωγού εκτιμάται στα 4,5</w:t>
      </w:r>
      <w:r>
        <w:rPr>
          <w:rFonts w:ascii="Times New Roman" w:hAnsi="Times New Roman" w:cs="Times New Roman"/>
          <w:lang w:val="en-US"/>
        </w:rPr>
        <w:t>km</w:t>
      </w:r>
      <w:r w:rsidRPr="00593BFC">
        <w:rPr>
          <w:rFonts w:ascii="Times New Roman" w:hAnsi="Times New Roman" w:cs="Times New Roman"/>
        </w:rPr>
        <w:t xml:space="preserve"> , </w:t>
      </w:r>
      <w:r>
        <w:rPr>
          <w:rFonts w:ascii="Times New Roman" w:hAnsi="Times New Roman" w:cs="Times New Roman"/>
        </w:rPr>
        <w:t xml:space="preserve">με το μεγαλύτερο μέρος να λειτουργεί με βαρύτητα. Η άντληση του νερού αναμένεται να χρειαστεί για ανύψωση 20 μέτρων και απόσταση 0,5 </w:t>
      </w:r>
      <w:r>
        <w:rPr>
          <w:rFonts w:ascii="Times New Roman" w:hAnsi="Times New Roman" w:cs="Times New Roman"/>
          <w:lang w:val="en-US"/>
        </w:rPr>
        <w:t>km</w:t>
      </w:r>
      <w:r>
        <w:rPr>
          <w:rFonts w:ascii="Times New Roman" w:hAnsi="Times New Roman" w:cs="Times New Roman"/>
        </w:rPr>
        <w:t>, κατά τη διέλευση των λυμάτων στο φυσικό – αλλά ομαλό – ύψωμα που περιβάλει το τελικό σημείο απόρριψης.</w:t>
      </w:r>
    </w:p>
    <w:p w14:paraId="00B84F3A" w14:textId="77777777" w:rsidR="00291559" w:rsidRDefault="00291559" w:rsidP="00291559">
      <w:pPr>
        <w:jc w:val="both"/>
        <w:rPr>
          <w:rFonts w:ascii="Times New Roman" w:hAnsi="Times New Roman" w:cs="Times New Roman"/>
        </w:rPr>
      </w:pPr>
    </w:p>
    <w:p w14:paraId="39C4075D" w14:textId="77777777" w:rsidR="00291559" w:rsidRDefault="00291559" w:rsidP="00291559">
      <w:pPr>
        <w:jc w:val="both"/>
        <w:rPr>
          <w:rFonts w:ascii="Times New Roman" w:hAnsi="Times New Roman" w:cs="Times New Roman"/>
        </w:rPr>
      </w:pPr>
      <w:r w:rsidRPr="002328E4">
        <w:rPr>
          <w:rFonts w:ascii="Times New Roman" w:hAnsi="Times New Roman" w:cs="Times New Roman"/>
        </w:rPr>
        <w:lastRenderedPageBreak/>
        <w:t>Σχετικά με τη διάθεση στη λίμνη Πολυφύτου θα πρέπει να τηρούνται τα όρια</w:t>
      </w:r>
      <w:r>
        <w:rPr>
          <w:rFonts w:ascii="Times New Roman" w:hAnsi="Times New Roman" w:cs="Times New Roman"/>
        </w:rPr>
        <w:t xml:space="preserve"> </w:t>
      </w:r>
      <w:r w:rsidRPr="002328E4">
        <w:rPr>
          <w:rFonts w:ascii="Times New Roman" w:hAnsi="Times New Roman" w:cs="Times New Roman"/>
        </w:rPr>
        <w:t>εκροής όπως ορίζονται στην Κ.Υ.Α. 5673/400/1997 (Φ.Ε.Κ. 192Β/14-03-1997).</w:t>
      </w:r>
    </w:p>
    <w:p w14:paraId="305B4378" w14:textId="77777777" w:rsidR="00291559" w:rsidRPr="00C7327A" w:rsidRDefault="00291559" w:rsidP="00291559">
      <w:pPr>
        <w:jc w:val="both"/>
        <w:rPr>
          <w:rFonts w:ascii="Times New Roman" w:hAnsi="Times New Roman" w:cs="Times New Roman"/>
          <w:b/>
          <w:bCs/>
        </w:rPr>
      </w:pPr>
      <w:r w:rsidRPr="00C7327A">
        <w:rPr>
          <w:rFonts w:ascii="Times New Roman" w:hAnsi="Times New Roman" w:cs="Times New Roman"/>
          <w:b/>
          <w:bCs/>
        </w:rPr>
        <w:t xml:space="preserve">5.2. Φάση Κατασκευής </w:t>
      </w:r>
    </w:p>
    <w:p w14:paraId="383818E1" w14:textId="77777777" w:rsidR="00291559" w:rsidRPr="00C7327A" w:rsidRDefault="00291559" w:rsidP="00291559">
      <w:pPr>
        <w:jc w:val="both"/>
        <w:rPr>
          <w:rFonts w:ascii="Times New Roman" w:hAnsi="Times New Roman" w:cs="Times New Roman"/>
          <w:b/>
          <w:bCs/>
          <w:u w:val="single"/>
        </w:rPr>
      </w:pPr>
      <w:r w:rsidRPr="00C7327A">
        <w:rPr>
          <w:rFonts w:ascii="Times New Roman" w:hAnsi="Times New Roman" w:cs="Times New Roman"/>
          <w:b/>
          <w:bCs/>
          <w:u w:val="single"/>
        </w:rPr>
        <w:t>Κύριες εργασίες κατασκευής</w:t>
      </w:r>
    </w:p>
    <w:p w14:paraId="5B1F31C0" w14:textId="77777777" w:rsidR="00291559" w:rsidRDefault="00291559" w:rsidP="00291559">
      <w:pPr>
        <w:jc w:val="both"/>
        <w:rPr>
          <w:rFonts w:ascii="Times New Roman" w:hAnsi="Times New Roman" w:cs="Times New Roman"/>
        </w:rPr>
      </w:pPr>
      <w:r>
        <w:rPr>
          <w:rFonts w:ascii="Times New Roman" w:hAnsi="Times New Roman" w:cs="Times New Roman"/>
        </w:rPr>
        <w:t>Σε πρώτο χρόνο γίνεται έλεγχος επάρκειας του υφιστάμενου</w:t>
      </w:r>
      <w:r w:rsidRPr="00FD4319">
        <w:rPr>
          <w:rFonts w:ascii="Times New Roman" w:hAnsi="Times New Roman" w:cs="Times New Roman"/>
        </w:rPr>
        <w:t xml:space="preserve"> οδικ</w:t>
      </w:r>
      <w:r>
        <w:rPr>
          <w:rFonts w:ascii="Times New Roman" w:hAnsi="Times New Roman" w:cs="Times New Roman"/>
        </w:rPr>
        <w:t>ού</w:t>
      </w:r>
      <w:r w:rsidRPr="00FD4319">
        <w:rPr>
          <w:rFonts w:ascii="Times New Roman" w:hAnsi="Times New Roman" w:cs="Times New Roman"/>
        </w:rPr>
        <w:t xml:space="preserve"> δ</w:t>
      </w:r>
      <w:r>
        <w:rPr>
          <w:rFonts w:ascii="Times New Roman" w:hAnsi="Times New Roman" w:cs="Times New Roman"/>
        </w:rPr>
        <w:t xml:space="preserve">ικτύου ως προς τη δυνατότητα εξυπηρέτησης </w:t>
      </w:r>
      <w:r w:rsidRPr="00FD4319">
        <w:rPr>
          <w:rFonts w:ascii="Times New Roman" w:hAnsi="Times New Roman" w:cs="Times New Roman"/>
        </w:rPr>
        <w:t>όλ</w:t>
      </w:r>
      <w:r>
        <w:rPr>
          <w:rFonts w:ascii="Times New Roman" w:hAnsi="Times New Roman" w:cs="Times New Roman"/>
        </w:rPr>
        <w:t>ων</w:t>
      </w:r>
      <w:r w:rsidRPr="00FD4319">
        <w:rPr>
          <w:rFonts w:ascii="Times New Roman" w:hAnsi="Times New Roman" w:cs="Times New Roman"/>
        </w:rPr>
        <w:t xml:space="preserve"> τ</w:t>
      </w:r>
      <w:r>
        <w:rPr>
          <w:rFonts w:ascii="Times New Roman" w:hAnsi="Times New Roman" w:cs="Times New Roman"/>
        </w:rPr>
        <w:t>ων</w:t>
      </w:r>
      <w:r w:rsidRPr="00FD4319">
        <w:rPr>
          <w:rFonts w:ascii="Times New Roman" w:hAnsi="Times New Roman" w:cs="Times New Roman"/>
        </w:rPr>
        <w:t xml:space="preserve"> τύπ</w:t>
      </w:r>
      <w:r>
        <w:rPr>
          <w:rFonts w:ascii="Times New Roman" w:hAnsi="Times New Roman" w:cs="Times New Roman"/>
        </w:rPr>
        <w:t>ων</w:t>
      </w:r>
      <w:r w:rsidRPr="00FD4319">
        <w:rPr>
          <w:rFonts w:ascii="Times New Roman" w:hAnsi="Times New Roman" w:cs="Times New Roman"/>
        </w:rPr>
        <w:t xml:space="preserve"> οχημάτων που θα χρειαστούν </w:t>
      </w:r>
      <w:r>
        <w:rPr>
          <w:rFonts w:ascii="Times New Roman" w:hAnsi="Times New Roman" w:cs="Times New Roman"/>
        </w:rPr>
        <w:t>στη φάση κατασκευής</w:t>
      </w:r>
      <w:r w:rsidRPr="00FD4319">
        <w:rPr>
          <w:rFonts w:ascii="Times New Roman" w:hAnsi="Times New Roman" w:cs="Times New Roman"/>
        </w:rPr>
        <w:t>.</w:t>
      </w:r>
      <w:r>
        <w:rPr>
          <w:rFonts w:ascii="Times New Roman" w:hAnsi="Times New Roman" w:cs="Times New Roman"/>
        </w:rPr>
        <w:t xml:space="preserve"> Θ</w:t>
      </w:r>
      <w:r w:rsidRPr="00FD4319">
        <w:rPr>
          <w:rFonts w:ascii="Times New Roman" w:hAnsi="Times New Roman" w:cs="Times New Roman"/>
        </w:rPr>
        <w:t xml:space="preserve">α  </w:t>
      </w:r>
      <w:r>
        <w:rPr>
          <w:rFonts w:ascii="Times New Roman" w:hAnsi="Times New Roman" w:cs="Times New Roman"/>
        </w:rPr>
        <w:t>ακολουθήσει</w:t>
      </w:r>
      <w:r w:rsidRPr="00FD4319">
        <w:rPr>
          <w:rFonts w:ascii="Times New Roman" w:hAnsi="Times New Roman" w:cs="Times New Roman"/>
        </w:rPr>
        <w:t xml:space="preserve"> αποψίλωση της περιοχής</w:t>
      </w:r>
      <w:r>
        <w:rPr>
          <w:rFonts w:ascii="Times New Roman" w:hAnsi="Times New Roman" w:cs="Times New Roman"/>
        </w:rPr>
        <w:t xml:space="preserve"> (στην εν λόγω θέση η </w:t>
      </w:r>
      <w:proofErr w:type="spellStart"/>
      <w:r>
        <w:rPr>
          <w:rFonts w:ascii="Times New Roman" w:hAnsi="Times New Roman" w:cs="Times New Roman"/>
        </w:rPr>
        <w:t>φυτοκάλυψη</w:t>
      </w:r>
      <w:proofErr w:type="spellEnd"/>
      <w:r>
        <w:rPr>
          <w:rFonts w:ascii="Times New Roman" w:hAnsi="Times New Roman" w:cs="Times New Roman"/>
        </w:rPr>
        <w:t xml:space="preserve"> είναι πολύ μικρή) </w:t>
      </w:r>
      <w:r w:rsidRPr="00FD4319">
        <w:rPr>
          <w:rFonts w:ascii="Times New Roman" w:hAnsi="Times New Roman" w:cs="Times New Roman"/>
        </w:rPr>
        <w:t>και στη συνέχεια θα γίνουν χωματουργικές εργασίες, απομάκρυνση ή προσθήκη υλικού, ώστε η περιοχή να είναι έτοιμη για την οικοδόμηση.</w:t>
      </w:r>
    </w:p>
    <w:p w14:paraId="56C46D90" w14:textId="77777777" w:rsidR="00291559" w:rsidRDefault="00291559" w:rsidP="00291559">
      <w:pPr>
        <w:jc w:val="both"/>
        <w:rPr>
          <w:rFonts w:ascii="Times New Roman" w:hAnsi="Times New Roman" w:cs="Times New Roman"/>
        </w:rPr>
      </w:pPr>
      <w:r w:rsidRPr="00FD4319">
        <w:rPr>
          <w:rFonts w:ascii="Times New Roman" w:hAnsi="Times New Roman" w:cs="Times New Roman"/>
        </w:rPr>
        <w:t xml:space="preserve">Επίσης θα γίνει ο έλεγχος του υπεδάφους για τυχών  υποχωρήσεις του εδάφους κατά την κατασκευή. Ακολούθως για τις δεξαμενές της εγκατάστασης θα γίνει δημιουργία λάκκων και η περιοχή θα ασφαλτωθεί ώστε να δημιουργηθούν δρόμοι, όχι μόνο για τα οχήματα που θα χρειαστούν για την δημιουργία της εγκατάστασης αλλά και για την ασφαλή μετακίνηση των εργαζομένων μέσα στην ΕΛΛ. </w:t>
      </w:r>
    </w:p>
    <w:p w14:paraId="48AC0CD9" w14:textId="77777777" w:rsidR="00291559" w:rsidRPr="00C7327A" w:rsidRDefault="00291559" w:rsidP="00291559">
      <w:pPr>
        <w:jc w:val="both"/>
        <w:rPr>
          <w:rFonts w:ascii="Times New Roman" w:hAnsi="Times New Roman" w:cs="Times New Roman"/>
          <w:b/>
          <w:bCs/>
          <w:u w:val="single"/>
        </w:rPr>
      </w:pPr>
      <w:r w:rsidRPr="00C7327A">
        <w:rPr>
          <w:rFonts w:ascii="Times New Roman" w:hAnsi="Times New Roman" w:cs="Times New Roman"/>
          <w:b/>
          <w:bCs/>
          <w:u w:val="single"/>
        </w:rPr>
        <w:t>Επιρροή στο φυσικό τοπίο</w:t>
      </w:r>
    </w:p>
    <w:p w14:paraId="0B75AB04" w14:textId="77777777" w:rsidR="00291559" w:rsidRDefault="00291559" w:rsidP="00291559">
      <w:pPr>
        <w:jc w:val="both"/>
        <w:rPr>
          <w:rFonts w:ascii="Times New Roman" w:hAnsi="Times New Roman" w:cs="Times New Roman"/>
        </w:rPr>
      </w:pPr>
      <w:r w:rsidRPr="007C7811">
        <w:rPr>
          <w:rFonts w:ascii="Times New Roman" w:hAnsi="Times New Roman" w:cs="Times New Roman"/>
        </w:rPr>
        <w:t>Η κατασκευή τη</w:t>
      </w:r>
      <w:r>
        <w:rPr>
          <w:rFonts w:ascii="Times New Roman" w:hAnsi="Times New Roman" w:cs="Times New Roman"/>
        </w:rPr>
        <w:t>ς</w:t>
      </w:r>
      <w:r w:rsidRPr="007C7811">
        <w:rPr>
          <w:rFonts w:ascii="Times New Roman" w:hAnsi="Times New Roman" w:cs="Times New Roman"/>
        </w:rPr>
        <w:t xml:space="preserve"> ΕΕΛ δεν πρόκειται να προκαλέσει αλλαγές στη γεωλογική διάταξη των</w:t>
      </w:r>
      <w:r>
        <w:rPr>
          <w:rFonts w:ascii="Times New Roman" w:hAnsi="Times New Roman" w:cs="Times New Roman"/>
        </w:rPr>
        <w:t xml:space="preserve"> </w:t>
      </w:r>
      <w:r w:rsidRPr="007C7811">
        <w:rPr>
          <w:rFonts w:ascii="Times New Roman" w:hAnsi="Times New Roman" w:cs="Times New Roman"/>
        </w:rPr>
        <w:t>πετρωμάτων ή ασταθείς καταστάσεις εδάφους. Στην περιοχή μελέτης δεν</w:t>
      </w:r>
      <w:r>
        <w:rPr>
          <w:rFonts w:ascii="Times New Roman" w:hAnsi="Times New Roman" w:cs="Times New Roman"/>
        </w:rPr>
        <w:t xml:space="preserve"> </w:t>
      </w:r>
      <w:r w:rsidRPr="007C7811">
        <w:rPr>
          <w:rFonts w:ascii="Times New Roman" w:hAnsi="Times New Roman" w:cs="Times New Roman"/>
        </w:rPr>
        <w:t>παρουσιάζεται κάποιος ιδιαίτερος ή σπάνιος γεωλογικός σχηματισμός, ο οποίος να</w:t>
      </w:r>
      <w:r>
        <w:rPr>
          <w:rFonts w:ascii="Times New Roman" w:hAnsi="Times New Roman" w:cs="Times New Roman"/>
        </w:rPr>
        <w:t xml:space="preserve"> </w:t>
      </w:r>
      <w:r w:rsidRPr="007C7811">
        <w:rPr>
          <w:rFonts w:ascii="Times New Roman" w:hAnsi="Times New Roman" w:cs="Times New Roman"/>
        </w:rPr>
        <w:t>χρήζει προστασίας, διατήρησης ή περιορισμένης επέμβασης.</w:t>
      </w:r>
      <w:r>
        <w:rPr>
          <w:rFonts w:ascii="Times New Roman" w:hAnsi="Times New Roman" w:cs="Times New Roman"/>
        </w:rPr>
        <w:t xml:space="preserve"> </w:t>
      </w:r>
      <w:r w:rsidRPr="007C7811">
        <w:rPr>
          <w:rFonts w:ascii="Times New Roman" w:hAnsi="Times New Roman" w:cs="Times New Roman"/>
        </w:rPr>
        <w:t>Συνεπώς, οι εκσκαφές για τη θεμελίωση των</w:t>
      </w:r>
      <w:r>
        <w:rPr>
          <w:rFonts w:ascii="Times New Roman" w:hAnsi="Times New Roman" w:cs="Times New Roman"/>
        </w:rPr>
        <w:t xml:space="preserve"> μονάδων </w:t>
      </w:r>
      <w:r w:rsidRPr="007C7811">
        <w:rPr>
          <w:rFonts w:ascii="Times New Roman" w:hAnsi="Times New Roman" w:cs="Times New Roman"/>
        </w:rPr>
        <w:t xml:space="preserve"> θα</w:t>
      </w:r>
      <w:r>
        <w:rPr>
          <w:rFonts w:ascii="Times New Roman" w:hAnsi="Times New Roman" w:cs="Times New Roman"/>
        </w:rPr>
        <w:t xml:space="preserve"> </w:t>
      </w:r>
      <w:r w:rsidRPr="007C7811">
        <w:rPr>
          <w:rFonts w:ascii="Times New Roman" w:hAnsi="Times New Roman" w:cs="Times New Roman"/>
        </w:rPr>
        <w:t>πραγματοποιηθούν σε μικρό σχετικά βάθος και περιορισμένη έκταση</w:t>
      </w:r>
      <w:r>
        <w:rPr>
          <w:rFonts w:ascii="Times New Roman" w:hAnsi="Times New Roman" w:cs="Times New Roman"/>
        </w:rPr>
        <w:t>. Ως εκ τούτου</w:t>
      </w:r>
      <w:r w:rsidRPr="007C7811">
        <w:rPr>
          <w:rFonts w:ascii="Times New Roman" w:hAnsi="Times New Roman" w:cs="Times New Roman"/>
        </w:rPr>
        <w:t xml:space="preserve"> δεν</w:t>
      </w:r>
      <w:r>
        <w:rPr>
          <w:rFonts w:ascii="Times New Roman" w:hAnsi="Times New Roman" w:cs="Times New Roman"/>
        </w:rPr>
        <w:t xml:space="preserve"> </w:t>
      </w:r>
      <w:r w:rsidRPr="007C7811">
        <w:rPr>
          <w:rFonts w:ascii="Times New Roman" w:hAnsi="Times New Roman" w:cs="Times New Roman"/>
        </w:rPr>
        <w:t>αναμένεται να</w:t>
      </w:r>
      <w:r>
        <w:rPr>
          <w:rFonts w:ascii="Times New Roman" w:hAnsi="Times New Roman" w:cs="Times New Roman"/>
        </w:rPr>
        <w:t xml:space="preserve"> </w:t>
      </w:r>
      <w:r w:rsidRPr="007C7811">
        <w:rPr>
          <w:rFonts w:ascii="Times New Roman" w:hAnsi="Times New Roman" w:cs="Times New Roman"/>
        </w:rPr>
        <w:t>προκαλέσουν αλλοιώσεις στη γεωλογική διάταξη των πετρωμάτων</w:t>
      </w:r>
      <w:r>
        <w:rPr>
          <w:rFonts w:ascii="Times New Roman" w:hAnsi="Times New Roman" w:cs="Times New Roman"/>
        </w:rPr>
        <w:t xml:space="preserve"> </w:t>
      </w:r>
      <w:r w:rsidRPr="007C7811">
        <w:rPr>
          <w:rFonts w:ascii="Times New Roman" w:hAnsi="Times New Roman" w:cs="Times New Roman"/>
        </w:rPr>
        <w:t>ούτε κινδύνους καθίζησης, κατακερματισμού των πετρωμάτων και κατακρημνίσεις</w:t>
      </w:r>
      <w:r>
        <w:rPr>
          <w:rFonts w:ascii="Times New Roman" w:hAnsi="Times New Roman" w:cs="Times New Roman"/>
        </w:rPr>
        <w:t>.</w:t>
      </w:r>
    </w:p>
    <w:p w14:paraId="3C2E6530" w14:textId="77777777" w:rsidR="00291559" w:rsidRDefault="00291559" w:rsidP="00291559">
      <w:pPr>
        <w:jc w:val="both"/>
        <w:rPr>
          <w:rFonts w:ascii="Times New Roman" w:hAnsi="Times New Roman" w:cs="Times New Roman"/>
        </w:rPr>
      </w:pPr>
      <w:r w:rsidRPr="005A6E56">
        <w:rPr>
          <w:rFonts w:ascii="Times New Roman" w:hAnsi="Times New Roman" w:cs="Times New Roman"/>
        </w:rPr>
        <w:t xml:space="preserve">Οι μεταβολές στα μορφολογικά και </w:t>
      </w:r>
      <w:proofErr w:type="spellStart"/>
      <w:r w:rsidRPr="005A6E56">
        <w:rPr>
          <w:rFonts w:ascii="Times New Roman" w:hAnsi="Times New Roman" w:cs="Times New Roman"/>
        </w:rPr>
        <w:t>τοπιολογικά</w:t>
      </w:r>
      <w:proofErr w:type="spellEnd"/>
      <w:r w:rsidRPr="005A6E56">
        <w:rPr>
          <w:rFonts w:ascii="Times New Roman" w:hAnsi="Times New Roman" w:cs="Times New Roman"/>
        </w:rPr>
        <w:t xml:space="preserve"> χαρακτηριστικά της περιοχής</w:t>
      </w:r>
      <w:r>
        <w:rPr>
          <w:rFonts w:ascii="Times New Roman" w:hAnsi="Times New Roman" w:cs="Times New Roman"/>
        </w:rPr>
        <w:t xml:space="preserve"> </w:t>
      </w:r>
      <w:r w:rsidRPr="005A6E56">
        <w:rPr>
          <w:rFonts w:ascii="Times New Roman" w:hAnsi="Times New Roman" w:cs="Times New Roman"/>
        </w:rPr>
        <w:t xml:space="preserve">μελέτης σχετίζονται με το βαθμό επέμβασης στο περιβάλλον, στις αλλαγές </w:t>
      </w:r>
      <w:r>
        <w:rPr>
          <w:rFonts w:ascii="Times New Roman" w:hAnsi="Times New Roman" w:cs="Times New Roman"/>
        </w:rPr>
        <w:t xml:space="preserve">της </w:t>
      </w:r>
      <w:r w:rsidRPr="005A6E56">
        <w:rPr>
          <w:rFonts w:ascii="Times New Roman" w:hAnsi="Times New Roman" w:cs="Times New Roman"/>
        </w:rPr>
        <w:t>οπτικής ευαισθησίας και της ποικιλομορφίας της περιοχής.</w:t>
      </w:r>
      <w:r w:rsidRPr="005A6E56">
        <w:t xml:space="preserve"> </w:t>
      </w:r>
      <w:r w:rsidRPr="005A6E56">
        <w:rPr>
          <w:rFonts w:ascii="Times New Roman" w:hAnsi="Times New Roman" w:cs="Times New Roman"/>
        </w:rPr>
        <w:t xml:space="preserve">Η διάνοιξη των τάφρων για την εγκατάσταση των αγωγών όλων των δικτύων </w:t>
      </w:r>
      <w:r>
        <w:rPr>
          <w:rFonts w:ascii="Times New Roman" w:hAnsi="Times New Roman" w:cs="Times New Roman"/>
        </w:rPr>
        <w:t xml:space="preserve">της </w:t>
      </w:r>
      <w:r w:rsidRPr="005A6E56">
        <w:rPr>
          <w:rFonts w:ascii="Times New Roman" w:hAnsi="Times New Roman" w:cs="Times New Roman"/>
        </w:rPr>
        <w:t>εγκατάστασης επεξεργασίας λυμάτων θα δημιουργήσει διατάραξη στην επιφανειακή</w:t>
      </w:r>
      <w:r>
        <w:rPr>
          <w:rFonts w:ascii="Times New Roman" w:hAnsi="Times New Roman" w:cs="Times New Roman"/>
        </w:rPr>
        <w:t xml:space="preserve"> </w:t>
      </w:r>
      <w:r w:rsidRPr="005A6E56">
        <w:rPr>
          <w:rFonts w:ascii="Times New Roman" w:hAnsi="Times New Roman" w:cs="Times New Roman"/>
        </w:rPr>
        <w:t>μορφολογία της περιοχής, η οποία είναι παροδική και αντιμετωπίσιμη καθώς</w:t>
      </w:r>
      <w:r>
        <w:rPr>
          <w:rFonts w:ascii="Times New Roman" w:hAnsi="Times New Roman" w:cs="Times New Roman"/>
        </w:rPr>
        <w:t xml:space="preserve"> </w:t>
      </w:r>
      <w:r w:rsidRPr="005A6E56">
        <w:rPr>
          <w:rFonts w:ascii="Times New Roman" w:hAnsi="Times New Roman" w:cs="Times New Roman"/>
        </w:rPr>
        <w:t>προβλέπεται αποκατάσταση με τη χρησιμοποίηση των ίδιων υλικών (εξαίρεση</w:t>
      </w:r>
      <w:r>
        <w:rPr>
          <w:rFonts w:ascii="Times New Roman" w:hAnsi="Times New Roman" w:cs="Times New Roman"/>
        </w:rPr>
        <w:t xml:space="preserve"> </w:t>
      </w:r>
      <w:r w:rsidRPr="005A6E56">
        <w:rPr>
          <w:rFonts w:ascii="Times New Roman" w:hAnsi="Times New Roman" w:cs="Times New Roman"/>
        </w:rPr>
        <w:t>αποτελούν τα οργανικά εδάφη και τα βραχώδη προϊόντα). Η περίπτωση</w:t>
      </w:r>
      <w:r>
        <w:rPr>
          <w:rFonts w:ascii="Times New Roman" w:hAnsi="Times New Roman" w:cs="Times New Roman"/>
        </w:rPr>
        <w:t xml:space="preserve"> </w:t>
      </w:r>
      <w:r w:rsidRPr="005A6E56">
        <w:rPr>
          <w:rFonts w:ascii="Times New Roman" w:hAnsi="Times New Roman" w:cs="Times New Roman"/>
        </w:rPr>
        <w:t xml:space="preserve">ακατάλληλων για </w:t>
      </w:r>
      <w:proofErr w:type="spellStart"/>
      <w:r w:rsidRPr="005A6E56">
        <w:rPr>
          <w:rFonts w:ascii="Times New Roman" w:hAnsi="Times New Roman" w:cs="Times New Roman"/>
        </w:rPr>
        <w:t>επίχωση</w:t>
      </w:r>
      <w:proofErr w:type="spellEnd"/>
      <w:r w:rsidRPr="005A6E56">
        <w:rPr>
          <w:rFonts w:ascii="Times New Roman" w:hAnsi="Times New Roman" w:cs="Times New Roman"/>
        </w:rPr>
        <w:t xml:space="preserve"> υλικών εκσκαφής μπορεί να προκαλέσει μόνιμες</w:t>
      </w:r>
      <w:r>
        <w:rPr>
          <w:rFonts w:ascii="Times New Roman" w:hAnsi="Times New Roman" w:cs="Times New Roman"/>
        </w:rPr>
        <w:t xml:space="preserve"> </w:t>
      </w:r>
      <w:r w:rsidRPr="005A6E56">
        <w:rPr>
          <w:rFonts w:ascii="Times New Roman" w:hAnsi="Times New Roman" w:cs="Times New Roman"/>
        </w:rPr>
        <w:t>επιπτώσεις στο περιβάλλον. Οι ποσότητες των εκσκαφών (ΕΕΛ) που θα περισσέψουν</w:t>
      </w:r>
      <w:r>
        <w:rPr>
          <w:rFonts w:ascii="Times New Roman" w:hAnsi="Times New Roman" w:cs="Times New Roman"/>
        </w:rPr>
        <w:t xml:space="preserve"> </w:t>
      </w:r>
      <w:r w:rsidRPr="005A6E56">
        <w:rPr>
          <w:rFonts w:ascii="Times New Roman" w:hAnsi="Times New Roman" w:cs="Times New Roman"/>
        </w:rPr>
        <w:t xml:space="preserve">θα διατεθούν σε </w:t>
      </w:r>
      <w:proofErr w:type="spellStart"/>
      <w:r w:rsidRPr="005A6E56">
        <w:rPr>
          <w:rFonts w:ascii="Times New Roman" w:hAnsi="Times New Roman" w:cs="Times New Roman"/>
        </w:rPr>
        <w:t>αδειοδοτημένο</w:t>
      </w:r>
      <w:proofErr w:type="spellEnd"/>
      <w:r w:rsidRPr="005A6E56">
        <w:rPr>
          <w:rFonts w:ascii="Times New Roman" w:hAnsi="Times New Roman" w:cs="Times New Roman"/>
        </w:rPr>
        <w:t xml:space="preserve"> για τον σκοπό αυτό χώρο.</w:t>
      </w:r>
      <w:r>
        <w:rPr>
          <w:rFonts w:ascii="Times New Roman" w:hAnsi="Times New Roman" w:cs="Times New Roman"/>
        </w:rPr>
        <w:t xml:space="preserve"> </w:t>
      </w:r>
    </w:p>
    <w:p w14:paraId="5AECA6C5" w14:textId="77777777" w:rsidR="00291559" w:rsidRDefault="00291559" w:rsidP="00291559">
      <w:pPr>
        <w:jc w:val="both"/>
        <w:rPr>
          <w:rFonts w:ascii="Times New Roman" w:hAnsi="Times New Roman" w:cs="Times New Roman"/>
        </w:rPr>
      </w:pPr>
      <w:r w:rsidRPr="00663482">
        <w:rPr>
          <w:rFonts w:ascii="Times New Roman" w:hAnsi="Times New Roman" w:cs="Times New Roman"/>
        </w:rPr>
        <w:t>Κατά τη φάση κατασκευής του έργου, οι πιθανές επιπτώσεις στο φυσικό</w:t>
      </w:r>
      <w:r>
        <w:rPr>
          <w:rFonts w:ascii="Times New Roman" w:hAnsi="Times New Roman" w:cs="Times New Roman"/>
        </w:rPr>
        <w:t xml:space="preserve"> </w:t>
      </w:r>
      <w:r w:rsidRPr="00663482">
        <w:rPr>
          <w:rFonts w:ascii="Times New Roman" w:hAnsi="Times New Roman" w:cs="Times New Roman"/>
        </w:rPr>
        <w:t>περιβάλλον σχετίζονται με αλλαγές στη χλωρίδα και στην πανίδα από τις εκσκαφές,</w:t>
      </w:r>
      <w:r>
        <w:rPr>
          <w:rFonts w:ascii="Times New Roman" w:hAnsi="Times New Roman" w:cs="Times New Roman"/>
        </w:rPr>
        <w:t xml:space="preserve"> </w:t>
      </w:r>
      <w:r w:rsidRPr="00663482">
        <w:rPr>
          <w:rFonts w:ascii="Times New Roman" w:hAnsi="Times New Roman" w:cs="Times New Roman"/>
        </w:rPr>
        <w:t>την εγκατάσταση του εργοταξίου και την απόθεση των υλικών εκσκαφής.</w:t>
      </w:r>
      <w:r>
        <w:rPr>
          <w:rFonts w:ascii="Times New Roman" w:hAnsi="Times New Roman" w:cs="Times New Roman"/>
        </w:rPr>
        <w:t xml:space="preserve"> </w:t>
      </w:r>
      <w:r w:rsidRPr="00663482">
        <w:rPr>
          <w:rFonts w:ascii="Times New Roman" w:hAnsi="Times New Roman" w:cs="Times New Roman"/>
        </w:rPr>
        <w:t>Στην περιοχή μελέτης δεν υφίστανται περιοχές προστασίας όπως προτεινόμενες</w:t>
      </w:r>
      <w:r>
        <w:rPr>
          <w:rFonts w:ascii="Times New Roman" w:hAnsi="Times New Roman" w:cs="Times New Roman"/>
        </w:rPr>
        <w:t xml:space="preserve"> </w:t>
      </w:r>
      <w:r w:rsidRPr="00663482">
        <w:rPr>
          <w:rFonts w:ascii="Times New Roman" w:hAnsi="Times New Roman" w:cs="Times New Roman"/>
        </w:rPr>
        <w:t xml:space="preserve">περιοχές </w:t>
      </w:r>
      <w:proofErr w:type="spellStart"/>
      <w:r w:rsidRPr="00663482">
        <w:rPr>
          <w:rFonts w:ascii="Times New Roman" w:hAnsi="Times New Roman" w:cs="Times New Roman"/>
        </w:rPr>
        <w:t>Natura</w:t>
      </w:r>
      <w:proofErr w:type="spellEnd"/>
      <w:r w:rsidRPr="00663482">
        <w:rPr>
          <w:rFonts w:ascii="Times New Roman" w:hAnsi="Times New Roman" w:cs="Times New Roman"/>
        </w:rPr>
        <w:t xml:space="preserve">, </w:t>
      </w:r>
      <w:proofErr w:type="spellStart"/>
      <w:r w:rsidRPr="00663482">
        <w:rPr>
          <w:rFonts w:ascii="Times New Roman" w:hAnsi="Times New Roman" w:cs="Times New Roman"/>
        </w:rPr>
        <w:t>Ramsar</w:t>
      </w:r>
      <w:proofErr w:type="spellEnd"/>
      <w:r w:rsidRPr="00663482">
        <w:rPr>
          <w:rFonts w:ascii="Times New Roman" w:hAnsi="Times New Roman" w:cs="Times New Roman"/>
        </w:rPr>
        <w:t>, Εθνικοί Δρυμοί και Καταφύγια άγριας ζωής.</w:t>
      </w:r>
      <w:r>
        <w:rPr>
          <w:rFonts w:ascii="Times New Roman" w:hAnsi="Times New Roman" w:cs="Times New Roman"/>
        </w:rPr>
        <w:t xml:space="preserve"> </w:t>
      </w:r>
      <w:r w:rsidRPr="00663482">
        <w:rPr>
          <w:rFonts w:ascii="Times New Roman" w:hAnsi="Times New Roman" w:cs="Times New Roman"/>
        </w:rPr>
        <w:t>Επιπροσθέτως, δεν υπάρχει χαρακτηρισμός της υπό μελέτη περιοχής ως</w:t>
      </w:r>
      <w:r>
        <w:rPr>
          <w:rFonts w:ascii="Times New Roman" w:hAnsi="Times New Roman" w:cs="Times New Roman"/>
        </w:rPr>
        <w:t xml:space="preserve"> </w:t>
      </w:r>
      <w:proofErr w:type="spellStart"/>
      <w:r w:rsidRPr="00663482">
        <w:rPr>
          <w:rFonts w:ascii="Times New Roman" w:hAnsi="Times New Roman" w:cs="Times New Roman"/>
        </w:rPr>
        <w:t>προστατευτεύα</w:t>
      </w:r>
      <w:proofErr w:type="spellEnd"/>
      <w:r w:rsidRPr="00663482">
        <w:rPr>
          <w:rFonts w:ascii="Times New Roman" w:hAnsi="Times New Roman" w:cs="Times New Roman"/>
        </w:rPr>
        <w:t xml:space="preserve"> ούτε υπάρχουν θεσμικές ή λοιπές ρυθμίσεις που να διέπουν την</w:t>
      </w:r>
      <w:r>
        <w:rPr>
          <w:rFonts w:ascii="Times New Roman" w:hAnsi="Times New Roman" w:cs="Times New Roman"/>
        </w:rPr>
        <w:t xml:space="preserve"> </w:t>
      </w:r>
      <w:r w:rsidRPr="00663482">
        <w:rPr>
          <w:rFonts w:ascii="Times New Roman" w:hAnsi="Times New Roman" w:cs="Times New Roman"/>
        </w:rPr>
        <w:t>περιοχή (ν. 1650/1986).</w:t>
      </w:r>
    </w:p>
    <w:p w14:paraId="43C6C695" w14:textId="77777777" w:rsidR="00291559" w:rsidRPr="00A4072F" w:rsidRDefault="00291559" w:rsidP="00291559">
      <w:pPr>
        <w:jc w:val="both"/>
        <w:rPr>
          <w:rFonts w:ascii="Times New Roman" w:hAnsi="Times New Roman" w:cs="Times New Roman"/>
          <w:b/>
          <w:bCs/>
          <w:u w:val="single"/>
        </w:rPr>
      </w:pPr>
      <w:r w:rsidRPr="00A4072F">
        <w:rPr>
          <w:rFonts w:ascii="Times New Roman" w:hAnsi="Times New Roman" w:cs="Times New Roman"/>
          <w:b/>
          <w:bCs/>
          <w:u w:val="single"/>
        </w:rPr>
        <w:t>Οπτικές και ακουστικές οχλήσεις</w:t>
      </w:r>
    </w:p>
    <w:p w14:paraId="3BBD1500" w14:textId="77777777" w:rsidR="00291559" w:rsidRPr="00A4072F" w:rsidRDefault="00291559" w:rsidP="00291559">
      <w:pPr>
        <w:jc w:val="both"/>
        <w:rPr>
          <w:rFonts w:ascii="Times New Roman" w:hAnsi="Times New Roman" w:cs="Times New Roman"/>
        </w:rPr>
      </w:pPr>
      <w:r>
        <w:rPr>
          <w:rFonts w:ascii="Times New Roman" w:hAnsi="Times New Roman" w:cs="Times New Roman"/>
        </w:rPr>
        <w:t xml:space="preserve">Αναφέρεται </w:t>
      </w:r>
      <w:r w:rsidRPr="00C7327A">
        <w:rPr>
          <w:rFonts w:ascii="Times New Roman" w:hAnsi="Times New Roman" w:cs="Times New Roman"/>
        </w:rPr>
        <w:t xml:space="preserve">ότι κατά την διάρκεια της κατασκευής μπορεί να προκύψουν </w:t>
      </w:r>
      <w:r>
        <w:rPr>
          <w:rFonts w:ascii="Times New Roman" w:hAnsi="Times New Roman" w:cs="Times New Roman"/>
        </w:rPr>
        <w:t xml:space="preserve">ενοχλήσεις </w:t>
      </w:r>
      <w:r w:rsidRPr="00C7327A">
        <w:rPr>
          <w:rFonts w:ascii="Times New Roman" w:hAnsi="Times New Roman" w:cs="Times New Roman"/>
        </w:rPr>
        <w:t xml:space="preserve">από τον θόρυβο </w:t>
      </w:r>
      <w:r>
        <w:rPr>
          <w:rFonts w:ascii="Times New Roman" w:hAnsi="Times New Roman" w:cs="Times New Roman"/>
        </w:rPr>
        <w:t>(</w:t>
      </w:r>
      <w:r w:rsidRPr="00C7327A">
        <w:rPr>
          <w:rFonts w:ascii="Times New Roman" w:hAnsi="Times New Roman" w:cs="Times New Roman"/>
        </w:rPr>
        <w:t xml:space="preserve">μηχανήματα </w:t>
      </w:r>
      <w:r>
        <w:rPr>
          <w:rFonts w:ascii="Times New Roman" w:hAnsi="Times New Roman" w:cs="Times New Roman"/>
        </w:rPr>
        <w:t>,</w:t>
      </w:r>
      <w:r w:rsidRPr="00C7327A">
        <w:rPr>
          <w:rFonts w:ascii="Times New Roman" w:hAnsi="Times New Roman" w:cs="Times New Roman"/>
        </w:rPr>
        <w:t xml:space="preserve"> χώρους αποθήκευσης</w:t>
      </w:r>
      <w:r>
        <w:rPr>
          <w:rFonts w:ascii="Times New Roman" w:hAnsi="Times New Roman" w:cs="Times New Roman"/>
        </w:rPr>
        <w:t>,</w:t>
      </w:r>
      <w:r w:rsidRPr="00C7327A">
        <w:rPr>
          <w:rFonts w:ascii="Times New Roman" w:hAnsi="Times New Roman" w:cs="Times New Roman"/>
        </w:rPr>
        <w:t xml:space="preserve"> υλικών)</w:t>
      </w:r>
      <w:r>
        <w:rPr>
          <w:rFonts w:ascii="Times New Roman" w:hAnsi="Times New Roman" w:cs="Times New Roman"/>
        </w:rPr>
        <w:t xml:space="preserve"> και ενοχλήσεις στην οπτική άνεση. </w:t>
      </w:r>
      <w:r w:rsidRPr="005A6E56">
        <w:rPr>
          <w:rFonts w:ascii="Times New Roman" w:hAnsi="Times New Roman" w:cs="Times New Roman"/>
        </w:rPr>
        <w:t xml:space="preserve">Η οποιαδήποτε οπτική </w:t>
      </w:r>
      <w:r>
        <w:rPr>
          <w:rFonts w:ascii="Times New Roman" w:hAnsi="Times New Roman" w:cs="Times New Roman"/>
        </w:rPr>
        <w:t xml:space="preserve">και ακουστική </w:t>
      </w:r>
      <w:proofErr w:type="spellStart"/>
      <w:r>
        <w:rPr>
          <w:rFonts w:ascii="Times New Roman" w:hAnsi="Times New Roman" w:cs="Times New Roman"/>
        </w:rPr>
        <w:t>όχλιση</w:t>
      </w:r>
      <w:proofErr w:type="spellEnd"/>
      <w:r>
        <w:rPr>
          <w:rFonts w:ascii="Times New Roman" w:hAnsi="Times New Roman" w:cs="Times New Roman"/>
        </w:rPr>
        <w:t xml:space="preserve"> </w:t>
      </w:r>
      <w:r w:rsidRPr="005A6E56">
        <w:rPr>
          <w:rFonts w:ascii="Times New Roman" w:hAnsi="Times New Roman" w:cs="Times New Roman"/>
        </w:rPr>
        <w:t>κατά την κατασκευή του έργου κρίνεται</w:t>
      </w:r>
      <w:r>
        <w:rPr>
          <w:rFonts w:ascii="Times New Roman" w:hAnsi="Times New Roman" w:cs="Times New Roman"/>
        </w:rPr>
        <w:t xml:space="preserve"> </w:t>
      </w:r>
      <w:r w:rsidRPr="005A6E56">
        <w:rPr>
          <w:rFonts w:ascii="Times New Roman" w:hAnsi="Times New Roman" w:cs="Times New Roman"/>
        </w:rPr>
        <w:t>βραχυπρόθεσμη καθώς θα απομακρυνθούν όλα τα μηχανήματα και ο χώρος θα</w:t>
      </w:r>
      <w:r>
        <w:rPr>
          <w:rFonts w:ascii="Times New Roman" w:hAnsi="Times New Roman" w:cs="Times New Roman"/>
        </w:rPr>
        <w:t xml:space="preserve"> </w:t>
      </w:r>
      <w:r w:rsidRPr="005A6E56">
        <w:rPr>
          <w:rFonts w:ascii="Times New Roman" w:hAnsi="Times New Roman" w:cs="Times New Roman"/>
        </w:rPr>
        <w:t>αποκατασταθεί.</w:t>
      </w:r>
    </w:p>
    <w:p w14:paraId="5FDB76CB" w14:textId="77777777" w:rsidR="00291559" w:rsidRDefault="00291559" w:rsidP="00291559">
      <w:pPr>
        <w:rPr>
          <w:rFonts w:ascii="Times New Roman" w:hAnsi="Times New Roman" w:cs="Times New Roman"/>
          <w:b/>
          <w:bCs/>
          <w:u w:val="single"/>
        </w:rPr>
      </w:pPr>
      <w:r w:rsidRPr="00A4072F">
        <w:rPr>
          <w:rFonts w:ascii="Times New Roman" w:hAnsi="Times New Roman" w:cs="Times New Roman"/>
          <w:b/>
          <w:bCs/>
          <w:u w:val="single"/>
        </w:rPr>
        <w:lastRenderedPageBreak/>
        <w:t>Επιρροή στην ατμόσφαιρα</w:t>
      </w:r>
    </w:p>
    <w:p w14:paraId="016922C4" w14:textId="77777777" w:rsidR="00291559" w:rsidRPr="00A4072F" w:rsidRDefault="00291559" w:rsidP="00291559">
      <w:pPr>
        <w:jc w:val="both"/>
        <w:rPr>
          <w:rFonts w:ascii="Times New Roman" w:hAnsi="Times New Roman" w:cs="Times New Roman"/>
        </w:rPr>
      </w:pPr>
      <w:r w:rsidRPr="00A4072F">
        <w:rPr>
          <w:rFonts w:ascii="Times New Roman" w:hAnsi="Times New Roman" w:cs="Times New Roman"/>
        </w:rPr>
        <w:t>Όσον αφορά στις επιπτώσεις του έργου στον αέρα κατά τη φάση της κατασκευής,</w:t>
      </w:r>
      <w:r>
        <w:rPr>
          <w:rFonts w:ascii="Times New Roman" w:hAnsi="Times New Roman" w:cs="Times New Roman"/>
        </w:rPr>
        <w:t xml:space="preserve"> </w:t>
      </w:r>
      <w:r w:rsidRPr="00A4072F">
        <w:rPr>
          <w:rFonts w:ascii="Times New Roman" w:hAnsi="Times New Roman" w:cs="Times New Roman"/>
        </w:rPr>
        <w:t>αυτές σχετίζονται με την εκπομπή ρύπων μονοξειδίου του άνθρακα, οξειδίων του</w:t>
      </w:r>
      <w:r>
        <w:rPr>
          <w:rFonts w:ascii="Times New Roman" w:hAnsi="Times New Roman" w:cs="Times New Roman"/>
        </w:rPr>
        <w:t xml:space="preserve"> </w:t>
      </w:r>
      <w:r w:rsidRPr="00A4072F">
        <w:rPr>
          <w:rFonts w:ascii="Times New Roman" w:hAnsi="Times New Roman" w:cs="Times New Roman"/>
        </w:rPr>
        <w:t xml:space="preserve">αζώτου και άλλων αερίων από την κίνηση των </w:t>
      </w:r>
      <w:proofErr w:type="spellStart"/>
      <w:r w:rsidRPr="00A4072F">
        <w:rPr>
          <w:rFonts w:ascii="Times New Roman" w:hAnsi="Times New Roman" w:cs="Times New Roman"/>
        </w:rPr>
        <w:t>βαρέων</w:t>
      </w:r>
      <w:proofErr w:type="spellEnd"/>
      <w:r w:rsidRPr="00A4072F">
        <w:rPr>
          <w:rFonts w:ascii="Times New Roman" w:hAnsi="Times New Roman" w:cs="Times New Roman"/>
        </w:rPr>
        <w:t xml:space="preserve"> οχημάτων που θα</w:t>
      </w:r>
      <w:r>
        <w:rPr>
          <w:rFonts w:ascii="Times New Roman" w:hAnsi="Times New Roman" w:cs="Times New Roman"/>
        </w:rPr>
        <w:t xml:space="preserve"> </w:t>
      </w:r>
      <w:r w:rsidRPr="00A4072F">
        <w:rPr>
          <w:rFonts w:ascii="Times New Roman" w:hAnsi="Times New Roman" w:cs="Times New Roman"/>
        </w:rPr>
        <w:t>χρησιμοποιηθούν στις εκσκαφές, στις λοιπές χωματουργικές εργασίες και στη</w:t>
      </w:r>
      <w:r>
        <w:rPr>
          <w:rFonts w:ascii="Times New Roman" w:hAnsi="Times New Roman" w:cs="Times New Roman"/>
        </w:rPr>
        <w:t xml:space="preserve"> </w:t>
      </w:r>
      <w:r w:rsidRPr="00A4072F">
        <w:rPr>
          <w:rFonts w:ascii="Times New Roman" w:hAnsi="Times New Roman" w:cs="Times New Roman"/>
        </w:rPr>
        <w:t>μεταφορά του εξοπλισμού και των υλικών. Οι εν λόγω εκπομπές είναι αναπόφευκτες,</w:t>
      </w:r>
      <w:r>
        <w:rPr>
          <w:rFonts w:ascii="Times New Roman" w:hAnsi="Times New Roman" w:cs="Times New Roman"/>
        </w:rPr>
        <w:t xml:space="preserve"> </w:t>
      </w:r>
      <w:r w:rsidRPr="00A4072F">
        <w:rPr>
          <w:rFonts w:ascii="Times New Roman" w:hAnsi="Times New Roman" w:cs="Times New Roman"/>
        </w:rPr>
        <w:t>ωστόσο θα είναι περιορισμένες δεδομένου του μικρού σχετικά όγκου εκσκαφών.</w:t>
      </w:r>
      <w:r>
        <w:rPr>
          <w:rFonts w:ascii="Times New Roman" w:hAnsi="Times New Roman" w:cs="Times New Roman"/>
        </w:rPr>
        <w:t xml:space="preserve"> </w:t>
      </w:r>
      <w:r w:rsidRPr="00A4072F">
        <w:rPr>
          <w:rFonts w:ascii="Times New Roman" w:hAnsi="Times New Roman" w:cs="Times New Roman"/>
        </w:rPr>
        <w:t xml:space="preserve">Επίσης, η σκόνη </w:t>
      </w:r>
      <w:r>
        <w:rPr>
          <w:rFonts w:ascii="Times New Roman" w:hAnsi="Times New Roman" w:cs="Times New Roman"/>
        </w:rPr>
        <w:t>(από εκσκαφές,</w:t>
      </w:r>
      <w:r w:rsidRPr="00C7327A">
        <w:rPr>
          <w:rFonts w:ascii="Times New Roman" w:hAnsi="Times New Roman" w:cs="Times New Roman"/>
        </w:rPr>
        <w:t xml:space="preserve"> επιχωματώσεις</w:t>
      </w:r>
      <w:r>
        <w:rPr>
          <w:rFonts w:ascii="Times New Roman" w:hAnsi="Times New Roman" w:cs="Times New Roman"/>
        </w:rPr>
        <w:t xml:space="preserve">) </w:t>
      </w:r>
      <w:r w:rsidRPr="00A4072F">
        <w:rPr>
          <w:rFonts w:ascii="Times New Roman" w:hAnsi="Times New Roman" w:cs="Times New Roman"/>
        </w:rPr>
        <w:t>αναμένεται να επηρεάσει την ποιότητα του αέρα, αλλά μόνο κατά</w:t>
      </w:r>
      <w:r>
        <w:rPr>
          <w:rFonts w:ascii="Times New Roman" w:hAnsi="Times New Roman" w:cs="Times New Roman"/>
        </w:rPr>
        <w:t xml:space="preserve"> </w:t>
      </w:r>
      <w:r w:rsidRPr="00A4072F">
        <w:rPr>
          <w:rFonts w:ascii="Times New Roman" w:hAnsi="Times New Roman" w:cs="Times New Roman"/>
        </w:rPr>
        <w:t>την κατασκευή των έργων και σε μικρή ακτίνα από αυτά</w:t>
      </w:r>
      <w:r>
        <w:rPr>
          <w:rFonts w:ascii="Times New Roman" w:hAnsi="Times New Roman" w:cs="Times New Roman"/>
        </w:rPr>
        <w:t>.</w:t>
      </w:r>
      <w:r w:rsidRPr="00A4072F">
        <w:rPr>
          <w:rFonts w:ascii="Times New Roman" w:hAnsi="Times New Roman" w:cs="Times New Roman"/>
        </w:rPr>
        <w:t xml:space="preserve"> </w:t>
      </w:r>
      <w:r w:rsidRPr="00882DF6">
        <w:rPr>
          <w:rFonts w:ascii="Times New Roman" w:hAnsi="Times New Roman" w:cs="Times New Roman"/>
        </w:rPr>
        <w:t>Η συνολική επιβάρυνση του ατμοσφαιρικού περιβάλλοντος αναμένεται μικρή,</w:t>
      </w:r>
      <w:r>
        <w:rPr>
          <w:rFonts w:ascii="Times New Roman" w:hAnsi="Times New Roman" w:cs="Times New Roman"/>
        </w:rPr>
        <w:t xml:space="preserve"> </w:t>
      </w:r>
      <w:r w:rsidRPr="00882DF6">
        <w:rPr>
          <w:rFonts w:ascii="Times New Roman" w:hAnsi="Times New Roman" w:cs="Times New Roman"/>
        </w:rPr>
        <w:t>βραχυπρόθεσμη και επανορθώσιμη</w:t>
      </w:r>
      <w:r>
        <w:rPr>
          <w:rFonts w:ascii="Times New Roman" w:hAnsi="Times New Roman" w:cs="Times New Roman"/>
        </w:rPr>
        <w:t>.</w:t>
      </w:r>
    </w:p>
    <w:p w14:paraId="39676496" w14:textId="77777777" w:rsidR="00291559" w:rsidRPr="00E81108" w:rsidRDefault="00291559" w:rsidP="00291559">
      <w:pPr>
        <w:rPr>
          <w:rFonts w:ascii="Times New Roman" w:hAnsi="Times New Roman" w:cs="Times New Roman"/>
          <w:b/>
          <w:bCs/>
        </w:rPr>
      </w:pPr>
      <w:r w:rsidRPr="00E81108">
        <w:rPr>
          <w:rFonts w:ascii="Times New Roman" w:hAnsi="Times New Roman" w:cs="Times New Roman"/>
          <w:b/>
          <w:bCs/>
        </w:rPr>
        <w:t>Συνοπτικά τα έργα που θα γίνουν για την  εγκατάσταση είναι:</w:t>
      </w:r>
    </w:p>
    <w:p w14:paraId="4E8AAEDA" w14:textId="77777777" w:rsidR="00291559" w:rsidRPr="001660AC" w:rsidRDefault="00291559" w:rsidP="00291559">
      <w:pPr>
        <w:pStyle w:val="a4"/>
        <w:numPr>
          <w:ilvl w:val="0"/>
          <w:numId w:val="2"/>
        </w:numPr>
        <w:spacing w:line="256" w:lineRule="auto"/>
        <w:rPr>
          <w:rFonts w:ascii="Times New Roman" w:hAnsi="Times New Roman" w:cs="Times New Roman"/>
        </w:rPr>
      </w:pPr>
      <w:bookmarkStart w:id="1" w:name="_Hlk105451400"/>
      <w:r w:rsidRPr="001660AC">
        <w:rPr>
          <w:rFonts w:ascii="Times New Roman" w:hAnsi="Times New Roman" w:cs="Times New Roman"/>
        </w:rPr>
        <w:t>Εκσκαφές και τοποθέτηση αγωγών</w:t>
      </w:r>
    </w:p>
    <w:p w14:paraId="3962B6C4" w14:textId="77777777" w:rsidR="00291559" w:rsidRDefault="00291559" w:rsidP="00291559">
      <w:pPr>
        <w:pStyle w:val="a4"/>
        <w:numPr>
          <w:ilvl w:val="0"/>
          <w:numId w:val="2"/>
        </w:numPr>
        <w:spacing w:line="256" w:lineRule="auto"/>
      </w:pPr>
      <w:r w:rsidRPr="001660AC">
        <w:rPr>
          <w:rFonts w:ascii="Times New Roman" w:hAnsi="Times New Roman" w:cs="Times New Roman"/>
        </w:rPr>
        <w:t>Τοποθέτηση των δεξαμενών</w:t>
      </w:r>
    </w:p>
    <w:p w14:paraId="1B0A4151" w14:textId="77777777" w:rsidR="00291559" w:rsidRPr="001660AC" w:rsidRDefault="00291559" w:rsidP="00291559">
      <w:pPr>
        <w:pStyle w:val="a4"/>
        <w:numPr>
          <w:ilvl w:val="0"/>
          <w:numId w:val="2"/>
        </w:numPr>
        <w:spacing w:line="256" w:lineRule="auto"/>
        <w:rPr>
          <w:rFonts w:ascii="Times New Roman" w:hAnsi="Times New Roman" w:cs="Times New Roman"/>
        </w:rPr>
      </w:pPr>
      <w:r w:rsidRPr="001660AC">
        <w:rPr>
          <w:rFonts w:ascii="Times New Roman" w:hAnsi="Times New Roman" w:cs="Times New Roman"/>
        </w:rPr>
        <w:t>Κατασκευή της μονάδας επεξεργασίας  και κτιρίων</w:t>
      </w:r>
    </w:p>
    <w:p w14:paraId="7378782B" w14:textId="77777777" w:rsidR="00291559" w:rsidRPr="001660AC" w:rsidRDefault="00291559" w:rsidP="00291559">
      <w:pPr>
        <w:pStyle w:val="a4"/>
        <w:numPr>
          <w:ilvl w:val="0"/>
          <w:numId w:val="2"/>
        </w:numPr>
        <w:spacing w:line="256" w:lineRule="auto"/>
        <w:rPr>
          <w:rFonts w:ascii="Times New Roman" w:hAnsi="Times New Roman" w:cs="Times New Roman"/>
        </w:rPr>
      </w:pPr>
      <w:r w:rsidRPr="001660AC">
        <w:rPr>
          <w:rFonts w:ascii="Times New Roman" w:hAnsi="Times New Roman" w:cs="Times New Roman"/>
        </w:rPr>
        <w:t>Κατασκευή έργων αισθητικής ανάπλασης</w:t>
      </w:r>
      <w:r>
        <w:rPr>
          <w:rFonts w:ascii="Times New Roman" w:hAnsi="Times New Roman" w:cs="Times New Roman"/>
        </w:rPr>
        <w:t xml:space="preserve"> (</w:t>
      </w:r>
      <w:proofErr w:type="spellStart"/>
      <w:r>
        <w:rPr>
          <w:rFonts w:ascii="Times New Roman" w:hAnsi="Times New Roman" w:cs="Times New Roman"/>
        </w:rPr>
        <w:t>δεντροφύτευση</w:t>
      </w:r>
      <w:proofErr w:type="spellEnd"/>
      <w:r>
        <w:rPr>
          <w:rFonts w:ascii="Times New Roman" w:hAnsi="Times New Roman" w:cs="Times New Roman"/>
        </w:rPr>
        <w:t>)</w:t>
      </w:r>
    </w:p>
    <w:bookmarkEnd w:id="1"/>
    <w:p w14:paraId="6FA70F37" w14:textId="77777777" w:rsidR="00291559" w:rsidRPr="00E81108" w:rsidRDefault="00291559" w:rsidP="00291559">
      <w:pPr>
        <w:jc w:val="both"/>
        <w:rPr>
          <w:rFonts w:ascii="Times New Roman" w:hAnsi="Times New Roman" w:cs="Times New Roman"/>
          <w:u w:val="single"/>
        </w:rPr>
      </w:pPr>
      <w:r w:rsidRPr="00E81108">
        <w:rPr>
          <w:rFonts w:ascii="Times New Roman" w:hAnsi="Times New Roman" w:cs="Times New Roman"/>
          <w:u w:val="single"/>
        </w:rPr>
        <w:t>Σχετικά με τη τελική κατασκευή</w:t>
      </w:r>
    </w:p>
    <w:p w14:paraId="76FFAC16" w14:textId="77777777" w:rsidR="00291559" w:rsidRPr="00E81108" w:rsidRDefault="00291559" w:rsidP="00291559">
      <w:pPr>
        <w:jc w:val="both"/>
        <w:rPr>
          <w:rFonts w:ascii="Times New Roman" w:hAnsi="Times New Roman" w:cs="Times New Roman"/>
        </w:rPr>
      </w:pPr>
      <w:r w:rsidRPr="00E81108">
        <w:rPr>
          <w:rFonts w:ascii="Times New Roman" w:hAnsi="Times New Roman" w:cs="Times New Roman"/>
        </w:rPr>
        <w:t>Η κατασκευή των αναγκαίων εγκαταστάσεων για τη μονάδα σαφώς και</w:t>
      </w:r>
      <w:r>
        <w:rPr>
          <w:rFonts w:ascii="Times New Roman" w:hAnsi="Times New Roman" w:cs="Times New Roman"/>
        </w:rPr>
        <w:t xml:space="preserve"> </w:t>
      </w:r>
      <w:r w:rsidRPr="00E81108">
        <w:rPr>
          <w:rFonts w:ascii="Times New Roman" w:hAnsi="Times New Roman" w:cs="Times New Roman"/>
        </w:rPr>
        <w:t>αλλοιώνουν το ανάγλυφο της περιοχής και της οπτικής συνέχειας, ωστόσο η έκταση</w:t>
      </w:r>
      <w:r>
        <w:rPr>
          <w:rFonts w:ascii="Times New Roman" w:hAnsi="Times New Roman" w:cs="Times New Roman"/>
        </w:rPr>
        <w:t xml:space="preserve"> </w:t>
      </w:r>
      <w:r w:rsidRPr="00E81108">
        <w:rPr>
          <w:rFonts w:ascii="Times New Roman" w:hAnsi="Times New Roman" w:cs="Times New Roman"/>
        </w:rPr>
        <w:t>του έργου δεν είναι ιδιαίτερα μεγάλη</w:t>
      </w:r>
      <w:r>
        <w:rPr>
          <w:rFonts w:ascii="Times New Roman" w:hAnsi="Times New Roman" w:cs="Times New Roman"/>
        </w:rPr>
        <w:t xml:space="preserve">. Επίσης, </w:t>
      </w:r>
      <w:r w:rsidRPr="00E81108">
        <w:rPr>
          <w:rFonts w:ascii="Times New Roman" w:hAnsi="Times New Roman" w:cs="Times New Roman"/>
        </w:rPr>
        <w:t>περιμετρικά της εγκατάστασης θα</w:t>
      </w:r>
      <w:r>
        <w:rPr>
          <w:rFonts w:ascii="Times New Roman" w:hAnsi="Times New Roman" w:cs="Times New Roman"/>
        </w:rPr>
        <w:t xml:space="preserve"> </w:t>
      </w:r>
      <w:r w:rsidRPr="00E81108">
        <w:rPr>
          <w:rFonts w:ascii="Times New Roman" w:hAnsi="Times New Roman" w:cs="Times New Roman"/>
        </w:rPr>
        <w:t xml:space="preserve">πραγματοποιηθεί </w:t>
      </w:r>
      <w:proofErr w:type="spellStart"/>
      <w:r w:rsidRPr="00E81108">
        <w:rPr>
          <w:rFonts w:ascii="Times New Roman" w:hAnsi="Times New Roman" w:cs="Times New Roman"/>
        </w:rPr>
        <w:t>δεν</w:t>
      </w:r>
      <w:r>
        <w:rPr>
          <w:rFonts w:ascii="Times New Roman" w:hAnsi="Times New Roman" w:cs="Times New Roman"/>
        </w:rPr>
        <w:t>τρ</w:t>
      </w:r>
      <w:r w:rsidRPr="00E81108">
        <w:rPr>
          <w:rFonts w:ascii="Times New Roman" w:hAnsi="Times New Roman" w:cs="Times New Roman"/>
        </w:rPr>
        <w:t>οφύτευση</w:t>
      </w:r>
      <w:proofErr w:type="spellEnd"/>
      <w:r w:rsidRPr="00E81108">
        <w:rPr>
          <w:rFonts w:ascii="Times New Roman" w:hAnsi="Times New Roman" w:cs="Times New Roman"/>
        </w:rPr>
        <w:t xml:space="preserve">. </w:t>
      </w:r>
      <w:r>
        <w:rPr>
          <w:rFonts w:ascii="Times New Roman" w:hAnsi="Times New Roman" w:cs="Times New Roman"/>
        </w:rPr>
        <w:t xml:space="preserve">Εφόσον η θέση εγκατάστασης βρίσκεται σε επαρκή απόσταση από κατοικημένη ζώνη, </w:t>
      </w:r>
      <w:r w:rsidRPr="00E81108">
        <w:rPr>
          <w:rFonts w:ascii="Times New Roman" w:hAnsi="Times New Roman" w:cs="Times New Roman"/>
        </w:rPr>
        <w:t>δεν</w:t>
      </w:r>
      <w:r>
        <w:rPr>
          <w:rFonts w:ascii="Times New Roman" w:hAnsi="Times New Roman" w:cs="Times New Roman"/>
        </w:rPr>
        <w:t xml:space="preserve"> </w:t>
      </w:r>
      <w:r w:rsidRPr="00E81108">
        <w:rPr>
          <w:rFonts w:ascii="Times New Roman" w:hAnsi="Times New Roman" w:cs="Times New Roman"/>
        </w:rPr>
        <w:t>προκαλείται σημαντική όχληση στην αισθητική του τοπίου.</w:t>
      </w:r>
      <w:r>
        <w:rPr>
          <w:rFonts w:ascii="Times New Roman" w:hAnsi="Times New Roman" w:cs="Times New Roman"/>
        </w:rPr>
        <w:t xml:space="preserve"> </w:t>
      </w:r>
      <w:r w:rsidRPr="00E81108">
        <w:rPr>
          <w:rFonts w:ascii="Times New Roman" w:hAnsi="Times New Roman" w:cs="Times New Roman"/>
        </w:rPr>
        <w:t>Συμπερασματικά, οι επιπτώσεις στη μορφολογία και στο τοπίο εκτιμώνται ως</w:t>
      </w:r>
      <w:r>
        <w:rPr>
          <w:rFonts w:ascii="Times New Roman" w:hAnsi="Times New Roman" w:cs="Times New Roman"/>
        </w:rPr>
        <w:t xml:space="preserve"> </w:t>
      </w:r>
      <w:r w:rsidRPr="00E81108">
        <w:rPr>
          <w:rFonts w:ascii="Times New Roman" w:hAnsi="Times New Roman" w:cs="Times New Roman"/>
        </w:rPr>
        <w:t>μόνιμες, μικρής κλίμακας και σχετικά αντιμετωπίσιμες.</w:t>
      </w:r>
    </w:p>
    <w:p w14:paraId="4979B29D" w14:textId="77777777" w:rsidR="00291559" w:rsidRDefault="00291559" w:rsidP="00291559">
      <w:pPr>
        <w:jc w:val="both"/>
        <w:rPr>
          <w:rFonts w:ascii="Times New Roman" w:hAnsi="Times New Roman" w:cs="Times New Roman"/>
          <w:b/>
          <w:bCs/>
          <w:u w:val="single"/>
        </w:rPr>
      </w:pPr>
      <w:r w:rsidRPr="00C7327A">
        <w:rPr>
          <w:rFonts w:ascii="Times New Roman" w:hAnsi="Times New Roman" w:cs="Times New Roman"/>
          <w:b/>
          <w:bCs/>
        </w:rPr>
        <w:t xml:space="preserve">5.3. </w:t>
      </w:r>
      <w:r w:rsidRPr="00C7327A">
        <w:rPr>
          <w:rFonts w:ascii="Times New Roman" w:hAnsi="Times New Roman" w:cs="Times New Roman"/>
          <w:b/>
          <w:bCs/>
          <w:u w:val="single"/>
        </w:rPr>
        <w:t>Φάση Λειτουργίας</w:t>
      </w:r>
    </w:p>
    <w:p w14:paraId="5CC61D28" w14:textId="77777777" w:rsidR="00291559" w:rsidRDefault="00291559" w:rsidP="00291559">
      <w:pPr>
        <w:jc w:val="both"/>
        <w:rPr>
          <w:rFonts w:ascii="Times New Roman" w:hAnsi="Times New Roman" w:cs="Times New Roman"/>
          <w:b/>
          <w:bCs/>
          <w:u w:val="single"/>
        </w:rPr>
      </w:pPr>
      <w:r w:rsidRPr="00EC5B43">
        <w:rPr>
          <w:rFonts w:ascii="Times New Roman" w:hAnsi="Times New Roman" w:cs="Times New Roman"/>
          <w:b/>
          <w:bCs/>
        </w:rPr>
        <w:t xml:space="preserve">5.3.1 </w:t>
      </w:r>
      <w:r>
        <w:rPr>
          <w:rFonts w:ascii="Times New Roman" w:hAnsi="Times New Roman" w:cs="Times New Roman"/>
          <w:b/>
          <w:bCs/>
          <w:u w:val="single"/>
        </w:rPr>
        <w:t>Σχέδιο Κάτοψης</w:t>
      </w:r>
    </w:p>
    <w:p w14:paraId="3759657E" w14:textId="77777777" w:rsidR="00291559" w:rsidRDefault="00291559" w:rsidP="00291559">
      <w:pPr>
        <w:jc w:val="both"/>
        <w:rPr>
          <w:rFonts w:ascii="Times New Roman" w:hAnsi="Times New Roman" w:cs="Times New Roman"/>
        </w:rPr>
      </w:pPr>
      <w:r w:rsidRPr="00663482">
        <w:rPr>
          <w:rFonts w:ascii="Times New Roman" w:hAnsi="Times New Roman" w:cs="Times New Roman"/>
        </w:rPr>
        <w:t>Η Ε.Ε.Λ. προβλέπεται να λειτουργεί 24 ώρες το εικοσιτετράωρο, κατά την διάρκεια όλου του έτους με 3 βάρδιες των 8 ωρών δηλαδή , 6.00πμ – 2.00μμ, 2.00μμ – 10.00μμ, 10μμ-6πμ όπου η τελευταία βάρδια είναι μόνο για το προσωπικό ασφαλείας. Για το προσωπικό το οποίο θα εργάζεται στην ΕΕΛ, υπολογίζεται σε</w:t>
      </w:r>
      <w:r>
        <w:rPr>
          <w:rFonts w:ascii="Times New Roman" w:hAnsi="Times New Roman" w:cs="Times New Roman"/>
        </w:rPr>
        <w:t>:</w:t>
      </w:r>
    </w:p>
    <w:p w14:paraId="7B976411" w14:textId="77777777" w:rsidR="00291559" w:rsidRDefault="00291559" w:rsidP="00291559">
      <w:pPr>
        <w:pStyle w:val="a4"/>
        <w:numPr>
          <w:ilvl w:val="0"/>
          <w:numId w:val="3"/>
        </w:numPr>
        <w:jc w:val="both"/>
        <w:rPr>
          <w:rFonts w:ascii="Times New Roman" w:hAnsi="Times New Roman" w:cs="Times New Roman"/>
        </w:rPr>
      </w:pPr>
      <w:r w:rsidRPr="00455BD7">
        <w:rPr>
          <w:rFonts w:ascii="Times New Roman" w:hAnsi="Times New Roman" w:cs="Times New Roman"/>
        </w:rPr>
        <w:t>2 τεχνικούς ασφαλείας</w:t>
      </w:r>
      <w:r>
        <w:rPr>
          <w:rFonts w:ascii="Times New Roman" w:hAnsi="Times New Roman" w:cs="Times New Roman"/>
        </w:rPr>
        <w:t xml:space="preserve"> με 2 βοηθούς</w:t>
      </w:r>
    </w:p>
    <w:p w14:paraId="79E6E372" w14:textId="77777777" w:rsidR="00291559" w:rsidRDefault="00291559" w:rsidP="00291559">
      <w:pPr>
        <w:pStyle w:val="a4"/>
        <w:numPr>
          <w:ilvl w:val="0"/>
          <w:numId w:val="3"/>
        </w:numPr>
        <w:jc w:val="both"/>
        <w:rPr>
          <w:rFonts w:ascii="Times New Roman" w:hAnsi="Times New Roman" w:cs="Times New Roman"/>
        </w:rPr>
      </w:pPr>
      <w:r>
        <w:rPr>
          <w:rFonts w:ascii="Times New Roman" w:hAnsi="Times New Roman" w:cs="Times New Roman"/>
        </w:rPr>
        <w:t xml:space="preserve">16 </w:t>
      </w:r>
      <w:r w:rsidRPr="00455BD7">
        <w:rPr>
          <w:rFonts w:ascii="Times New Roman" w:hAnsi="Times New Roman" w:cs="Times New Roman"/>
        </w:rPr>
        <w:t>άτομα τεχνικούς (οδηγοί των φορτηγών για τις μεταφορές, χειριστές των μηχανημάτων,</w:t>
      </w:r>
      <w:r>
        <w:rPr>
          <w:rFonts w:ascii="Times New Roman" w:hAnsi="Times New Roman" w:cs="Times New Roman"/>
        </w:rPr>
        <w:t xml:space="preserve"> </w:t>
      </w:r>
      <w:r w:rsidRPr="00455BD7">
        <w:rPr>
          <w:rFonts w:ascii="Times New Roman" w:hAnsi="Times New Roman" w:cs="Times New Roman"/>
        </w:rPr>
        <w:t xml:space="preserve">εξειδικευμένο προσωπικό) ,Υπεύθυνος ασφάλειας χώρου, Υδραυλικός, Ηλεκτρολόγος, </w:t>
      </w:r>
      <w:r>
        <w:rPr>
          <w:rFonts w:ascii="Times New Roman" w:hAnsi="Times New Roman" w:cs="Times New Roman"/>
        </w:rPr>
        <w:t>κ</w:t>
      </w:r>
      <w:r w:rsidRPr="00455BD7">
        <w:rPr>
          <w:rFonts w:ascii="Times New Roman" w:hAnsi="Times New Roman" w:cs="Times New Roman"/>
        </w:rPr>
        <w:t>αθαριστικό προσωπικό</w:t>
      </w:r>
    </w:p>
    <w:p w14:paraId="29B0959C" w14:textId="77777777" w:rsidR="00291559" w:rsidRDefault="00291559" w:rsidP="00291559">
      <w:pPr>
        <w:pStyle w:val="a4"/>
        <w:numPr>
          <w:ilvl w:val="0"/>
          <w:numId w:val="3"/>
        </w:numPr>
        <w:jc w:val="both"/>
        <w:rPr>
          <w:rFonts w:ascii="Times New Roman" w:hAnsi="Times New Roman" w:cs="Times New Roman"/>
        </w:rPr>
      </w:pPr>
      <w:r w:rsidRPr="00455BD7">
        <w:rPr>
          <w:rFonts w:ascii="Times New Roman" w:hAnsi="Times New Roman" w:cs="Times New Roman"/>
        </w:rPr>
        <w:t xml:space="preserve"> </w:t>
      </w:r>
      <w:r>
        <w:rPr>
          <w:rFonts w:ascii="Times New Roman" w:hAnsi="Times New Roman" w:cs="Times New Roman"/>
        </w:rPr>
        <w:t>7</w:t>
      </w:r>
      <w:r w:rsidRPr="00455BD7">
        <w:rPr>
          <w:rFonts w:ascii="Times New Roman" w:hAnsi="Times New Roman" w:cs="Times New Roman"/>
        </w:rPr>
        <w:t xml:space="preserve"> μηχανικούς</w:t>
      </w:r>
      <w:r>
        <w:rPr>
          <w:rFonts w:ascii="Times New Roman" w:hAnsi="Times New Roman" w:cs="Times New Roman"/>
        </w:rPr>
        <w:t xml:space="preserve"> </w:t>
      </w:r>
      <w:r w:rsidRPr="00455BD7">
        <w:rPr>
          <w:rFonts w:ascii="Times New Roman" w:hAnsi="Times New Roman" w:cs="Times New Roman"/>
        </w:rPr>
        <w:t xml:space="preserve">(Χημικός Μηχανικός, Μηχανικός Περιβάλλοντος ,Μηχανολόγος Μηχανικός) </w:t>
      </w:r>
    </w:p>
    <w:p w14:paraId="76684BA0" w14:textId="77777777" w:rsidR="00291559" w:rsidRDefault="00291559" w:rsidP="00291559">
      <w:pPr>
        <w:pStyle w:val="a4"/>
        <w:numPr>
          <w:ilvl w:val="0"/>
          <w:numId w:val="3"/>
        </w:numPr>
        <w:jc w:val="both"/>
        <w:rPr>
          <w:rFonts w:ascii="Times New Roman" w:hAnsi="Times New Roman" w:cs="Times New Roman"/>
        </w:rPr>
      </w:pPr>
      <w:r w:rsidRPr="00455BD7">
        <w:rPr>
          <w:rFonts w:ascii="Times New Roman" w:hAnsi="Times New Roman" w:cs="Times New Roman"/>
        </w:rPr>
        <w:t xml:space="preserve"> 5 </w:t>
      </w:r>
      <w:r>
        <w:rPr>
          <w:rFonts w:ascii="Times New Roman" w:hAnsi="Times New Roman" w:cs="Times New Roman"/>
        </w:rPr>
        <w:t xml:space="preserve">άτομα στη </w:t>
      </w:r>
      <w:r w:rsidRPr="00455BD7">
        <w:rPr>
          <w:rFonts w:ascii="Times New Roman" w:hAnsi="Times New Roman" w:cs="Times New Roman"/>
        </w:rPr>
        <w:t>διοίκηση (Γραμματειακό Προσωπικό, Υπεύθυνος ΕΕΛ ,Υπεύθυνος Εργαστηρίων)</w:t>
      </w:r>
    </w:p>
    <w:p w14:paraId="1A2A1DAE" w14:textId="77777777" w:rsidR="00291559" w:rsidRDefault="00291559" w:rsidP="00291559">
      <w:pPr>
        <w:pStyle w:val="a4"/>
        <w:numPr>
          <w:ilvl w:val="0"/>
          <w:numId w:val="3"/>
        </w:numPr>
        <w:jc w:val="both"/>
        <w:rPr>
          <w:rFonts w:ascii="Times New Roman" w:hAnsi="Times New Roman" w:cs="Times New Roman"/>
        </w:rPr>
      </w:pPr>
      <w:r w:rsidRPr="00455BD7">
        <w:rPr>
          <w:rFonts w:ascii="Times New Roman" w:hAnsi="Times New Roman" w:cs="Times New Roman"/>
        </w:rPr>
        <w:t xml:space="preserve"> 1 ιατρός ασφάλειας με </w:t>
      </w:r>
      <w:r>
        <w:rPr>
          <w:rFonts w:ascii="Times New Roman" w:hAnsi="Times New Roman" w:cs="Times New Roman"/>
        </w:rPr>
        <w:t>1</w:t>
      </w:r>
      <w:r w:rsidRPr="00455BD7">
        <w:rPr>
          <w:rFonts w:ascii="Times New Roman" w:hAnsi="Times New Roman" w:cs="Times New Roman"/>
        </w:rPr>
        <w:t xml:space="preserve"> βοηθ</w:t>
      </w:r>
      <w:r>
        <w:rPr>
          <w:rFonts w:ascii="Times New Roman" w:hAnsi="Times New Roman" w:cs="Times New Roman"/>
        </w:rPr>
        <w:t>ό</w:t>
      </w:r>
    </w:p>
    <w:p w14:paraId="5CC16D0F" w14:textId="77777777" w:rsidR="00291559" w:rsidRDefault="00291559" w:rsidP="00291559">
      <w:pPr>
        <w:pStyle w:val="a4"/>
        <w:numPr>
          <w:ilvl w:val="0"/>
          <w:numId w:val="3"/>
        </w:numPr>
        <w:jc w:val="both"/>
        <w:rPr>
          <w:rFonts w:ascii="Times New Roman" w:hAnsi="Times New Roman" w:cs="Times New Roman"/>
        </w:rPr>
      </w:pPr>
      <w:r w:rsidRPr="00455BD7">
        <w:rPr>
          <w:rFonts w:ascii="Times New Roman" w:hAnsi="Times New Roman" w:cs="Times New Roman"/>
        </w:rPr>
        <w:t xml:space="preserve"> </w:t>
      </w:r>
      <w:r>
        <w:rPr>
          <w:rFonts w:ascii="Times New Roman" w:hAnsi="Times New Roman" w:cs="Times New Roman"/>
        </w:rPr>
        <w:t>3</w:t>
      </w:r>
      <w:r w:rsidRPr="00455BD7">
        <w:rPr>
          <w:rFonts w:ascii="Times New Roman" w:hAnsi="Times New Roman" w:cs="Times New Roman"/>
        </w:rPr>
        <w:t xml:space="preserve"> φύλακες (Φύλακας για την 24ωρη επίβλεψη του χώρου της ΕΕΛ), </w:t>
      </w:r>
    </w:p>
    <w:p w14:paraId="0381B1EB" w14:textId="77777777" w:rsidR="00291559" w:rsidRDefault="00291559" w:rsidP="00291559">
      <w:pPr>
        <w:pStyle w:val="a4"/>
        <w:numPr>
          <w:ilvl w:val="0"/>
          <w:numId w:val="3"/>
        </w:numPr>
        <w:jc w:val="both"/>
        <w:rPr>
          <w:rFonts w:ascii="Times New Roman" w:hAnsi="Times New Roman" w:cs="Times New Roman"/>
        </w:rPr>
      </w:pPr>
      <w:r w:rsidRPr="00455BD7">
        <w:rPr>
          <w:rFonts w:ascii="Times New Roman" w:hAnsi="Times New Roman" w:cs="Times New Roman"/>
        </w:rPr>
        <w:t xml:space="preserve"> </w:t>
      </w:r>
      <w:r>
        <w:rPr>
          <w:rFonts w:ascii="Times New Roman" w:hAnsi="Times New Roman" w:cs="Times New Roman"/>
        </w:rPr>
        <w:t>8</w:t>
      </w:r>
      <w:r w:rsidRPr="00455BD7">
        <w:rPr>
          <w:rFonts w:ascii="Times New Roman" w:hAnsi="Times New Roman" w:cs="Times New Roman"/>
        </w:rPr>
        <w:t xml:space="preserve"> εργάτες.</w:t>
      </w:r>
    </w:p>
    <w:p w14:paraId="21933334" w14:textId="77777777" w:rsidR="00291559" w:rsidRPr="00455BD7" w:rsidRDefault="00291559" w:rsidP="00291559">
      <w:pPr>
        <w:pStyle w:val="a4"/>
        <w:ind w:left="773"/>
        <w:jc w:val="both"/>
        <w:rPr>
          <w:rFonts w:ascii="Times New Roman" w:hAnsi="Times New Roman" w:cs="Times New Roman"/>
        </w:rPr>
      </w:pPr>
      <w:r w:rsidRPr="00455BD7">
        <w:rPr>
          <w:rFonts w:ascii="Times New Roman" w:hAnsi="Times New Roman" w:cs="Times New Roman"/>
        </w:rPr>
        <w:t xml:space="preserve"> Άρα συνολικά </w:t>
      </w:r>
      <w:r>
        <w:rPr>
          <w:rFonts w:ascii="Times New Roman" w:hAnsi="Times New Roman" w:cs="Times New Roman"/>
        </w:rPr>
        <w:t>45</w:t>
      </w:r>
      <w:r w:rsidRPr="00455BD7">
        <w:rPr>
          <w:rFonts w:ascii="Times New Roman" w:hAnsi="Times New Roman" w:cs="Times New Roman"/>
        </w:rPr>
        <w:t xml:space="preserve"> άτομα.</w:t>
      </w:r>
    </w:p>
    <w:p w14:paraId="27201986" w14:textId="77777777" w:rsidR="00291559" w:rsidRDefault="00291559" w:rsidP="00291559">
      <w:pPr>
        <w:jc w:val="both"/>
        <w:rPr>
          <w:rFonts w:ascii="Times New Roman" w:hAnsi="Times New Roman" w:cs="Times New Roman"/>
        </w:rPr>
      </w:pPr>
      <w:r w:rsidRPr="00663482">
        <w:rPr>
          <w:rFonts w:ascii="Times New Roman" w:hAnsi="Times New Roman" w:cs="Times New Roman"/>
        </w:rPr>
        <w:t xml:space="preserve">Σύμφωνα με τα παραπάνω, στην παρούσα εγκατάσταση θα απασχολούνται περίπου </w:t>
      </w:r>
      <w:r>
        <w:rPr>
          <w:rFonts w:ascii="Times New Roman" w:hAnsi="Times New Roman" w:cs="Times New Roman"/>
        </w:rPr>
        <w:t>45</w:t>
      </w:r>
      <w:r w:rsidRPr="00663482">
        <w:rPr>
          <w:rFonts w:ascii="Times New Roman" w:hAnsi="Times New Roman" w:cs="Times New Roman"/>
        </w:rPr>
        <w:t xml:space="preserve"> άτομα συνολικά, οι οποίοι θα είναι χωρισμένοι σε βάρδιες</w:t>
      </w:r>
      <w:r>
        <w:rPr>
          <w:rFonts w:ascii="Times New Roman" w:hAnsi="Times New Roman" w:cs="Times New Roman"/>
        </w:rPr>
        <w:t>. Γ</w:t>
      </w:r>
      <w:r w:rsidRPr="00663482">
        <w:rPr>
          <w:rFonts w:ascii="Times New Roman" w:hAnsi="Times New Roman" w:cs="Times New Roman"/>
        </w:rPr>
        <w:t xml:space="preserve">ια τις 2 πρώτες βάρδιες θα πρέπει να υπάρχουν τουλάχιστον </w:t>
      </w:r>
      <w:r>
        <w:rPr>
          <w:rFonts w:ascii="Times New Roman" w:hAnsi="Times New Roman" w:cs="Times New Roman"/>
        </w:rPr>
        <w:t>2</w:t>
      </w:r>
      <w:r w:rsidRPr="00663482">
        <w:rPr>
          <w:rFonts w:ascii="Times New Roman" w:hAnsi="Times New Roman" w:cs="Times New Roman"/>
        </w:rPr>
        <w:t xml:space="preserve"> Χημικοί Μηχανικοί οι οποίοι θα είναι υπεύθυνοι για τις χημικές </w:t>
      </w:r>
      <w:r w:rsidRPr="00663482">
        <w:rPr>
          <w:rFonts w:ascii="Times New Roman" w:hAnsi="Times New Roman" w:cs="Times New Roman"/>
        </w:rPr>
        <w:lastRenderedPageBreak/>
        <w:t>αναλύσεις της σύστασης των προϊόντων που παράγονται έτσι ώστε να ελέγχεται αν βρίσκονται εντός των νομοθετικών ορίων. Επίσης και στις δυο βάρδιες να υπάρχει ένας Μηχανολόγος</w:t>
      </w:r>
      <w:r>
        <w:rPr>
          <w:rFonts w:ascii="Times New Roman" w:hAnsi="Times New Roman" w:cs="Times New Roman"/>
        </w:rPr>
        <w:t xml:space="preserve"> </w:t>
      </w:r>
      <w:r w:rsidRPr="00663482">
        <w:rPr>
          <w:rFonts w:ascii="Times New Roman" w:hAnsi="Times New Roman" w:cs="Times New Roman"/>
        </w:rPr>
        <w:t>Μηχανικός, ο οποίος θα επιβλέπει την παραγωγική διαδικασία και θα ασχολείται με τυχόν προβλήματα που σχετίζονται με αυτή..</w:t>
      </w:r>
      <w:r>
        <w:rPr>
          <w:rFonts w:ascii="Times New Roman" w:hAnsi="Times New Roman" w:cs="Times New Roman"/>
        </w:rPr>
        <w:t xml:space="preserve"> Σημειώνεται</w:t>
      </w:r>
      <w:r w:rsidRPr="00663482">
        <w:rPr>
          <w:rFonts w:ascii="Times New Roman" w:hAnsi="Times New Roman" w:cs="Times New Roman"/>
        </w:rPr>
        <w:t xml:space="preserve"> ότι η ασφάλεια του εργαζόμενου προσωπικού έχει ιδιαίτερη σημασία και έτσι στον αρχικό σχεδιασμό είναι δόκιμο να ενσωματωθούν μέτρα για την προστασία της υγείας και ασφάλειας του προσωπικού.</w:t>
      </w:r>
    </w:p>
    <w:p w14:paraId="157FF609" w14:textId="77777777" w:rsidR="00291559" w:rsidRDefault="00291559" w:rsidP="00291559">
      <w:pPr>
        <w:jc w:val="both"/>
        <w:rPr>
          <w:rFonts w:ascii="Times New Roman" w:hAnsi="Times New Roman" w:cs="Times New Roman"/>
          <w:b/>
          <w:bCs/>
          <w:u w:val="single"/>
        </w:rPr>
      </w:pPr>
      <w:r w:rsidRPr="00EC5B43">
        <w:rPr>
          <w:rFonts w:ascii="Times New Roman" w:hAnsi="Times New Roman" w:cs="Times New Roman"/>
          <w:b/>
          <w:bCs/>
        </w:rPr>
        <w:t xml:space="preserve">5.3.3 </w:t>
      </w:r>
      <w:r w:rsidRPr="00EC5B43">
        <w:rPr>
          <w:rFonts w:ascii="Times New Roman" w:hAnsi="Times New Roman" w:cs="Times New Roman"/>
          <w:b/>
          <w:bCs/>
          <w:u w:val="single"/>
        </w:rPr>
        <w:t>Πρώτες ύλες</w:t>
      </w:r>
    </w:p>
    <w:p w14:paraId="690E6E44" w14:textId="77777777" w:rsidR="00291559" w:rsidRPr="0072049F" w:rsidRDefault="00291559" w:rsidP="00291559">
      <w:pPr>
        <w:pStyle w:val="Web"/>
        <w:shd w:val="clear" w:color="auto" w:fill="FFFFFF"/>
        <w:spacing w:before="240" w:beforeAutospacing="0" w:after="160" w:afterAutospacing="0"/>
        <w:jc w:val="both"/>
        <w:rPr>
          <w:color w:val="222222"/>
        </w:rPr>
      </w:pPr>
      <w:r w:rsidRPr="00EC5B43">
        <w:t xml:space="preserve"> </w:t>
      </w:r>
      <w:r w:rsidRPr="00EC5B43">
        <w:rPr>
          <w:color w:val="000000"/>
          <w:sz w:val="22"/>
          <w:szCs w:val="22"/>
        </w:rPr>
        <w:t xml:space="preserve">Τις πρώτες ύλες και τα προϊόντα που είναι απαραίτητα κατά την παραγωγική διαδικασία τα διακρίνουμε σε αυτά που χρησιμοποιούμε στη φάση κατασκευής και στη φάση λειτουργίας της </w:t>
      </w:r>
      <w:proofErr w:type="spellStart"/>
      <w:r w:rsidRPr="00EC5B43">
        <w:rPr>
          <w:color w:val="000000"/>
          <w:sz w:val="22"/>
          <w:szCs w:val="22"/>
        </w:rPr>
        <w:t>εγκατάστασης.Πρέπει</w:t>
      </w:r>
      <w:proofErr w:type="spellEnd"/>
      <w:r w:rsidRPr="00EC5B43">
        <w:rPr>
          <w:color w:val="000000"/>
          <w:sz w:val="22"/>
          <w:szCs w:val="22"/>
        </w:rPr>
        <w:t xml:space="preserve"> τα υλικά να αντέχουν σε διάβρωση και να </w:t>
      </w:r>
      <w:proofErr w:type="spellStart"/>
      <w:r w:rsidRPr="00EC5B43">
        <w:rPr>
          <w:color w:val="000000"/>
          <w:sz w:val="22"/>
          <w:szCs w:val="22"/>
        </w:rPr>
        <w:t>εχουν</w:t>
      </w:r>
      <w:proofErr w:type="spellEnd"/>
      <w:r w:rsidRPr="00EC5B43">
        <w:rPr>
          <w:color w:val="000000"/>
          <w:sz w:val="22"/>
          <w:szCs w:val="22"/>
        </w:rPr>
        <w:t xml:space="preserve"> τις κατάλληλες φυσικοχημικές ιδιότητες. Κατά την κατασκευή της ΕΕΛ οι απαιτούμενες πρώτες ύλες είναι:</w:t>
      </w:r>
    </w:p>
    <w:p w14:paraId="69A90CFA" w14:textId="77777777" w:rsidR="00291559" w:rsidRPr="0072049F" w:rsidRDefault="00291559" w:rsidP="00291559">
      <w:pPr>
        <w:pStyle w:val="Web"/>
        <w:numPr>
          <w:ilvl w:val="0"/>
          <w:numId w:val="4"/>
        </w:numPr>
        <w:spacing w:before="240" w:beforeAutospacing="0" w:after="0" w:afterAutospacing="0"/>
        <w:textAlignment w:val="baseline"/>
        <w:rPr>
          <w:color w:val="000000"/>
          <w:sz w:val="22"/>
          <w:szCs w:val="22"/>
        </w:rPr>
      </w:pPr>
      <w:r w:rsidRPr="0072049F">
        <w:rPr>
          <w:color w:val="000000"/>
          <w:sz w:val="22"/>
          <w:szCs w:val="22"/>
        </w:rPr>
        <w:t>Σκυρόδεμα (C20/30) ως κύριο οικοδομικό υλικό, τόσο στα κτίρια όσο και στις δεξαμενές των διεργασιών.</w:t>
      </w:r>
    </w:p>
    <w:p w14:paraId="1563D0B4"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 xml:space="preserve">Σωλήνες PVC για το δίκτυο ροής των ακαθάρτων (ελεύθερη ροή). </w:t>
      </w:r>
    </w:p>
    <w:p w14:paraId="314A42DD"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Σωλήνες PE (αγωγοί υπό πίεση).</w:t>
      </w:r>
    </w:p>
    <w:p w14:paraId="08F3D7FA"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lang w:val="en-US"/>
        </w:rPr>
      </w:pPr>
      <w:r w:rsidRPr="0072049F">
        <w:rPr>
          <w:color w:val="000000"/>
          <w:sz w:val="22"/>
          <w:szCs w:val="22"/>
        </w:rPr>
        <w:t xml:space="preserve">  Υλικό στεγανοποίησης δεξαμενών. </w:t>
      </w:r>
    </w:p>
    <w:p w14:paraId="0DB1546F"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Υλικά για την τοιχοποιία (τούβλα, σοβάς, βαφές, μονωτικά).</w:t>
      </w:r>
    </w:p>
    <w:p w14:paraId="6700EC28"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proofErr w:type="spellStart"/>
      <w:r w:rsidRPr="0072049F">
        <w:rPr>
          <w:color w:val="000000"/>
          <w:sz w:val="22"/>
          <w:szCs w:val="22"/>
        </w:rPr>
        <w:t>Επιχωματικά</w:t>
      </w:r>
      <w:proofErr w:type="spellEnd"/>
      <w:r w:rsidRPr="0072049F">
        <w:rPr>
          <w:color w:val="000000"/>
          <w:sz w:val="22"/>
          <w:szCs w:val="22"/>
        </w:rPr>
        <w:t xml:space="preserve"> υλικά (για τη δημιουργία «βάσης» στις δεξαμενές, για το κλείσιμο των ανοιγμάτων των αγωγών και των κατασκευαστικών χώρων των δεξαμενών)</w:t>
      </w:r>
    </w:p>
    <w:p w14:paraId="29709F76"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 xml:space="preserve">Υλικά για τον </w:t>
      </w:r>
      <w:proofErr w:type="spellStart"/>
      <w:r w:rsidRPr="0072049F">
        <w:rPr>
          <w:color w:val="000000"/>
          <w:sz w:val="22"/>
          <w:szCs w:val="22"/>
        </w:rPr>
        <w:t>ξυλότυπο</w:t>
      </w:r>
      <w:proofErr w:type="spellEnd"/>
      <w:r w:rsidRPr="0072049F">
        <w:rPr>
          <w:color w:val="000000"/>
          <w:sz w:val="22"/>
          <w:szCs w:val="22"/>
        </w:rPr>
        <w:t xml:space="preserve"> των δεξαμενών και των κτιρίων.</w:t>
      </w:r>
    </w:p>
    <w:p w14:paraId="60A23F0B"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Οπλισμός του σκυροδέματος (των δεξαμενών και των κτιρίων).</w:t>
      </w:r>
    </w:p>
    <w:p w14:paraId="4B596648"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Πετρέλαιο και ορυκτέλαιο των μηχανημάτων και των οχημάτων που χρησιμοποιούνται κατά την κατασκευή των εγκαταστάσεων της ΕΕΛ.</w:t>
      </w:r>
    </w:p>
    <w:p w14:paraId="3FB5B777"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 xml:space="preserve">Είδη ρουχισμού και προστασίας για τους εργαζομένους (γάντια, κράνη, στολή προστασίας). </w:t>
      </w:r>
    </w:p>
    <w:p w14:paraId="394C2BDE"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 xml:space="preserve">Εργαστηριακός εξοπλισμός και διάφορα για τις διεργασίες μας ( π.χ. </w:t>
      </w:r>
      <w:proofErr w:type="spellStart"/>
      <w:r w:rsidRPr="0072049F">
        <w:rPr>
          <w:color w:val="000000"/>
          <w:sz w:val="22"/>
          <w:szCs w:val="22"/>
        </w:rPr>
        <w:t>κροκιδωτικό</w:t>
      </w:r>
      <w:proofErr w:type="spellEnd"/>
      <w:r w:rsidRPr="0072049F">
        <w:rPr>
          <w:color w:val="000000"/>
          <w:sz w:val="22"/>
          <w:szCs w:val="22"/>
        </w:rPr>
        <w:t xml:space="preserve">, </w:t>
      </w:r>
      <w:proofErr w:type="spellStart"/>
      <w:r w:rsidRPr="0072049F">
        <w:rPr>
          <w:color w:val="000000"/>
          <w:sz w:val="22"/>
          <w:szCs w:val="22"/>
        </w:rPr>
        <w:t>συσσωματικό</w:t>
      </w:r>
      <w:proofErr w:type="spellEnd"/>
      <w:r w:rsidRPr="0072049F">
        <w:rPr>
          <w:color w:val="000000"/>
          <w:sz w:val="22"/>
          <w:szCs w:val="22"/>
        </w:rPr>
        <w:t xml:space="preserve">, </w:t>
      </w:r>
      <w:proofErr w:type="spellStart"/>
      <w:r w:rsidRPr="0072049F">
        <w:rPr>
          <w:color w:val="000000"/>
          <w:sz w:val="22"/>
          <w:szCs w:val="22"/>
        </w:rPr>
        <w:t>υποχλωριώδες</w:t>
      </w:r>
      <w:proofErr w:type="spellEnd"/>
      <w:r w:rsidRPr="0072049F">
        <w:rPr>
          <w:color w:val="000000"/>
          <w:sz w:val="22"/>
          <w:szCs w:val="22"/>
        </w:rPr>
        <w:t xml:space="preserve"> νάτριο).</w:t>
      </w:r>
      <w:r w:rsidRPr="0072049F">
        <w:rPr>
          <w:color w:val="000000"/>
          <w:sz w:val="22"/>
          <w:szCs w:val="22"/>
        </w:rPr>
        <w:br/>
      </w:r>
      <w:r w:rsidRPr="0072049F">
        <w:rPr>
          <w:color w:val="000000"/>
          <w:sz w:val="22"/>
          <w:szCs w:val="22"/>
        </w:rPr>
        <w:br/>
      </w:r>
    </w:p>
    <w:p w14:paraId="3A3BC31C" w14:textId="77777777" w:rsidR="00291559" w:rsidRPr="0072049F" w:rsidRDefault="00291559" w:rsidP="00291559">
      <w:pPr>
        <w:pStyle w:val="Web"/>
        <w:spacing w:before="0" w:beforeAutospacing="0" w:after="0" w:afterAutospacing="0"/>
        <w:ind w:left="720"/>
        <w:textAlignment w:val="baseline"/>
        <w:rPr>
          <w:color w:val="000000"/>
          <w:sz w:val="22"/>
          <w:szCs w:val="22"/>
        </w:rPr>
      </w:pPr>
      <w:r w:rsidRPr="0072049F">
        <w:rPr>
          <w:color w:val="000000"/>
          <w:sz w:val="22"/>
          <w:szCs w:val="22"/>
        </w:rPr>
        <w:t xml:space="preserve">Κατά την λειτουργία της εγκατάστασης τα προϊόντα που παράγονται είναι τα εξής: </w:t>
      </w:r>
      <w:r w:rsidRPr="0072049F">
        <w:rPr>
          <w:color w:val="000000"/>
          <w:sz w:val="22"/>
          <w:szCs w:val="22"/>
        </w:rPr>
        <w:br/>
      </w:r>
    </w:p>
    <w:p w14:paraId="21B8CC62"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rPr>
      </w:pPr>
      <w:proofErr w:type="spellStart"/>
      <w:r w:rsidRPr="0072049F">
        <w:rPr>
          <w:color w:val="000000"/>
          <w:sz w:val="22"/>
          <w:szCs w:val="22"/>
        </w:rPr>
        <w:t>Κομπόστ</w:t>
      </w:r>
      <w:proofErr w:type="spellEnd"/>
      <w:r w:rsidRPr="0072049F">
        <w:rPr>
          <w:color w:val="000000"/>
          <w:sz w:val="22"/>
          <w:szCs w:val="22"/>
        </w:rPr>
        <w:t xml:space="preserve"> που διατίθεται ως </w:t>
      </w:r>
      <w:proofErr w:type="spellStart"/>
      <w:r w:rsidRPr="0072049F">
        <w:rPr>
          <w:color w:val="000000"/>
          <w:sz w:val="22"/>
          <w:szCs w:val="22"/>
        </w:rPr>
        <w:t>εδαφοβελτιωτικό</w:t>
      </w:r>
      <w:proofErr w:type="spellEnd"/>
      <w:r w:rsidRPr="0072049F">
        <w:rPr>
          <w:color w:val="000000"/>
          <w:sz w:val="22"/>
          <w:szCs w:val="22"/>
        </w:rPr>
        <w:t>.</w:t>
      </w:r>
      <w:r w:rsidRPr="0072049F">
        <w:rPr>
          <w:color w:val="000000"/>
          <w:sz w:val="22"/>
          <w:szCs w:val="22"/>
        </w:rPr>
        <w:br/>
      </w:r>
    </w:p>
    <w:p w14:paraId="4985A2D1" w14:textId="77777777" w:rsidR="00291559" w:rsidRPr="0072049F" w:rsidRDefault="00291559" w:rsidP="00291559">
      <w:pPr>
        <w:pStyle w:val="Web"/>
        <w:numPr>
          <w:ilvl w:val="0"/>
          <w:numId w:val="4"/>
        </w:numPr>
        <w:spacing w:before="0" w:beforeAutospacing="0" w:after="0" w:afterAutospacing="0"/>
        <w:textAlignment w:val="baseline"/>
        <w:rPr>
          <w:color w:val="000000"/>
          <w:sz w:val="22"/>
          <w:szCs w:val="22"/>
          <w:lang w:val="en-US"/>
        </w:rPr>
      </w:pPr>
      <w:r w:rsidRPr="0072049F">
        <w:rPr>
          <w:color w:val="000000"/>
          <w:sz w:val="22"/>
          <w:szCs w:val="22"/>
        </w:rPr>
        <w:t>Επεξεργασμένα απόβλητα προς άρδευση.</w:t>
      </w:r>
      <w:r w:rsidRPr="0072049F">
        <w:rPr>
          <w:color w:val="000000"/>
          <w:sz w:val="22"/>
          <w:szCs w:val="22"/>
        </w:rPr>
        <w:br/>
      </w:r>
    </w:p>
    <w:p w14:paraId="26C41640" w14:textId="77777777" w:rsidR="00291559" w:rsidRDefault="00291559" w:rsidP="00291559">
      <w:pPr>
        <w:pStyle w:val="Web"/>
        <w:numPr>
          <w:ilvl w:val="0"/>
          <w:numId w:val="4"/>
        </w:numPr>
        <w:spacing w:before="0" w:beforeAutospacing="0" w:after="0" w:afterAutospacing="0"/>
        <w:textAlignment w:val="baseline"/>
        <w:rPr>
          <w:color w:val="000000"/>
          <w:sz w:val="22"/>
          <w:szCs w:val="22"/>
        </w:rPr>
      </w:pPr>
      <w:r w:rsidRPr="0072049F">
        <w:rPr>
          <w:color w:val="000000"/>
          <w:sz w:val="22"/>
          <w:szCs w:val="22"/>
        </w:rPr>
        <w:t>Βιοαέριο, το οποίο παράγεται κατά την αναερόβια χώνευση</w:t>
      </w:r>
    </w:p>
    <w:p w14:paraId="4B96656C" w14:textId="77777777" w:rsidR="00291559" w:rsidRDefault="00291559" w:rsidP="00291559">
      <w:pPr>
        <w:pStyle w:val="Web"/>
        <w:spacing w:before="0" w:beforeAutospacing="0" w:after="0" w:afterAutospacing="0"/>
        <w:ind w:left="1080"/>
        <w:textAlignment w:val="baseline"/>
        <w:rPr>
          <w:color w:val="000000"/>
          <w:sz w:val="22"/>
          <w:szCs w:val="22"/>
        </w:rPr>
      </w:pPr>
    </w:p>
    <w:p w14:paraId="63BDC7B5" w14:textId="77777777" w:rsidR="00291559" w:rsidRDefault="00291559" w:rsidP="00291559">
      <w:pPr>
        <w:pStyle w:val="Web"/>
        <w:spacing w:before="0" w:beforeAutospacing="0" w:after="0" w:afterAutospacing="0"/>
        <w:ind w:left="1080"/>
        <w:textAlignment w:val="baseline"/>
        <w:rPr>
          <w:color w:val="000000"/>
          <w:sz w:val="22"/>
          <w:szCs w:val="22"/>
        </w:rPr>
      </w:pPr>
    </w:p>
    <w:p w14:paraId="02A3650A" w14:textId="77777777" w:rsidR="00291559" w:rsidRDefault="00291559" w:rsidP="00291559">
      <w:pPr>
        <w:pStyle w:val="Web"/>
        <w:spacing w:before="0" w:beforeAutospacing="0" w:after="0" w:afterAutospacing="0"/>
        <w:ind w:left="1080"/>
        <w:textAlignment w:val="baseline"/>
        <w:rPr>
          <w:color w:val="000000"/>
          <w:sz w:val="22"/>
          <w:szCs w:val="22"/>
        </w:rPr>
      </w:pPr>
    </w:p>
    <w:p w14:paraId="5167F4E4" w14:textId="77777777" w:rsidR="00291559" w:rsidRDefault="00291559" w:rsidP="00291559">
      <w:pPr>
        <w:pStyle w:val="Web"/>
        <w:spacing w:before="0" w:beforeAutospacing="0" w:after="0" w:afterAutospacing="0"/>
        <w:ind w:left="1080"/>
        <w:textAlignment w:val="baseline"/>
        <w:rPr>
          <w:color w:val="000000"/>
          <w:sz w:val="22"/>
          <w:szCs w:val="22"/>
        </w:rPr>
      </w:pPr>
    </w:p>
    <w:p w14:paraId="1C2ABAE1" w14:textId="77777777" w:rsidR="00291559" w:rsidRDefault="00291559" w:rsidP="00291559">
      <w:pPr>
        <w:pStyle w:val="Web"/>
        <w:spacing w:before="0" w:beforeAutospacing="0" w:after="0" w:afterAutospacing="0"/>
        <w:ind w:left="1080"/>
        <w:textAlignment w:val="baseline"/>
        <w:rPr>
          <w:color w:val="000000"/>
          <w:sz w:val="22"/>
          <w:szCs w:val="22"/>
        </w:rPr>
      </w:pPr>
    </w:p>
    <w:p w14:paraId="2E50115F" w14:textId="77777777" w:rsidR="00291559" w:rsidRDefault="00291559" w:rsidP="00291559">
      <w:pPr>
        <w:pStyle w:val="Web"/>
        <w:spacing w:before="0" w:beforeAutospacing="0" w:after="0" w:afterAutospacing="0"/>
        <w:ind w:left="1080"/>
        <w:textAlignment w:val="baseline"/>
        <w:rPr>
          <w:color w:val="000000"/>
          <w:sz w:val="22"/>
          <w:szCs w:val="22"/>
        </w:rPr>
      </w:pPr>
    </w:p>
    <w:p w14:paraId="50B735DD" w14:textId="77777777" w:rsidR="00291559" w:rsidRDefault="00291559" w:rsidP="00291559">
      <w:pPr>
        <w:pStyle w:val="Web"/>
        <w:spacing w:before="0" w:beforeAutospacing="0" w:after="0" w:afterAutospacing="0"/>
        <w:ind w:left="1080"/>
        <w:textAlignment w:val="baseline"/>
        <w:rPr>
          <w:color w:val="000000"/>
          <w:sz w:val="22"/>
          <w:szCs w:val="22"/>
        </w:rPr>
      </w:pPr>
    </w:p>
    <w:p w14:paraId="1F9A3CA6" w14:textId="77777777" w:rsidR="00291559" w:rsidRDefault="00291559" w:rsidP="00291559">
      <w:pPr>
        <w:pStyle w:val="Web"/>
        <w:spacing w:before="0" w:beforeAutospacing="0" w:after="0" w:afterAutospacing="0"/>
        <w:ind w:left="1080"/>
        <w:textAlignment w:val="baseline"/>
        <w:rPr>
          <w:color w:val="000000"/>
          <w:sz w:val="22"/>
          <w:szCs w:val="22"/>
        </w:rPr>
      </w:pPr>
    </w:p>
    <w:p w14:paraId="7B156C37" w14:textId="77777777" w:rsidR="00291559" w:rsidRDefault="00291559" w:rsidP="00291559">
      <w:pPr>
        <w:pStyle w:val="Web"/>
        <w:spacing w:before="0" w:beforeAutospacing="0" w:after="0" w:afterAutospacing="0"/>
        <w:ind w:left="1080"/>
        <w:textAlignment w:val="baseline"/>
        <w:rPr>
          <w:color w:val="000000"/>
          <w:sz w:val="22"/>
          <w:szCs w:val="22"/>
        </w:rPr>
      </w:pPr>
    </w:p>
    <w:p w14:paraId="7FE577DB" w14:textId="77777777" w:rsidR="00291559" w:rsidRDefault="00291559" w:rsidP="00291559">
      <w:pPr>
        <w:pStyle w:val="Web"/>
        <w:spacing w:before="0" w:beforeAutospacing="0" w:after="0" w:afterAutospacing="0"/>
        <w:ind w:left="1080"/>
        <w:textAlignment w:val="baseline"/>
        <w:rPr>
          <w:color w:val="000000"/>
          <w:sz w:val="22"/>
          <w:szCs w:val="22"/>
        </w:rPr>
      </w:pPr>
    </w:p>
    <w:p w14:paraId="213412C2" w14:textId="77777777" w:rsidR="00291559" w:rsidRDefault="00291559" w:rsidP="00291559">
      <w:pPr>
        <w:pStyle w:val="Web"/>
        <w:spacing w:before="0" w:beforeAutospacing="0" w:after="0" w:afterAutospacing="0"/>
        <w:ind w:left="1080"/>
        <w:textAlignment w:val="baseline"/>
        <w:rPr>
          <w:color w:val="000000"/>
          <w:sz w:val="22"/>
          <w:szCs w:val="22"/>
        </w:rPr>
      </w:pPr>
    </w:p>
    <w:p w14:paraId="65C05C3D" w14:textId="77777777" w:rsidR="00291559" w:rsidRDefault="00291559" w:rsidP="00291559">
      <w:pPr>
        <w:pStyle w:val="Web"/>
        <w:spacing w:before="0" w:beforeAutospacing="0" w:after="0" w:afterAutospacing="0"/>
        <w:ind w:left="1080"/>
        <w:textAlignment w:val="baseline"/>
        <w:rPr>
          <w:color w:val="000000"/>
          <w:sz w:val="22"/>
          <w:szCs w:val="22"/>
        </w:rPr>
      </w:pPr>
    </w:p>
    <w:p w14:paraId="1F9F801B" w14:textId="77777777" w:rsidR="00291559" w:rsidRDefault="00291559" w:rsidP="00291559">
      <w:pPr>
        <w:pStyle w:val="Web"/>
        <w:spacing w:before="0" w:beforeAutospacing="0" w:after="0" w:afterAutospacing="0"/>
        <w:ind w:left="1080"/>
        <w:textAlignment w:val="baseline"/>
        <w:rPr>
          <w:color w:val="000000"/>
          <w:sz w:val="22"/>
          <w:szCs w:val="22"/>
        </w:rPr>
      </w:pPr>
    </w:p>
    <w:p w14:paraId="45024D85" w14:textId="77777777" w:rsidR="00291559" w:rsidRDefault="00291559" w:rsidP="00291559">
      <w:pPr>
        <w:pStyle w:val="Web"/>
        <w:spacing w:before="0" w:beforeAutospacing="0" w:after="0" w:afterAutospacing="0"/>
        <w:ind w:left="1080"/>
        <w:textAlignment w:val="baseline"/>
        <w:rPr>
          <w:color w:val="000000"/>
          <w:sz w:val="22"/>
          <w:szCs w:val="22"/>
        </w:rPr>
      </w:pPr>
    </w:p>
    <w:p w14:paraId="0464CCA0" w14:textId="77777777" w:rsidR="00291559" w:rsidRDefault="00291559" w:rsidP="00291559">
      <w:pPr>
        <w:pStyle w:val="Web"/>
        <w:spacing w:before="0" w:beforeAutospacing="0" w:after="0" w:afterAutospacing="0"/>
        <w:ind w:left="1080"/>
        <w:textAlignment w:val="baseline"/>
        <w:rPr>
          <w:color w:val="000000"/>
          <w:sz w:val="22"/>
          <w:szCs w:val="22"/>
        </w:rPr>
      </w:pPr>
    </w:p>
    <w:p w14:paraId="2A0AB96B" w14:textId="77777777" w:rsidR="00291559" w:rsidRDefault="00291559" w:rsidP="00291559">
      <w:pPr>
        <w:pStyle w:val="Web"/>
        <w:spacing w:before="0" w:beforeAutospacing="0" w:after="0" w:afterAutospacing="0"/>
        <w:ind w:left="1080"/>
        <w:textAlignment w:val="baseline"/>
        <w:rPr>
          <w:color w:val="000000"/>
          <w:sz w:val="22"/>
          <w:szCs w:val="22"/>
        </w:rPr>
      </w:pPr>
    </w:p>
    <w:p w14:paraId="7878068C" w14:textId="77777777" w:rsidR="00291559" w:rsidRDefault="00291559" w:rsidP="00291559">
      <w:pPr>
        <w:pStyle w:val="Web"/>
        <w:numPr>
          <w:ilvl w:val="2"/>
          <w:numId w:val="5"/>
        </w:numPr>
        <w:spacing w:before="0" w:beforeAutospacing="0" w:after="0" w:afterAutospacing="0"/>
        <w:textAlignment w:val="baseline"/>
        <w:rPr>
          <w:b/>
          <w:bCs/>
          <w:color w:val="000000"/>
          <w:sz w:val="22"/>
          <w:szCs w:val="22"/>
          <w:u w:val="single"/>
        </w:rPr>
      </w:pPr>
      <w:r w:rsidRPr="004E00CE">
        <w:rPr>
          <w:b/>
          <w:bCs/>
          <w:color w:val="000000"/>
          <w:sz w:val="22"/>
          <w:szCs w:val="22"/>
          <w:u w:val="single"/>
        </w:rPr>
        <w:t>Παραγωγική Διαδικασία</w:t>
      </w:r>
    </w:p>
    <w:p w14:paraId="2FA03068" w14:textId="77777777" w:rsidR="00291559" w:rsidRPr="004E00CE" w:rsidRDefault="00291559" w:rsidP="00291559">
      <w:pPr>
        <w:tabs>
          <w:tab w:val="left" w:pos="3227"/>
        </w:tabs>
        <w:rPr>
          <w:rFonts w:ascii="Times New Roman" w:hAnsi="Times New Roman" w:cs="Times New Roman"/>
          <w:lang w:eastAsia="el-GR"/>
        </w:rPr>
      </w:pPr>
    </w:p>
    <w:p w14:paraId="2F6DCFE3" w14:textId="77777777" w:rsidR="00291559" w:rsidRPr="004E00CE" w:rsidRDefault="00291559" w:rsidP="00291559">
      <w:pPr>
        <w:rPr>
          <w:rFonts w:ascii="Times New Roman" w:hAnsi="Times New Roman" w:cs="Times New Roman"/>
          <w:b/>
          <w:bCs/>
          <w:u w:val="single"/>
        </w:rPr>
      </w:pPr>
      <w:r w:rsidRPr="004E00CE">
        <w:rPr>
          <w:rFonts w:ascii="Times New Roman" w:hAnsi="Times New Roman" w:cs="Times New Roman"/>
          <w:noProof/>
        </w:rPr>
        <w:drawing>
          <wp:anchor distT="0" distB="0" distL="114300" distR="114300" simplePos="0" relativeHeight="251669504" behindDoc="1" locked="0" layoutInCell="1" allowOverlap="1" wp14:anchorId="12B2BFF8" wp14:editId="6E7B4849">
            <wp:simplePos x="0" y="0"/>
            <wp:positionH relativeFrom="column">
              <wp:posOffset>0</wp:posOffset>
            </wp:positionH>
            <wp:positionV relativeFrom="paragraph">
              <wp:posOffset>30480</wp:posOffset>
            </wp:positionV>
            <wp:extent cx="5274310" cy="3081655"/>
            <wp:effectExtent l="0" t="0" r="2540" b="4445"/>
            <wp:wrapNone/>
            <wp:docPr id="498" name="Εικόνα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081655"/>
                    </a:xfrm>
                    <a:prstGeom prst="rect">
                      <a:avLst/>
                    </a:prstGeom>
                    <a:noFill/>
                  </pic:spPr>
                </pic:pic>
              </a:graphicData>
            </a:graphic>
            <wp14:sizeRelH relativeFrom="page">
              <wp14:pctWidth>0</wp14:pctWidth>
            </wp14:sizeRelH>
            <wp14:sizeRelV relativeFrom="page">
              <wp14:pctHeight>0</wp14:pctHeight>
            </wp14:sizeRelV>
          </wp:anchor>
        </w:drawing>
      </w:r>
      <w:r w:rsidRPr="004E00CE">
        <w:rPr>
          <w:rFonts w:ascii="Times New Roman" w:hAnsi="Times New Roman" w:cs="Times New Roman"/>
          <w:b/>
          <w:bCs/>
          <w:u w:val="single"/>
        </w:rPr>
        <w:t>Διάγραμμα ροής ΕΕΥΑ</w:t>
      </w:r>
    </w:p>
    <w:p w14:paraId="22CD0398" w14:textId="77777777" w:rsidR="00291559" w:rsidRPr="004E00CE" w:rsidRDefault="00291559" w:rsidP="00291559">
      <w:pPr>
        <w:rPr>
          <w:rFonts w:ascii="Times New Roman" w:hAnsi="Times New Roman" w:cs="Times New Roman"/>
          <w:b/>
          <w:bCs/>
          <w:u w:val="single"/>
        </w:rPr>
      </w:pPr>
    </w:p>
    <w:p w14:paraId="2E0FA6AD" w14:textId="77777777" w:rsidR="00291559" w:rsidRPr="004E00CE" w:rsidRDefault="00291559" w:rsidP="00291559">
      <w:pPr>
        <w:rPr>
          <w:rFonts w:ascii="Times New Roman" w:hAnsi="Times New Roman" w:cs="Times New Roman"/>
          <w:b/>
          <w:bCs/>
          <w:u w:val="single"/>
        </w:rPr>
      </w:pPr>
    </w:p>
    <w:p w14:paraId="297A0720" w14:textId="77777777" w:rsidR="00291559" w:rsidRPr="004E00CE" w:rsidRDefault="00291559" w:rsidP="00291559">
      <w:pPr>
        <w:rPr>
          <w:rFonts w:ascii="Times New Roman" w:hAnsi="Times New Roman" w:cs="Times New Roman"/>
          <w:b/>
          <w:bCs/>
          <w:u w:val="single"/>
        </w:rPr>
      </w:pPr>
    </w:p>
    <w:p w14:paraId="49702D04" w14:textId="77777777" w:rsidR="00291559" w:rsidRPr="004E00CE" w:rsidRDefault="00291559" w:rsidP="00291559">
      <w:pPr>
        <w:rPr>
          <w:rFonts w:ascii="Times New Roman" w:hAnsi="Times New Roman" w:cs="Times New Roman"/>
          <w:b/>
          <w:bCs/>
          <w:u w:val="single"/>
        </w:rPr>
      </w:pPr>
    </w:p>
    <w:p w14:paraId="6F7BDCD9" w14:textId="77777777" w:rsidR="00291559" w:rsidRPr="004E00CE" w:rsidRDefault="00291559" w:rsidP="00291559">
      <w:pPr>
        <w:rPr>
          <w:rFonts w:ascii="Times New Roman" w:hAnsi="Times New Roman" w:cs="Times New Roman"/>
          <w:b/>
          <w:bCs/>
          <w:u w:val="single"/>
        </w:rPr>
      </w:pPr>
    </w:p>
    <w:p w14:paraId="7DD46E55" w14:textId="77777777" w:rsidR="00291559" w:rsidRPr="004E00CE" w:rsidRDefault="00291559" w:rsidP="00291559">
      <w:pPr>
        <w:rPr>
          <w:rFonts w:ascii="Times New Roman" w:hAnsi="Times New Roman" w:cs="Times New Roman"/>
          <w:b/>
          <w:bCs/>
          <w:u w:val="single"/>
        </w:rPr>
      </w:pPr>
    </w:p>
    <w:p w14:paraId="5999BCAC" w14:textId="77777777" w:rsidR="00291559" w:rsidRPr="004E00CE" w:rsidRDefault="00291559" w:rsidP="00291559">
      <w:pPr>
        <w:rPr>
          <w:rFonts w:ascii="Times New Roman" w:hAnsi="Times New Roman" w:cs="Times New Roman"/>
          <w:b/>
          <w:bCs/>
          <w:u w:val="single"/>
        </w:rPr>
      </w:pPr>
    </w:p>
    <w:p w14:paraId="79E7EDD2" w14:textId="77777777" w:rsidR="00291559" w:rsidRPr="004E00CE" w:rsidRDefault="00291559" w:rsidP="00291559">
      <w:pPr>
        <w:rPr>
          <w:rFonts w:ascii="Times New Roman" w:hAnsi="Times New Roman" w:cs="Times New Roman"/>
          <w:b/>
          <w:bCs/>
          <w:u w:val="single"/>
        </w:rPr>
      </w:pPr>
    </w:p>
    <w:p w14:paraId="519B7B3D" w14:textId="77777777" w:rsidR="00291559" w:rsidRPr="004E00CE" w:rsidRDefault="00291559" w:rsidP="00291559">
      <w:pPr>
        <w:tabs>
          <w:tab w:val="left" w:pos="2071"/>
        </w:tabs>
        <w:spacing w:before="4" w:line="230" w:lineRule="auto"/>
        <w:rPr>
          <w:rFonts w:ascii="Times New Roman" w:hAnsi="Times New Roman" w:cs="Times New Roman"/>
        </w:rPr>
      </w:pPr>
    </w:p>
    <w:p w14:paraId="54D3A701" w14:textId="77777777" w:rsidR="00291559" w:rsidRPr="004E00CE" w:rsidRDefault="00291559" w:rsidP="00291559">
      <w:pPr>
        <w:rPr>
          <w:rFonts w:ascii="Times New Roman" w:hAnsi="Times New Roman" w:cs="Times New Roman"/>
          <w:b/>
          <w:bCs/>
          <w:u w:val="single"/>
        </w:rPr>
      </w:pPr>
    </w:p>
    <w:p w14:paraId="56BAB504" w14:textId="77777777" w:rsidR="00291559" w:rsidRPr="004E00CE" w:rsidRDefault="00291559" w:rsidP="00291559">
      <w:pPr>
        <w:rPr>
          <w:rFonts w:ascii="Times New Roman" w:hAnsi="Times New Roman" w:cs="Times New Roman"/>
          <w:b/>
          <w:bCs/>
          <w:u w:val="single"/>
        </w:rPr>
      </w:pPr>
      <w:r w:rsidRPr="004E00CE">
        <w:rPr>
          <w:rFonts w:ascii="Times New Roman" w:hAnsi="Times New Roman" w:cs="Times New Roman"/>
          <w:b/>
          <w:bCs/>
          <w:u w:val="single"/>
        </w:rPr>
        <w:t>Βοθρολύματα</w:t>
      </w:r>
    </w:p>
    <w:p w14:paraId="53BF4A9F" w14:textId="77777777" w:rsidR="00291559" w:rsidRPr="004E00CE" w:rsidRDefault="00291559" w:rsidP="00291559">
      <w:pPr>
        <w:pStyle w:val="Web"/>
        <w:shd w:val="clear" w:color="auto" w:fill="FFFFFF"/>
        <w:spacing w:before="0" w:beforeAutospacing="0" w:after="0" w:afterAutospacing="0"/>
        <w:jc w:val="both"/>
        <w:textAlignment w:val="baseline"/>
        <w:rPr>
          <w:rFonts w:eastAsia="Calibri"/>
          <w:sz w:val="22"/>
          <w:szCs w:val="22"/>
        </w:rPr>
      </w:pPr>
      <w:r w:rsidRPr="004E00CE">
        <w:rPr>
          <w:rFonts w:eastAsia="Calibri"/>
          <w:sz w:val="22"/>
          <w:szCs w:val="22"/>
        </w:rPr>
        <w:t xml:space="preserve">Πρόκειται για αστικά λύματα που συλλέγονται μέσω σηπτικών δεξαμενών </w:t>
      </w:r>
      <w:r>
        <w:rPr>
          <w:rFonts w:eastAsia="Calibri"/>
          <w:sz w:val="22"/>
          <w:szCs w:val="22"/>
        </w:rPr>
        <w:t>(</w:t>
      </w:r>
      <w:r w:rsidRPr="004E00CE">
        <w:rPr>
          <w:rFonts w:eastAsia="Calibri"/>
          <w:sz w:val="22"/>
          <w:szCs w:val="22"/>
        </w:rPr>
        <w:t>βόθρων</w:t>
      </w:r>
      <w:r>
        <w:rPr>
          <w:rFonts w:eastAsia="Calibri"/>
          <w:sz w:val="22"/>
          <w:szCs w:val="22"/>
        </w:rPr>
        <w:t>)</w:t>
      </w:r>
      <w:r w:rsidRPr="004E00CE">
        <w:rPr>
          <w:rFonts w:eastAsia="Calibri"/>
          <w:sz w:val="22"/>
          <w:szCs w:val="22"/>
        </w:rPr>
        <w:t xml:space="preserve">. Εξαιτίας της παραμονής τους στις δεξαμενές, τα χαρακτηριστικά </w:t>
      </w:r>
      <w:r>
        <w:rPr>
          <w:rFonts w:eastAsia="Calibri"/>
          <w:sz w:val="22"/>
          <w:szCs w:val="22"/>
        </w:rPr>
        <w:t>τους</w:t>
      </w:r>
      <w:r w:rsidRPr="004E00CE">
        <w:rPr>
          <w:rFonts w:eastAsia="Calibri"/>
          <w:sz w:val="22"/>
          <w:szCs w:val="22"/>
        </w:rPr>
        <w:t xml:space="preserve"> είναι διαφοροποιημένα σε σχέση με αυτά των αστικών λυμάτων του δικτύου αποχέτευσης. Τα χαρακτηριστικά διαφέρουν από βόθρο σε βόθρο. Τα βοθρολύματα μεταφέρονται σε χώρο επεξεργασίας με βυτιοφόρα οχήματα</w:t>
      </w:r>
      <w:r>
        <w:rPr>
          <w:rFonts w:eastAsia="Calibri"/>
          <w:sz w:val="22"/>
          <w:szCs w:val="22"/>
        </w:rPr>
        <w:t xml:space="preserve"> και ε</w:t>
      </w:r>
      <w:r w:rsidRPr="004E00CE">
        <w:rPr>
          <w:rFonts w:eastAsia="Calibri"/>
          <w:sz w:val="22"/>
          <w:szCs w:val="22"/>
        </w:rPr>
        <w:t xml:space="preserve">πεξεργάζονται σε ειδικές δεξαμενές είτε σε εγκαταστάσεις της ΕΕΛ. Εάν </w:t>
      </w:r>
      <w:r>
        <w:rPr>
          <w:rFonts w:eastAsia="Calibri"/>
          <w:sz w:val="22"/>
          <w:szCs w:val="22"/>
        </w:rPr>
        <w:t xml:space="preserve">μεταφερθούν σε </w:t>
      </w:r>
      <w:r w:rsidRPr="004E00CE">
        <w:rPr>
          <w:rFonts w:eastAsia="Calibri"/>
          <w:sz w:val="22"/>
          <w:szCs w:val="22"/>
        </w:rPr>
        <w:t xml:space="preserve"> ΕΕΛ θα πρέπει να αποθηκε</w:t>
      </w:r>
      <w:r>
        <w:rPr>
          <w:rFonts w:eastAsia="Calibri"/>
          <w:sz w:val="22"/>
          <w:szCs w:val="22"/>
        </w:rPr>
        <w:t>υτούν</w:t>
      </w:r>
      <w:r w:rsidRPr="004E00CE">
        <w:rPr>
          <w:rFonts w:eastAsia="Calibri"/>
          <w:sz w:val="22"/>
          <w:szCs w:val="22"/>
        </w:rPr>
        <w:t xml:space="preserve"> σε </w:t>
      </w:r>
      <w:r>
        <w:rPr>
          <w:rFonts w:eastAsia="Calibri"/>
          <w:sz w:val="22"/>
          <w:szCs w:val="22"/>
        </w:rPr>
        <w:t xml:space="preserve">υπόγεια </w:t>
      </w:r>
      <w:r w:rsidRPr="004E00CE">
        <w:rPr>
          <w:rFonts w:eastAsia="Calibri"/>
          <w:sz w:val="22"/>
          <w:szCs w:val="22"/>
        </w:rPr>
        <w:t>δεξαμενή</w:t>
      </w:r>
      <w:r>
        <w:rPr>
          <w:rFonts w:eastAsia="Calibri"/>
          <w:sz w:val="22"/>
          <w:szCs w:val="22"/>
        </w:rPr>
        <w:t xml:space="preserve"> (δεξαμενή </w:t>
      </w:r>
      <w:r w:rsidRPr="004E00CE">
        <w:rPr>
          <w:rFonts w:eastAsia="Calibri"/>
          <w:sz w:val="22"/>
          <w:szCs w:val="22"/>
        </w:rPr>
        <w:t xml:space="preserve"> υποδοχής</w:t>
      </w:r>
      <w:r>
        <w:rPr>
          <w:rFonts w:eastAsia="Calibri"/>
          <w:sz w:val="22"/>
          <w:szCs w:val="22"/>
        </w:rPr>
        <w:t>)</w:t>
      </w:r>
      <w:r w:rsidRPr="004E00CE">
        <w:rPr>
          <w:rFonts w:eastAsia="Calibri"/>
          <w:sz w:val="22"/>
          <w:szCs w:val="22"/>
        </w:rPr>
        <w:t xml:space="preserve"> από την οποία θα τροφοδοτούνται σταδιακά, ώστε η αναλογία τους κατά κανόνα να μην υπερβαίνει το 10% της στιγμιαίας παροχής. Η άντλησ</w:t>
      </w:r>
      <w:r>
        <w:rPr>
          <w:rFonts w:eastAsia="Calibri"/>
          <w:sz w:val="22"/>
          <w:szCs w:val="22"/>
        </w:rPr>
        <w:t xml:space="preserve">ή του γίνεται </w:t>
      </w:r>
      <w:r w:rsidRPr="004E00CE">
        <w:rPr>
          <w:rFonts w:eastAsia="Calibri"/>
          <w:sz w:val="22"/>
          <w:szCs w:val="22"/>
        </w:rPr>
        <w:t xml:space="preserve"> με χρήση αντλίας κενού.</w:t>
      </w:r>
      <w:r>
        <w:rPr>
          <w:rFonts w:eastAsia="Calibri"/>
          <w:sz w:val="22"/>
          <w:szCs w:val="22"/>
        </w:rPr>
        <w:t xml:space="preserve"> </w:t>
      </w:r>
      <w:r w:rsidRPr="004E00CE">
        <w:rPr>
          <w:rFonts w:eastAsia="Calibri"/>
          <w:sz w:val="22"/>
          <w:szCs w:val="22"/>
        </w:rPr>
        <w:t xml:space="preserve">Τυπικά τα συστήματα </w:t>
      </w:r>
      <w:proofErr w:type="spellStart"/>
      <w:r w:rsidRPr="004E00CE">
        <w:rPr>
          <w:rFonts w:eastAsia="Calibri"/>
          <w:sz w:val="22"/>
          <w:szCs w:val="22"/>
        </w:rPr>
        <w:t>προεπεξεργασίας</w:t>
      </w:r>
      <w:proofErr w:type="spellEnd"/>
      <w:r w:rsidRPr="004E00CE">
        <w:rPr>
          <w:rFonts w:eastAsia="Calibri"/>
          <w:sz w:val="22"/>
          <w:szCs w:val="22"/>
        </w:rPr>
        <w:t xml:space="preserve"> </w:t>
      </w:r>
      <w:proofErr w:type="spellStart"/>
      <w:r w:rsidRPr="004E00CE">
        <w:rPr>
          <w:rFonts w:eastAsia="Calibri"/>
          <w:sz w:val="22"/>
          <w:szCs w:val="22"/>
        </w:rPr>
        <w:t>βοθρολυμάτων</w:t>
      </w:r>
      <w:proofErr w:type="spellEnd"/>
      <w:r w:rsidRPr="004E00CE">
        <w:rPr>
          <w:rFonts w:eastAsia="Calibri"/>
          <w:sz w:val="22"/>
          <w:szCs w:val="22"/>
        </w:rPr>
        <w:t xml:space="preserve"> χρησιμοποιούνται ως προεργασία για μεταγενέστερες διεργασίες όπως είναι η </w:t>
      </w:r>
      <w:proofErr w:type="spellStart"/>
      <w:r w:rsidRPr="004E00CE">
        <w:rPr>
          <w:rFonts w:eastAsia="Calibri"/>
          <w:sz w:val="22"/>
          <w:szCs w:val="22"/>
        </w:rPr>
        <w:t>εσχάρωση</w:t>
      </w:r>
      <w:proofErr w:type="spellEnd"/>
      <w:r w:rsidRPr="004E00CE">
        <w:rPr>
          <w:rFonts w:eastAsia="Calibri"/>
          <w:sz w:val="22"/>
          <w:szCs w:val="22"/>
        </w:rPr>
        <w:t xml:space="preserve"> και η </w:t>
      </w:r>
      <w:proofErr w:type="spellStart"/>
      <w:r w:rsidRPr="004E00CE">
        <w:rPr>
          <w:rFonts w:eastAsia="Calibri"/>
          <w:sz w:val="22"/>
          <w:szCs w:val="22"/>
        </w:rPr>
        <w:t>εξάμμμωση</w:t>
      </w:r>
      <w:proofErr w:type="spellEnd"/>
      <w:r w:rsidRPr="004E00CE">
        <w:rPr>
          <w:rFonts w:eastAsia="Calibri"/>
          <w:sz w:val="22"/>
          <w:szCs w:val="22"/>
        </w:rPr>
        <w:t>.</w:t>
      </w:r>
      <w:r>
        <w:rPr>
          <w:rFonts w:eastAsia="Calibri"/>
          <w:sz w:val="22"/>
          <w:szCs w:val="22"/>
        </w:rPr>
        <w:t xml:space="preserve"> </w:t>
      </w:r>
      <w:r w:rsidRPr="004E00CE">
        <w:rPr>
          <w:rFonts w:eastAsia="Calibri"/>
          <w:sz w:val="22"/>
          <w:szCs w:val="22"/>
        </w:rPr>
        <w:t xml:space="preserve">Έπειτα από εκεί τα βοθρολύματα αντλούνται προς την διάταξη </w:t>
      </w:r>
      <w:proofErr w:type="spellStart"/>
      <w:r w:rsidRPr="004E00CE">
        <w:rPr>
          <w:rFonts w:eastAsia="Calibri"/>
          <w:sz w:val="22"/>
          <w:szCs w:val="22"/>
        </w:rPr>
        <w:t>εσχάρωσης</w:t>
      </w:r>
      <w:proofErr w:type="spellEnd"/>
      <w:r w:rsidRPr="004E00CE">
        <w:rPr>
          <w:rFonts w:eastAsia="Calibri"/>
          <w:sz w:val="22"/>
          <w:szCs w:val="22"/>
        </w:rPr>
        <w:t>. </w:t>
      </w:r>
    </w:p>
    <w:tbl>
      <w:tblPr>
        <w:tblpPr w:leftFromText="180" w:rightFromText="180" w:vertAnchor="text" w:horzAnchor="margin"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291559" w:rsidRPr="004E00CE" w14:paraId="197C3E2E" w14:textId="77777777" w:rsidTr="00D67EB4">
        <w:tc>
          <w:tcPr>
            <w:tcW w:w="8296" w:type="dxa"/>
            <w:gridSpan w:val="2"/>
            <w:tcBorders>
              <w:top w:val="single" w:sz="4" w:space="0" w:color="auto"/>
              <w:left w:val="single" w:sz="4" w:space="0" w:color="auto"/>
              <w:bottom w:val="single" w:sz="4" w:space="0" w:color="auto"/>
              <w:right w:val="single" w:sz="4" w:space="0" w:color="auto"/>
            </w:tcBorders>
            <w:shd w:val="clear" w:color="auto" w:fill="98A7BD"/>
            <w:hideMark/>
          </w:tcPr>
          <w:p w14:paraId="6C9E8C60" w14:textId="77777777" w:rsidR="00291559" w:rsidRPr="004E00CE" w:rsidRDefault="00291559" w:rsidP="00D67EB4">
            <w:pPr>
              <w:spacing w:after="0" w:line="240" w:lineRule="auto"/>
              <w:jc w:val="center"/>
              <w:rPr>
                <w:rFonts w:ascii="Times New Roman" w:eastAsia="Garamond" w:hAnsi="Times New Roman" w:cs="Times New Roman"/>
                <w:b/>
                <w:bCs/>
                <w:lang w:val="en-US"/>
              </w:rPr>
            </w:pPr>
            <w:r w:rsidRPr="004E00CE">
              <w:rPr>
                <w:rFonts w:ascii="Times New Roman" w:eastAsia="Garamond" w:hAnsi="Times New Roman" w:cs="Times New Roman"/>
                <w:b/>
                <w:bCs/>
              </w:rPr>
              <w:t xml:space="preserve">Χαρακτηριστικά Δεξαμενής Υποδοχής </w:t>
            </w:r>
            <w:proofErr w:type="spellStart"/>
            <w:r w:rsidRPr="004E00CE">
              <w:rPr>
                <w:rFonts w:ascii="Times New Roman" w:eastAsia="Garamond" w:hAnsi="Times New Roman" w:cs="Times New Roman"/>
                <w:b/>
                <w:bCs/>
              </w:rPr>
              <w:t>Βοθρολυμάτων</w:t>
            </w:r>
            <w:proofErr w:type="spellEnd"/>
          </w:p>
        </w:tc>
      </w:tr>
      <w:tr w:rsidR="00291559" w:rsidRPr="004E00CE" w14:paraId="1B10BE73" w14:textId="77777777" w:rsidTr="00D67EB4">
        <w:tc>
          <w:tcPr>
            <w:tcW w:w="4148" w:type="dxa"/>
            <w:tcBorders>
              <w:top w:val="single" w:sz="4" w:space="0" w:color="auto"/>
              <w:left w:val="single" w:sz="4" w:space="0" w:color="auto"/>
              <w:bottom w:val="single" w:sz="4" w:space="0" w:color="auto"/>
              <w:right w:val="single" w:sz="4" w:space="0" w:color="auto"/>
            </w:tcBorders>
            <w:shd w:val="clear" w:color="auto" w:fill="CBD3DE"/>
            <w:hideMark/>
          </w:tcPr>
          <w:p w14:paraId="4E6A3590"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Παράμετρος</w:t>
            </w:r>
          </w:p>
        </w:tc>
        <w:tc>
          <w:tcPr>
            <w:tcW w:w="4148" w:type="dxa"/>
            <w:tcBorders>
              <w:top w:val="single" w:sz="4" w:space="0" w:color="auto"/>
              <w:left w:val="single" w:sz="4" w:space="0" w:color="auto"/>
              <w:bottom w:val="single" w:sz="4" w:space="0" w:color="auto"/>
              <w:right w:val="single" w:sz="4" w:space="0" w:color="auto"/>
            </w:tcBorders>
            <w:shd w:val="clear" w:color="auto" w:fill="CBD3DE"/>
            <w:hideMark/>
          </w:tcPr>
          <w:p w14:paraId="5B95C0C2"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Τιμή</w:t>
            </w:r>
          </w:p>
        </w:tc>
      </w:tr>
      <w:tr w:rsidR="00291559" w:rsidRPr="004E00CE" w14:paraId="5506B253"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6C6711CC"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Τύπος</w:t>
            </w:r>
          </w:p>
        </w:tc>
        <w:tc>
          <w:tcPr>
            <w:tcW w:w="4148" w:type="dxa"/>
            <w:tcBorders>
              <w:top w:val="single" w:sz="4" w:space="0" w:color="auto"/>
              <w:left w:val="single" w:sz="4" w:space="0" w:color="auto"/>
              <w:bottom w:val="single" w:sz="4" w:space="0" w:color="auto"/>
              <w:right w:val="single" w:sz="4" w:space="0" w:color="auto"/>
            </w:tcBorders>
            <w:hideMark/>
          </w:tcPr>
          <w:p w14:paraId="4922BF03"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Υπόγεια δεξαμενή</w:t>
            </w:r>
          </w:p>
        </w:tc>
      </w:tr>
      <w:tr w:rsidR="00291559" w:rsidRPr="004E00CE" w14:paraId="4B74A1D0"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7CF40AFE"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Μήκος</w:t>
            </w:r>
          </w:p>
        </w:tc>
        <w:tc>
          <w:tcPr>
            <w:tcW w:w="4148" w:type="dxa"/>
            <w:tcBorders>
              <w:top w:val="single" w:sz="4" w:space="0" w:color="auto"/>
              <w:left w:val="single" w:sz="4" w:space="0" w:color="auto"/>
              <w:bottom w:val="single" w:sz="4" w:space="0" w:color="auto"/>
              <w:right w:val="single" w:sz="4" w:space="0" w:color="auto"/>
            </w:tcBorders>
            <w:hideMark/>
          </w:tcPr>
          <w:p w14:paraId="3956A13E"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8,5</w:t>
            </w:r>
          </w:p>
        </w:tc>
      </w:tr>
      <w:tr w:rsidR="00291559" w:rsidRPr="004E00CE" w14:paraId="5CF5EBA2"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54707DAE"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Πλάτος</w:t>
            </w:r>
          </w:p>
        </w:tc>
        <w:tc>
          <w:tcPr>
            <w:tcW w:w="4148" w:type="dxa"/>
            <w:tcBorders>
              <w:top w:val="single" w:sz="4" w:space="0" w:color="auto"/>
              <w:left w:val="single" w:sz="4" w:space="0" w:color="auto"/>
              <w:bottom w:val="single" w:sz="4" w:space="0" w:color="auto"/>
              <w:right w:val="single" w:sz="4" w:space="0" w:color="auto"/>
            </w:tcBorders>
            <w:hideMark/>
          </w:tcPr>
          <w:p w14:paraId="7A92633C"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8</w:t>
            </w:r>
          </w:p>
        </w:tc>
      </w:tr>
      <w:tr w:rsidR="00291559" w:rsidRPr="004E00CE" w14:paraId="7DACAF08"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615D82FC"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Ύψος</w:t>
            </w:r>
          </w:p>
        </w:tc>
        <w:tc>
          <w:tcPr>
            <w:tcW w:w="4148" w:type="dxa"/>
            <w:tcBorders>
              <w:top w:val="single" w:sz="4" w:space="0" w:color="auto"/>
              <w:left w:val="single" w:sz="4" w:space="0" w:color="auto"/>
              <w:bottom w:val="single" w:sz="4" w:space="0" w:color="auto"/>
              <w:right w:val="single" w:sz="4" w:space="0" w:color="auto"/>
            </w:tcBorders>
            <w:hideMark/>
          </w:tcPr>
          <w:p w14:paraId="5B76F548"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2,5</w:t>
            </w:r>
          </w:p>
        </w:tc>
      </w:tr>
      <w:tr w:rsidR="00291559" w:rsidRPr="004E00CE" w14:paraId="464EC970" w14:textId="77777777" w:rsidTr="00D67EB4">
        <w:tc>
          <w:tcPr>
            <w:tcW w:w="8296" w:type="dxa"/>
            <w:gridSpan w:val="2"/>
            <w:tcBorders>
              <w:top w:val="single" w:sz="4" w:space="0" w:color="auto"/>
              <w:left w:val="single" w:sz="4" w:space="0" w:color="auto"/>
              <w:bottom w:val="single" w:sz="4" w:space="0" w:color="auto"/>
              <w:right w:val="single" w:sz="4" w:space="0" w:color="auto"/>
            </w:tcBorders>
            <w:shd w:val="clear" w:color="auto" w:fill="CBD3DE"/>
            <w:hideMark/>
          </w:tcPr>
          <w:p w14:paraId="64C3CAFA"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Αντλία</w:t>
            </w:r>
          </w:p>
        </w:tc>
      </w:tr>
      <w:tr w:rsidR="00291559" w:rsidRPr="004E00CE" w14:paraId="4934FE8B"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5792A7C0"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Τύπος</w:t>
            </w:r>
          </w:p>
        </w:tc>
        <w:tc>
          <w:tcPr>
            <w:tcW w:w="4148" w:type="dxa"/>
            <w:tcBorders>
              <w:top w:val="single" w:sz="4" w:space="0" w:color="auto"/>
              <w:left w:val="single" w:sz="4" w:space="0" w:color="auto"/>
              <w:bottom w:val="single" w:sz="4" w:space="0" w:color="auto"/>
              <w:right w:val="single" w:sz="4" w:space="0" w:color="auto"/>
            </w:tcBorders>
            <w:hideMark/>
          </w:tcPr>
          <w:p w14:paraId="303A5754"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Φυγοκεντρική αντλία βορβόρου</w:t>
            </w:r>
          </w:p>
        </w:tc>
      </w:tr>
      <w:tr w:rsidR="00291559" w:rsidRPr="004E00CE" w14:paraId="211CF9B5"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1115E9D9"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Αριθμός αντλιών</w:t>
            </w:r>
          </w:p>
        </w:tc>
        <w:tc>
          <w:tcPr>
            <w:tcW w:w="4148" w:type="dxa"/>
            <w:tcBorders>
              <w:top w:val="single" w:sz="4" w:space="0" w:color="auto"/>
              <w:left w:val="single" w:sz="4" w:space="0" w:color="auto"/>
              <w:bottom w:val="single" w:sz="4" w:space="0" w:color="auto"/>
              <w:right w:val="single" w:sz="4" w:space="0" w:color="auto"/>
            </w:tcBorders>
            <w:hideMark/>
          </w:tcPr>
          <w:p w14:paraId="10B8EB06"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2</w:t>
            </w:r>
          </w:p>
        </w:tc>
      </w:tr>
      <w:tr w:rsidR="00291559" w:rsidRPr="004E00CE" w14:paraId="0E599B41" w14:textId="77777777" w:rsidTr="00D67EB4">
        <w:tc>
          <w:tcPr>
            <w:tcW w:w="8296" w:type="dxa"/>
            <w:gridSpan w:val="2"/>
            <w:tcBorders>
              <w:top w:val="single" w:sz="4" w:space="0" w:color="auto"/>
              <w:left w:val="single" w:sz="4" w:space="0" w:color="auto"/>
              <w:bottom w:val="single" w:sz="4" w:space="0" w:color="auto"/>
              <w:right w:val="single" w:sz="4" w:space="0" w:color="auto"/>
            </w:tcBorders>
          </w:tcPr>
          <w:p w14:paraId="6FA454E4" w14:textId="77777777" w:rsidR="00291559" w:rsidRPr="004E00CE" w:rsidRDefault="00291559" w:rsidP="00D67EB4">
            <w:pPr>
              <w:spacing w:after="0" w:line="240" w:lineRule="auto"/>
              <w:jc w:val="center"/>
              <w:rPr>
                <w:rFonts w:ascii="Times New Roman" w:eastAsia="Garamond" w:hAnsi="Times New Roman" w:cs="Times New Roman"/>
              </w:rPr>
            </w:pPr>
          </w:p>
        </w:tc>
      </w:tr>
      <w:tr w:rsidR="00291559" w:rsidRPr="004E00CE" w14:paraId="59D79B1E"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1EA5B9CC"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Παροχή αντλίας</w:t>
            </w:r>
          </w:p>
        </w:tc>
        <w:tc>
          <w:tcPr>
            <w:tcW w:w="4148" w:type="dxa"/>
            <w:tcBorders>
              <w:top w:val="single" w:sz="4" w:space="0" w:color="auto"/>
              <w:left w:val="single" w:sz="4" w:space="0" w:color="auto"/>
              <w:bottom w:val="single" w:sz="4" w:space="0" w:color="auto"/>
              <w:right w:val="single" w:sz="4" w:space="0" w:color="auto"/>
            </w:tcBorders>
            <w:hideMark/>
          </w:tcPr>
          <w:p w14:paraId="56D58EE4"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Κυμαινόμενη μεταξύ 2 – 22 m</w:t>
            </w:r>
            <w:r w:rsidRPr="004E00CE">
              <w:rPr>
                <w:rFonts w:ascii="Times New Roman" w:eastAsia="Garamond" w:hAnsi="Times New Roman" w:cs="Times New Roman"/>
                <w:vertAlign w:val="superscript"/>
              </w:rPr>
              <w:t>3</w:t>
            </w:r>
            <w:r w:rsidRPr="004E00CE">
              <w:rPr>
                <w:rFonts w:ascii="Times New Roman" w:eastAsia="Garamond" w:hAnsi="Times New Roman" w:cs="Times New Roman"/>
              </w:rPr>
              <w:t>/d</w:t>
            </w:r>
          </w:p>
        </w:tc>
      </w:tr>
      <w:tr w:rsidR="00291559" w:rsidRPr="004E00CE" w14:paraId="1AF3BA29"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3F66A304" w14:textId="77777777" w:rsidR="00291559" w:rsidRPr="004E00CE" w:rsidRDefault="00291559" w:rsidP="00D67EB4">
            <w:pPr>
              <w:spacing w:after="0" w:line="240" w:lineRule="auto"/>
              <w:jc w:val="center"/>
              <w:rPr>
                <w:rFonts w:ascii="Times New Roman" w:eastAsia="Garamond" w:hAnsi="Times New Roman" w:cs="Times New Roman"/>
              </w:rPr>
            </w:pPr>
            <w:proofErr w:type="spellStart"/>
            <w:r w:rsidRPr="004E00CE">
              <w:rPr>
                <w:rFonts w:ascii="Times New Roman" w:eastAsia="Garamond" w:hAnsi="Times New Roman" w:cs="Times New Roman"/>
              </w:rPr>
              <w:t>Μανομετρικό</w:t>
            </w:r>
            <w:proofErr w:type="spellEnd"/>
            <w:r w:rsidRPr="004E00CE">
              <w:rPr>
                <w:rFonts w:ascii="Times New Roman" w:eastAsia="Garamond" w:hAnsi="Times New Roman" w:cs="Times New Roman"/>
              </w:rPr>
              <w:t xml:space="preserve"> ύψος αντλίας</w:t>
            </w:r>
          </w:p>
        </w:tc>
        <w:tc>
          <w:tcPr>
            <w:tcW w:w="4148" w:type="dxa"/>
            <w:tcBorders>
              <w:top w:val="single" w:sz="4" w:space="0" w:color="auto"/>
              <w:left w:val="single" w:sz="4" w:space="0" w:color="auto"/>
              <w:bottom w:val="single" w:sz="4" w:space="0" w:color="auto"/>
              <w:right w:val="single" w:sz="4" w:space="0" w:color="auto"/>
            </w:tcBorders>
            <w:hideMark/>
          </w:tcPr>
          <w:p w14:paraId="5F88B77A" w14:textId="77777777" w:rsidR="00291559" w:rsidRPr="004E00CE" w:rsidRDefault="00291559" w:rsidP="00D67EB4">
            <w:pPr>
              <w:spacing w:after="0" w:line="240" w:lineRule="auto"/>
              <w:jc w:val="center"/>
              <w:rPr>
                <w:rFonts w:ascii="Times New Roman" w:eastAsia="Garamond" w:hAnsi="Times New Roman" w:cs="Times New Roman"/>
                <w:lang w:val="en-US"/>
              </w:rPr>
            </w:pPr>
            <w:r w:rsidRPr="004E00CE">
              <w:rPr>
                <w:rFonts w:ascii="Times New Roman" w:eastAsia="Garamond" w:hAnsi="Times New Roman" w:cs="Times New Roman"/>
              </w:rPr>
              <w:t>7m</w:t>
            </w:r>
          </w:p>
        </w:tc>
      </w:tr>
      <w:tr w:rsidR="00291559" w:rsidRPr="004E00CE" w14:paraId="1D2B4AC1" w14:textId="77777777" w:rsidTr="00D67EB4">
        <w:tc>
          <w:tcPr>
            <w:tcW w:w="8296" w:type="dxa"/>
            <w:gridSpan w:val="2"/>
            <w:tcBorders>
              <w:top w:val="single" w:sz="4" w:space="0" w:color="auto"/>
              <w:left w:val="single" w:sz="4" w:space="0" w:color="auto"/>
              <w:bottom w:val="single" w:sz="4" w:space="0" w:color="auto"/>
              <w:right w:val="single" w:sz="4" w:space="0" w:color="auto"/>
            </w:tcBorders>
            <w:shd w:val="clear" w:color="auto" w:fill="CBD3DE"/>
            <w:hideMark/>
          </w:tcPr>
          <w:p w14:paraId="13396D85"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Άλλος εξοπλισμός</w:t>
            </w:r>
          </w:p>
        </w:tc>
      </w:tr>
      <w:tr w:rsidR="00291559" w:rsidRPr="004E00CE" w14:paraId="65C3B4C1"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20DF93E0" w14:textId="77777777" w:rsidR="00291559" w:rsidRPr="004E00CE" w:rsidRDefault="00291559" w:rsidP="00D67EB4">
            <w:pPr>
              <w:spacing w:after="0" w:line="240" w:lineRule="auto"/>
              <w:jc w:val="center"/>
              <w:rPr>
                <w:rFonts w:ascii="Times New Roman" w:eastAsia="Garamond" w:hAnsi="Times New Roman" w:cs="Times New Roman"/>
                <w:lang w:val="en-US"/>
              </w:rPr>
            </w:pPr>
            <w:proofErr w:type="spellStart"/>
            <w:r w:rsidRPr="004E00CE">
              <w:rPr>
                <w:rFonts w:ascii="Times New Roman" w:eastAsia="Garamond" w:hAnsi="Times New Roman" w:cs="Times New Roman"/>
              </w:rPr>
              <w:t>Ταχυσύνδεσμοι</w:t>
            </w:r>
            <w:proofErr w:type="spellEnd"/>
            <w:r w:rsidRPr="004E00CE">
              <w:rPr>
                <w:rFonts w:ascii="Times New Roman" w:eastAsia="Garamond" w:hAnsi="Times New Roman" w:cs="Times New Roman"/>
              </w:rPr>
              <w:t xml:space="preserve"> εκκένωσης βυτιοφόρων</w:t>
            </w:r>
          </w:p>
        </w:tc>
        <w:tc>
          <w:tcPr>
            <w:tcW w:w="4148" w:type="dxa"/>
            <w:tcBorders>
              <w:top w:val="single" w:sz="4" w:space="0" w:color="auto"/>
              <w:left w:val="single" w:sz="4" w:space="0" w:color="auto"/>
              <w:bottom w:val="single" w:sz="4" w:space="0" w:color="auto"/>
              <w:right w:val="single" w:sz="4" w:space="0" w:color="auto"/>
            </w:tcBorders>
            <w:hideMark/>
          </w:tcPr>
          <w:p w14:paraId="3C38AFF9"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3 τεμάχια</w:t>
            </w:r>
          </w:p>
        </w:tc>
      </w:tr>
      <w:tr w:rsidR="00291559" w:rsidRPr="004E00CE" w14:paraId="5C8B96F8"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1FFA2D07"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Φρεάτιο επίσκεψης</w:t>
            </w:r>
          </w:p>
        </w:tc>
        <w:tc>
          <w:tcPr>
            <w:tcW w:w="4148" w:type="dxa"/>
            <w:tcBorders>
              <w:top w:val="single" w:sz="4" w:space="0" w:color="auto"/>
              <w:left w:val="single" w:sz="4" w:space="0" w:color="auto"/>
              <w:bottom w:val="single" w:sz="4" w:space="0" w:color="auto"/>
              <w:right w:val="single" w:sz="4" w:space="0" w:color="auto"/>
            </w:tcBorders>
            <w:hideMark/>
          </w:tcPr>
          <w:p w14:paraId="5B9E2202" w14:textId="77777777" w:rsidR="00291559" w:rsidRPr="004E00CE" w:rsidRDefault="00291559" w:rsidP="00D67EB4">
            <w:pPr>
              <w:spacing w:after="0" w:line="240" w:lineRule="auto"/>
              <w:jc w:val="center"/>
              <w:rPr>
                <w:rFonts w:ascii="Times New Roman" w:eastAsia="Garamond" w:hAnsi="Times New Roman" w:cs="Times New Roman"/>
              </w:rPr>
            </w:pPr>
            <w:r w:rsidRPr="004E00CE">
              <w:rPr>
                <w:rFonts w:ascii="Times New Roman" w:eastAsia="Garamond" w:hAnsi="Times New Roman" w:cs="Times New Roman"/>
              </w:rPr>
              <w:t>2 τεμάχια</w:t>
            </w:r>
          </w:p>
        </w:tc>
      </w:tr>
    </w:tbl>
    <w:p w14:paraId="722B85AD" w14:textId="77777777" w:rsidR="00291559" w:rsidRPr="004E00CE" w:rsidRDefault="00291559" w:rsidP="00291559">
      <w:pPr>
        <w:rPr>
          <w:rFonts w:ascii="Times New Roman" w:eastAsia="Calibri" w:hAnsi="Times New Roman" w:cs="Times New Roman"/>
        </w:rPr>
      </w:pPr>
    </w:p>
    <w:p w14:paraId="0AB43909" w14:textId="77777777" w:rsidR="00291559" w:rsidRPr="004E00CE" w:rsidRDefault="00291559" w:rsidP="00291559">
      <w:pPr>
        <w:jc w:val="center"/>
        <w:rPr>
          <w:rFonts w:ascii="Times New Roman" w:eastAsia="Calibri" w:hAnsi="Times New Roman" w:cs="Times New Roman"/>
        </w:rPr>
      </w:pPr>
    </w:p>
    <w:p w14:paraId="3EFCB30F" w14:textId="77777777" w:rsidR="00291559" w:rsidRPr="004E00CE" w:rsidRDefault="00291559" w:rsidP="00291559">
      <w:pPr>
        <w:rPr>
          <w:rFonts w:ascii="Times New Roman" w:hAnsi="Times New Roman" w:cs="Times New Roman"/>
          <w:b/>
          <w:bCs/>
          <w:iCs/>
          <w:u w:val="single"/>
        </w:rPr>
      </w:pPr>
      <w:proofErr w:type="spellStart"/>
      <w:r w:rsidRPr="004E00CE">
        <w:rPr>
          <w:rFonts w:ascii="Times New Roman" w:hAnsi="Times New Roman" w:cs="Times New Roman"/>
          <w:b/>
          <w:bCs/>
          <w:iCs/>
          <w:u w:val="single"/>
        </w:rPr>
        <w:lastRenderedPageBreak/>
        <w:t>Εσχάρωση</w:t>
      </w:r>
      <w:proofErr w:type="spellEnd"/>
    </w:p>
    <w:p w14:paraId="7F6E2767" w14:textId="77777777" w:rsidR="00291559" w:rsidRPr="004E00CE" w:rsidRDefault="00291559" w:rsidP="00291559">
      <w:pPr>
        <w:jc w:val="both"/>
        <w:rPr>
          <w:rFonts w:ascii="Times New Roman" w:hAnsi="Times New Roman" w:cs="Times New Roman"/>
        </w:rPr>
      </w:pPr>
      <w:r w:rsidRPr="004E00CE">
        <w:rPr>
          <w:rFonts w:ascii="Times New Roman" w:hAnsi="Times New Roman" w:cs="Times New Roman"/>
        </w:rPr>
        <w:t xml:space="preserve">Στο στάδιο της </w:t>
      </w:r>
      <w:proofErr w:type="spellStart"/>
      <w:r w:rsidRPr="004E00CE">
        <w:rPr>
          <w:rFonts w:ascii="Times New Roman" w:hAnsi="Times New Roman" w:cs="Times New Roman"/>
        </w:rPr>
        <w:t>εσχάρωσης</w:t>
      </w:r>
      <w:proofErr w:type="spellEnd"/>
      <w:r w:rsidRPr="004E00CE">
        <w:rPr>
          <w:rFonts w:ascii="Times New Roman" w:hAnsi="Times New Roman" w:cs="Times New Roman"/>
        </w:rPr>
        <w:t xml:space="preserve"> </w:t>
      </w:r>
      <w:proofErr w:type="spellStart"/>
      <w:r w:rsidRPr="004E00CE">
        <w:rPr>
          <w:rFonts w:ascii="Times New Roman" w:hAnsi="Times New Roman" w:cs="Times New Roman"/>
        </w:rPr>
        <w:t>αποµακρύνονται</w:t>
      </w:r>
      <w:proofErr w:type="spellEnd"/>
      <w:r w:rsidRPr="004E00CE">
        <w:rPr>
          <w:rFonts w:ascii="Times New Roman" w:hAnsi="Times New Roman" w:cs="Times New Roman"/>
        </w:rPr>
        <w:t xml:space="preserve"> τα </w:t>
      </w:r>
      <w:proofErr w:type="spellStart"/>
      <w:r w:rsidRPr="004E00CE">
        <w:rPr>
          <w:rFonts w:ascii="Times New Roman" w:hAnsi="Times New Roman" w:cs="Times New Roman"/>
        </w:rPr>
        <w:t>ευµεγέθη</w:t>
      </w:r>
      <w:proofErr w:type="spellEnd"/>
      <w:r w:rsidRPr="004E00CE">
        <w:rPr>
          <w:rFonts w:ascii="Times New Roman" w:hAnsi="Times New Roman" w:cs="Times New Roman"/>
        </w:rPr>
        <w:t xml:space="preserve"> στερεά που βρίσκονται στα </w:t>
      </w:r>
      <w:proofErr w:type="spellStart"/>
      <w:r w:rsidRPr="004E00CE">
        <w:rPr>
          <w:rFonts w:ascii="Times New Roman" w:hAnsi="Times New Roman" w:cs="Times New Roman"/>
        </w:rPr>
        <w:t>λύµατα</w:t>
      </w:r>
      <w:proofErr w:type="spellEnd"/>
      <w:r w:rsidRPr="004E00CE">
        <w:rPr>
          <w:rFonts w:ascii="Times New Roman" w:hAnsi="Times New Roman" w:cs="Times New Roman"/>
        </w:rPr>
        <w:t xml:space="preserve"> (π.χ. χαρτιά, πλαστικά), τα οποία οδηγούνται στους κάδους </w:t>
      </w:r>
      <w:proofErr w:type="spellStart"/>
      <w:r w:rsidRPr="004E00CE">
        <w:rPr>
          <w:rFonts w:ascii="Times New Roman" w:hAnsi="Times New Roman" w:cs="Times New Roman"/>
        </w:rPr>
        <w:t>απορρι</w:t>
      </w:r>
      <w:proofErr w:type="spellEnd"/>
      <w:r w:rsidRPr="004E00CE">
        <w:rPr>
          <w:rFonts w:ascii="Times New Roman" w:hAnsi="Times New Roman" w:cs="Times New Roman"/>
        </w:rPr>
        <w:t>µµ</w:t>
      </w:r>
      <w:proofErr w:type="spellStart"/>
      <w:r w:rsidRPr="004E00CE">
        <w:rPr>
          <w:rFonts w:ascii="Times New Roman" w:hAnsi="Times New Roman" w:cs="Times New Roman"/>
        </w:rPr>
        <w:t>άτων</w:t>
      </w:r>
      <w:proofErr w:type="spellEnd"/>
      <w:r w:rsidRPr="004E00CE">
        <w:rPr>
          <w:rFonts w:ascii="Times New Roman" w:hAnsi="Times New Roman" w:cs="Times New Roman"/>
        </w:rPr>
        <w:t xml:space="preserve">. Η </w:t>
      </w:r>
      <w:proofErr w:type="spellStart"/>
      <w:r w:rsidRPr="004E00CE">
        <w:rPr>
          <w:rFonts w:ascii="Times New Roman" w:hAnsi="Times New Roman" w:cs="Times New Roman"/>
        </w:rPr>
        <w:t>εσχάρωση</w:t>
      </w:r>
      <w:proofErr w:type="spellEnd"/>
      <w:r w:rsidRPr="004E00CE">
        <w:rPr>
          <w:rFonts w:ascii="Times New Roman" w:hAnsi="Times New Roman" w:cs="Times New Roman"/>
        </w:rPr>
        <w:t xml:space="preserve"> είναι το </w:t>
      </w:r>
      <w:proofErr w:type="spellStart"/>
      <w:r w:rsidRPr="004E00CE">
        <w:rPr>
          <w:rFonts w:ascii="Times New Roman" w:hAnsi="Times New Roman" w:cs="Times New Roman"/>
        </w:rPr>
        <w:t>σηµείο</w:t>
      </w:r>
      <w:proofErr w:type="spellEnd"/>
      <w:r w:rsidRPr="004E00CE">
        <w:rPr>
          <w:rFonts w:ascii="Times New Roman" w:hAnsi="Times New Roman" w:cs="Times New Roman"/>
        </w:rPr>
        <w:t xml:space="preserve"> της εγκατάστασης, όπου πολύ συχνά εντοπίζονται </w:t>
      </w:r>
      <w:proofErr w:type="spellStart"/>
      <w:r w:rsidRPr="004E00CE">
        <w:rPr>
          <w:rFonts w:ascii="Times New Roman" w:hAnsi="Times New Roman" w:cs="Times New Roman"/>
        </w:rPr>
        <w:t>φαινόµενα</w:t>
      </w:r>
      <w:proofErr w:type="spellEnd"/>
      <w:r w:rsidRPr="004E00CE">
        <w:rPr>
          <w:rFonts w:ascii="Times New Roman" w:hAnsi="Times New Roman" w:cs="Times New Roman"/>
        </w:rPr>
        <w:t xml:space="preserve"> </w:t>
      </w:r>
      <w:proofErr w:type="spellStart"/>
      <w:r w:rsidRPr="004E00CE">
        <w:rPr>
          <w:rFonts w:ascii="Times New Roman" w:hAnsi="Times New Roman" w:cs="Times New Roman"/>
        </w:rPr>
        <w:t>δυσοσµίας</w:t>
      </w:r>
      <w:proofErr w:type="spellEnd"/>
      <w:r w:rsidRPr="004E00CE">
        <w:rPr>
          <w:rFonts w:ascii="Times New Roman" w:hAnsi="Times New Roman" w:cs="Times New Roman"/>
        </w:rPr>
        <w:t xml:space="preserve"> και γι’ αυτό τον λόγο απαιτείται συχνή συντήρηση και κατάλληλος </w:t>
      </w:r>
      <w:proofErr w:type="spellStart"/>
      <w:r w:rsidRPr="004E00CE">
        <w:rPr>
          <w:rFonts w:ascii="Times New Roman" w:hAnsi="Times New Roman" w:cs="Times New Roman"/>
        </w:rPr>
        <w:t>εξοπλισµός</w:t>
      </w:r>
      <w:proofErr w:type="spellEnd"/>
      <w:r w:rsidRPr="004E00CE">
        <w:rPr>
          <w:rFonts w:ascii="Times New Roman" w:hAnsi="Times New Roman" w:cs="Times New Roman"/>
        </w:rPr>
        <w:t xml:space="preserve"> </w:t>
      </w:r>
      <w:proofErr w:type="spellStart"/>
      <w:r w:rsidRPr="004E00CE">
        <w:rPr>
          <w:rFonts w:ascii="Times New Roman" w:hAnsi="Times New Roman" w:cs="Times New Roman"/>
        </w:rPr>
        <w:t>αποµάκρυνσης</w:t>
      </w:r>
      <w:proofErr w:type="spellEnd"/>
      <w:r w:rsidRPr="004E00CE">
        <w:rPr>
          <w:rFonts w:ascii="Times New Roman" w:hAnsi="Times New Roman" w:cs="Times New Roman"/>
        </w:rPr>
        <w:t xml:space="preserve"> των </w:t>
      </w:r>
      <w:proofErr w:type="spellStart"/>
      <w:r w:rsidRPr="004E00CE">
        <w:rPr>
          <w:rFonts w:ascii="Times New Roman" w:hAnsi="Times New Roman" w:cs="Times New Roman"/>
        </w:rPr>
        <w:t>οσµηρών</w:t>
      </w:r>
      <w:proofErr w:type="spellEnd"/>
      <w:r w:rsidRPr="004E00CE">
        <w:rPr>
          <w:rFonts w:ascii="Times New Roman" w:hAnsi="Times New Roman" w:cs="Times New Roman"/>
        </w:rPr>
        <w:t xml:space="preserve"> ουσιών.</w:t>
      </w:r>
    </w:p>
    <w:p w14:paraId="3FEA9C45" w14:textId="77777777" w:rsidR="00291559" w:rsidRPr="000C4116" w:rsidRDefault="00291559" w:rsidP="00291559">
      <w:pPr>
        <w:rPr>
          <w:rFonts w:ascii="Times New Roman" w:hAnsi="Times New Roman" w:cs="Times New Roman"/>
          <w:b/>
          <w:bCs/>
          <w:u w:val="single"/>
        </w:rPr>
      </w:pPr>
      <w:r w:rsidRPr="000C4116">
        <w:rPr>
          <w:rFonts w:ascii="Times New Roman" w:hAnsi="Times New Roman" w:cs="Times New Roman"/>
          <w:b/>
          <w:bCs/>
          <w:u w:val="single"/>
        </w:rPr>
        <w:t>Είδη σχαρών</w:t>
      </w:r>
    </w:p>
    <w:p w14:paraId="2679D4AA" w14:textId="77777777" w:rsidR="00291559" w:rsidRPr="004E00CE" w:rsidRDefault="00291559" w:rsidP="00291559">
      <w:pPr>
        <w:jc w:val="both"/>
        <w:rPr>
          <w:rFonts w:ascii="Times New Roman" w:hAnsi="Times New Roman" w:cs="Times New Roman"/>
        </w:rPr>
      </w:pPr>
      <w:r w:rsidRPr="004E00CE">
        <w:rPr>
          <w:rFonts w:ascii="Times New Roman" w:hAnsi="Times New Roman" w:cs="Times New Roman"/>
        </w:rPr>
        <w:t>Βασική παράμετρος των σχαρών είναι το μέγεθος των διακένων τους, που καθορίζεται από το μέγεθος των στερεών που πρέπει να συγκρατηθούν. Ανάλογα με το μέγεθος των διακένων τους οι σχάρες διακρίνονται στα παρακάτω είδη:</w:t>
      </w:r>
    </w:p>
    <w:p w14:paraId="2AE0502E" w14:textId="77777777" w:rsidR="00291559" w:rsidRPr="004E00CE" w:rsidRDefault="00291559" w:rsidP="00291559">
      <w:pPr>
        <w:numPr>
          <w:ilvl w:val="0"/>
          <w:numId w:val="6"/>
        </w:numPr>
        <w:spacing w:line="256" w:lineRule="auto"/>
        <w:jc w:val="both"/>
        <w:rPr>
          <w:rFonts w:ascii="Times New Roman" w:hAnsi="Times New Roman" w:cs="Times New Roman"/>
        </w:rPr>
      </w:pPr>
      <w:r w:rsidRPr="004E00CE">
        <w:rPr>
          <w:rFonts w:ascii="Times New Roman" w:hAnsi="Times New Roman" w:cs="Times New Roman"/>
        </w:rPr>
        <w:t xml:space="preserve">Χονδρές (20mm – 150mm): συγκράτηση ογκωδών αντικειμένων ώστε να αποφεύγεται ο κίνδυνος φραξίματος ή ζημιάς αντλιών, </w:t>
      </w:r>
      <w:proofErr w:type="spellStart"/>
      <w:r w:rsidRPr="004E00CE">
        <w:rPr>
          <w:rFonts w:ascii="Times New Roman" w:hAnsi="Times New Roman" w:cs="Times New Roman"/>
        </w:rPr>
        <w:t>βάνων</w:t>
      </w:r>
      <w:proofErr w:type="spellEnd"/>
      <w:r w:rsidRPr="004E00CE">
        <w:rPr>
          <w:rFonts w:ascii="Times New Roman" w:hAnsi="Times New Roman" w:cs="Times New Roman"/>
        </w:rPr>
        <w:t>, σωληνώσεων και λοιπού εξοπλισμού εγκαταστάσεων.</w:t>
      </w:r>
    </w:p>
    <w:p w14:paraId="7A70C70E" w14:textId="77777777" w:rsidR="00291559" w:rsidRPr="004E00CE" w:rsidRDefault="00291559" w:rsidP="00291559">
      <w:pPr>
        <w:numPr>
          <w:ilvl w:val="0"/>
          <w:numId w:val="6"/>
        </w:numPr>
        <w:spacing w:line="256" w:lineRule="auto"/>
        <w:jc w:val="both"/>
        <w:rPr>
          <w:rFonts w:ascii="Times New Roman" w:hAnsi="Times New Roman" w:cs="Times New Roman"/>
        </w:rPr>
      </w:pPr>
      <w:r w:rsidRPr="004E00CE">
        <w:rPr>
          <w:rFonts w:ascii="Times New Roman" w:hAnsi="Times New Roman" w:cs="Times New Roman"/>
        </w:rPr>
        <w:t>Λεπτές (3mm – 6mm): όπως στις χονδρές σχάρες, πραγματοποιείται συγκράτηση αιωρούμενων στερεών</w:t>
      </w:r>
    </w:p>
    <w:p w14:paraId="539155D4" w14:textId="77777777" w:rsidR="00291559" w:rsidRPr="004E00CE" w:rsidRDefault="00291559" w:rsidP="00291559">
      <w:pPr>
        <w:numPr>
          <w:ilvl w:val="0"/>
          <w:numId w:val="6"/>
        </w:numPr>
        <w:spacing w:line="256" w:lineRule="auto"/>
        <w:jc w:val="both"/>
        <w:rPr>
          <w:rFonts w:ascii="Times New Roman" w:hAnsi="Times New Roman" w:cs="Times New Roman"/>
        </w:rPr>
      </w:pPr>
      <w:proofErr w:type="spellStart"/>
      <w:r w:rsidRPr="004E00CE">
        <w:rPr>
          <w:rFonts w:ascii="Times New Roman" w:hAnsi="Times New Roman" w:cs="Times New Roman"/>
        </w:rPr>
        <w:t>Μικροσχάρες</w:t>
      </w:r>
      <w:proofErr w:type="spellEnd"/>
      <w:r w:rsidRPr="004E00CE">
        <w:rPr>
          <w:rFonts w:ascii="Times New Roman" w:hAnsi="Times New Roman" w:cs="Times New Roman"/>
        </w:rPr>
        <w:t xml:space="preserve"> (0,02mm – 0,3mm): συγκράτηση υπόλοιπων αιωρούμενων στερεών μετά από δευτεροβάθμια επεξεργασία</w:t>
      </w:r>
    </w:p>
    <w:p w14:paraId="099675AB" w14:textId="77777777" w:rsidR="00291559" w:rsidRPr="000C4116" w:rsidRDefault="00291559" w:rsidP="00291559">
      <w:pPr>
        <w:jc w:val="both"/>
        <w:rPr>
          <w:rFonts w:ascii="Times New Roman" w:hAnsi="Times New Roman" w:cs="Times New Roman"/>
        </w:rPr>
      </w:pPr>
      <w:r w:rsidRPr="000C4116">
        <w:rPr>
          <w:rFonts w:ascii="Times New Roman" w:hAnsi="Times New Roman" w:cs="Times New Roman"/>
        </w:rPr>
        <w:t xml:space="preserve">Παρακάτω παρουσιάζονται τα </w:t>
      </w:r>
      <w:r w:rsidRPr="000C4116">
        <w:rPr>
          <w:rFonts w:ascii="Times New Roman" w:hAnsi="Times New Roman" w:cs="Times New Roman"/>
          <w:b/>
          <w:bCs/>
        </w:rPr>
        <w:t xml:space="preserve">σχεδιαστικά χαρακτηριστικά της </w:t>
      </w:r>
      <w:proofErr w:type="spellStart"/>
      <w:r w:rsidRPr="000C4116">
        <w:rPr>
          <w:rFonts w:ascii="Times New Roman" w:hAnsi="Times New Roman" w:cs="Times New Roman"/>
          <w:b/>
          <w:bCs/>
        </w:rPr>
        <w:t>εσχάρωσης</w:t>
      </w:r>
      <w:proofErr w:type="spellEnd"/>
      <w:r w:rsidRPr="000C4116">
        <w:rPr>
          <w:rFonts w:ascii="Times New Roman" w:hAnsi="Times New Roman" w:cs="Times New Roman"/>
        </w:rPr>
        <w:t xml:space="preserve"> για την εγκατάσταση</w:t>
      </w:r>
      <w:r>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291559" w:rsidRPr="004E00CE" w14:paraId="0F605DB2" w14:textId="77777777" w:rsidTr="00D67EB4">
        <w:tc>
          <w:tcPr>
            <w:tcW w:w="8296" w:type="dxa"/>
            <w:gridSpan w:val="2"/>
            <w:tcBorders>
              <w:top w:val="single" w:sz="4" w:space="0" w:color="auto"/>
              <w:left w:val="single" w:sz="4" w:space="0" w:color="auto"/>
              <w:bottom w:val="single" w:sz="4" w:space="0" w:color="auto"/>
              <w:right w:val="single" w:sz="4" w:space="0" w:color="auto"/>
            </w:tcBorders>
            <w:shd w:val="clear" w:color="auto" w:fill="98A7BD"/>
            <w:hideMark/>
          </w:tcPr>
          <w:p w14:paraId="6C2CD7D1"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 xml:space="preserve">Χαρακτηριστικά </w:t>
            </w:r>
            <w:proofErr w:type="spellStart"/>
            <w:r w:rsidRPr="004E00CE">
              <w:rPr>
                <w:rFonts w:ascii="Times New Roman" w:eastAsia="Garamond" w:hAnsi="Times New Roman" w:cs="Times New Roman"/>
                <w:b/>
                <w:bCs/>
              </w:rPr>
              <w:t>Εσχάρωσης</w:t>
            </w:r>
            <w:proofErr w:type="spellEnd"/>
          </w:p>
        </w:tc>
      </w:tr>
      <w:tr w:rsidR="00291559" w:rsidRPr="004E00CE" w14:paraId="3D62055E"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7EF7375F" w14:textId="77777777" w:rsidR="00291559" w:rsidRPr="004E00CE" w:rsidRDefault="00291559" w:rsidP="00D67EB4">
            <w:pPr>
              <w:spacing w:after="0" w:line="240" w:lineRule="auto"/>
              <w:rPr>
                <w:rFonts w:ascii="Times New Roman" w:eastAsia="Times New Roman" w:hAnsi="Times New Roman" w:cs="Times New Roman"/>
                <w:b/>
                <w:bCs/>
                <w:lang w:val="en-US" w:eastAsia="el-GR"/>
              </w:rPr>
            </w:pPr>
            <w:r w:rsidRPr="004E00CE">
              <w:rPr>
                <w:rFonts w:ascii="Times New Roman" w:eastAsia="Times New Roman" w:hAnsi="Times New Roman" w:cs="Times New Roman"/>
                <w:b/>
                <w:bCs/>
                <w:lang w:eastAsia="el-GR"/>
              </w:rPr>
              <w:t>Πλάτος καναλιού W</w:t>
            </w:r>
          </w:p>
        </w:tc>
        <w:tc>
          <w:tcPr>
            <w:tcW w:w="4148" w:type="dxa"/>
            <w:tcBorders>
              <w:top w:val="single" w:sz="4" w:space="0" w:color="auto"/>
              <w:left w:val="single" w:sz="4" w:space="0" w:color="auto"/>
              <w:bottom w:val="single" w:sz="4" w:space="0" w:color="auto"/>
              <w:right w:val="single" w:sz="4" w:space="0" w:color="auto"/>
            </w:tcBorders>
            <w:hideMark/>
          </w:tcPr>
          <w:p w14:paraId="6D14432D" w14:textId="77777777" w:rsidR="00291559" w:rsidRPr="004E00CE" w:rsidRDefault="00291559" w:rsidP="00D67EB4">
            <w:pPr>
              <w:spacing w:after="0" w:line="240" w:lineRule="auto"/>
              <w:jc w:val="center"/>
              <w:rPr>
                <w:rFonts w:ascii="Times New Roman" w:eastAsia="Times New Roman" w:hAnsi="Times New Roman" w:cs="Times New Roman"/>
                <w:lang w:eastAsia="el-GR"/>
              </w:rPr>
            </w:pPr>
            <w:r w:rsidRPr="004E00CE">
              <w:rPr>
                <w:rFonts w:ascii="Times New Roman" w:eastAsia="Times New Roman" w:hAnsi="Times New Roman" w:cs="Times New Roman"/>
                <w:lang w:eastAsia="el-GR"/>
              </w:rPr>
              <w:t>30cm</w:t>
            </w:r>
          </w:p>
        </w:tc>
      </w:tr>
      <w:tr w:rsidR="00291559" w:rsidRPr="004E00CE" w14:paraId="2F078D99"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7474AFE7" w14:textId="77777777" w:rsidR="00291559" w:rsidRPr="004E00CE" w:rsidRDefault="00291559" w:rsidP="00D67EB4">
            <w:pPr>
              <w:spacing w:after="0" w:line="240" w:lineRule="auto"/>
              <w:rPr>
                <w:rFonts w:ascii="Times New Roman" w:eastAsia="Times New Roman" w:hAnsi="Times New Roman" w:cs="Times New Roman"/>
                <w:b/>
                <w:bCs/>
                <w:lang w:eastAsia="el-GR"/>
              </w:rPr>
            </w:pPr>
            <w:r w:rsidRPr="004E00CE">
              <w:rPr>
                <w:rFonts w:ascii="Times New Roman" w:eastAsia="Times New Roman" w:hAnsi="Times New Roman" w:cs="Times New Roman"/>
                <w:b/>
                <w:bCs/>
                <w:lang w:eastAsia="el-GR"/>
              </w:rPr>
              <w:t>Πλευρική στήριξη W</w:t>
            </w:r>
            <w:r w:rsidRPr="004E00CE">
              <w:rPr>
                <w:rFonts w:ascii="Times New Roman" w:eastAsia="Times New Roman" w:hAnsi="Times New Roman" w:cs="Times New Roman"/>
                <w:b/>
                <w:bCs/>
                <w:vertAlign w:val="subscript"/>
                <w:lang w:eastAsia="el-GR"/>
              </w:rPr>
              <w:t>0</w:t>
            </w:r>
          </w:p>
        </w:tc>
        <w:tc>
          <w:tcPr>
            <w:tcW w:w="4148" w:type="dxa"/>
            <w:tcBorders>
              <w:top w:val="single" w:sz="4" w:space="0" w:color="auto"/>
              <w:left w:val="single" w:sz="4" w:space="0" w:color="auto"/>
              <w:bottom w:val="single" w:sz="4" w:space="0" w:color="auto"/>
              <w:right w:val="single" w:sz="4" w:space="0" w:color="auto"/>
            </w:tcBorders>
            <w:hideMark/>
          </w:tcPr>
          <w:p w14:paraId="3B8D1912" w14:textId="77777777" w:rsidR="00291559" w:rsidRPr="004E00CE" w:rsidRDefault="00291559" w:rsidP="00D67EB4">
            <w:pPr>
              <w:spacing w:after="0" w:line="240" w:lineRule="auto"/>
              <w:jc w:val="center"/>
              <w:rPr>
                <w:rFonts w:ascii="Times New Roman" w:eastAsia="Times New Roman" w:hAnsi="Times New Roman" w:cs="Times New Roman"/>
                <w:lang w:eastAsia="el-GR"/>
              </w:rPr>
            </w:pPr>
            <w:r w:rsidRPr="004E00CE">
              <w:rPr>
                <w:rFonts w:ascii="Times New Roman" w:eastAsia="Times New Roman" w:hAnsi="Times New Roman" w:cs="Times New Roman"/>
                <w:lang w:eastAsia="el-GR"/>
              </w:rPr>
              <w:t>–</w:t>
            </w:r>
          </w:p>
        </w:tc>
      </w:tr>
      <w:tr w:rsidR="00291559" w:rsidRPr="004E00CE" w14:paraId="5FA774F6"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4FCFFA0D" w14:textId="77777777" w:rsidR="00291559" w:rsidRPr="004E00CE" w:rsidRDefault="00291559" w:rsidP="00D67EB4">
            <w:pPr>
              <w:spacing w:after="0" w:line="240" w:lineRule="auto"/>
              <w:rPr>
                <w:rFonts w:ascii="Times New Roman" w:eastAsia="Times New Roman" w:hAnsi="Times New Roman" w:cs="Times New Roman"/>
                <w:b/>
                <w:bCs/>
                <w:lang w:eastAsia="el-GR"/>
              </w:rPr>
            </w:pPr>
            <w:r w:rsidRPr="004E00CE">
              <w:rPr>
                <w:rFonts w:ascii="Times New Roman" w:eastAsia="Times New Roman" w:hAnsi="Times New Roman" w:cs="Times New Roman"/>
                <w:b/>
                <w:bCs/>
                <w:lang w:eastAsia="el-GR"/>
              </w:rPr>
              <w:t>Πλάτος ράβδων ρ</w:t>
            </w:r>
          </w:p>
        </w:tc>
        <w:tc>
          <w:tcPr>
            <w:tcW w:w="4148" w:type="dxa"/>
            <w:tcBorders>
              <w:top w:val="single" w:sz="4" w:space="0" w:color="auto"/>
              <w:left w:val="single" w:sz="4" w:space="0" w:color="auto"/>
              <w:bottom w:val="single" w:sz="4" w:space="0" w:color="auto"/>
              <w:right w:val="single" w:sz="4" w:space="0" w:color="auto"/>
            </w:tcBorders>
            <w:hideMark/>
          </w:tcPr>
          <w:p w14:paraId="78B8ABE5" w14:textId="77777777" w:rsidR="00291559" w:rsidRPr="004E00CE" w:rsidRDefault="00291559" w:rsidP="00D67EB4">
            <w:pPr>
              <w:spacing w:after="0" w:line="240" w:lineRule="auto"/>
              <w:jc w:val="center"/>
              <w:rPr>
                <w:rFonts w:ascii="Times New Roman" w:eastAsia="Times New Roman" w:hAnsi="Times New Roman" w:cs="Times New Roman"/>
                <w:lang w:val="en-US" w:eastAsia="el-GR"/>
              </w:rPr>
            </w:pPr>
            <w:r w:rsidRPr="004E00CE">
              <w:rPr>
                <w:rFonts w:ascii="Times New Roman" w:eastAsia="Times New Roman" w:hAnsi="Times New Roman" w:cs="Times New Roman"/>
                <w:lang w:eastAsia="el-GR"/>
              </w:rPr>
              <w:t>0,01m</w:t>
            </w:r>
          </w:p>
        </w:tc>
      </w:tr>
      <w:tr w:rsidR="00291559" w:rsidRPr="004E00CE" w14:paraId="2CAF71F1"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363EFC7A" w14:textId="77777777" w:rsidR="00291559" w:rsidRPr="004E00CE" w:rsidRDefault="00291559" w:rsidP="00D67EB4">
            <w:pPr>
              <w:spacing w:after="0" w:line="240" w:lineRule="auto"/>
              <w:rPr>
                <w:rFonts w:ascii="Times New Roman" w:eastAsia="Times New Roman" w:hAnsi="Times New Roman" w:cs="Times New Roman"/>
                <w:b/>
                <w:bCs/>
                <w:lang w:eastAsia="el-GR"/>
              </w:rPr>
            </w:pPr>
            <w:r w:rsidRPr="004E00CE">
              <w:rPr>
                <w:rFonts w:ascii="Times New Roman" w:eastAsia="Times New Roman" w:hAnsi="Times New Roman" w:cs="Times New Roman"/>
                <w:b/>
                <w:bCs/>
                <w:lang w:eastAsia="el-GR"/>
              </w:rPr>
              <w:t>Πλάτος διακένων δ</w:t>
            </w:r>
          </w:p>
        </w:tc>
        <w:tc>
          <w:tcPr>
            <w:tcW w:w="4148" w:type="dxa"/>
            <w:tcBorders>
              <w:top w:val="single" w:sz="4" w:space="0" w:color="auto"/>
              <w:left w:val="single" w:sz="4" w:space="0" w:color="auto"/>
              <w:bottom w:val="single" w:sz="4" w:space="0" w:color="auto"/>
              <w:right w:val="single" w:sz="4" w:space="0" w:color="auto"/>
            </w:tcBorders>
            <w:hideMark/>
          </w:tcPr>
          <w:p w14:paraId="29689882" w14:textId="77777777" w:rsidR="00291559" w:rsidRPr="004E00CE" w:rsidRDefault="00291559" w:rsidP="00D67EB4">
            <w:pPr>
              <w:spacing w:after="0" w:line="240" w:lineRule="auto"/>
              <w:jc w:val="center"/>
              <w:rPr>
                <w:rFonts w:ascii="Times New Roman" w:eastAsia="Times New Roman" w:hAnsi="Times New Roman" w:cs="Times New Roman"/>
                <w:lang w:val="en-US" w:eastAsia="el-GR"/>
              </w:rPr>
            </w:pPr>
            <w:r w:rsidRPr="004E00CE">
              <w:rPr>
                <w:rFonts w:ascii="Times New Roman" w:eastAsia="Times New Roman" w:hAnsi="Times New Roman" w:cs="Times New Roman"/>
                <w:lang w:eastAsia="el-GR"/>
              </w:rPr>
              <w:t>0,03m</w:t>
            </w:r>
          </w:p>
        </w:tc>
      </w:tr>
      <w:tr w:rsidR="00291559" w:rsidRPr="004E00CE" w14:paraId="42E9DB88"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61B305A9" w14:textId="77777777" w:rsidR="00291559" w:rsidRPr="004E00CE" w:rsidRDefault="00291559" w:rsidP="00D67EB4">
            <w:pPr>
              <w:spacing w:after="0" w:line="240" w:lineRule="auto"/>
              <w:rPr>
                <w:rFonts w:ascii="Times New Roman" w:eastAsia="Times New Roman" w:hAnsi="Times New Roman" w:cs="Times New Roman"/>
                <w:b/>
                <w:bCs/>
                <w:lang w:eastAsia="el-GR"/>
              </w:rPr>
            </w:pPr>
            <w:r w:rsidRPr="004E00CE">
              <w:rPr>
                <w:rFonts w:ascii="Times New Roman" w:eastAsia="Times New Roman" w:hAnsi="Times New Roman" w:cs="Times New Roman"/>
                <w:b/>
                <w:bCs/>
                <w:lang w:eastAsia="el-GR"/>
              </w:rPr>
              <w:t>Ύψος σχάρας H = h</w:t>
            </w:r>
            <w:r w:rsidRPr="004E00CE">
              <w:rPr>
                <w:rFonts w:ascii="Times New Roman" w:eastAsia="Times New Roman" w:hAnsi="Times New Roman" w:cs="Times New Roman"/>
                <w:b/>
                <w:bCs/>
                <w:vertAlign w:val="subscript"/>
                <w:lang w:eastAsia="el-GR"/>
              </w:rPr>
              <w:t>1</w:t>
            </w:r>
            <w:r w:rsidRPr="004E00CE">
              <w:rPr>
                <w:rFonts w:ascii="Times New Roman" w:eastAsia="Times New Roman" w:hAnsi="Times New Roman" w:cs="Times New Roman"/>
                <w:b/>
                <w:bCs/>
                <w:lang w:eastAsia="el-GR"/>
              </w:rPr>
              <w:t xml:space="preserve"> +50cm</w:t>
            </w:r>
          </w:p>
        </w:tc>
        <w:tc>
          <w:tcPr>
            <w:tcW w:w="4148" w:type="dxa"/>
            <w:tcBorders>
              <w:top w:val="single" w:sz="4" w:space="0" w:color="auto"/>
              <w:left w:val="single" w:sz="4" w:space="0" w:color="auto"/>
              <w:bottom w:val="single" w:sz="4" w:space="0" w:color="auto"/>
              <w:right w:val="single" w:sz="4" w:space="0" w:color="auto"/>
            </w:tcBorders>
            <w:hideMark/>
          </w:tcPr>
          <w:p w14:paraId="2BED1FCE" w14:textId="77777777" w:rsidR="00291559" w:rsidRPr="004E00CE" w:rsidRDefault="00291559" w:rsidP="00D67EB4">
            <w:pPr>
              <w:spacing w:after="0" w:line="240" w:lineRule="auto"/>
              <w:jc w:val="center"/>
              <w:rPr>
                <w:rFonts w:ascii="Times New Roman" w:eastAsia="Times New Roman" w:hAnsi="Times New Roman" w:cs="Times New Roman"/>
                <w:lang w:val="en-US" w:eastAsia="el-GR"/>
              </w:rPr>
            </w:pPr>
            <w:r w:rsidRPr="004E00CE">
              <w:rPr>
                <w:rFonts w:ascii="Times New Roman" w:eastAsia="Times New Roman" w:hAnsi="Times New Roman" w:cs="Times New Roman"/>
                <w:lang w:eastAsia="el-GR"/>
              </w:rPr>
              <w:t>80cm</w:t>
            </w:r>
          </w:p>
        </w:tc>
      </w:tr>
    </w:tbl>
    <w:p w14:paraId="2097C501" w14:textId="77777777" w:rsidR="00291559" w:rsidRPr="004E00CE" w:rsidRDefault="00291559" w:rsidP="00291559">
      <w:pPr>
        <w:rPr>
          <w:rFonts w:ascii="Times New Roman" w:eastAsia="Calibri" w:hAnsi="Times New Roman" w:cs="Times New Roman"/>
          <w:b/>
          <w:bCs/>
          <w:iCs/>
          <w:u w:val="single"/>
        </w:rPr>
      </w:pPr>
    </w:p>
    <w:p w14:paraId="796D6D9C" w14:textId="77777777" w:rsidR="00291559" w:rsidRPr="004E00CE" w:rsidRDefault="00291559" w:rsidP="00291559">
      <w:pPr>
        <w:rPr>
          <w:rFonts w:ascii="Times New Roman" w:hAnsi="Times New Roman" w:cs="Times New Roman"/>
          <w:b/>
          <w:bCs/>
          <w:iCs/>
          <w:u w:val="single"/>
        </w:rPr>
      </w:pPr>
      <w:proofErr w:type="spellStart"/>
      <w:r w:rsidRPr="004E00CE">
        <w:rPr>
          <w:rFonts w:ascii="Times New Roman" w:hAnsi="Times New Roman" w:cs="Times New Roman"/>
          <w:b/>
          <w:bCs/>
          <w:iCs/>
          <w:u w:val="single"/>
        </w:rPr>
        <w:t>Εξάμμωση</w:t>
      </w:r>
      <w:proofErr w:type="spellEnd"/>
    </w:p>
    <w:p w14:paraId="7612E6FD" w14:textId="77777777" w:rsidR="00291559" w:rsidRPr="004E00CE" w:rsidRDefault="00291559" w:rsidP="00291559">
      <w:pPr>
        <w:tabs>
          <w:tab w:val="left" w:pos="2071"/>
        </w:tabs>
        <w:spacing w:before="4" w:line="230" w:lineRule="auto"/>
        <w:jc w:val="both"/>
        <w:rPr>
          <w:rFonts w:ascii="Times New Roman" w:hAnsi="Times New Roman" w:cs="Times New Roman"/>
        </w:rPr>
      </w:pPr>
      <w:r w:rsidRPr="004E00CE">
        <w:rPr>
          <w:rFonts w:ascii="Times New Roman" w:hAnsi="Times New Roman" w:cs="Times New Roman"/>
        </w:rPr>
        <w:t xml:space="preserve"> Οι </w:t>
      </w:r>
      <w:proofErr w:type="spellStart"/>
      <w:r w:rsidRPr="004E00CE">
        <w:rPr>
          <w:rFonts w:ascii="Times New Roman" w:hAnsi="Times New Roman" w:cs="Times New Roman"/>
        </w:rPr>
        <w:t>εξαμμωτές</w:t>
      </w:r>
      <w:proofErr w:type="spellEnd"/>
      <w:r w:rsidRPr="004E00CE">
        <w:rPr>
          <w:rFonts w:ascii="Times New Roman" w:hAnsi="Times New Roman" w:cs="Times New Roman"/>
        </w:rPr>
        <w:t xml:space="preserve"> συνηθίζεται να τοποθετούνται μετά τις σχάρες και πριν τη δεξαμενή πρωτοβάθμιας καθίζησης. Η χρήσης τους είναι απαραίτητη καθώς προστατεύουν τον μηχανικό εξοπλισμό από τριβές και από μη φυσική φθορά, μειώνουν το σχηματισμό </w:t>
      </w:r>
      <w:proofErr w:type="spellStart"/>
      <w:r w:rsidRPr="004E00CE">
        <w:rPr>
          <w:rFonts w:ascii="Times New Roman" w:hAnsi="Times New Roman" w:cs="Times New Roman"/>
        </w:rPr>
        <w:t>απoθέσεων</w:t>
      </w:r>
      <w:proofErr w:type="spellEnd"/>
      <w:r w:rsidRPr="004E00CE">
        <w:rPr>
          <w:rFonts w:ascii="Times New Roman" w:hAnsi="Times New Roman" w:cs="Times New Roman"/>
        </w:rPr>
        <w:t xml:space="preserve"> σε αγωγούς σωληνώσεις και κανάλια και  μειώνουν τη συχνότητα καθαρισμού των χωνευτών που προκαλείται από υπερβολική συσσώρευση άμμου. Οι </w:t>
      </w:r>
      <w:proofErr w:type="spellStart"/>
      <w:r w:rsidRPr="004E00CE">
        <w:rPr>
          <w:rFonts w:ascii="Times New Roman" w:hAnsi="Times New Roman" w:cs="Times New Roman"/>
        </w:rPr>
        <w:t>εξαμμωτές</w:t>
      </w:r>
      <w:proofErr w:type="spellEnd"/>
      <w:r w:rsidRPr="004E00CE">
        <w:rPr>
          <w:rFonts w:ascii="Times New Roman" w:hAnsi="Times New Roman" w:cs="Times New Roman"/>
        </w:rPr>
        <w:t xml:space="preserve"> σχεδιάζονται για την απομάκρυνση χαλικιών, αμμοχάλικου, τέφρας ή άλλων βαριών στερεών υλικών με διάμετρο μικρότερη των 200 </w:t>
      </w:r>
      <w:proofErr w:type="spellStart"/>
      <w:r w:rsidRPr="004E00CE">
        <w:rPr>
          <w:rFonts w:ascii="Times New Roman" w:hAnsi="Times New Roman" w:cs="Times New Roman"/>
        </w:rPr>
        <w:t>μm</w:t>
      </w:r>
      <w:proofErr w:type="spellEnd"/>
      <w:r w:rsidRPr="004E00CE">
        <w:rPr>
          <w:rFonts w:ascii="Times New Roman" w:hAnsi="Times New Roman" w:cs="Times New Roman"/>
        </w:rPr>
        <w:t xml:space="preserve">. </w:t>
      </w:r>
      <w:r>
        <w:rPr>
          <w:rFonts w:ascii="Times New Roman" w:hAnsi="Times New Roman" w:cs="Times New Roman"/>
        </w:rPr>
        <w:t>Η</w:t>
      </w:r>
      <w:r w:rsidRPr="004E00CE">
        <w:rPr>
          <w:rFonts w:ascii="Times New Roman" w:hAnsi="Times New Roman" w:cs="Times New Roman"/>
        </w:rPr>
        <w:t xml:space="preserve"> διεργασία αυτή αποσκοπεί στη προστασία των κινούμενων τμημάτων του </w:t>
      </w:r>
      <w:r w:rsidRPr="004E00CE">
        <w:rPr>
          <w:rFonts w:ascii="Times New Roman" w:hAnsi="Times New Roman" w:cs="Times New Roman"/>
          <w:spacing w:val="-3"/>
        </w:rPr>
        <w:t>μηχανολογικού</w:t>
      </w:r>
      <w:r w:rsidRPr="004E00CE">
        <w:rPr>
          <w:rFonts w:ascii="Times New Roman" w:hAnsi="Times New Roman" w:cs="Times New Roman"/>
          <w:spacing w:val="-88"/>
        </w:rPr>
        <w:t xml:space="preserve"> </w:t>
      </w:r>
      <w:r w:rsidRPr="004E00CE">
        <w:rPr>
          <w:rFonts w:ascii="Times New Roman" w:hAnsi="Times New Roman" w:cs="Times New Roman"/>
        </w:rPr>
        <w:t>εξοπλισμού</w:t>
      </w:r>
      <w:r w:rsidRPr="004E00CE">
        <w:rPr>
          <w:rFonts w:ascii="Times New Roman" w:hAnsi="Times New Roman" w:cs="Times New Roman"/>
          <w:spacing w:val="-9"/>
        </w:rPr>
        <w:t xml:space="preserve"> </w:t>
      </w:r>
      <w:r w:rsidRPr="004E00CE">
        <w:rPr>
          <w:rFonts w:ascii="Times New Roman" w:hAnsi="Times New Roman" w:cs="Times New Roman"/>
        </w:rPr>
        <w:t>από</w:t>
      </w:r>
      <w:r w:rsidRPr="004E00CE">
        <w:rPr>
          <w:rFonts w:ascii="Times New Roman" w:hAnsi="Times New Roman" w:cs="Times New Roman"/>
          <w:spacing w:val="-2"/>
        </w:rPr>
        <w:t xml:space="preserve"> </w:t>
      </w:r>
      <w:r w:rsidRPr="004E00CE">
        <w:rPr>
          <w:rFonts w:ascii="Times New Roman" w:hAnsi="Times New Roman" w:cs="Times New Roman"/>
        </w:rPr>
        <w:t>αποξέσεις. Επίσης, αποφυγή</w:t>
      </w:r>
      <w:r w:rsidRPr="004E00CE">
        <w:rPr>
          <w:rFonts w:ascii="Times New Roman" w:hAnsi="Times New Roman" w:cs="Times New Roman"/>
          <w:spacing w:val="-7"/>
        </w:rPr>
        <w:t xml:space="preserve"> </w:t>
      </w:r>
      <w:r w:rsidRPr="004E00CE">
        <w:rPr>
          <w:rFonts w:ascii="Times New Roman" w:hAnsi="Times New Roman" w:cs="Times New Roman"/>
        </w:rPr>
        <w:t>συσσώρευσης</w:t>
      </w:r>
      <w:r w:rsidRPr="004E00CE">
        <w:rPr>
          <w:rFonts w:ascii="Times New Roman" w:hAnsi="Times New Roman" w:cs="Times New Roman"/>
          <w:spacing w:val="-7"/>
        </w:rPr>
        <w:t xml:space="preserve"> </w:t>
      </w:r>
      <w:r w:rsidRPr="004E00CE">
        <w:rPr>
          <w:rFonts w:ascii="Times New Roman" w:hAnsi="Times New Roman" w:cs="Times New Roman"/>
        </w:rPr>
        <w:t>των</w:t>
      </w:r>
      <w:r w:rsidRPr="004E00CE">
        <w:rPr>
          <w:rFonts w:ascii="Times New Roman" w:hAnsi="Times New Roman" w:cs="Times New Roman"/>
          <w:spacing w:val="-8"/>
        </w:rPr>
        <w:t xml:space="preserve"> </w:t>
      </w:r>
      <w:r w:rsidRPr="004E00CE">
        <w:rPr>
          <w:rFonts w:ascii="Times New Roman" w:hAnsi="Times New Roman" w:cs="Times New Roman"/>
        </w:rPr>
        <w:t>σωματιδίων</w:t>
      </w:r>
      <w:r w:rsidRPr="004E00CE">
        <w:rPr>
          <w:rFonts w:ascii="Times New Roman" w:hAnsi="Times New Roman" w:cs="Times New Roman"/>
          <w:spacing w:val="-6"/>
        </w:rPr>
        <w:t xml:space="preserve"> </w:t>
      </w:r>
      <w:r w:rsidRPr="004E00CE">
        <w:rPr>
          <w:rFonts w:ascii="Times New Roman" w:hAnsi="Times New Roman" w:cs="Times New Roman"/>
        </w:rPr>
        <w:t>σε</w:t>
      </w:r>
      <w:r w:rsidRPr="004E00CE">
        <w:rPr>
          <w:rFonts w:ascii="Times New Roman" w:hAnsi="Times New Roman" w:cs="Times New Roman"/>
          <w:spacing w:val="-5"/>
        </w:rPr>
        <w:t xml:space="preserve"> </w:t>
      </w:r>
      <w:r w:rsidRPr="004E00CE">
        <w:rPr>
          <w:rFonts w:ascii="Times New Roman" w:hAnsi="Times New Roman" w:cs="Times New Roman"/>
        </w:rPr>
        <w:t>σωληνώσεις</w:t>
      </w:r>
      <w:r w:rsidRPr="004E00CE">
        <w:rPr>
          <w:rFonts w:ascii="Times New Roman" w:hAnsi="Times New Roman" w:cs="Times New Roman"/>
          <w:spacing w:val="-7"/>
        </w:rPr>
        <w:t xml:space="preserve">, </w:t>
      </w:r>
      <w:r w:rsidRPr="004E00CE">
        <w:rPr>
          <w:rFonts w:ascii="Times New Roman" w:hAnsi="Times New Roman" w:cs="Times New Roman"/>
        </w:rPr>
        <w:t xml:space="preserve">κανάλια </w:t>
      </w:r>
      <w:r w:rsidRPr="004E00CE">
        <w:rPr>
          <w:rFonts w:ascii="Times New Roman" w:hAnsi="Times New Roman" w:cs="Times New Roman"/>
          <w:spacing w:val="-87"/>
        </w:rPr>
        <w:t xml:space="preserve">  </w:t>
      </w:r>
      <w:r w:rsidRPr="004E00CE">
        <w:rPr>
          <w:rFonts w:ascii="Times New Roman" w:hAnsi="Times New Roman" w:cs="Times New Roman"/>
        </w:rPr>
        <w:t>και</w:t>
      </w:r>
      <w:r w:rsidRPr="004E00CE">
        <w:rPr>
          <w:rFonts w:ascii="Times New Roman" w:hAnsi="Times New Roman" w:cs="Times New Roman"/>
          <w:spacing w:val="-3"/>
        </w:rPr>
        <w:t xml:space="preserve"> </w:t>
      </w:r>
      <w:r w:rsidRPr="004E00CE">
        <w:rPr>
          <w:rFonts w:ascii="Times New Roman" w:hAnsi="Times New Roman" w:cs="Times New Roman"/>
        </w:rPr>
        <w:t>σε</w:t>
      </w:r>
      <w:r w:rsidRPr="004E00CE">
        <w:rPr>
          <w:rFonts w:ascii="Times New Roman" w:hAnsi="Times New Roman" w:cs="Times New Roman"/>
          <w:spacing w:val="-2"/>
        </w:rPr>
        <w:t xml:space="preserve"> </w:t>
      </w:r>
      <w:r w:rsidRPr="004E00CE">
        <w:rPr>
          <w:rFonts w:ascii="Times New Roman" w:hAnsi="Times New Roman" w:cs="Times New Roman"/>
        </w:rPr>
        <w:t xml:space="preserve">δεξαμενές. Τέλος, μείωση της συχνότητας καθαρισμού των δεξαμενών </w:t>
      </w:r>
      <w:r w:rsidRPr="004E00CE">
        <w:rPr>
          <w:rFonts w:ascii="Times New Roman" w:hAnsi="Times New Roman" w:cs="Times New Roman"/>
          <w:spacing w:val="-2"/>
        </w:rPr>
        <w:t xml:space="preserve">χώνευσης </w:t>
      </w:r>
      <w:r w:rsidRPr="004E00CE">
        <w:rPr>
          <w:rFonts w:ascii="Times New Roman" w:hAnsi="Times New Roman" w:cs="Times New Roman"/>
          <w:spacing w:val="-88"/>
        </w:rPr>
        <w:t xml:space="preserve"> </w:t>
      </w:r>
      <w:r w:rsidRPr="004E00CE">
        <w:rPr>
          <w:rFonts w:ascii="Times New Roman" w:hAnsi="Times New Roman" w:cs="Times New Roman"/>
        </w:rPr>
        <w:t>ιλύος,</w:t>
      </w:r>
      <w:r w:rsidRPr="004E00CE">
        <w:rPr>
          <w:rFonts w:ascii="Times New Roman" w:hAnsi="Times New Roman" w:cs="Times New Roman"/>
          <w:spacing w:val="-2"/>
        </w:rPr>
        <w:t xml:space="preserve"> </w:t>
      </w:r>
      <w:r w:rsidRPr="004E00CE">
        <w:rPr>
          <w:rFonts w:ascii="Times New Roman" w:hAnsi="Times New Roman" w:cs="Times New Roman"/>
        </w:rPr>
        <w:t>που</w:t>
      </w:r>
      <w:r w:rsidRPr="004E00CE">
        <w:rPr>
          <w:rFonts w:ascii="Times New Roman" w:hAnsi="Times New Roman" w:cs="Times New Roman"/>
          <w:spacing w:val="-4"/>
        </w:rPr>
        <w:t xml:space="preserve"> </w:t>
      </w:r>
      <w:r w:rsidRPr="004E00CE">
        <w:rPr>
          <w:rFonts w:ascii="Times New Roman" w:hAnsi="Times New Roman" w:cs="Times New Roman"/>
        </w:rPr>
        <w:t>συνήθως</w:t>
      </w:r>
      <w:r w:rsidRPr="004E00CE">
        <w:rPr>
          <w:rFonts w:ascii="Times New Roman" w:hAnsi="Times New Roman" w:cs="Times New Roman"/>
          <w:spacing w:val="-1"/>
        </w:rPr>
        <w:t xml:space="preserve"> </w:t>
      </w:r>
      <w:r w:rsidRPr="004E00CE">
        <w:rPr>
          <w:rFonts w:ascii="Times New Roman" w:hAnsi="Times New Roman" w:cs="Times New Roman"/>
        </w:rPr>
        <w:t>αποφράζουν</w:t>
      </w:r>
      <w:r w:rsidRPr="004E00CE">
        <w:rPr>
          <w:rFonts w:ascii="Times New Roman" w:hAnsi="Times New Roman" w:cs="Times New Roman"/>
          <w:spacing w:val="-7"/>
        </w:rPr>
        <w:t xml:space="preserve"> </w:t>
      </w:r>
      <w:r w:rsidRPr="004E00CE">
        <w:rPr>
          <w:rFonts w:ascii="Times New Roman" w:hAnsi="Times New Roman" w:cs="Times New Roman"/>
        </w:rPr>
        <w:t>με</w:t>
      </w:r>
      <w:r w:rsidRPr="004E00CE">
        <w:rPr>
          <w:rFonts w:ascii="Times New Roman" w:hAnsi="Times New Roman" w:cs="Times New Roman"/>
          <w:spacing w:val="-2"/>
        </w:rPr>
        <w:t xml:space="preserve"> </w:t>
      </w:r>
      <w:r w:rsidRPr="004E00CE">
        <w:rPr>
          <w:rFonts w:ascii="Times New Roman" w:hAnsi="Times New Roman" w:cs="Times New Roman"/>
        </w:rPr>
        <w:t xml:space="preserve">άμμο. Χρησιμοποιώντας </w:t>
      </w:r>
      <w:bookmarkStart w:id="2" w:name="_Hlk105242413"/>
      <w:r w:rsidRPr="004E00CE">
        <w:rPr>
          <w:rFonts w:ascii="Times New Roman" w:hAnsi="Times New Roman" w:cs="Times New Roman"/>
        </w:rPr>
        <w:t xml:space="preserve">αεριζόμενο </w:t>
      </w:r>
      <w:proofErr w:type="spellStart"/>
      <w:r w:rsidRPr="004E00CE">
        <w:rPr>
          <w:rFonts w:ascii="Times New Roman" w:hAnsi="Times New Roman" w:cs="Times New Roman"/>
        </w:rPr>
        <w:t>εξαμμωτή</w:t>
      </w:r>
      <w:proofErr w:type="spellEnd"/>
      <w:r w:rsidRPr="004E00CE">
        <w:rPr>
          <w:rFonts w:ascii="Times New Roman" w:hAnsi="Times New Roman" w:cs="Times New Roman"/>
        </w:rPr>
        <w:t>, ο διαχωρισμός</w:t>
      </w:r>
      <w:r w:rsidRPr="004E00CE">
        <w:rPr>
          <w:rFonts w:ascii="Times New Roman" w:hAnsi="Times New Roman" w:cs="Times New Roman"/>
          <w:spacing w:val="18"/>
        </w:rPr>
        <w:t xml:space="preserve"> </w:t>
      </w:r>
      <w:r w:rsidRPr="004E00CE">
        <w:rPr>
          <w:rFonts w:ascii="Times New Roman" w:hAnsi="Times New Roman" w:cs="Times New Roman"/>
        </w:rPr>
        <w:t>σωματιδίων</w:t>
      </w:r>
      <w:r w:rsidRPr="004E00CE">
        <w:rPr>
          <w:rFonts w:ascii="Times New Roman" w:hAnsi="Times New Roman" w:cs="Times New Roman"/>
          <w:spacing w:val="14"/>
        </w:rPr>
        <w:t xml:space="preserve"> γίνεται </w:t>
      </w:r>
      <w:r w:rsidRPr="004E00CE">
        <w:rPr>
          <w:rFonts w:ascii="Times New Roman" w:hAnsi="Times New Roman" w:cs="Times New Roman"/>
        </w:rPr>
        <w:t>με</w:t>
      </w:r>
      <w:r w:rsidRPr="004E00CE">
        <w:rPr>
          <w:rFonts w:ascii="Times New Roman" w:hAnsi="Times New Roman" w:cs="Times New Roman"/>
          <w:spacing w:val="19"/>
        </w:rPr>
        <w:t xml:space="preserve"> </w:t>
      </w:r>
      <w:r w:rsidRPr="004E00CE">
        <w:rPr>
          <w:rFonts w:ascii="Times New Roman" w:hAnsi="Times New Roman" w:cs="Times New Roman"/>
        </w:rPr>
        <w:t>εφαρμογή</w:t>
      </w:r>
      <w:r w:rsidRPr="004E00CE">
        <w:rPr>
          <w:rFonts w:ascii="Times New Roman" w:hAnsi="Times New Roman" w:cs="Times New Roman"/>
          <w:spacing w:val="18"/>
        </w:rPr>
        <w:t xml:space="preserve"> </w:t>
      </w:r>
      <w:r w:rsidRPr="004E00CE">
        <w:rPr>
          <w:rFonts w:ascii="Times New Roman" w:hAnsi="Times New Roman" w:cs="Times New Roman"/>
        </w:rPr>
        <w:t>σπειροειδούς</w:t>
      </w:r>
      <w:r w:rsidRPr="004E00CE">
        <w:rPr>
          <w:rFonts w:ascii="Times New Roman" w:hAnsi="Times New Roman" w:cs="Times New Roman"/>
          <w:spacing w:val="-88"/>
        </w:rPr>
        <w:t xml:space="preserve">     </w:t>
      </w:r>
      <w:r w:rsidRPr="004E00CE">
        <w:rPr>
          <w:rFonts w:ascii="Times New Roman" w:hAnsi="Times New Roman" w:cs="Times New Roman"/>
        </w:rPr>
        <w:t xml:space="preserve"> ροής αέρα.</w:t>
      </w:r>
      <w:bookmarkEnd w:id="2"/>
      <w:r w:rsidRPr="004E00CE">
        <w:rPr>
          <w:rFonts w:ascii="Times New Roman" w:hAnsi="Times New Roman" w:cs="Times New Roman"/>
        </w:rPr>
        <w:t xml:space="preserve"> Τα σωματίδια που απομακρύνονται, εναποτίθενται σε ΧΥΤΑ.</w:t>
      </w:r>
    </w:p>
    <w:p w14:paraId="4E3478B6" w14:textId="77777777" w:rsidR="00291559" w:rsidRPr="004E00CE" w:rsidRDefault="00291559" w:rsidP="00291559">
      <w:pPr>
        <w:rPr>
          <w:rFonts w:ascii="Times New Roman" w:hAnsi="Times New Roman" w:cs="Times New Roman"/>
        </w:rPr>
      </w:pPr>
      <w:r w:rsidRPr="004E00CE">
        <w:rPr>
          <w:rFonts w:ascii="Times New Roman" w:hAnsi="Times New Roman" w:cs="Times New Roman"/>
        </w:rPr>
        <w:t xml:space="preserve">Οι τρεις βασικές κατηγορίες των </w:t>
      </w:r>
      <w:proofErr w:type="spellStart"/>
      <w:r w:rsidRPr="004E00CE">
        <w:rPr>
          <w:rFonts w:ascii="Times New Roman" w:hAnsi="Times New Roman" w:cs="Times New Roman"/>
        </w:rPr>
        <w:t>εξαμμωτών</w:t>
      </w:r>
      <w:proofErr w:type="spellEnd"/>
      <w:r w:rsidRPr="004E00CE">
        <w:rPr>
          <w:rFonts w:ascii="Times New Roman" w:hAnsi="Times New Roman" w:cs="Times New Roman"/>
        </w:rPr>
        <w:t xml:space="preserve"> είναι: </w:t>
      </w:r>
    </w:p>
    <w:p w14:paraId="4E07C13F" w14:textId="77777777" w:rsidR="00291559" w:rsidRPr="004E00CE" w:rsidRDefault="00291559" w:rsidP="00291559">
      <w:pPr>
        <w:numPr>
          <w:ilvl w:val="0"/>
          <w:numId w:val="7"/>
        </w:numPr>
        <w:spacing w:line="256" w:lineRule="auto"/>
        <w:rPr>
          <w:rFonts w:ascii="Times New Roman" w:hAnsi="Times New Roman" w:cs="Times New Roman"/>
        </w:rPr>
      </w:pPr>
      <w:r w:rsidRPr="004E00CE">
        <w:rPr>
          <w:rFonts w:ascii="Times New Roman" w:hAnsi="Times New Roman" w:cs="Times New Roman"/>
        </w:rPr>
        <w:t>Οριζόντιας Ροής Σε Ορθογώνια Ή Τετραγωνική Διάταξη</w:t>
      </w:r>
    </w:p>
    <w:p w14:paraId="1A8D73A4" w14:textId="77777777" w:rsidR="00291559" w:rsidRPr="004E00CE" w:rsidRDefault="00291559" w:rsidP="00291559">
      <w:pPr>
        <w:numPr>
          <w:ilvl w:val="0"/>
          <w:numId w:val="7"/>
        </w:numPr>
        <w:spacing w:line="256" w:lineRule="auto"/>
        <w:rPr>
          <w:rFonts w:ascii="Times New Roman" w:hAnsi="Times New Roman" w:cs="Times New Roman"/>
        </w:rPr>
      </w:pPr>
      <w:r w:rsidRPr="004E00CE">
        <w:rPr>
          <w:rFonts w:ascii="Times New Roman" w:hAnsi="Times New Roman" w:cs="Times New Roman"/>
        </w:rPr>
        <w:t xml:space="preserve">Αεριζόμενοι(που είναι και αυτός που έχει η συγκεκριμένη εγκατάσταση) </w:t>
      </w:r>
    </w:p>
    <w:p w14:paraId="3F9A27AE" w14:textId="77777777" w:rsidR="00291559" w:rsidRPr="004E00CE" w:rsidRDefault="00291559" w:rsidP="00291559">
      <w:pPr>
        <w:numPr>
          <w:ilvl w:val="0"/>
          <w:numId w:val="7"/>
        </w:numPr>
        <w:spacing w:line="256" w:lineRule="auto"/>
        <w:rPr>
          <w:rFonts w:ascii="Times New Roman" w:hAnsi="Times New Roman" w:cs="Times New Roman"/>
        </w:rPr>
      </w:pPr>
      <w:r w:rsidRPr="004E00CE">
        <w:rPr>
          <w:rFonts w:ascii="Times New Roman" w:hAnsi="Times New Roman" w:cs="Times New Roman"/>
        </w:rPr>
        <w:t xml:space="preserve">Τύπου Δίνης </w:t>
      </w:r>
    </w:p>
    <w:p w14:paraId="17F11488" w14:textId="77777777" w:rsidR="00291559" w:rsidRPr="000C4116" w:rsidRDefault="00291559" w:rsidP="00291559">
      <w:pPr>
        <w:jc w:val="both"/>
        <w:rPr>
          <w:rFonts w:ascii="Times New Roman" w:hAnsi="Times New Roman" w:cs="Times New Roman"/>
        </w:rPr>
      </w:pPr>
      <w:r w:rsidRPr="000C4116">
        <w:rPr>
          <w:rFonts w:ascii="Times New Roman" w:hAnsi="Times New Roman" w:cs="Times New Roman"/>
        </w:rPr>
        <w:lastRenderedPageBreak/>
        <w:t xml:space="preserve">Παρακάτω παρουσιάζονται τα </w:t>
      </w:r>
      <w:r w:rsidRPr="000C4116">
        <w:rPr>
          <w:rFonts w:ascii="Times New Roman" w:hAnsi="Times New Roman" w:cs="Times New Roman"/>
          <w:b/>
          <w:bCs/>
        </w:rPr>
        <w:t xml:space="preserve">σχεδιαστικά χαρακτηριστικά της </w:t>
      </w:r>
      <w:proofErr w:type="spellStart"/>
      <w:r w:rsidRPr="000C4116">
        <w:rPr>
          <w:rFonts w:ascii="Times New Roman" w:hAnsi="Times New Roman" w:cs="Times New Roman"/>
          <w:b/>
          <w:bCs/>
        </w:rPr>
        <w:t>εξάμμωσης</w:t>
      </w:r>
      <w:proofErr w:type="spellEnd"/>
      <w:r w:rsidRPr="000C4116">
        <w:rPr>
          <w:rFonts w:ascii="Times New Roman" w:hAnsi="Times New Roman" w:cs="Times New Roman"/>
        </w:rPr>
        <w:t xml:space="preserve"> για την εγκατάσταση:</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2"/>
        <w:gridCol w:w="1276"/>
        <w:gridCol w:w="2205"/>
      </w:tblGrid>
      <w:tr w:rsidR="00291559" w:rsidRPr="004E00CE" w14:paraId="14A79739" w14:textId="77777777" w:rsidTr="00D67EB4">
        <w:tc>
          <w:tcPr>
            <w:tcW w:w="8183"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16AD627A" w14:textId="77777777" w:rsidR="00291559" w:rsidRPr="004E00CE" w:rsidRDefault="00291559" w:rsidP="00D67EB4">
            <w:pPr>
              <w:spacing w:after="0" w:line="240" w:lineRule="auto"/>
              <w:jc w:val="center"/>
              <w:rPr>
                <w:rFonts w:ascii="Times New Roman" w:eastAsia="Garamond" w:hAnsi="Times New Roman" w:cs="Times New Roman"/>
                <w:b/>
                <w:bCs/>
                <w:lang w:val="en-US"/>
              </w:rPr>
            </w:pPr>
            <w:r w:rsidRPr="004E00CE">
              <w:rPr>
                <w:rFonts w:ascii="Times New Roman" w:eastAsia="Garamond" w:hAnsi="Times New Roman" w:cs="Times New Roman"/>
                <w:b/>
                <w:bCs/>
              </w:rPr>
              <w:t xml:space="preserve">Χαρακτηριστικά </w:t>
            </w:r>
            <w:proofErr w:type="spellStart"/>
            <w:r w:rsidRPr="004E00CE">
              <w:rPr>
                <w:rFonts w:ascii="Times New Roman" w:eastAsia="Garamond" w:hAnsi="Times New Roman" w:cs="Times New Roman"/>
                <w:b/>
                <w:bCs/>
              </w:rPr>
              <w:t>Εξάμμωσης</w:t>
            </w:r>
            <w:proofErr w:type="spellEnd"/>
          </w:p>
        </w:tc>
      </w:tr>
      <w:tr w:rsidR="00291559" w:rsidRPr="004E00CE" w14:paraId="27DAAA42"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7C612252"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Μέγεθος</w:t>
            </w:r>
          </w:p>
        </w:tc>
        <w:tc>
          <w:tcPr>
            <w:tcW w:w="1276" w:type="dxa"/>
            <w:tcBorders>
              <w:top w:val="single" w:sz="4" w:space="0" w:color="auto"/>
              <w:left w:val="single" w:sz="4" w:space="0" w:color="auto"/>
              <w:bottom w:val="single" w:sz="4" w:space="0" w:color="auto"/>
              <w:right w:val="single" w:sz="4" w:space="0" w:color="auto"/>
            </w:tcBorders>
            <w:hideMark/>
          </w:tcPr>
          <w:p w14:paraId="356EA1F8"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 xml:space="preserve">Εύρος </w:t>
            </w:r>
          </w:p>
        </w:tc>
        <w:tc>
          <w:tcPr>
            <w:tcW w:w="2205" w:type="dxa"/>
            <w:tcBorders>
              <w:top w:val="single" w:sz="4" w:space="0" w:color="auto"/>
              <w:left w:val="single" w:sz="4" w:space="0" w:color="auto"/>
              <w:bottom w:val="single" w:sz="4" w:space="0" w:color="auto"/>
              <w:right w:val="single" w:sz="4" w:space="0" w:color="auto"/>
            </w:tcBorders>
            <w:hideMark/>
          </w:tcPr>
          <w:p w14:paraId="70487C6F"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Επιλογή</w:t>
            </w:r>
          </w:p>
        </w:tc>
      </w:tr>
      <w:tr w:rsidR="00291559" w:rsidRPr="004E00CE" w14:paraId="6F3DC848"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0AC26A3D"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Χρόνος παραμονής τ (</w:t>
            </w:r>
            <w:proofErr w:type="spellStart"/>
            <w:r w:rsidRPr="004E00CE">
              <w:rPr>
                <w:rFonts w:ascii="Times New Roman" w:eastAsia="Garamond" w:hAnsi="Times New Roman" w:cs="Times New Roman"/>
                <w:b/>
                <w:bCs/>
              </w:rPr>
              <w:t>min</w:t>
            </w:r>
            <w:proofErr w:type="spellEnd"/>
            <w:r w:rsidRPr="004E00CE">
              <w:rPr>
                <w:rFonts w:ascii="Times New Roman" w:eastAsia="Garamond" w:hAnsi="Times New Roman" w:cs="Times New Roman"/>
                <w:b/>
                <w:bCs/>
              </w:rPr>
              <w:t>)</w:t>
            </w:r>
          </w:p>
        </w:tc>
        <w:tc>
          <w:tcPr>
            <w:tcW w:w="1276" w:type="dxa"/>
            <w:tcBorders>
              <w:top w:val="single" w:sz="4" w:space="0" w:color="auto"/>
              <w:left w:val="single" w:sz="4" w:space="0" w:color="auto"/>
              <w:bottom w:val="single" w:sz="4" w:space="0" w:color="auto"/>
              <w:right w:val="single" w:sz="4" w:space="0" w:color="auto"/>
            </w:tcBorders>
            <w:hideMark/>
          </w:tcPr>
          <w:p w14:paraId="5F726BD8"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 xml:space="preserve">2 - 5 </w:t>
            </w:r>
          </w:p>
        </w:tc>
        <w:tc>
          <w:tcPr>
            <w:tcW w:w="2205" w:type="dxa"/>
            <w:tcBorders>
              <w:top w:val="single" w:sz="4" w:space="0" w:color="auto"/>
              <w:left w:val="single" w:sz="4" w:space="0" w:color="auto"/>
              <w:bottom w:val="single" w:sz="4" w:space="0" w:color="auto"/>
              <w:right w:val="single" w:sz="4" w:space="0" w:color="auto"/>
            </w:tcBorders>
            <w:hideMark/>
          </w:tcPr>
          <w:p w14:paraId="43A01476"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 xml:space="preserve">5 </w:t>
            </w:r>
            <w:proofErr w:type="spellStart"/>
            <w:r w:rsidRPr="00D46D92">
              <w:rPr>
                <w:rFonts w:ascii="Times New Roman" w:eastAsia="Garamond" w:hAnsi="Times New Roman" w:cs="Times New Roman"/>
              </w:rPr>
              <w:t>min</w:t>
            </w:r>
            <w:proofErr w:type="spellEnd"/>
          </w:p>
        </w:tc>
      </w:tr>
      <w:tr w:rsidR="00291559" w:rsidRPr="004E00CE" w14:paraId="1F7A0897"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3039750F"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Μήκος L (m)</w:t>
            </w:r>
          </w:p>
        </w:tc>
        <w:tc>
          <w:tcPr>
            <w:tcW w:w="1276" w:type="dxa"/>
            <w:tcBorders>
              <w:top w:val="single" w:sz="4" w:space="0" w:color="auto"/>
              <w:left w:val="single" w:sz="4" w:space="0" w:color="auto"/>
              <w:bottom w:val="single" w:sz="4" w:space="0" w:color="auto"/>
              <w:right w:val="single" w:sz="4" w:space="0" w:color="auto"/>
            </w:tcBorders>
            <w:hideMark/>
          </w:tcPr>
          <w:p w14:paraId="274C8084"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 xml:space="preserve">7,5 - 20 </w:t>
            </w:r>
          </w:p>
        </w:tc>
        <w:tc>
          <w:tcPr>
            <w:tcW w:w="2205" w:type="dxa"/>
            <w:tcBorders>
              <w:top w:val="single" w:sz="4" w:space="0" w:color="auto"/>
              <w:left w:val="single" w:sz="4" w:space="0" w:color="auto"/>
              <w:bottom w:val="single" w:sz="4" w:space="0" w:color="auto"/>
              <w:right w:val="single" w:sz="4" w:space="0" w:color="auto"/>
            </w:tcBorders>
            <w:hideMark/>
          </w:tcPr>
          <w:p w14:paraId="3CEB070B"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14m</w:t>
            </w:r>
          </w:p>
        </w:tc>
      </w:tr>
      <w:tr w:rsidR="00291559" w:rsidRPr="004E00CE" w14:paraId="7C3A047C"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27A8494C"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Πλάτος W (m)</w:t>
            </w:r>
          </w:p>
        </w:tc>
        <w:tc>
          <w:tcPr>
            <w:tcW w:w="1276" w:type="dxa"/>
            <w:tcBorders>
              <w:top w:val="single" w:sz="4" w:space="0" w:color="auto"/>
              <w:left w:val="single" w:sz="4" w:space="0" w:color="auto"/>
              <w:bottom w:val="single" w:sz="4" w:space="0" w:color="auto"/>
              <w:right w:val="single" w:sz="4" w:space="0" w:color="auto"/>
            </w:tcBorders>
            <w:hideMark/>
          </w:tcPr>
          <w:p w14:paraId="7E10A42D"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2,5 -7</w:t>
            </w:r>
          </w:p>
        </w:tc>
        <w:tc>
          <w:tcPr>
            <w:tcW w:w="2205" w:type="dxa"/>
            <w:tcBorders>
              <w:top w:val="single" w:sz="4" w:space="0" w:color="auto"/>
              <w:left w:val="single" w:sz="4" w:space="0" w:color="auto"/>
              <w:bottom w:val="single" w:sz="4" w:space="0" w:color="auto"/>
              <w:right w:val="single" w:sz="4" w:space="0" w:color="auto"/>
            </w:tcBorders>
            <w:hideMark/>
          </w:tcPr>
          <w:p w14:paraId="5F773BB2"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1,5 m</w:t>
            </w:r>
          </w:p>
        </w:tc>
      </w:tr>
      <w:tr w:rsidR="00291559" w:rsidRPr="004E00CE" w14:paraId="7041B998"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58CB0DAB"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Βάθος  Η ροής (m)</w:t>
            </w:r>
          </w:p>
        </w:tc>
        <w:tc>
          <w:tcPr>
            <w:tcW w:w="1276" w:type="dxa"/>
            <w:tcBorders>
              <w:top w:val="single" w:sz="4" w:space="0" w:color="auto"/>
              <w:left w:val="single" w:sz="4" w:space="0" w:color="auto"/>
              <w:bottom w:val="single" w:sz="4" w:space="0" w:color="auto"/>
              <w:right w:val="single" w:sz="4" w:space="0" w:color="auto"/>
            </w:tcBorders>
            <w:hideMark/>
          </w:tcPr>
          <w:p w14:paraId="00D84672"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2-5</w:t>
            </w:r>
          </w:p>
        </w:tc>
        <w:tc>
          <w:tcPr>
            <w:tcW w:w="2205" w:type="dxa"/>
            <w:tcBorders>
              <w:top w:val="single" w:sz="4" w:space="0" w:color="auto"/>
              <w:left w:val="single" w:sz="4" w:space="0" w:color="auto"/>
              <w:bottom w:val="single" w:sz="4" w:space="0" w:color="auto"/>
              <w:right w:val="single" w:sz="4" w:space="0" w:color="auto"/>
            </w:tcBorders>
            <w:hideMark/>
          </w:tcPr>
          <w:p w14:paraId="0413376B"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1m</w:t>
            </w:r>
          </w:p>
        </w:tc>
      </w:tr>
      <w:tr w:rsidR="00291559" w:rsidRPr="004E00CE" w14:paraId="61BC5DA1"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2479EA9F"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 xml:space="preserve">W / </w:t>
            </w:r>
            <w:proofErr w:type="spellStart"/>
            <w:r w:rsidRPr="004E00CE">
              <w:rPr>
                <w:rFonts w:ascii="Times New Roman" w:eastAsia="Garamond" w:hAnsi="Times New Roman" w:cs="Times New Roman"/>
                <w:b/>
                <w:bCs/>
              </w:rPr>
              <w:t>Hροής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742AADA6"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1-5</w:t>
            </w:r>
          </w:p>
        </w:tc>
        <w:tc>
          <w:tcPr>
            <w:tcW w:w="2205" w:type="dxa"/>
            <w:tcBorders>
              <w:top w:val="single" w:sz="4" w:space="0" w:color="auto"/>
              <w:left w:val="single" w:sz="4" w:space="0" w:color="auto"/>
              <w:bottom w:val="single" w:sz="4" w:space="0" w:color="auto"/>
              <w:right w:val="single" w:sz="4" w:space="0" w:color="auto"/>
            </w:tcBorders>
            <w:hideMark/>
          </w:tcPr>
          <w:p w14:paraId="2454BBFB"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1,5</w:t>
            </w:r>
          </w:p>
        </w:tc>
      </w:tr>
      <w:tr w:rsidR="00291559" w:rsidRPr="004E00CE" w14:paraId="2591CA45"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1260D457"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L/W</w:t>
            </w:r>
          </w:p>
        </w:tc>
        <w:tc>
          <w:tcPr>
            <w:tcW w:w="1276" w:type="dxa"/>
            <w:tcBorders>
              <w:top w:val="single" w:sz="4" w:space="0" w:color="auto"/>
              <w:left w:val="single" w:sz="4" w:space="0" w:color="auto"/>
              <w:bottom w:val="single" w:sz="4" w:space="0" w:color="auto"/>
              <w:right w:val="single" w:sz="4" w:space="0" w:color="auto"/>
            </w:tcBorders>
            <w:hideMark/>
          </w:tcPr>
          <w:p w14:paraId="27BEC1D5"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3-5</w:t>
            </w:r>
          </w:p>
        </w:tc>
        <w:tc>
          <w:tcPr>
            <w:tcW w:w="2205" w:type="dxa"/>
            <w:tcBorders>
              <w:top w:val="single" w:sz="4" w:space="0" w:color="auto"/>
              <w:left w:val="single" w:sz="4" w:space="0" w:color="auto"/>
              <w:bottom w:val="single" w:sz="4" w:space="0" w:color="auto"/>
              <w:right w:val="single" w:sz="4" w:space="0" w:color="auto"/>
            </w:tcBorders>
            <w:hideMark/>
          </w:tcPr>
          <w:p w14:paraId="5C1ED302"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5</w:t>
            </w:r>
          </w:p>
        </w:tc>
      </w:tr>
      <w:tr w:rsidR="00291559" w:rsidRPr="004E00CE" w14:paraId="650D74D7"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65098B09"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Παροχή αέρα / μήκος (m</w:t>
            </w:r>
            <w:r>
              <w:rPr>
                <w:rFonts w:ascii="Times New Roman" w:eastAsia="Garamond" w:hAnsi="Times New Roman" w:cs="Times New Roman"/>
                <w:b/>
                <w:bCs/>
                <w:vertAlign w:val="superscript"/>
              </w:rPr>
              <w:t>3</w:t>
            </w:r>
            <w:r w:rsidRPr="004E00CE">
              <w:rPr>
                <w:rFonts w:ascii="Times New Roman" w:eastAsia="Garamond" w:hAnsi="Times New Roman" w:cs="Times New Roman"/>
                <w:b/>
                <w:bCs/>
              </w:rPr>
              <w:t>/</w:t>
            </w:r>
            <w:proofErr w:type="spellStart"/>
            <w:r w:rsidRPr="004E00CE">
              <w:rPr>
                <w:rFonts w:ascii="Times New Roman" w:eastAsia="Garamond" w:hAnsi="Times New Roman" w:cs="Times New Roman"/>
                <w:b/>
                <w:bCs/>
              </w:rPr>
              <w:t>min</w:t>
            </w:r>
            <w:proofErr w:type="spellEnd"/>
            <w:r w:rsidRPr="004E00CE">
              <w:rPr>
                <w:rFonts w:ascii="Times New Roman" w:eastAsia="Garamond" w:hAnsi="Times New Roman" w:cs="Times New Roman"/>
                <w:b/>
                <w:bCs/>
              </w:rPr>
              <w:t xml:space="preserve"> m)</w:t>
            </w:r>
          </w:p>
        </w:tc>
        <w:tc>
          <w:tcPr>
            <w:tcW w:w="1276" w:type="dxa"/>
            <w:tcBorders>
              <w:top w:val="single" w:sz="4" w:space="0" w:color="auto"/>
              <w:left w:val="single" w:sz="4" w:space="0" w:color="auto"/>
              <w:bottom w:val="single" w:sz="4" w:space="0" w:color="auto"/>
              <w:right w:val="single" w:sz="4" w:space="0" w:color="auto"/>
            </w:tcBorders>
            <w:hideMark/>
          </w:tcPr>
          <w:p w14:paraId="3A27CD88"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0,15 - 0,75</w:t>
            </w:r>
          </w:p>
        </w:tc>
        <w:tc>
          <w:tcPr>
            <w:tcW w:w="2205" w:type="dxa"/>
            <w:tcBorders>
              <w:top w:val="single" w:sz="4" w:space="0" w:color="auto"/>
              <w:left w:val="single" w:sz="4" w:space="0" w:color="auto"/>
              <w:bottom w:val="single" w:sz="4" w:space="0" w:color="auto"/>
              <w:right w:val="single" w:sz="4" w:space="0" w:color="auto"/>
            </w:tcBorders>
            <w:hideMark/>
          </w:tcPr>
          <w:p w14:paraId="2404BE83"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0,3 m</w:t>
            </w:r>
            <w:r w:rsidRPr="00D46D92">
              <w:rPr>
                <w:rFonts w:ascii="Times New Roman" w:eastAsia="Garamond" w:hAnsi="Times New Roman" w:cs="Times New Roman"/>
                <w:vertAlign w:val="superscript"/>
              </w:rPr>
              <w:t>3</w:t>
            </w:r>
            <w:r w:rsidRPr="00D46D92">
              <w:rPr>
                <w:rFonts w:ascii="Times New Roman" w:eastAsia="Garamond" w:hAnsi="Times New Roman" w:cs="Times New Roman"/>
              </w:rPr>
              <w:t xml:space="preserve"> /</w:t>
            </w:r>
            <w:proofErr w:type="spellStart"/>
            <w:r w:rsidRPr="00D46D92">
              <w:rPr>
                <w:rFonts w:ascii="Times New Roman" w:eastAsia="Garamond" w:hAnsi="Times New Roman" w:cs="Times New Roman"/>
              </w:rPr>
              <w:t>min</w:t>
            </w:r>
            <w:proofErr w:type="spellEnd"/>
            <w:r w:rsidRPr="00D46D92">
              <w:rPr>
                <w:rFonts w:ascii="Times New Roman" w:eastAsia="Garamond" w:hAnsi="Times New Roman" w:cs="Times New Roman"/>
              </w:rPr>
              <w:t xml:space="preserve"> m</w:t>
            </w:r>
          </w:p>
        </w:tc>
      </w:tr>
      <w:tr w:rsidR="00291559" w:rsidRPr="004E00CE" w14:paraId="6AA0E582"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5048405C"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Παροχή αέρα</w:t>
            </w:r>
          </w:p>
        </w:tc>
        <w:tc>
          <w:tcPr>
            <w:tcW w:w="1276" w:type="dxa"/>
            <w:tcBorders>
              <w:top w:val="single" w:sz="4" w:space="0" w:color="auto"/>
              <w:left w:val="single" w:sz="4" w:space="0" w:color="auto"/>
              <w:bottom w:val="single" w:sz="4" w:space="0" w:color="auto"/>
              <w:right w:val="single" w:sz="4" w:space="0" w:color="auto"/>
            </w:tcBorders>
          </w:tcPr>
          <w:p w14:paraId="7ED9E49B" w14:textId="77777777" w:rsidR="00291559" w:rsidRPr="00D46D92" w:rsidRDefault="00291559" w:rsidP="00D67EB4">
            <w:pPr>
              <w:spacing w:after="0" w:line="240" w:lineRule="auto"/>
              <w:jc w:val="center"/>
              <w:rPr>
                <w:rFonts w:ascii="Times New Roman" w:eastAsia="Garamond" w:hAnsi="Times New Roman" w:cs="Times New Roman"/>
              </w:rPr>
            </w:pPr>
          </w:p>
        </w:tc>
        <w:tc>
          <w:tcPr>
            <w:tcW w:w="2205" w:type="dxa"/>
            <w:tcBorders>
              <w:top w:val="single" w:sz="4" w:space="0" w:color="auto"/>
              <w:left w:val="single" w:sz="4" w:space="0" w:color="auto"/>
              <w:bottom w:val="single" w:sz="4" w:space="0" w:color="auto"/>
              <w:right w:val="single" w:sz="4" w:space="0" w:color="auto"/>
            </w:tcBorders>
            <w:hideMark/>
          </w:tcPr>
          <w:p w14:paraId="082410B0"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3 m</w:t>
            </w:r>
            <w:r w:rsidRPr="00D46D92">
              <w:rPr>
                <w:rFonts w:ascii="Times New Roman" w:eastAsia="Garamond" w:hAnsi="Times New Roman" w:cs="Times New Roman"/>
                <w:vertAlign w:val="superscript"/>
              </w:rPr>
              <w:t>3</w:t>
            </w:r>
            <w:r w:rsidRPr="00D46D92">
              <w:rPr>
                <w:rFonts w:ascii="Times New Roman" w:eastAsia="Garamond" w:hAnsi="Times New Roman" w:cs="Times New Roman"/>
              </w:rPr>
              <w:t xml:space="preserve"> /</w:t>
            </w:r>
            <w:proofErr w:type="spellStart"/>
            <w:r w:rsidRPr="00D46D92">
              <w:rPr>
                <w:rFonts w:ascii="Times New Roman" w:eastAsia="Garamond" w:hAnsi="Times New Roman" w:cs="Times New Roman"/>
              </w:rPr>
              <w:t>min</w:t>
            </w:r>
            <w:proofErr w:type="spellEnd"/>
          </w:p>
        </w:tc>
      </w:tr>
      <w:tr w:rsidR="00291559" w:rsidRPr="004E00CE" w14:paraId="35052C92" w14:textId="77777777" w:rsidTr="00D67EB4">
        <w:tc>
          <w:tcPr>
            <w:tcW w:w="4702" w:type="dxa"/>
            <w:tcBorders>
              <w:top w:val="single" w:sz="4" w:space="0" w:color="auto"/>
              <w:left w:val="single" w:sz="4" w:space="0" w:color="auto"/>
              <w:bottom w:val="single" w:sz="4" w:space="0" w:color="auto"/>
              <w:right w:val="single" w:sz="4" w:space="0" w:color="auto"/>
            </w:tcBorders>
            <w:hideMark/>
          </w:tcPr>
          <w:p w14:paraId="3991A78F"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 xml:space="preserve">Απόσταση </w:t>
            </w:r>
            <w:proofErr w:type="spellStart"/>
            <w:r w:rsidRPr="004E00CE">
              <w:rPr>
                <w:rFonts w:ascii="Times New Roman" w:eastAsia="Garamond" w:hAnsi="Times New Roman" w:cs="Times New Roman"/>
                <w:b/>
                <w:bCs/>
              </w:rPr>
              <w:t>διαχυτήρων</w:t>
            </w:r>
            <w:proofErr w:type="spellEnd"/>
            <w:r w:rsidRPr="004E00CE">
              <w:rPr>
                <w:rFonts w:ascii="Times New Roman" w:eastAsia="Garamond" w:hAnsi="Times New Roman" w:cs="Times New Roman"/>
                <w:b/>
                <w:bCs/>
              </w:rPr>
              <w:t xml:space="preserve"> αέρα από πυθμένα (m)</w:t>
            </w:r>
          </w:p>
        </w:tc>
        <w:tc>
          <w:tcPr>
            <w:tcW w:w="1276" w:type="dxa"/>
            <w:tcBorders>
              <w:top w:val="single" w:sz="4" w:space="0" w:color="auto"/>
              <w:left w:val="single" w:sz="4" w:space="0" w:color="auto"/>
              <w:bottom w:val="single" w:sz="4" w:space="0" w:color="auto"/>
              <w:right w:val="single" w:sz="4" w:space="0" w:color="auto"/>
            </w:tcBorders>
            <w:hideMark/>
          </w:tcPr>
          <w:p w14:paraId="23D5F20A"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0,45 - 0.6</w:t>
            </w:r>
          </w:p>
        </w:tc>
        <w:tc>
          <w:tcPr>
            <w:tcW w:w="2205" w:type="dxa"/>
            <w:tcBorders>
              <w:top w:val="single" w:sz="4" w:space="0" w:color="auto"/>
              <w:left w:val="single" w:sz="4" w:space="0" w:color="auto"/>
              <w:bottom w:val="single" w:sz="4" w:space="0" w:color="auto"/>
              <w:right w:val="single" w:sz="4" w:space="0" w:color="auto"/>
            </w:tcBorders>
            <w:hideMark/>
          </w:tcPr>
          <w:p w14:paraId="61B34259"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0,4m</w:t>
            </w:r>
          </w:p>
        </w:tc>
      </w:tr>
    </w:tbl>
    <w:p w14:paraId="228BA785" w14:textId="77777777" w:rsidR="00291559" w:rsidRPr="004E00CE" w:rsidRDefault="00291559" w:rsidP="00291559">
      <w:pPr>
        <w:spacing w:after="0" w:line="240" w:lineRule="auto"/>
        <w:jc w:val="center"/>
        <w:rPr>
          <w:rFonts w:ascii="Times New Roman" w:eastAsia="Calibri" w:hAnsi="Times New Roman" w:cs="Times New Roman"/>
          <w:b/>
          <w:bCs/>
          <w:lang w:val="en-US"/>
        </w:rPr>
      </w:pPr>
    </w:p>
    <w:p w14:paraId="62A661EC" w14:textId="77777777" w:rsidR="00291559" w:rsidRDefault="00291559" w:rsidP="00291559">
      <w:pPr>
        <w:spacing w:after="0" w:line="240" w:lineRule="auto"/>
        <w:rPr>
          <w:rFonts w:ascii="Times New Roman" w:eastAsia="Garamond" w:hAnsi="Times New Roman" w:cs="Times New Roman"/>
          <w:b/>
          <w:bCs/>
          <w:u w:val="single"/>
        </w:rPr>
      </w:pPr>
    </w:p>
    <w:p w14:paraId="240774F3" w14:textId="77777777" w:rsidR="00291559" w:rsidRDefault="00291559" w:rsidP="00291559">
      <w:pPr>
        <w:spacing w:after="0" w:line="240" w:lineRule="auto"/>
        <w:rPr>
          <w:rFonts w:ascii="Times New Roman" w:eastAsia="Garamond" w:hAnsi="Times New Roman" w:cs="Times New Roman"/>
          <w:b/>
          <w:bCs/>
          <w:u w:val="single"/>
        </w:rPr>
      </w:pPr>
    </w:p>
    <w:p w14:paraId="4D1E5C6D" w14:textId="77777777" w:rsidR="00291559" w:rsidRPr="000C4116" w:rsidRDefault="00291559" w:rsidP="00291559">
      <w:pPr>
        <w:spacing w:after="0" w:line="240" w:lineRule="auto"/>
        <w:rPr>
          <w:rFonts w:ascii="Times New Roman" w:hAnsi="Times New Roman" w:cs="Times New Roman"/>
          <w:b/>
          <w:bCs/>
          <w:u w:val="single"/>
        </w:rPr>
      </w:pPr>
      <w:r w:rsidRPr="000C4116">
        <w:rPr>
          <w:rFonts w:ascii="Times New Roman" w:eastAsia="Garamond" w:hAnsi="Times New Roman" w:cs="Times New Roman"/>
          <w:b/>
          <w:bCs/>
          <w:u w:val="single"/>
        </w:rPr>
        <w:t>Δεξαμενή Πρωτοβάθμιας Καθίζησης</w:t>
      </w:r>
    </w:p>
    <w:p w14:paraId="20CCACBF" w14:textId="77777777" w:rsidR="00291559" w:rsidRPr="004E00CE" w:rsidRDefault="00291559" w:rsidP="00291559">
      <w:pPr>
        <w:spacing w:after="0" w:line="240" w:lineRule="auto"/>
        <w:rPr>
          <w:rFonts w:ascii="Times New Roman" w:hAnsi="Times New Roman" w:cs="Times New Roman"/>
          <w:b/>
          <w:bCs/>
        </w:rPr>
      </w:pPr>
    </w:p>
    <w:p w14:paraId="670BEB7C" w14:textId="77777777" w:rsidR="00291559" w:rsidRPr="004E00CE" w:rsidRDefault="00291559" w:rsidP="00291559">
      <w:pPr>
        <w:spacing w:after="0" w:line="240" w:lineRule="auto"/>
        <w:jc w:val="both"/>
        <w:rPr>
          <w:rFonts w:ascii="Times New Roman" w:hAnsi="Times New Roman" w:cs="Times New Roman"/>
        </w:rPr>
      </w:pPr>
      <w:r w:rsidRPr="004E00CE">
        <w:rPr>
          <w:rFonts w:ascii="Times New Roman" w:hAnsi="Times New Roman" w:cs="Times New Roman"/>
        </w:rPr>
        <w:t xml:space="preserve"> Στην δεξαμενή καθίζησης πραγματοποιείται η απομάκρυνση των αιωρούμενων στερεών, οργανικών και ανόργανων. Η απομάκρυνση αυτή αποσκοπεί στη μείωση του ρυπαντικού φορτίου (ΤSS και BOD) κατά 60% και 25-30 % αντίστοιχα. Στην συνέχεια τα απόβλητα κατευθύνονται προς τις επόμενες μονάδες βιολογικής επεξεργασίας. Η δεξαμενές πρωτοβάθμιας καθίζησης σχεδιάστηκαν με την μέγιστη παροχή και έγιναν ελέγχει με τις υπόλοιπες παροχές για να εξασφαλιστεί η συνεχόμενη λειτουργία της ΔΠΚ ανάλογα με τις διακυμάνσεις των παροχών. Η δεξαμενή καθίζησης αποτελείται από κυκλικές δεξαμενές εξοπλισμένες με περιστρεφόμενη γέφυρα στην οποία αναρτάται το ξέστρο σάρωσης της ιλύος προς τον κεντρικό κώνο συλλογής του πυθμένα. Η πρωτοβάθμια ιλύς απομακρύνεται περιοδικά με κοχλιωτές αντλίες και οδηγείται σε σύστημα μηχανικής πάχυνσης και έπειτα στους αναερόβιους χωνευτές. </w:t>
      </w:r>
    </w:p>
    <w:p w14:paraId="4F55D48E" w14:textId="77777777" w:rsidR="00291559" w:rsidRPr="004E00CE" w:rsidRDefault="00291559" w:rsidP="00291559">
      <w:pPr>
        <w:spacing w:after="0" w:line="240" w:lineRule="auto"/>
        <w:rPr>
          <w:rFonts w:ascii="Times New Roman" w:hAnsi="Times New Roman" w:cs="Times New Roman"/>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8"/>
        <w:gridCol w:w="4085"/>
      </w:tblGrid>
      <w:tr w:rsidR="00291559" w:rsidRPr="004E00CE" w14:paraId="5B0B9B5F" w14:textId="77777777" w:rsidTr="00D67EB4">
        <w:tc>
          <w:tcPr>
            <w:tcW w:w="8296"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AC823A1" w14:textId="77777777" w:rsidR="00291559" w:rsidRPr="004E00CE" w:rsidRDefault="00291559" w:rsidP="00D67EB4">
            <w:pPr>
              <w:spacing w:after="0" w:line="240" w:lineRule="auto"/>
              <w:jc w:val="center"/>
              <w:rPr>
                <w:rFonts w:ascii="Times New Roman" w:eastAsia="Garamond" w:hAnsi="Times New Roman" w:cs="Times New Roman"/>
                <w:b/>
                <w:bCs/>
                <w:lang w:val="en-US"/>
              </w:rPr>
            </w:pPr>
            <w:r w:rsidRPr="004E00CE">
              <w:rPr>
                <w:rFonts w:ascii="Times New Roman" w:eastAsia="Garamond" w:hAnsi="Times New Roman" w:cs="Times New Roman"/>
                <w:b/>
                <w:bCs/>
              </w:rPr>
              <w:t>Χαρακτηριστικά Δεξαμενής</w:t>
            </w:r>
          </w:p>
        </w:tc>
      </w:tr>
      <w:tr w:rsidR="00291559" w:rsidRPr="004E00CE" w14:paraId="11D586D5"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67547B14"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 xml:space="preserve">Συγκέντρωση ενεργού χλωρίου </w:t>
            </w:r>
          </w:p>
        </w:tc>
        <w:tc>
          <w:tcPr>
            <w:tcW w:w="4148" w:type="dxa"/>
            <w:tcBorders>
              <w:top w:val="single" w:sz="4" w:space="0" w:color="auto"/>
              <w:left w:val="single" w:sz="4" w:space="0" w:color="auto"/>
              <w:bottom w:val="single" w:sz="4" w:space="0" w:color="auto"/>
              <w:right w:val="single" w:sz="4" w:space="0" w:color="auto"/>
            </w:tcBorders>
            <w:hideMark/>
          </w:tcPr>
          <w:p w14:paraId="2F0299DD"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C = 8 mg/L</w:t>
            </w:r>
          </w:p>
        </w:tc>
      </w:tr>
      <w:tr w:rsidR="00291559" w:rsidRPr="004E00CE" w14:paraId="41EFAC31"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47A26129"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Χρόνος παραμονής</w:t>
            </w:r>
          </w:p>
        </w:tc>
        <w:tc>
          <w:tcPr>
            <w:tcW w:w="4148" w:type="dxa"/>
            <w:tcBorders>
              <w:top w:val="single" w:sz="4" w:space="0" w:color="auto"/>
              <w:left w:val="single" w:sz="4" w:space="0" w:color="auto"/>
              <w:bottom w:val="single" w:sz="4" w:space="0" w:color="auto"/>
              <w:right w:val="single" w:sz="4" w:space="0" w:color="auto"/>
            </w:tcBorders>
            <w:hideMark/>
          </w:tcPr>
          <w:p w14:paraId="3B763C2F"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t = 30min</w:t>
            </w:r>
          </w:p>
        </w:tc>
      </w:tr>
      <w:tr w:rsidR="00291559" w:rsidRPr="004E00CE" w14:paraId="5B28C365"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22ADBAD4"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Βάθος ροής</w:t>
            </w:r>
          </w:p>
        </w:tc>
        <w:tc>
          <w:tcPr>
            <w:tcW w:w="4148" w:type="dxa"/>
            <w:tcBorders>
              <w:top w:val="single" w:sz="4" w:space="0" w:color="auto"/>
              <w:left w:val="single" w:sz="4" w:space="0" w:color="auto"/>
              <w:bottom w:val="single" w:sz="4" w:space="0" w:color="auto"/>
              <w:right w:val="single" w:sz="4" w:space="0" w:color="auto"/>
            </w:tcBorders>
            <w:hideMark/>
          </w:tcPr>
          <w:p w14:paraId="7DE5277C"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H = 0,7m</w:t>
            </w:r>
          </w:p>
        </w:tc>
      </w:tr>
      <w:tr w:rsidR="00291559" w:rsidRPr="004E00CE" w14:paraId="61B68F41"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45DCE391"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Πλάτος δεξαμενής χλωρίωσης</w:t>
            </w:r>
          </w:p>
        </w:tc>
        <w:tc>
          <w:tcPr>
            <w:tcW w:w="4148" w:type="dxa"/>
            <w:tcBorders>
              <w:top w:val="single" w:sz="4" w:space="0" w:color="auto"/>
              <w:left w:val="single" w:sz="4" w:space="0" w:color="auto"/>
              <w:bottom w:val="single" w:sz="4" w:space="0" w:color="auto"/>
              <w:right w:val="single" w:sz="4" w:space="0" w:color="auto"/>
            </w:tcBorders>
            <w:hideMark/>
          </w:tcPr>
          <w:p w14:paraId="4612FE67"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W = 6,8m</w:t>
            </w:r>
          </w:p>
        </w:tc>
      </w:tr>
      <w:tr w:rsidR="00291559" w:rsidRPr="004E00CE" w14:paraId="0A0F97E5" w14:textId="77777777" w:rsidTr="00D67EB4">
        <w:tc>
          <w:tcPr>
            <w:tcW w:w="4148" w:type="dxa"/>
            <w:tcBorders>
              <w:top w:val="single" w:sz="4" w:space="0" w:color="auto"/>
              <w:left w:val="single" w:sz="4" w:space="0" w:color="auto"/>
              <w:bottom w:val="single" w:sz="4" w:space="0" w:color="auto"/>
              <w:right w:val="single" w:sz="4" w:space="0" w:color="auto"/>
            </w:tcBorders>
            <w:hideMark/>
          </w:tcPr>
          <w:p w14:paraId="33A2A8A6"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Αριθμός καναλιών ροής</w:t>
            </w:r>
          </w:p>
        </w:tc>
        <w:tc>
          <w:tcPr>
            <w:tcW w:w="4148" w:type="dxa"/>
            <w:tcBorders>
              <w:top w:val="single" w:sz="4" w:space="0" w:color="auto"/>
              <w:left w:val="single" w:sz="4" w:space="0" w:color="auto"/>
              <w:bottom w:val="single" w:sz="4" w:space="0" w:color="auto"/>
              <w:right w:val="single" w:sz="4" w:space="0" w:color="auto"/>
            </w:tcBorders>
            <w:hideMark/>
          </w:tcPr>
          <w:p w14:paraId="022CC1B3" w14:textId="77777777" w:rsidR="00291559" w:rsidRPr="00D46D92" w:rsidRDefault="00291559" w:rsidP="00D67EB4">
            <w:pPr>
              <w:spacing w:after="0" w:line="240" w:lineRule="auto"/>
              <w:jc w:val="center"/>
              <w:rPr>
                <w:rFonts w:ascii="Times New Roman" w:eastAsia="Garamond" w:hAnsi="Times New Roman" w:cs="Times New Roman"/>
              </w:rPr>
            </w:pPr>
            <w:r w:rsidRPr="00D46D92">
              <w:rPr>
                <w:rFonts w:ascii="Times New Roman" w:eastAsia="Garamond" w:hAnsi="Times New Roman" w:cs="Times New Roman"/>
              </w:rPr>
              <w:t>9</w:t>
            </w:r>
          </w:p>
        </w:tc>
      </w:tr>
    </w:tbl>
    <w:p w14:paraId="1342D196" w14:textId="77777777" w:rsidR="00291559" w:rsidRPr="004E00CE" w:rsidRDefault="00291559" w:rsidP="00291559">
      <w:pPr>
        <w:spacing w:after="0" w:line="240" w:lineRule="auto"/>
        <w:rPr>
          <w:rFonts w:ascii="Times New Roman" w:eastAsia="Calibri" w:hAnsi="Times New Roman" w:cs="Times New Roman"/>
          <w:b/>
          <w:bCs/>
        </w:rPr>
      </w:pPr>
    </w:p>
    <w:p w14:paraId="056F241B" w14:textId="77777777" w:rsidR="00291559" w:rsidRPr="004E00CE" w:rsidRDefault="00291559" w:rsidP="00291559">
      <w:pPr>
        <w:spacing w:after="0" w:line="240" w:lineRule="auto"/>
        <w:rPr>
          <w:rFonts w:ascii="Times New Roman" w:eastAsia="Garamond" w:hAnsi="Times New Roman" w:cs="Times New Roman"/>
          <w:b/>
          <w:bCs/>
        </w:rPr>
      </w:pPr>
    </w:p>
    <w:p w14:paraId="13C8C204" w14:textId="77777777" w:rsidR="00291559" w:rsidRPr="004E00CE" w:rsidRDefault="00291559" w:rsidP="00291559">
      <w:pPr>
        <w:rPr>
          <w:rFonts w:ascii="Times New Roman" w:eastAsia="Calibri" w:hAnsi="Times New Roman" w:cs="Times New Roman"/>
          <w:noProof/>
          <w:lang w:val="en-US"/>
        </w:rPr>
      </w:pPr>
      <w:r w:rsidRPr="004E00CE">
        <w:rPr>
          <w:rFonts w:ascii="Times New Roman" w:hAnsi="Times New Roman" w:cs="Times New Roman"/>
          <w:noProof/>
        </w:rPr>
        <w:lastRenderedPageBreak/>
        <w:drawing>
          <wp:inline distT="0" distB="0" distL="0" distR="0" wp14:anchorId="0A910565" wp14:editId="7888A451">
            <wp:extent cx="5274310" cy="3437467"/>
            <wp:effectExtent l="0" t="0" r="254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847"/>
                    <a:stretch/>
                  </pic:blipFill>
                  <pic:spPr bwMode="auto">
                    <a:xfrm>
                      <a:off x="0" y="0"/>
                      <a:ext cx="5274310" cy="3437467"/>
                    </a:xfrm>
                    <a:prstGeom prst="rect">
                      <a:avLst/>
                    </a:prstGeom>
                    <a:noFill/>
                    <a:ln>
                      <a:noFill/>
                    </a:ln>
                    <a:extLst>
                      <a:ext uri="{53640926-AAD7-44D8-BBD7-CCE9431645EC}">
                        <a14:shadowObscured xmlns:a14="http://schemas.microsoft.com/office/drawing/2010/main"/>
                      </a:ext>
                    </a:extLst>
                  </pic:spPr>
                </pic:pic>
              </a:graphicData>
            </a:graphic>
          </wp:inline>
        </w:drawing>
      </w:r>
    </w:p>
    <w:p w14:paraId="17C7D701" w14:textId="77777777" w:rsidR="00291559" w:rsidRPr="004E00CE" w:rsidRDefault="00291559" w:rsidP="00291559">
      <w:pPr>
        <w:rPr>
          <w:rFonts w:ascii="Times New Roman" w:hAnsi="Times New Roman" w:cs="Times New Roman"/>
          <w:b/>
          <w:bCs/>
          <w:u w:val="single"/>
        </w:rPr>
      </w:pPr>
      <w:r w:rsidRPr="004E00CE">
        <w:rPr>
          <w:rFonts w:ascii="Times New Roman" w:hAnsi="Times New Roman" w:cs="Times New Roman"/>
          <w:b/>
          <w:bCs/>
          <w:u w:val="single"/>
        </w:rPr>
        <w:t>Δεξαμενής Χλωρίωσης</w:t>
      </w:r>
    </w:p>
    <w:p w14:paraId="688FFE64" w14:textId="77777777" w:rsidR="00291559" w:rsidRPr="004E00CE" w:rsidRDefault="00291559" w:rsidP="00291559">
      <w:pPr>
        <w:jc w:val="both"/>
        <w:rPr>
          <w:rFonts w:ascii="Times New Roman" w:hAnsi="Times New Roman" w:cs="Times New Roman"/>
          <w:b/>
          <w:bCs/>
          <w:u w:val="single"/>
        </w:rPr>
      </w:pPr>
      <w:r w:rsidRPr="004E00CE">
        <w:rPr>
          <w:rFonts w:ascii="Times New Roman" w:hAnsi="Times New Roman" w:cs="Times New Roman"/>
        </w:rPr>
        <w:t xml:space="preserve"> Τελικό στάδιο πριν τη διάθεση των επεξεργασμένων λυμάτων είναι η απολύμανση, προκειμένου να απομακρυνθούν οι παθογόνοι µμικροοργανισμοί (όπως π.χ. Ε. coli, ιοί). Κύρια μέθοδος απολύμανσης είναι η χλωρίωση. Ενναλακτικά της χλωρίωσης χρησιμοποιείται η απολύμανση µε υπεριώδη ακτινοβολία (UV). Κύριο πλεονέκτημά της χλωρίωσης έναντι της µμεθόδου UV είναι η παραμένουσα απολυμαντική δράση του ελεύθερου χλωρίου κατά την αποθήκευση των επεξεργασμένων λυμάτων. Το πλεονέκτημά αυτό, όμως, µπορεία να µμετατραπεί σε μειονέκτημά, µε αρνητική επίπτωση στα αρδευόμενα φυτά, όταν η συγκέντρωση του πόλειµµαττικού χλωρίου υπερβεί εκείνη την οποία αντέχει το φυτό. Ωστόσο, και στην περίπτωση αυτή, είναι δυνατή η ενσωμάτωση της επεξεργασίας της αποχώρισής, η οποία µγειώνει τη συγκέντρωση του χλωρίου στα επιθυμητά επίπεδα.</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4088"/>
      </w:tblGrid>
      <w:tr w:rsidR="00291559" w:rsidRPr="004E00CE" w14:paraId="021941B5" w14:textId="77777777" w:rsidTr="00D67EB4">
        <w:trPr>
          <w:trHeight w:val="259"/>
        </w:trPr>
        <w:tc>
          <w:tcPr>
            <w:tcW w:w="8235"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771F2D49" w14:textId="77777777" w:rsidR="00291559" w:rsidRPr="004E00CE" w:rsidRDefault="00291559" w:rsidP="00D67EB4">
            <w:pPr>
              <w:spacing w:after="0" w:line="240" w:lineRule="auto"/>
              <w:jc w:val="center"/>
              <w:rPr>
                <w:rFonts w:ascii="Times New Roman" w:eastAsia="Garamond" w:hAnsi="Times New Roman" w:cs="Times New Roman"/>
                <w:b/>
                <w:bCs/>
                <w:lang w:val="en-US"/>
              </w:rPr>
            </w:pPr>
            <w:r w:rsidRPr="004E00CE">
              <w:rPr>
                <w:rFonts w:ascii="Times New Roman" w:eastAsia="Garamond" w:hAnsi="Times New Roman" w:cs="Times New Roman"/>
                <w:b/>
                <w:bCs/>
              </w:rPr>
              <w:t>Χαρακτηριστικά Δεξαμενής Χλωρίωσης</w:t>
            </w:r>
          </w:p>
        </w:tc>
      </w:tr>
      <w:tr w:rsidR="00291559" w:rsidRPr="004E00CE" w14:paraId="30D9C586"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1DFA7DB8"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 xml:space="preserve">Συγκέντρωση ενεργού χλωρίου </w:t>
            </w:r>
          </w:p>
        </w:tc>
        <w:tc>
          <w:tcPr>
            <w:tcW w:w="4118" w:type="dxa"/>
            <w:tcBorders>
              <w:top w:val="single" w:sz="4" w:space="0" w:color="auto"/>
              <w:left w:val="single" w:sz="4" w:space="0" w:color="auto"/>
              <w:bottom w:val="single" w:sz="4" w:space="0" w:color="auto"/>
              <w:right w:val="single" w:sz="4" w:space="0" w:color="auto"/>
            </w:tcBorders>
            <w:hideMark/>
          </w:tcPr>
          <w:p w14:paraId="2DB5C1D5"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C = 8 mg/L</w:t>
            </w:r>
          </w:p>
        </w:tc>
      </w:tr>
      <w:tr w:rsidR="00291559" w:rsidRPr="004E00CE" w14:paraId="28266909"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2D7B618D"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Χρόνος παραμονής</w:t>
            </w:r>
          </w:p>
        </w:tc>
        <w:tc>
          <w:tcPr>
            <w:tcW w:w="4118" w:type="dxa"/>
            <w:tcBorders>
              <w:top w:val="single" w:sz="4" w:space="0" w:color="auto"/>
              <w:left w:val="single" w:sz="4" w:space="0" w:color="auto"/>
              <w:bottom w:val="single" w:sz="4" w:space="0" w:color="auto"/>
              <w:right w:val="single" w:sz="4" w:space="0" w:color="auto"/>
            </w:tcBorders>
            <w:hideMark/>
          </w:tcPr>
          <w:p w14:paraId="715A16B7"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t = 30min</w:t>
            </w:r>
          </w:p>
        </w:tc>
      </w:tr>
      <w:tr w:rsidR="00291559" w:rsidRPr="004E00CE" w14:paraId="6A3A8E72" w14:textId="77777777" w:rsidTr="00D67EB4">
        <w:trPr>
          <w:trHeight w:val="247"/>
        </w:trPr>
        <w:tc>
          <w:tcPr>
            <w:tcW w:w="4117" w:type="dxa"/>
            <w:tcBorders>
              <w:top w:val="single" w:sz="4" w:space="0" w:color="auto"/>
              <w:left w:val="single" w:sz="4" w:space="0" w:color="auto"/>
              <w:bottom w:val="single" w:sz="4" w:space="0" w:color="auto"/>
              <w:right w:val="single" w:sz="4" w:space="0" w:color="auto"/>
            </w:tcBorders>
            <w:hideMark/>
          </w:tcPr>
          <w:p w14:paraId="6498502A"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Βάθος ροής</w:t>
            </w:r>
          </w:p>
        </w:tc>
        <w:tc>
          <w:tcPr>
            <w:tcW w:w="4118" w:type="dxa"/>
            <w:tcBorders>
              <w:top w:val="single" w:sz="4" w:space="0" w:color="auto"/>
              <w:left w:val="single" w:sz="4" w:space="0" w:color="auto"/>
              <w:bottom w:val="single" w:sz="4" w:space="0" w:color="auto"/>
              <w:right w:val="single" w:sz="4" w:space="0" w:color="auto"/>
            </w:tcBorders>
            <w:hideMark/>
          </w:tcPr>
          <w:p w14:paraId="4248498D"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H = 0,7m</w:t>
            </w:r>
          </w:p>
        </w:tc>
      </w:tr>
      <w:tr w:rsidR="00291559" w:rsidRPr="004E00CE" w14:paraId="63CA62D8"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63779EA7"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Πλάτος δεξαμενής χλωρίωσης</w:t>
            </w:r>
          </w:p>
        </w:tc>
        <w:tc>
          <w:tcPr>
            <w:tcW w:w="4118" w:type="dxa"/>
            <w:tcBorders>
              <w:top w:val="single" w:sz="4" w:space="0" w:color="auto"/>
              <w:left w:val="single" w:sz="4" w:space="0" w:color="auto"/>
              <w:bottom w:val="single" w:sz="4" w:space="0" w:color="auto"/>
              <w:right w:val="single" w:sz="4" w:space="0" w:color="auto"/>
            </w:tcBorders>
            <w:hideMark/>
          </w:tcPr>
          <w:p w14:paraId="7F0E5471"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W = 6,8m</w:t>
            </w:r>
          </w:p>
        </w:tc>
      </w:tr>
      <w:tr w:rsidR="00291559" w:rsidRPr="004E00CE" w14:paraId="2B76A777"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663ED29B"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Αριθμός καναλιών ροής</w:t>
            </w:r>
          </w:p>
        </w:tc>
        <w:tc>
          <w:tcPr>
            <w:tcW w:w="4118" w:type="dxa"/>
            <w:tcBorders>
              <w:top w:val="single" w:sz="4" w:space="0" w:color="auto"/>
              <w:left w:val="single" w:sz="4" w:space="0" w:color="auto"/>
              <w:bottom w:val="single" w:sz="4" w:space="0" w:color="auto"/>
              <w:right w:val="single" w:sz="4" w:space="0" w:color="auto"/>
            </w:tcBorders>
            <w:hideMark/>
          </w:tcPr>
          <w:p w14:paraId="132271DB"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9</w:t>
            </w:r>
          </w:p>
        </w:tc>
      </w:tr>
      <w:tr w:rsidR="00291559" w:rsidRPr="004E00CE" w14:paraId="4A41B7C5"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02034FF5"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Μήκος L(m)</w:t>
            </w:r>
          </w:p>
        </w:tc>
        <w:tc>
          <w:tcPr>
            <w:tcW w:w="4118" w:type="dxa"/>
            <w:tcBorders>
              <w:top w:val="single" w:sz="4" w:space="0" w:color="auto"/>
              <w:left w:val="single" w:sz="4" w:space="0" w:color="auto"/>
              <w:bottom w:val="single" w:sz="4" w:space="0" w:color="auto"/>
              <w:right w:val="single" w:sz="4" w:space="0" w:color="auto"/>
            </w:tcBorders>
            <w:hideMark/>
          </w:tcPr>
          <w:p w14:paraId="541F27AB"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31,5</w:t>
            </w:r>
          </w:p>
        </w:tc>
      </w:tr>
      <w:tr w:rsidR="00291559" w:rsidRPr="004E00CE" w14:paraId="0B5B43BC"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5633D995"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Πλάτος W (m)</w:t>
            </w:r>
          </w:p>
        </w:tc>
        <w:tc>
          <w:tcPr>
            <w:tcW w:w="4118" w:type="dxa"/>
            <w:tcBorders>
              <w:top w:val="single" w:sz="4" w:space="0" w:color="auto"/>
              <w:left w:val="single" w:sz="4" w:space="0" w:color="auto"/>
              <w:bottom w:val="single" w:sz="4" w:space="0" w:color="auto"/>
              <w:right w:val="single" w:sz="4" w:space="0" w:color="auto"/>
            </w:tcBorders>
            <w:hideMark/>
          </w:tcPr>
          <w:p w14:paraId="1E2EFAE1"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6,8</w:t>
            </w:r>
          </w:p>
        </w:tc>
      </w:tr>
      <w:tr w:rsidR="00291559" w:rsidRPr="004E00CE" w14:paraId="7E0CA750"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47424D67"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Βάθος ροής H(m)</w:t>
            </w:r>
          </w:p>
        </w:tc>
        <w:tc>
          <w:tcPr>
            <w:tcW w:w="4118" w:type="dxa"/>
            <w:tcBorders>
              <w:top w:val="single" w:sz="4" w:space="0" w:color="auto"/>
              <w:left w:val="single" w:sz="4" w:space="0" w:color="auto"/>
              <w:bottom w:val="single" w:sz="4" w:space="0" w:color="auto"/>
              <w:right w:val="single" w:sz="4" w:space="0" w:color="auto"/>
            </w:tcBorders>
            <w:hideMark/>
          </w:tcPr>
          <w:p w14:paraId="55A0348B"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0,7</w:t>
            </w:r>
          </w:p>
        </w:tc>
      </w:tr>
      <w:tr w:rsidR="00291559" w:rsidRPr="004E00CE" w14:paraId="5F1EBFCB"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467B9AB4"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 xml:space="preserve">Ύψος δεξαμενής </w:t>
            </w:r>
            <w:proofErr w:type="spellStart"/>
            <w:r w:rsidRPr="004E00CE">
              <w:rPr>
                <w:rFonts w:ascii="Times New Roman" w:eastAsia="Garamond" w:hAnsi="Times New Roman" w:cs="Times New Roman"/>
                <w:b/>
                <w:bCs/>
              </w:rPr>
              <w:t>Ηtank</w:t>
            </w:r>
            <w:proofErr w:type="spellEnd"/>
            <w:r w:rsidRPr="004E00CE">
              <w:rPr>
                <w:rFonts w:ascii="Times New Roman" w:eastAsia="Garamond" w:hAnsi="Times New Roman" w:cs="Times New Roman"/>
                <w:b/>
                <w:bCs/>
              </w:rPr>
              <w:t xml:space="preserve"> (m)</w:t>
            </w:r>
          </w:p>
        </w:tc>
        <w:tc>
          <w:tcPr>
            <w:tcW w:w="4118" w:type="dxa"/>
            <w:tcBorders>
              <w:top w:val="single" w:sz="4" w:space="0" w:color="auto"/>
              <w:left w:val="single" w:sz="4" w:space="0" w:color="auto"/>
              <w:bottom w:val="single" w:sz="4" w:space="0" w:color="auto"/>
              <w:right w:val="single" w:sz="4" w:space="0" w:color="auto"/>
            </w:tcBorders>
            <w:hideMark/>
          </w:tcPr>
          <w:p w14:paraId="0EEAC1F0"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 xml:space="preserve"> 1,2</w:t>
            </w:r>
          </w:p>
        </w:tc>
      </w:tr>
      <w:tr w:rsidR="00291559" w:rsidRPr="004E00CE" w14:paraId="6C950CA1"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39B0C402"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Αριθμός Καναλιών</w:t>
            </w:r>
          </w:p>
        </w:tc>
        <w:tc>
          <w:tcPr>
            <w:tcW w:w="4118" w:type="dxa"/>
            <w:tcBorders>
              <w:top w:val="single" w:sz="4" w:space="0" w:color="auto"/>
              <w:left w:val="single" w:sz="4" w:space="0" w:color="auto"/>
              <w:bottom w:val="single" w:sz="4" w:space="0" w:color="auto"/>
              <w:right w:val="single" w:sz="4" w:space="0" w:color="auto"/>
            </w:tcBorders>
            <w:hideMark/>
          </w:tcPr>
          <w:p w14:paraId="4D5C64D5"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9</w:t>
            </w:r>
          </w:p>
        </w:tc>
      </w:tr>
      <w:tr w:rsidR="00291559" w:rsidRPr="004E00CE" w14:paraId="2FE3975F"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2D1260BE"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 xml:space="preserve">Ύψος δεξαμενής </w:t>
            </w:r>
            <w:proofErr w:type="spellStart"/>
            <w:r w:rsidRPr="004E00CE">
              <w:rPr>
                <w:rFonts w:ascii="Times New Roman" w:eastAsia="Garamond" w:hAnsi="Times New Roman" w:cs="Times New Roman"/>
                <w:b/>
                <w:bCs/>
              </w:rPr>
              <w:t>Ηtank</w:t>
            </w:r>
            <w:proofErr w:type="spellEnd"/>
            <w:r w:rsidRPr="004E00CE">
              <w:rPr>
                <w:rFonts w:ascii="Times New Roman" w:eastAsia="Garamond" w:hAnsi="Times New Roman" w:cs="Times New Roman"/>
                <w:b/>
                <w:bCs/>
              </w:rPr>
              <w:t xml:space="preserve"> (m)</w:t>
            </w:r>
          </w:p>
        </w:tc>
        <w:tc>
          <w:tcPr>
            <w:tcW w:w="4118" w:type="dxa"/>
            <w:tcBorders>
              <w:top w:val="single" w:sz="4" w:space="0" w:color="auto"/>
              <w:left w:val="single" w:sz="4" w:space="0" w:color="auto"/>
              <w:bottom w:val="single" w:sz="4" w:space="0" w:color="auto"/>
              <w:right w:val="single" w:sz="4" w:space="0" w:color="auto"/>
            </w:tcBorders>
            <w:hideMark/>
          </w:tcPr>
          <w:p w14:paraId="3516345D"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 xml:space="preserve"> 1,2</w:t>
            </w:r>
          </w:p>
        </w:tc>
      </w:tr>
      <w:tr w:rsidR="00291559" w:rsidRPr="004E00CE" w14:paraId="6C9B9380"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4932EB35"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Αριθμός Καναλιών</w:t>
            </w:r>
          </w:p>
        </w:tc>
        <w:tc>
          <w:tcPr>
            <w:tcW w:w="4118" w:type="dxa"/>
            <w:tcBorders>
              <w:top w:val="single" w:sz="4" w:space="0" w:color="auto"/>
              <w:left w:val="single" w:sz="4" w:space="0" w:color="auto"/>
              <w:bottom w:val="single" w:sz="4" w:space="0" w:color="auto"/>
              <w:right w:val="single" w:sz="4" w:space="0" w:color="auto"/>
            </w:tcBorders>
            <w:hideMark/>
          </w:tcPr>
          <w:p w14:paraId="417625F9"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Times New Roman" w:eastAsia="Garamond" w:hAnsi="Times New Roman" w:cs="Times New Roman"/>
                <w:b/>
                <w:bCs/>
              </w:rPr>
              <w:t>9</w:t>
            </w:r>
          </w:p>
        </w:tc>
      </w:tr>
      <w:tr w:rsidR="00291559" w:rsidRPr="004E00CE" w14:paraId="3F33CEBD"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277691BC" w14:textId="77777777" w:rsidR="00291559" w:rsidRPr="004E00CE" w:rsidRDefault="00291559" w:rsidP="00D67EB4">
            <w:pPr>
              <w:spacing w:after="0" w:line="240" w:lineRule="auto"/>
              <w:rPr>
                <w:rFonts w:ascii="Times New Roman" w:eastAsia="Garamond" w:hAnsi="Times New Roman" w:cs="Times New Roman"/>
                <w:b/>
                <w:bCs/>
              </w:rPr>
            </w:pPr>
            <w:r w:rsidRPr="004E00CE">
              <w:rPr>
                <w:rFonts w:ascii="Times New Roman" w:eastAsia="Garamond" w:hAnsi="Times New Roman" w:cs="Times New Roman"/>
                <w:b/>
                <w:bCs/>
              </w:rPr>
              <w:t xml:space="preserve">Χωρητικότητα δεξαμενής αποθήκευσης  </w:t>
            </w:r>
            <w:proofErr w:type="spellStart"/>
            <w:r w:rsidRPr="004E00CE">
              <w:rPr>
                <w:rFonts w:ascii="Times New Roman" w:eastAsia="Garamond" w:hAnsi="Times New Roman" w:cs="Times New Roman"/>
                <w:b/>
                <w:bCs/>
              </w:rPr>
              <w:t>NaClO</w:t>
            </w:r>
            <w:proofErr w:type="spellEnd"/>
            <w:r w:rsidRPr="004E00CE">
              <w:rPr>
                <w:rFonts w:ascii="Times New Roman" w:eastAsia="Garamond" w:hAnsi="Times New Roman" w:cs="Times New Roman"/>
                <w:b/>
                <w:bCs/>
              </w:rPr>
              <w:t xml:space="preserve"> (m3)</w:t>
            </w:r>
          </w:p>
        </w:tc>
        <w:tc>
          <w:tcPr>
            <w:tcW w:w="4118" w:type="dxa"/>
            <w:tcBorders>
              <w:top w:val="single" w:sz="4" w:space="0" w:color="auto"/>
              <w:left w:val="single" w:sz="4" w:space="0" w:color="auto"/>
              <w:bottom w:val="single" w:sz="4" w:space="0" w:color="auto"/>
              <w:right w:val="single" w:sz="4" w:space="0" w:color="auto"/>
            </w:tcBorders>
            <w:hideMark/>
          </w:tcPr>
          <w:p w14:paraId="0AC19312" w14:textId="77777777" w:rsidR="00291559" w:rsidRPr="004E00CE" w:rsidRDefault="00291559" w:rsidP="00D67EB4">
            <w:pPr>
              <w:spacing w:after="0" w:line="240" w:lineRule="auto"/>
              <w:jc w:val="center"/>
              <w:rPr>
                <w:rFonts w:ascii="Times New Roman" w:eastAsia="Garamond" w:hAnsi="Times New Roman" w:cs="Times New Roman"/>
                <w:b/>
                <w:bCs/>
                <w:lang w:val="en-US"/>
              </w:rPr>
            </w:pPr>
            <w:r w:rsidRPr="004E00CE">
              <w:rPr>
                <w:rFonts w:ascii="Times New Roman" w:eastAsia="Garamond" w:hAnsi="Times New Roman" w:cs="Times New Roman"/>
                <w:b/>
                <w:bCs/>
              </w:rPr>
              <w:t>1,3</w:t>
            </w:r>
          </w:p>
        </w:tc>
      </w:tr>
      <w:tr w:rsidR="00291559" w:rsidRPr="004E00CE" w14:paraId="262BFC80" w14:textId="77777777" w:rsidTr="00D67EB4">
        <w:trPr>
          <w:trHeight w:val="259"/>
        </w:trPr>
        <w:tc>
          <w:tcPr>
            <w:tcW w:w="8235"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418F0127" w14:textId="77777777" w:rsidR="00291559" w:rsidRPr="004E00CE" w:rsidRDefault="00291559" w:rsidP="00D67EB4">
            <w:pPr>
              <w:spacing w:after="0" w:line="240" w:lineRule="auto"/>
              <w:jc w:val="center"/>
              <w:rPr>
                <w:rFonts w:ascii="Times New Roman" w:eastAsia="Garamond" w:hAnsi="Times New Roman" w:cs="Times New Roman"/>
                <w:b/>
                <w:bCs/>
              </w:rPr>
            </w:pPr>
            <w:proofErr w:type="spellStart"/>
            <w:r w:rsidRPr="004E00CE">
              <w:rPr>
                <w:rFonts w:ascii="Times New Roman" w:eastAsia="Garamond" w:hAnsi="Times New Roman" w:cs="Times New Roman"/>
                <w:b/>
                <w:bCs/>
              </w:rPr>
              <w:t>Εξοπλησμός</w:t>
            </w:r>
            <w:proofErr w:type="spellEnd"/>
          </w:p>
        </w:tc>
      </w:tr>
      <w:tr w:rsidR="00291559" w:rsidRPr="004E00CE" w14:paraId="48C7B48F"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00829159" w14:textId="77777777" w:rsidR="00291559" w:rsidRPr="004E00CE" w:rsidRDefault="00291559" w:rsidP="00D67EB4">
            <w:pPr>
              <w:spacing w:after="0" w:line="240" w:lineRule="auto"/>
              <w:rPr>
                <w:rFonts w:ascii="Times New Roman" w:eastAsia="Garamond" w:hAnsi="Times New Roman" w:cs="Times New Roman"/>
                <w:b/>
                <w:bCs/>
                <w:lang w:val="en-US"/>
              </w:rPr>
            </w:pPr>
            <w:proofErr w:type="spellStart"/>
            <w:r w:rsidRPr="004E00CE">
              <w:rPr>
                <w:rFonts w:ascii="Times New Roman" w:eastAsia="Garamond" w:hAnsi="Times New Roman" w:cs="Times New Roman"/>
                <w:b/>
                <w:bCs/>
              </w:rPr>
              <w:t>Δοσομετρική</w:t>
            </w:r>
            <w:proofErr w:type="spellEnd"/>
            <w:r w:rsidRPr="004E00CE">
              <w:rPr>
                <w:rFonts w:ascii="Times New Roman" w:eastAsia="Garamond" w:hAnsi="Times New Roman" w:cs="Times New Roman"/>
                <w:b/>
                <w:bCs/>
              </w:rPr>
              <w:t xml:space="preserve"> αντλία διαφράγματος</w:t>
            </w:r>
          </w:p>
        </w:tc>
        <w:tc>
          <w:tcPr>
            <w:tcW w:w="4118" w:type="dxa"/>
            <w:tcBorders>
              <w:top w:val="single" w:sz="4" w:space="0" w:color="auto"/>
              <w:left w:val="single" w:sz="4" w:space="0" w:color="auto"/>
              <w:bottom w:val="single" w:sz="4" w:space="0" w:color="auto"/>
              <w:right w:val="single" w:sz="4" w:space="0" w:color="auto"/>
            </w:tcBorders>
            <w:hideMark/>
          </w:tcPr>
          <w:p w14:paraId="2C0EA474"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Segoe UI Symbol" w:eastAsia="Garamond" w:hAnsi="Segoe UI Symbol" w:cs="Segoe UI Symbol"/>
                <w:b/>
                <w:bCs/>
              </w:rPr>
              <w:t>✓</w:t>
            </w:r>
          </w:p>
        </w:tc>
      </w:tr>
      <w:tr w:rsidR="00291559" w:rsidRPr="004E00CE" w14:paraId="748DC792" w14:textId="77777777" w:rsidTr="00D67EB4">
        <w:trPr>
          <w:trHeight w:val="259"/>
        </w:trPr>
        <w:tc>
          <w:tcPr>
            <w:tcW w:w="4117" w:type="dxa"/>
            <w:tcBorders>
              <w:top w:val="single" w:sz="4" w:space="0" w:color="auto"/>
              <w:left w:val="single" w:sz="4" w:space="0" w:color="auto"/>
              <w:bottom w:val="single" w:sz="4" w:space="0" w:color="auto"/>
              <w:right w:val="single" w:sz="4" w:space="0" w:color="auto"/>
            </w:tcBorders>
            <w:hideMark/>
          </w:tcPr>
          <w:p w14:paraId="30669CB1" w14:textId="77777777" w:rsidR="00291559" w:rsidRPr="004E00CE" w:rsidRDefault="00291559" w:rsidP="00D67EB4">
            <w:pPr>
              <w:spacing w:after="0" w:line="240" w:lineRule="auto"/>
              <w:rPr>
                <w:rFonts w:ascii="Times New Roman" w:eastAsia="Garamond" w:hAnsi="Times New Roman" w:cs="Times New Roman"/>
                <w:b/>
                <w:bCs/>
              </w:rPr>
            </w:pPr>
            <w:proofErr w:type="spellStart"/>
            <w:r w:rsidRPr="004E00CE">
              <w:rPr>
                <w:rFonts w:ascii="Times New Roman" w:eastAsia="Garamond" w:hAnsi="Times New Roman" w:cs="Times New Roman"/>
                <w:b/>
                <w:bCs/>
              </w:rPr>
              <w:t>Υπερχειλιστής</w:t>
            </w:r>
            <w:proofErr w:type="spellEnd"/>
          </w:p>
        </w:tc>
        <w:tc>
          <w:tcPr>
            <w:tcW w:w="4118" w:type="dxa"/>
            <w:tcBorders>
              <w:top w:val="single" w:sz="4" w:space="0" w:color="auto"/>
              <w:left w:val="single" w:sz="4" w:space="0" w:color="auto"/>
              <w:bottom w:val="single" w:sz="4" w:space="0" w:color="auto"/>
              <w:right w:val="single" w:sz="4" w:space="0" w:color="auto"/>
            </w:tcBorders>
            <w:hideMark/>
          </w:tcPr>
          <w:p w14:paraId="6B960013" w14:textId="77777777" w:rsidR="00291559" w:rsidRPr="004E00CE" w:rsidRDefault="00291559" w:rsidP="00D67EB4">
            <w:pPr>
              <w:spacing w:after="0" w:line="240" w:lineRule="auto"/>
              <w:jc w:val="center"/>
              <w:rPr>
                <w:rFonts w:ascii="Times New Roman" w:eastAsia="Garamond" w:hAnsi="Times New Roman" w:cs="Times New Roman"/>
                <w:b/>
                <w:bCs/>
              </w:rPr>
            </w:pPr>
            <w:r w:rsidRPr="004E00CE">
              <w:rPr>
                <w:rFonts w:ascii="Segoe UI Symbol" w:eastAsia="Garamond" w:hAnsi="Segoe UI Symbol" w:cs="Segoe UI Symbol"/>
                <w:b/>
                <w:bCs/>
              </w:rPr>
              <w:t>✓</w:t>
            </w:r>
          </w:p>
        </w:tc>
      </w:tr>
    </w:tbl>
    <w:p w14:paraId="7E2E10D0" w14:textId="77777777" w:rsidR="00291559" w:rsidRPr="00D40D4F" w:rsidRDefault="00291559" w:rsidP="00291559">
      <w:pPr>
        <w:pStyle w:val="a4"/>
        <w:numPr>
          <w:ilvl w:val="2"/>
          <w:numId w:val="5"/>
        </w:numPr>
        <w:tabs>
          <w:tab w:val="left" w:pos="3227"/>
        </w:tabs>
        <w:rPr>
          <w:rFonts w:ascii="Times New Roman" w:hAnsi="Times New Roman" w:cs="Times New Roman"/>
          <w:b/>
          <w:bCs/>
          <w:u w:val="single"/>
          <w:lang w:eastAsia="el-GR"/>
        </w:rPr>
      </w:pPr>
      <w:r>
        <w:rPr>
          <w:rFonts w:ascii="Times New Roman" w:hAnsi="Times New Roman" w:cs="Times New Roman"/>
          <w:b/>
          <w:bCs/>
          <w:u w:val="single"/>
          <w:lang w:eastAsia="el-GR"/>
        </w:rPr>
        <w:lastRenderedPageBreak/>
        <w:t xml:space="preserve">Χρήση νερού και ενέργειας  </w:t>
      </w:r>
      <w:r w:rsidRPr="00D40D4F">
        <w:rPr>
          <w:rFonts w:ascii="Times New Roman" w:hAnsi="Times New Roman" w:cs="Times New Roman"/>
          <w:color w:val="FF0000"/>
          <w:lang w:eastAsia="el-GR"/>
        </w:rPr>
        <w:t>(+ Θέλει συμπλήρωση)</w:t>
      </w:r>
    </w:p>
    <w:p w14:paraId="4848079A" w14:textId="77777777" w:rsidR="00291559" w:rsidRPr="00F14555" w:rsidRDefault="00291559" w:rsidP="00291559">
      <w:pPr>
        <w:tabs>
          <w:tab w:val="left" w:pos="3227"/>
        </w:tabs>
        <w:jc w:val="both"/>
        <w:rPr>
          <w:rFonts w:ascii="Times New Roman" w:hAnsi="Times New Roman" w:cs="Times New Roman"/>
          <w:lang w:eastAsia="el-GR"/>
        </w:rPr>
      </w:pPr>
      <w:r w:rsidRPr="00F14555">
        <w:rPr>
          <w:rFonts w:ascii="Times New Roman" w:hAnsi="Times New Roman" w:cs="Times New Roman"/>
          <w:lang w:eastAsia="el-GR"/>
        </w:rPr>
        <w:t>Για την λειτουργεία της εγκατάστασης πρέπει να έχει πρόσβαση σε πόσιμο νερό</w:t>
      </w:r>
      <w:r>
        <w:rPr>
          <w:rFonts w:ascii="Times New Roman" w:hAnsi="Times New Roman" w:cs="Times New Roman"/>
          <w:lang w:eastAsia="el-GR"/>
        </w:rPr>
        <w:t xml:space="preserve"> </w:t>
      </w:r>
      <w:r w:rsidRPr="00F14555">
        <w:rPr>
          <w:rFonts w:ascii="Times New Roman" w:hAnsi="Times New Roman" w:cs="Times New Roman"/>
          <w:lang w:eastAsia="el-GR"/>
        </w:rPr>
        <w:t xml:space="preserve">(για το προσωπικό), νερό για άρδευση, νερό πλύσεων και για πυρόσβεση. Αρχικά για το </w:t>
      </w:r>
      <w:proofErr w:type="spellStart"/>
      <w:r w:rsidRPr="00F14555">
        <w:rPr>
          <w:rFonts w:ascii="Times New Roman" w:hAnsi="Times New Roman" w:cs="Times New Roman"/>
          <w:lang w:eastAsia="el-GR"/>
        </w:rPr>
        <w:t>πόσιµο</w:t>
      </w:r>
      <w:proofErr w:type="spellEnd"/>
      <w:r w:rsidRPr="00F14555">
        <w:rPr>
          <w:rFonts w:ascii="Times New Roman" w:hAnsi="Times New Roman" w:cs="Times New Roman"/>
          <w:lang w:eastAsia="el-GR"/>
        </w:rPr>
        <w:t xml:space="preserve"> νερού η εγκατάσταση θα υδροδοτηθεί από το κεντρικό σύστημα της περιοχής υδροδότησης. Ακόμα,  ποσότητα των </w:t>
      </w:r>
      <w:r>
        <w:rPr>
          <w:rFonts w:ascii="Times New Roman" w:hAnsi="Times New Roman" w:cs="Times New Roman"/>
          <w:lang w:eastAsia="el-GR"/>
        </w:rPr>
        <w:t xml:space="preserve">επεξεργασμένων </w:t>
      </w:r>
      <w:r w:rsidRPr="00F14555">
        <w:rPr>
          <w:rFonts w:ascii="Times New Roman" w:hAnsi="Times New Roman" w:cs="Times New Roman"/>
          <w:lang w:eastAsia="el-GR"/>
        </w:rPr>
        <w:t>λυμάτων</w:t>
      </w:r>
      <w:r>
        <w:rPr>
          <w:rFonts w:ascii="Times New Roman" w:hAnsi="Times New Roman" w:cs="Times New Roman"/>
          <w:lang w:eastAsia="el-GR"/>
        </w:rPr>
        <w:t xml:space="preserve"> μπορεί να χρησιμοποιείται</w:t>
      </w:r>
      <w:r w:rsidRPr="00F14555">
        <w:rPr>
          <w:rFonts w:ascii="Times New Roman" w:hAnsi="Times New Roman" w:cs="Times New Roman"/>
          <w:lang w:eastAsia="el-GR"/>
        </w:rPr>
        <w:t xml:space="preserve"> για άρδευση</w:t>
      </w:r>
      <w:r>
        <w:rPr>
          <w:rFonts w:ascii="Times New Roman" w:hAnsi="Times New Roman" w:cs="Times New Roman"/>
          <w:lang w:eastAsia="el-GR"/>
        </w:rPr>
        <w:t xml:space="preserve"> ,καθαρισμό </w:t>
      </w:r>
      <w:r w:rsidRPr="00F14555">
        <w:rPr>
          <w:rFonts w:ascii="Times New Roman" w:hAnsi="Times New Roman" w:cs="Times New Roman"/>
          <w:lang w:eastAsia="el-GR"/>
        </w:rPr>
        <w:t>χώρων</w:t>
      </w:r>
      <w:r>
        <w:rPr>
          <w:rFonts w:ascii="Times New Roman" w:hAnsi="Times New Roman" w:cs="Times New Roman"/>
          <w:lang w:eastAsia="el-GR"/>
        </w:rPr>
        <w:t xml:space="preserve"> και γ</w:t>
      </w:r>
      <w:r w:rsidRPr="00F14555">
        <w:rPr>
          <w:rFonts w:ascii="Times New Roman" w:hAnsi="Times New Roman" w:cs="Times New Roman"/>
          <w:lang w:eastAsia="el-GR"/>
        </w:rPr>
        <w:t xml:space="preserve">ενικότερα </w:t>
      </w:r>
      <w:r>
        <w:rPr>
          <w:rFonts w:ascii="Times New Roman" w:hAnsi="Times New Roman" w:cs="Times New Roman"/>
          <w:lang w:eastAsia="el-GR"/>
        </w:rPr>
        <w:t xml:space="preserve">για κάλυψη αναγκών της </w:t>
      </w:r>
      <w:r w:rsidRPr="00F14555">
        <w:rPr>
          <w:rFonts w:ascii="Times New Roman" w:hAnsi="Times New Roman" w:cs="Times New Roman"/>
          <w:lang w:eastAsia="el-GR"/>
        </w:rPr>
        <w:t xml:space="preserve">μονάδας εκτός από αυτές </w:t>
      </w:r>
      <w:r>
        <w:rPr>
          <w:rFonts w:ascii="Times New Roman" w:hAnsi="Times New Roman" w:cs="Times New Roman"/>
          <w:lang w:eastAsia="el-GR"/>
        </w:rPr>
        <w:t xml:space="preserve">που απαιτούν χρήση </w:t>
      </w:r>
      <w:r w:rsidRPr="00F14555">
        <w:rPr>
          <w:rFonts w:ascii="Times New Roman" w:hAnsi="Times New Roman" w:cs="Times New Roman"/>
          <w:lang w:eastAsia="el-GR"/>
        </w:rPr>
        <w:t xml:space="preserve">πόσιμου νερού. </w:t>
      </w:r>
    </w:p>
    <w:p w14:paraId="0E588B85" w14:textId="77777777" w:rsidR="00291559" w:rsidRDefault="00291559" w:rsidP="00291559">
      <w:pPr>
        <w:tabs>
          <w:tab w:val="left" w:pos="3227"/>
        </w:tabs>
        <w:jc w:val="both"/>
        <w:rPr>
          <w:rFonts w:ascii="Times New Roman" w:hAnsi="Times New Roman" w:cs="Times New Roman"/>
          <w:lang w:eastAsia="el-GR"/>
        </w:rPr>
      </w:pPr>
      <w:r w:rsidRPr="00F14555">
        <w:rPr>
          <w:rFonts w:ascii="Times New Roman" w:hAnsi="Times New Roman" w:cs="Times New Roman"/>
          <w:lang w:eastAsia="el-GR"/>
        </w:rPr>
        <w:t>Οι ανάγκες σε ενέργεια της ΕΕΛ, έχουν να κάνουν με θέρμανση και ψύξη των εσωτερικών χώρων της ΕΕΛ , το φωτισμό των κτηρίων, χώρων και των δρόμων, την απαιτούμενη παροχή ενέργειας για τη λειτουργία των μηχανημάτων και εργαστηριακών εξοπλισμών. Αυτά μπορούν να επιτευχθούν με ενέργεια από το δίκτυο της ΔΕΗ</w:t>
      </w:r>
      <w:r>
        <w:rPr>
          <w:rFonts w:ascii="Times New Roman" w:hAnsi="Times New Roman" w:cs="Times New Roman"/>
          <w:lang w:eastAsia="el-GR"/>
        </w:rPr>
        <w:t>.</w:t>
      </w:r>
    </w:p>
    <w:p w14:paraId="75ED285B" w14:textId="77777777" w:rsidR="00291559" w:rsidRDefault="00291559" w:rsidP="00291559">
      <w:pPr>
        <w:pStyle w:val="a4"/>
        <w:numPr>
          <w:ilvl w:val="2"/>
          <w:numId w:val="5"/>
        </w:numPr>
        <w:tabs>
          <w:tab w:val="left" w:pos="3227"/>
        </w:tabs>
        <w:jc w:val="both"/>
        <w:rPr>
          <w:rFonts w:ascii="Times New Roman" w:hAnsi="Times New Roman" w:cs="Times New Roman"/>
          <w:b/>
          <w:bCs/>
          <w:u w:val="single"/>
          <w:lang w:eastAsia="el-GR"/>
        </w:rPr>
      </w:pPr>
      <w:r w:rsidRPr="00D40D4F">
        <w:rPr>
          <w:rFonts w:ascii="Times New Roman" w:hAnsi="Times New Roman" w:cs="Times New Roman"/>
          <w:lang w:eastAsia="el-GR"/>
        </w:rPr>
        <w:t xml:space="preserve"> </w:t>
      </w:r>
      <w:r w:rsidRPr="00D40D4F">
        <w:rPr>
          <w:rFonts w:ascii="Times New Roman" w:hAnsi="Times New Roman" w:cs="Times New Roman"/>
          <w:b/>
          <w:bCs/>
          <w:u w:val="single"/>
          <w:lang w:eastAsia="el-GR"/>
        </w:rPr>
        <w:t>Αέρια Απόβλητα</w:t>
      </w:r>
    </w:p>
    <w:p w14:paraId="2632305C" w14:textId="77777777" w:rsidR="00291559" w:rsidRPr="00342FC1" w:rsidRDefault="00291559" w:rsidP="00291559">
      <w:pPr>
        <w:tabs>
          <w:tab w:val="left" w:pos="3227"/>
        </w:tabs>
        <w:jc w:val="both"/>
        <w:rPr>
          <w:rFonts w:ascii="Times New Roman" w:hAnsi="Times New Roman" w:cs="Times New Roman"/>
          <w:lang w:eastAsia="el-GR"/>
        </w:rPr>
      </w:pPr>
      <w:r w:rsidRPr="00342FC1">
        <w:rPr>
          <w:rFonts w:ascii="Times New Roman" w:hAnsi="Times New Roman" w:cs="Times New Roman"/>
          <w:lang w:eastAsia="el-GR"/>
        </w:rPr>
        <w:t>Κατά τη λειτουργία του έργου, οι επιπτώσεις στην ατμόσφαιρα της περιοχής του</w:t>
      </w:r>
      <w:r>
        <w:rPr>
          <w:rFonts w:ascii="Times New Roman" w:hAnsi="Times New Roman" w:cs="Times New Roman"/>
          <w:lang w:eastAsia="el-GR"/>
        </w:rPr>
        <w:t xml:space="preserve"> </w:t>
      </w:r>
      <w:r w:rsidRPr="00342FC1">
        <w:rPr>
          <w:rFonts w:ascii="Times New Roman" w:hAnsi="Times New Roman" w:cs="Times New Roman"/>
          <w:lang w:eastAsia="el-GR"/>
        </w:rPr>
        <w:t>έργου σχετίζονται με την παραγωγή σταγονιδίων και οσμών και την εκπομπή</w:t>
      </w:r>
      <w:r>
        <w:rPr>
          <w:rFonts w:ascii="Times New Roman" w:hAnsi="Times New Roman" w:cs="Times New Roman"/>
          <w:lang w:eastAsia="el-GR"/>
        </w:rPr>
        <w:t xml:space="preserve"> </w:t>
      </w:r>
      <w:r w:rsidRPr="00342FC1">
        <w:rPr>
          <w:rFonts w:ascii="Times New Roman" w:hAnsi="Times New Roman" w:cs="Times New Roman"/>
          <w:lang w:eastAsia="el-GR"/>
        </w:rPr>
        <w:t>πτητικών υδρογονανθράκων (</w:t>
      </w:r>
      <w:proofErr w:type="spellStart"/>
      <w:r w:rsidRPr="00342FC1">
        <w:rPr>
          <w:rFonts w:ascii="Times New Roman" w:hAnsi="Times New Roman" w:cs="Times New Roman"/>
          <w:lang w:eastAsia="el-GR"/>
        </w:rPr>
        <w:t>VOCs</w:t>
      </w:r>
      <w:proofErr w:type="spellEnd"/>
      <w:r w:rsidRPr="00342FC1">
        <w:rPr>
          <w:rFonts w:ascii="Times New Roman" w:hAnsi="Times New Roman" w:cs="Times New Roman"/>
          <w:lang w:eastAsia="el-GR"/>
        </w:rPr>
        <w:t>).</w:t>
      </w:r>
    </w:p>
    <w:p w14:paraId="6E75F24A" w14:textId="77777777" w:rsidR="00291559" w:rsidRPr="00342FC1" w:rsidRDefault="00291559" w:rsidP="00291559">
      <w:pPr>
        <w:tabs>
          <w:tab w:val="left" w:pos="3227"/>
        </w:tabs>
        <w:jc w:val="both"/>
        <w:rPr>
          <w:rFonts w:ascii="Times New Roman" w:hAnsi="Times New Roman" w:cs="Times New Roman"/>
          <w:lang w:eastAsia="el-GR"/>
        </w:rPr>
      </w:pPr>
      <w:r w:rsidRPr="00342FC1">
        <w:rPr>
          <w:rFonts w:ascii="Times New Roman" w:hAnsi="Times New Roman" w:cs="Times New Roman"/>
          <w:lang w:eastAsia="el-GR"/>
        </w:rPr>
        <w:t>Κατά τη λειτουργία της μονάδας μπορεί να δημιουργηθούν δυσάρεστες οσμές από</w:t>
      </w:r>
      <w:r>
        <w:rPr>
          <w:rFonts w:ascii="Times New Roman" w:hAnsi="Times New Roman" w:cs="Times New Roman"/>
          <w:lang w:eastAsia="el-GR"/>
        </w:rPr>
        <w:t xml:space="preserve"> </w:t>
      </w:r>
      <w:r w:rsidRPr="00342FC1">
        <w:rPr>
          <w:rFonts w:ascii="Times New Roman" w:hAnsi="Times New Roman" w:cs="Times New Roman"/>
          <w:lang w:eastAsia="el-GR"/>
        </w:rPr>
        <w:t>τα οργανικά ή ανόργανα αέρια που περιέχονται στα ανεπεξέργαστα απόβλητα ή</w:t>
      </w:r>
      <w:r>
        <w:rPr>
          <w:rFonts w:ascii="Times New Roman" w:hAnsi="Times New Roman" w:cs="Times New Roman"/>
          <w:lang w:eastAsia="el-GR"/>
        </w:rPr>
        <w:t xml:space="preserve"> </w:t>
      </w:r>
      <w:r w:rsidRPr="00342FC1">
        <w:rPr>
          <w:rFonts w:ascii="Times New Roman" w:hAnsi="Times New Roman" w:cs="Times New Roman"/>
          <w:lang w:eastAsia="el-GR"/>
        </w:rPr>
        <w:t>δημιουργούνται κατά τις διάφορες φάσεις κατά την επεξεργασία.</w:t>
      </w:r>
      <w:r>
        <w:rPr>
          <w:rFonts w:ascii="Times New Roman" w:hAnsi="Times New Roman" w:cs="Times New Roman"/>
          <w:lang w:eastAsia="el-GR"/>
        </w:rPr>
        <w:t xml:space="preserve"> </w:t>
      </w:r>
      <w:r w:rsidRPr="00342FC1">
        <w:rPr>
          <w:rFonts w:ascii="Times New Roman" w:hAnsi="Times New Roman" w:cs="Times New Roman"/>
          <w:lang w:eastAsia="el-GR"/>
        </w:rPr>
        <w:t>Οι δυσοσμίες προκαλούνται από τη δημιουργία θυλάκων ανάπτυξης σηπτικών</w:t>
      </w:r>
      <w:r>
        <w:rPr>
          <w:rFonts w:ascii="Times New Roman" w:hAnsi="Times New Roman" w:cs="Times New Roman"/>
          <w:lang w:eastAsia="el-GR"/>
        </w:rPr>
        <w:t xml:space="preserve"> </w:t>
      </w:r>
      <w:r w:rsidRPr="00342FC1">
        <w:rPr>
          <w:rFonts w:ascii="Times New Roman" w:hAnsi="Times New Roman" w:cs="Times New Roman"/>
          <w:lang w:eastAsia="el-GR"/>
        </w:rPr>
        <w:t>συνθηκών σε δυσπρόσιτα σημεία της μονάδας ή σε περιοχές όπου συσσωρεύονται</w:t>
      </w:r>
      <w:r>
        <w:rPr>
          <w:rFonts w:ascii="Times New Roman" w:hAnsi="Times New Roman" w:cs="Times New Roman"/>
          <w:lang w:eastAsia="el-GR"/>
        </w:rPr>
        <w:t xml:space="preserve"> </w:t>
      </w:r>
      <w:r w:rsidRPr="00342FC1">
        <w:rPr>
          <w:rFonts w:ascii="Times New Roman" w:hAnsi="Times New Roman" w:cs="Times New Roman"/>
          <w:lang w:eastAsia="el-GR"/>
        </w:rPr>
        <w:t>διάφορα υλικά και δεν απομακρύνονται έγκαιρα. Συνήθως προέρχονται από ζυμώσεις</w:t>
      </w:r>
      <w:r>
        <w:rPr>
          <w:rFonts w:ascii="Times New Roman" w:hAnsi="Times New Roman" w:cs="Times New Roman"/>
          <w:lang w:eastAsia="el-GR"/>
        </w:rPr>
        <w:t xml:space="preserve"> </w:t>
      </w:r>
      <w:r w:rsidRPr="00342FC1">
        <w:rPr>
          <w:rFonts w:ascii="Times New Roman" w:hAnsi="Times New Roman" w:cs="Times New Roman"/>
          <w:lang w:eastAsia="el-GR"/>
        </w:rPr>
        <w:t>που ενισχύονται όταν συντελούνται σε θερμό κλίμα.</w:t>
      </w:r>
    </w:p>
    <w:p w14:paraId="3DDCFBEA" w14:textId="77777777" w:rsidR="00291559" w:rsidRPr="00342FC1" w:rsidRDefault="00291559" w:rsidP="00291559">
      <w:pPr>
        <w:tabs>
          <w:tab w:val="left" w:pos="3227"/>
        </w:tabs>
        <w:jc w:val="both"/>
        <w:rPr>
          <w:rFonts w:ascii="Times New Roman" w:hAnsi="Times New Roman" w:cs="Times New Roman"/>
          <w:lang w:eastAsia="el-GR"/>
        </w:rPr>
      </w:pPr>
      <w:r w:rsidRPr="00342FC1">
        <w:rPr>
          <w:rFonts w:ascii="Times New Roman" w:hAnsi="Times New Roman" w:cs="Times New Roman"/>
          <w:lang w:eastAsia="el-GR"/>
        </w:rPr>
        <w:t>Η χημική φύση των οσμών μπορεί να περιλαμβάνει τις εξής ουσίες: υδρόθειο,</w:t>
      </w:r>
      <w:r>
        <w:rPr>
          <w:rFonts w:ascii="Times New Roman" w:hAnsi="Times New Roman" w:cs="Times New Roman"/>
          <w:lang w:eastAsia="el-GR"/>
        </w:rPr>
        <w:t xml:space="preserve"> </w:t>
      </w:r>
      <w:proofErr w:type="spellStart"/>
      <w:r w:rsidRPr="00342FC1">
        <w:rPr>
          <w:rFonts w:ascii="Times New Roman" w:hAnsi="Times New Roman" w:cs="Times New Roman"/>
          <w:lang w:eastAsia="el-GR"/>
        </w:rPr>
        <w:t>μερκαπτάνες</w:t>
      </w:r>
      <w:proofErr w:type="spellEnd"/>
      <w:r w:rsidRPr="00342FC1">
        <w:rPr>
          <w:rFonts w:ascii="Times New Roman" w:hAnsi="Times New Roman" w:cs="Times New Roman"/>
          <w:lang w:eastAsia="el-GR"/>
        </w:rPr>
        <w:t xml:space="preserve"> (</w:t>
      </w:r>
      <w:proofErr w:type="spellStart"/>
      <w:r w:rsidRPr="00342FC1">
        <w:rPr>
          <w:rFonts w:ascii="Times New Roman" w:hAnsi="Times New Roman" w:cs="Times New Roman"/>
          <w:lang w:eastAsia="el-GR"/>
        </w:rPr>
        <w:t>θειόλες</w:t>
      </w:r>
      <w:proofErr w:type="spellEnd"/>
      <w:r w:rsidRPr="00342FC1">
        <w:rPr>
          <w:rFonts w:ascii="Times New Roman" w:hAnsi="Times New Roman" w:cs="Times New Roman"/>
          <w:lang w:eastAsia="el-GR"/>
        </w:rPr>
        <w:t>), θειούχες οργανικές ενώσεις, πτητικά κατώτερα οργανικά οξέα</w:t>
      </w:r>
      <w:r>
        <w:rPr>
          <w:rFonts w:ascii="Times New Roman" w:hAnsi="Times New Roman" w:cs="Times New Roman"/>
          <w:lang w:eastAsia="el-GR"/>
        </w:rPr>
        <w:t xml:space="preserve"> </w:t>
      </w:r>
      <w:r w:rsidRPr="00342FC1">
        <w:rPr>
          <w:rFonts w:ascii="Times New Roman" w:hAnsi="Times New Roman" w:cs="Times New Roman"/>
          <w:lang w:eastAsia="el-GR"/>
        </w:rPr>
        <w:t>(όπως οξικό,</w:t>
      </w:r>
      <w:r>
        <w:rPr>
          <w:rFonts w:ascii="Times New Roman" w:hAnsi="Times New Roman" w:cs="Times New Roman"/>
          <w:lang w:eastAsia="el-GR"/>
        </w:rPr>
        <w:t xml:space="preserve"> </w:t>
      </w:r>
      <w:proofErr w:type="spellStart"/>
      <w:r w:rsidRPr="00342FC1">
        <w:rPr>
          <w:rFonts w:ascii="Times New Roman" w:hAnsi="Times New Roman" w:cs="Times New Roman"/>
          <w:lang w:eastAsia="el-GR"/>
        </w:rPr>
        <w:t>προπιονικό</w:t>
      </w:r>
      <w:proofErr w:type="spellEnd"/>
      <w:r w:rsidRPr="00342FC1">
        <w:rPr>
          <w:rFonts w:ascii="Times New Roman" w:hAnsi="Times New Roman" w:cs="Times New Roman"/>
          <w:lang w:eastAsia="el-GR"/>
        </w:rPr>
        <w:t xml:space="preserve">, βουτυρικό), αμμωνία, </w:t>
      </w:r>
      <w:proofErr w:type="spellStart"/>
      <w:r w:rsidRPr="00342FC1">
        <w:rPr>
          <w:rFonts w:ascii="Times New Roman" w:hAnsi="Times New Roman" w:cs="Times New Roman"/>
          <w:lang w:eastAsia="el-GR"/>
        </w:rPr>
        <w:t>αμίνες</w:t>
      </w:r>
      <w:proofErr w:type="spellEnd"/>
      <w:r w:rsidRPr="00342FC1">
        <w:rPr>
          <w:rFonts w:ascii="Times New Roman" w:hAnsi="Times New Roman" w:cs="Times New Roman"/>
          <w:lang w:eastAsia="el-GR"/>
        </w:rPr>
        <w:t>, κορεσμένες και ακόρεστες</w:t>
      </w:r>
      <w:r>
        <w:rPr>
          <w:rFonts w:ascii="Times New Roman" w:hAnsi="Times New Roman" w:cs="Times New Roman"/>
          <w:lang w:eastAsia="el-GR"/>
        </w:rPr>
        <w:t xml:space="preserve"> </w:t>
      </w:r>
      <w:r w:rsidRPr="00342FC1">
        <w:rPr>
          <w:rFonts w:ascii="Times New Roman" w:hAnsi="Times New Roman" w:cs="Times New Roman"/>
          <w:lang w:eastAsia="el-GR"/>
        </w:rPr>
        <w:t>αλδεΰδες, αλκοόλες, υδρογονάνθρακες, κετόνες.</w:t>
      </w:r>
    </w:p>
    <w:p w14:paraId="61B923BC" w14:textId="77777777" w:rsidR="00291559" w:rsidRDefault="00291559" w:rsidP="00291559">
      <w:pPr>
        <w:tabs>
          <w:tab w:val="left" w:pos="3227"/>
        </w:tabs>
        <w:jc w:val="both"/>
        <w:rPr>
          <w:rFonts w:ascii="Times New Roman" w:hAnsi="Times New Roman" w:cs="Times New Roman"/>
          <w:lang w:eastAsia="el-GR"/>
        </w:rPr>
      </w:pPr>
      <w:r w:rsidRPr="00D40D4F">
        <w:rPr>
          <w:rFonts w:ascii="Times New Roman" w:hAnsi="Times New Roman" w:cs="Times New Roman"/>
          <w:lang w:eastAsia="el-GR"/>
        </w:rPr>
        <w:t xml:space="preserve">Οι περισσότερες δύσοσμες ουσίες που εκλύονται σε αυτές τις εγκαταστάσεις και προέρχονται από την αναερόβια διάσπαση οργανικών ουσιών που περιέχουν θείο (S), π.χ. υδρόθειο (H2S) ή άζωτο (Ν). Το υδρόθειο είναι το πιο γνωστό δύσοσμο αέριο που εκλύεται στους αγωγούς μεταφοράς και στις Ε.Ε.Λ.. Έχει οσμή χαλασμένου αυγού, μπορεί να προκαλέσει έντονη διάβρωση, ενώ παράλληλα είναι και εξαιρετικά τοξικό σε συγκέντρωση πάνω από μερικές δεκάδες </w:t>
      </w:r>
      <w:proofErr w:type="spellStart"/>
      <w:r w:rsidRPr="00D40D4F">
        <w:rPr>
          <w:rFonts w:ascii="Times New Roman" w:hAnsi="Times New Roman" w:cs="Times New Roman"/>
          <w:lang w:eastAsia="el-GR"/>
        </w:rPr>
        <w:t>ppm</w:t>
      </w:r>
      <w:proofErr w:type="spellEnd"/>
      <w:r w:rsidRPr="00D40D4F">
        <w:rPr>
          <w:rFonts w:ascii="Times New Roman" w:hAnsi="Times New Roman" w:cs="Times New Roman"/>
          <w:lang w:eastAsia="el-GR"/>
        </w:rPr>
        <w:t xml:space="preserve">. Η εκπομπή υδρόθειου από σηπτική δεξαμενή είναι γενικά περιορισμένη και μπορεί να είναι αξιοσημείωτη μόνο όταν η δεξαμενή είναι ανοικτή ή όταν υπάρχει αναμόχλευση. Η έντονη διάβρωση προκαλείται στα εσωτερικά τοιχώματα των αγωγών και των κλειστών δεξαμενών επεξεργασίας, στα οποία επικάθονται υδρατμοί και σταγονίδια που περιέχουν υδρόθειο. Αυτό είναι πολύ διαλυτό στο νερό. Εξαιτίας βιολογικών διεργασιών, παράγεται θειικό οξύ που διαβρώνει τις βαμμένες επιφάνειες, το σκυρόδεμα, τα μέταλλα και άλλα υλικά. Δεν συμβαίνει το ίδιο όμως στην αναερόβια στρώση των βακτηριδίων πάνω στα τοιχώματα των αγωγών και στα φερτά που καθιζάνουν στον πυθμένα των αγωγών, όπου η παραγωγή υδρόθειου είναι πολύ έντονη. </w:t>
      </w:r>
    </w:p>
    <w:p w14:paraId="169CDA70" w14:textId="77777777" w:rsidR="00291559" w:rsidRDefault="00291559" w:rsidP="00291559">
      <w:pPr>
        <w:tabs>
          <w:tab w:val="left" w:pos="3227"/>
        </w:tabs>
        <w:jc w:val="both"/>
        <w:rPr>
          <w:rFonts w:ascii="Times New Roman" w:hAnsi="Times New Roman" w:cs="Times New Roman"/>
          <w:lang w:eastAsia="el-GR"/>
        </w:rPr>
      </w:pPr>
    </w:p>
    <w:p w14:paraId="1A74A6D3" w14:textId="77777777" w:rsidR="00291559" w:rsidRPr="00342FC1" w:rsidRDefault="00291559" w:rsidP="00291559">
      <w:pPr>
        <w:pStyle w:val="a4"/>
        <w:numPr>
          <w:ilvl w:val="2"/>
          <w:numId w:val="5"/>
        </w:numPr>
        <w:tabs>
          <w:tab w:val="left" w:pos="3227"/>
        </w:tabs>
        <w:jc w:val="both"/>
        <w:rPr>
          <w:rFonts w:ascii="Times New Roman" w:hAnsi="Times New Roman" w:cs="Times New Roman"/>
          <w:b/>
          <w:bCs/>
          <w:lang w:eastAsia="el-GR"/>
        </w:rPr>
      </w:pPr>
      <w:r w:rsidRPr="00342FC1">
        <w:rPr>
          <w:rFonts w:ascii="Times New Roman" w:hAnsi="Times New Roman" w:cs="Times New Roman"/>
          <w:b/>
          <w:bCs/>
          <w:lang w:eastAsia="el-GR"/>
        </w:rPr>
        <w:t>Υγρά Απόβλητα</w:t>
      </w:r>
    </w:p>
    <w:p w14:paraId="08309F9B" w14:textId="77777777" w:rsidR="00291559" w:rsidRDefault="00291559" w:rsidP="00291559">
      <w:pPr>
        <w:tabs>
          <w:tab w:val="left" w:pos="3227"/>
        </w:tabs>
        <w:jc w:val="both"/>
        <w:rPr>
          <w:rFonts w:ascii="Times New Roman" w:hAnsi="Times New Roman" w:cs="Times New Roman"/>
          <w:lang w:eastAsia="el-GR"/>
        </w:rPr>
      </w:pPr>
    </w:p>
    <w:p w14:paraId="4C67C491" w14:textId="77777777" w:rsidR="00291559" w:rsidRDefault="00291559" w:rsidP="00291559">
      <w:pPr>
        <w:tabs>
          <w:tab w:val="left" w:pos="3227"/>
        </w:tabs>
        <w:jc w:val="both"/>
        <w:rPr>
          <w:rFonts w:ascii="Times New Roman" w:hAnsi="Times New Roman" w:cs="Times New Roman"/>
          <w:lang w:eastAsia="el-GR"/>
        </w:rPr>
      </w:pPr>
    </w:p>
    <w:p w14:paraId="43ECBE8D" w14:textId="77777777" w:rsidR="00291559" w:rsidRDefault="00291559" w:rsidP="00291559">
      <w:pPr>
        <w:tabs>
          <w:tab w:val="left" w:pos="3227"/>
        </w:tabs>
        <w:jc w:val="both"/>
        <w:rPr>
          <w:rFonts w:ascii="Times New Roman" w:hAnsi="Times New Roman" w:cs="Times New Roman"/>
          <w:lang w:eastAsia="el-GR"/>
        </w:rPr>
      </w:pPr>
    </w:p>
    <w:p w14:paraId="6C56F2D3" w14:textId="77777777" w:rsidR="00291559" w:rsidRDefault="00291559" w:rsidP="00291559">
      <w:pPr>
        <w:pStyle w:val="a4"/>
        <w:numPr>
          <w:ilvl w:val="2"/>
          <w:numId w:val="5"/>
        </w:numPr>
        <w:tabs>
          <w:tab w:val="left" w:pos="3227"/>
        </w:tabs>
        <w:jc w:val="both"/>
        <w:rPr>
          <w:rFonts w:ascii="Times New Roman" w:hAnsi="Times New Roman" w:cs="Times New Roman"/>
          <w:b/>
          <w:bCs/>
          <w:u w:val="single"/>
          <w:lang w:eastAsia="el-GR"/>
        </w:rPr>
      </w:pPr>
      <w:r w:rsidRPr="0072493A">
        <w:rPr>
          <w:rFonts w:ascii="Times New Roman" w:hAnsi="Times New Roman" w:cs="Times New Roman"/>
          <w:lang w:eastAsia="el-GR"/>
        </w:rPr>
        <w:lastRenderedPageBreak/>
        <w:t xml:space="preserve"> </w:t>
      </w:r>
      <w:r w:rsidRPr="0072493A">
        <w:rPr>
          <w:rFonts w:ascii="Times New Roman" w:hAnsi="Times New Roman" w:cs="Times New Roman"/>
          <w:b/>
          <w:bCs/>
          <w:u w:val="single"/>
          <w:lang w:eastAsia="el-GR"/>
        </w:rPr>
        <w:t>Στερεά Απόβλητα – Ιλύες – Τοξικά Απόβλητα</w:t>
      </w:r>
    </w:p>
    <w:p w14:paraId="5EAE6D0E" w14:textId="77777777" w:rsidR="00291559" w:rsidRPr="0072493A"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 xml:space="preserve">Στερεά απόβλητα εισέρχονται στην εγκατάσταση, μέσω του δικτύου αποχέτευσης και των </w:t>
      </w:r>
      <w:proofErr w:type="spellStart"/>
      <w:r w:rsidRPr="0072493A">
        <w:rPr>
          <w:rFonts w:ascii="Times New Roman" w:hAnsi="Times New Roman" w:cs="Times New Roman"/>
          <w:lang w:eastAsia="el-GR"/>
        </w:rPr>
        <w:t>βοθρολυμάτων</w:t>
      </w:r>
      <w:proofErr w:type="spellEnd"/>
      <w:r w:rsidRPr="0072493A">
        <w:rPr>
          <w:rFonts w:ascii="Times New Roman" w:hAnsi="Times New Roman" w:cs="Times New Roman"/>
          <w:lang w:eastAsia="el-GR"/>
        </w:rPr>
        <w:t xml:space="preserve">. Η παραγόμενη ιλύς θα πρέπει να είναι πλήρως σταθεροποιημένη μετά τη βιολογική επεξεργασία, ενώ μετά την πάχυνση και την αφυδάτωση θα πρέπει να έχει μέση ημερήσια συγκέντρωση στερεών μικρότερη από 20%. Το σύστημα ενεργούς ιλύος αποτελεί το πιο διαδεδομένο και αποτελεσματικό σύστημα βιολογικής επεξεργασίας αστικών λυμάτων, με βασική αρχή την επαναχρησιμοποίηση των μικροοργανισμών. Επίσης, στη δεξαμενή αερισμού διοχετεύεται συνεχώς αέρας ώστε οι αερόβιοι μικροοργανισμοί να αναπτύσσονται και να διασπούν την οργανική ύλη. Όταν τα απόβλητα φτάσουν στη δεξαμενή καθίζησης η τροφή των μικροοργανισμών δηλαδή η οργανική ύλη έχει τελειώσει και οι μικροοργανισμοί καθιζάνουν και αποχωρίζονται. Στην ιλύ που διαχωρίζεται, οι μικροοργανισμοί μένουν χωρίς τροφή και συνεπώς ενεργοποιούνται για αναζήτηση τροφής.  Μέρος της ενεργούς ιλύος αντλείται και μεταφέρεται στην είσοδο της δεξαμενής αερισμού για να επαναληφθεί ο ίδιος κύκλος. </w:t>
      </w:r>
    </w:p>
    <w:p w14:paraId="649A9B35" w14:textId="77777777" w:rsidR="00291559" w:rsidRPr="0072493A"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 xml:space="preserve">     Άλλη κατηγορία στερεών αποβλήτων είναι τα χώματα και τα μπάζα που κατά πάσα πιθανότητα θα προκύψουν στη φάση κατασκευής της ΕΕΛ. Αυτά θα πρέπει να συλλέγονται και να διατείνονται κατάλληλα. Τοξικά απόβλητα μπορεί να βρεθούν λόγω κατανάλωσης φαρμάκων τα οποία δεν επεξεργάζεται ο ανθρώπινος οργανισμός, που καταλήγουν στα λύματα και τελικά στην Ε.Ε.Λ.  Επίσης, πάρα πολλά βιομηχανικά λύματα περιέχουν ισχυρές τοξικές ουσίες, όπως φορμαλδεΰδη, αμμωνία ή </w:t>
      </w:r>
      <w:proofErr w:type="spellStart"/>
      <w:r w:rsidRPr="0072493A">
        <w:rPr>
          <w:rFonts w:ascii="Times New Roman" w:hAnsi="Times New Roman" w:cs="Times New Roman"/>
          <w:lang w:eastAsia="el-GR"/>
        </w:rPr>
        <w:t>κυαναμίδιο</w:t>
      </w:r>
      <w:proofErr w:type="spellEnd"/>
      <w:r w:rsidRPr="0072493A">
        <w:rPr>
          <w:rFonts w:ascii="Times New Roman" w:hAnsi="Times New Roman" w:cs="Times New Roman"/>
          <w:lang w:eastAsia="el-GR"/>
        </w:rPr>
        <w:t>.</w:t>
      </w:r>
    </w:p>
    <w:p w14:paraId="1A413A64" w14:textId="77777777" w:rsidR="00291559" w:rsidRPr="0072493A" w:rsidRDefault="00291559" w:rsidP="00291559">
      <w:pPr>
        <w:pStyle w:val="a4"/>
        <w:numPr>
          <w:ilvl w:val="2"/>
          <w:numId w:val="5"/>
        </w:numPr>
        <w:tabs>
          <w:tab w:val="left" w:pos="3227"/>
        </w:tabs>
        <w:jc w:val="both"/>
        <w:rPr>
          <w:rFonts w:ascii="Times New Roman" w:hAnsi="Times New Roman" w:cs="Times New Roman"/>
          <w:b/>
          <w:bCs/>
          <w:u w:val="single"/>
          <w:lang w:eastAsia="el-GR"/>
        </w:rPr>
      </w:pPr>
      <w:r w:rsidRPr="0072493A">
        <w:rPr>
          <w:rFonts w:ascii="Times New Roman" w:hAnsi="Times New Roman" w:cs="Times New Roman"/>
          <w:b/>
          <w:bCs/>
          <w:u w:val="single"/>
          <w:lang w:eastAsia="el-GR"/>
        </w:rPr>
        <w:t xml:space="preserve"> Θόρυβος-Δονήσεις</w:t>
      </w:r>
    </w:p>
    <w:p w14:paraId="5369C4A6" w14:textId="77777777" w:rsidR="00291559"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Όταν η εγκατάσταση τεθεί σε λειτουργία, τα τμήματα του Η-Μ εξοπλισμού</w:t>
      </w:r>
      <w:r>
        <w:rPr>
          <w:rFonts w:ascii="Times New Roman" w:hAnsi="Times New Roman" w:cs="Times New Roman"/>
          <w:lang w:eastAsia="el-GR"/>
        </w:rPr>
        <w:t xml:space="preserve"> </w:t>
      </w:r>
      <w:r w:rsidRPr="0072493A">
        <w:rPr>
          <w:rFonts w:ascii="Times New Roman" w:hAnsi="Times New Roman" w:cs="Times New Roman"/>
          <w:lang w:eastAsia="el-GR"/>
        </w:rPr>
        <w:t>(όπως φυσητήρες, αεριστήρες, γεννήτριες κλπ.) θα παράγουν θόρυβο. Βάση</w:t>
      </w:r>
      <w:r>
        <w:rPr>
          <w:rFonts w:ascii="Times New Roman" w:hAnsi="Times New Roman" w:cs="Times New Roman"/>
          <w:lang w:eastAsia="el-GR"/>
        </w:rPr>
        <w:t xml:space="preserve"> </w:t>
      </w:r>
      <w:r w:rsidRPr="0072493A">
        <w:rPr>
          <w:rFonts w:ascii="Times New Roman" w:hAnsi="Times New Roman" w:cs="Times New Roman"/>
          <w:lang w:eastAsia="el-GR"/>
        </w:rPr>
        <w:t>νόμου (βλ. Π.Δ. 1180.ΥΕΚ 293Α76-10-81) το ανεκτό επίπεδο θορύβου σε περιοχές</w:t>
      </w:r>
      <w:r>
        <w:rPr>
          <w:rFonts w:ascii="Times New Roman" w:hAnsi="Times New Roman" w:cs="Times New Roman"/>
          <w:lang w:eastAsia="el-GR"/>
        </w:rPr>
        <w:t xml:space="preserve"> </w:t>
      </w:r>
      <w:r w:rsidRPr="0072493A">
        <w:rPr>
          <w:rFonts w:ascii="Times New Roman" w:hAnsi="Times New Roman" w:cs="Times New Roman"/>
          <w:lang w:eastAsia="el-GR"/>
        </w:rPr>
        <w:t>με έντονο αστικό στοιχείο δεν πρέπει να ξεπερνά τα 50 DB(A).</w:t>
      </w:r>
      <w:r>
        <w:rPr>
          <w:rFonts w:ascii="Times New Roman" w:hAnsi="Times New Roman" w:cs="Times New Roman"/>
          <w:lang w:eastAsia="el-GR"/>
        </w:rPr>
        <w:t xml:space="preserve"> </w:t>
      </w:r>
      <w:r w:rsidRPr="0072493A">
        <w:rPr>
          <w:rFonts w:ascii="Times New Roman" w:hAnsi="Times New Roman" w:cs="Times New Roman"/>
          <w:lang w:eastAsia="el-GR"/>
        </w:rPr>
        <w:t>Καθώς τα επίπεδα των τιμών του θορύβου μίας Ε.Ε.Λ εξαρτώνται από τα</w:t>
      </w:r>
      <w:r>
        <w:rPr>
          <w:rFonts w:ascii="Times New Roman" w:hAnsi="Times New Roman" w:cs="Times New Roman"/>
          <w:lang w:eastAsia="el-GR"/>
        </w:rPr>
        <w:t xml:space="preserve"> </w:t>
      </w:r>
      <w:r w:rsidRPr="0072493A">
        <w:rPr>
          <w:rFonts w:ascii="Times New Roman" w:hAnsi="Times New Roman" w:cs="Times New Roman"/>
          <w:lang w:eastAsia="el-GR"/>
        </w:rPr>
        <w:t xml:space="preserve">μέτρα ηχομόνωσης που λαμβάνονται, σημαντικό είναι να γίνει σωστή </w:t>
      </w:r>
      <w:r>
        <w:rPr>
          <w:rFonts w:ascii="Times New Roman" w:hAnsi="Times New Roman" w:cs="Times New Roman"/>
          <w:lang w:eastAsia="el-GR"/>
        </w:rPr>
        <w:t>ηχο</w:t>
      </w:r>
      <w:r w:rsidRPr="0072493A">
        <w:rPr>
          <w:rFonts w:ascii="Times New Roman" w:hAnsi="Times New Roman" w:cs="Times New Roman"/>
          <w:lang w:eastAsia="el-GR"/>
        </w:rPr>
        <w:t xml:space="preserve">μόνωση, η λειτουργία να γίνεται σύμφωνα με τις </w:t>
      </w:r>
      <w:r>
        <w:rPr>
          <w:rFonts w:ascii="Times New Roman" w:hAnsi="Times New Roman" w:cs="Times New Roman"/>
          <w:lang w:eastAsia="el-GR"/>
        </w:rPr>
        <w:t xml:space="preserve">προβλεπόμενες </w:t>
      </w:r>
      <w:r w:rsidRPr="0072493A">
        <w:rPr>
          <w:rFonts w:ascii="Times New Roman" w:hAnsi="Times New Roman" w:cs="Times New Roman"/>
          <w:lang w:eastAsia="el-GR"/>
        </w:rPr>
        <w:t xml:space="preserve">προδιαγραφές , να </w:t>
      </w:r>
      <w:r>
        <w:rPr>
          <w:rFonts w:ascii="Times New Roman" w:hAnsi="Times New Roman" w:cs="Times New Roman"/>
          <w:lang w:eastAsia="el-GR"/>
        </w:rPr>
        <w:t xml:space="preserve">πραγματοποιείται </w:t>
      </w:r>
      <w:r w:rsidRPr="0072493A">
        <w:rPr>
          <w:rFonts w:ascii="Times New Roman" w:hAnsi="Times New Roman" w:cs="Times New Roman"/>
          <w:lang w:eastAsia="el-GR"/>
        </w:rPr>
        <w:t xml:space="preserve"> άμεση αποκατάσταση των βλαβών</w:t>
      </w:r>
      <w:r>
        <w:rPr>
          <w:rFonts w:ascii="Times New Roman" w:hAnsi="Times New Roman" w:cs="Times New Roman"/>
          <w:lang w:eastAsia="el-GR"/>
        </w:rPr>
        <w:t xml:space="preserve"> και </w:t>
      </w:r>
      <w:r w:rsidRPr="0072493A">
        <w:rPr>
          <w:rFonts w:ascii="Times New Roman" w:hAnsi="Times New Roman" w:cs="Times New Roman"/>
          <w:lang w:eastAsia="el-GR"/>
        </w:rPr>
        <w:t>τα μηχανήματα να</w:t>
      </w:r>
      <w:r>
        <w:rPr>
          <w:rFonts w:ascii="Times New Roman" w:hAnsi="Times New Roman" w:cs="Times New Roman"/>
          <w:lang w:eastAsia="el-GR"/>
        </w:rPr>
        <w:t xml:space="preserve"> </w:t>
      </w:r>
      <w:r w:rsidRPr="0072493A">
        <w:rPr>
          <w:rFonts w:ascii="Times New Roman" w:hAnsi="Times New Roman" w:cs="Times New Roman"/>
          <w:lang w:eastAsia="el-GR"/>
        </w:rPr>
        <w:t>είναι τοποθετημένα σε κλειστούς και ηχομονωμένους χώρους  ώστε τ</w:t>
      </w:r>
      <w:r>
        <w:rPr>
          <w:rFonts w:ascii="Times New Roman" w:hAnsi="Times New Roman" w:cs="Times New Roman"/>
          <w:lang w:eastAsia="el-GR"/>
        </w:rPr>
        <w:t xml:space="preserve">α </w:t>
      </w:r>
      <w:r w:rsidRPr="0072493A">
        <w:rPr>
          <w:rFonts w:ascii="Times New Roman" w:hAnsi="Times New Roman" w:cs="Times New Roman"/>
          <w:lang w:eastAsia="el-GR"/>
        </w:rPr>
        <w:t xml:space="preserve">επίπεδα </w:t>
      </w:r>
      <w:r>
        <w:rPr>
          <w:rFonts w:ascii="Times New Roman" w:hAnsi="Times New Roman" w:cs="Times New Roman"/>
          <w:lang w:eastAsia="el-GR"/>
        </w:rPr>
        <w:t xml:space="preserve">ήχου </w:t>
      </w:r>
      <w:r w:rsidRPr="0072493A">
        <w:rPr>
          <w:rFonts w:ascii="Times New Roman" w:hAnsi="Times New Roman" w:cs="Times New Roman"/>
          <w:lang w:eastAsia="el-GR"/>
        </w:rPr>
        <w:t xml:space="preserve">να μην </w:t>
      </w:r>
      <w:r>
        <w:rPr>
          <w:rFonts w:ascii="Times New Roman" w:hAnsi="Times New Roman" w:cs="Times New Roman"/>
          <w:lang w:eastAsia="el-GR"/>
        </w:rPr>
        <w:t xml:space="preserve">υπερβαίνουν </w:t>
      </w:r>
      <w:r w:rsidRPr="0072493A">
        <w:rPr>
          <w:rFonts w:ascii="Times New Roman" w:hAnsi="Times New Roman" w:cs="Times New Roman"/>
          <w:lang w:eastAsia="el-GR"/>
        </w:rPr>
        <w:t xml:space="preserve"> τα επιτρεπτά</w:t>
      </w:r>
      <w:r>
        <w:rPr>
          <w:rFonts w:ascii="Times New Roman" w:hAnsi="Times New Roman" w:cs="Times New Roman"/>
          <w:lang w:eastAsia="el-GR"/>
        </w:rPr>
        <w:t xml:space="preserve"> όρια.</w:t>
      </w:r>
    </w:p>
    <w:p w14:paraId="1BAA0899" w14:textId="77777777" w:rsidR="00291559" w:rsidRPr="0072493A"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Η θέση μέτρησης τ</w:t>
      </w:r>
      <w:r>
        <w:rPr>
          <w:rFonts w:ascii="Times New Roman" w:hAnsi="Times New Roman" w:cs="Times New Roman"/>
          <w:lang w:eastAsia="el-GR"/>
        </w:rPr>
        <w:t xml:space="preserve">ου </w:t>
      </w:r>
      <w:r w:rsidRPr="0072493A">
        <w:rPr>
          <w:rFonts w:ascii="Times New Roman" w:hAnsi="Times New Roman" w:cs="Times New Roman"/>
          <w:lang w:eastAsia="el-GR"/>
        </w:rPr>
        <w:t>συνολικού θορύβου που δημιουργείται από όλες τις μονάδες επεξεργασίας είναι</w:t>
      </w:r>
      <w:r>
        <w:rPr>
          <w:rFonts w:ascii="Times New Roman" w:hAnsi="Times New Roman" w:cs="Times New Roman"/>
          <w:lang w:eastAsia="el-GR"/>
        </w:rPr>
        <w:t xml:space="preserve"> </w:t>
      </w:r>
      <w:r w:rsidRPr="0072493A">
        <w:rPr>
          <w:rFonts w:ascii="Times New Roman" w:hAnsi="Times New Roman" w:cs="Times New Roman"/>
          <w:lang w:eastAsia="el-GR"/>
        </w:rPr>
        <w:t>συνήθως στους χώρους εργασία</w:t>
      </w:r>
      <w:r>
        <w:rPr>
          <w:rFonts w:ascii="Times New Roman" w:hAnsi="Times New Roman" w:cs="Times New Roman"/>
          <w:lang w:eastAsia="el-GR"/>
        </w:rPr>
        <w:t>ς.</w:t>
      </w:r>
      <w:r w:rsidRPr="0072493A">
        <w:rPr>
          <w:rFonts w:ascii="Times New Roman" w:hAnsi="Times New Roman" w:cs="Times New Roman"/>
          <w:lang w:eastAsia="el-GR"/>
        </w:rPr>
        <w:t xml:space="preserve"> </w:t>
      </w:r>
      <w:r>
        <w:rPr>
          <w:rFonts w:ascii="Times New Roman" w:hAnsi="Times New Roman" w:cs="Times New Roman"/>
          <w:lang w:eastAsia="el-GR"/>
        </w:rPr>
        <w:t>Ε</w:t>
      </w:r>
      <w:r w:rsidRPr="0072493A">
        <w:rPr>
          <w:rFonts w:ascii="Times New Roman" w:hAnsi="Times New Roman" w:cs="Times New Roman"/>
          <w:lang w:eastAsia="el-GR"/>
        </w:rPr>
        <w:t>ίναι σημαντικό ο θόρυβος α</w:t>
      </w:r>
      <w:r>
        <w:rPr>
          <w:rFonts w:ascii="Times New Roman" w:hAnsi="Times New Roman" w:cs="Times New Roman"/>
          <w:lang w:eastAsia="el-GR"/>
        </w:rPr>
        <w:t xml:space="preserve"> </w:t>
      </w:r>
      <w:r w:rsidRPr="0072493A">
        <w:rPr>
          <w:rFonts w:ascii="Times New Roman" w:hAnsi="Times New Roman" w:cs="Times New Roman"/>
          <w:lang w:eastAsia="el-GR"/>
        </w:rPr>
        <w:t>παραμένει εντός ορίων για την προστασία των εργαζομένων και των περιοίκων.</w:t>
      </w:r>
    </w:p>
    <w:p w14:paraId="65188576" w14:textId="77777777" w:rsidR="00291559" w:rsidRPr="0072493A"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Γενικά, η ηχορύπανση σε συνθήκες ομαλής λειτουργίας δεν είναι</w:t>
      </w:r>
      <w:r>
        <w:rPr>
          <w:rFonts w:ascii="Times New Roman" w:hAnsi="Times New Roman" w:cs="Times New Roman"/>
          <w:lang w:eastAsia="el-GR"/>
        </w:rPr>
        <w:t xml:space="preserve"> </w:t>
      </w:r>
      <w:r w:rsidRPr="0072493A">
        <w:rPr>
          <w:rFonts w:ascii="Times New Roman" w:hAnsi="Times New Roman" w:cs="Times New Roman"/>
          <w:lang w:eastAsia="el-GR"/>
        </w:rPr>
        <w:t>προβληματική και συνήθως αντιμετωπίζεται επιτυχώς με απλές τεχνικά</w:t>
      </w:r>
      <w:r>
        <w:rPr>
          <w:rFonts w:ascii="Times New Roman" w:hAnsi="Times New Roman" w:cs="Times New Roman"/>
          <w:lang w:eastAsia="el-GR"/>
        </w:rPr>
        <w:t xml:space="preserve"> </w:t>
      </w:r>
      <w:r w:rsidRPr="0072493A">
        <w:rPr>
          <w:rFonts w:ascii="Times New Roman" w:hAnsi="Times New Roman" w:cs="Times New Roman"/>
          <w:lang w:eastAsia="el-GR"/>
        </w:rPr>
        <w:t>μεθόδους. Έντονη ηχορύπανση μπορεί να προκληθεί μόνο μετά από βλάβη των</w:t>
      </w:r>
      <w:r>
        <w:rPr>
          <w:rFonts w:ascii="Times New Roman" w:hAnsi="Times New Roman" w:cs="Times New Roman"/>
          <w:lang w:eastAsia="el-GR"/>
        </w:rPr>
        <w:t xml:space="preserve"> </w:t>
      </w:r>
      <w:r w:rsidRPr="0072493A">
        <w:rPr>
          <w:rFonts w:ascii="Times New Roman" w:hAnsi="Times New Roman" w:cs="Times New Roman"/>
          <w:lang w:eastAsia="el-GR"/>
        </w:rPr>
        <w:t>μηχανημάτων του Η-Μ εξοπλισμού.</w:t>
      </w:r>
    </w:p>
    <w:p w14:paraId="78C4DC53" w14:textId="77777777" w:rsidR="00291559" w:rsidRPr="0072493A"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Συμπερασματικά, εφόσον οι απαραίτητοι περιβαλλοντικοί όροι τηρούνται</w:t>
      </w:r>
      <w:r>
        <w:rPr>
          <w:rFonts w:ascii="Times New Roman" w:hAnsi="Times New Roman" w:cs="Times New Roman"/>
          <w:lang w:eastAsia="el-GR"/>
        </w:rPr>
        <w:t xml:space="preserve"> </w:t>
      </w:r>
      <w:r w:rsidRPr="0072493A">
        <w:rPr>
          <w:rFonts w:ascii="Times New Roman" w:hAnsi="Times New Roman" w:cs="Times New Roman"/>
          <w:lang w:eastAsia="el-GR"/>
        </w:rPr>
        <w:t>(τήρηση ελάχιστων αποστάσεων, εφαρμογή μέτρων ηχομόνωσης), δεν</w:t>
      </w:r>
      <w:r>
        <w:rPr>
          <w:rFonts w:ascii="Times New Roman" w:hAnsi="Times New Roman" w:cs="Times New Roman"/>
          <w:lang w:eastAsia="el-GR"/>
        </w:rPr>
        <w:t xml:space="preserve"> </w:t>
      </w:r>
      <w:r w:rsidRPr="0072493A">
        <w:rPr>
          <w:rFonts w:ascii="Times New Roman" w:hAnsi="Times New Roman" w:cs="Times New Roman"/>
          <w:lang w:eastAsia="el-GR"/>
        </w:rPr>
        <w:t xml:space="preserve">αναμένεται </w:t>
      </w:r>
      <w:r>
        <w:rPr>
          <w:rFonts w:ascii="Times New Roman" w:hAnsi="Times New Roman" w:cs="Times New Roman"/>
          <w:lang w:eastAsia="el-GR"/>
        </w:rPr>
        <w:t xml:space="preserve">σοβαρό πρόβλημα </w:t>
      </w:r>
      <w:r w:rsidRPr="0072493A">
        <w:rPr>
          <w:rFonts w:ascii="Times New Roman" w:hAnsi="Times New Roman" w:cs="Times New Roman"/>
          <w:lang w:eastAsia="el-GR"/>
        </w:rPr>
        <w:t>ηχορύπανση</w:t>
      </w:r>
      <w:r>
        <w:rPr>
          <w:rFonts w:ascii="Times New Roman" w:hAnsi="Times New Roman" w:cs="Times New Roman"/>
          <w:lang w:eastAsia="el-GR"/>
        </w:rPr>
        <w:t>ς</w:t>
      </w:r>
      <w:r w:rsidRPr="0072493A">
        <w:rPr>
          <w:rFonts w:ascii="Times New Roman" w:hAnsi="Times New Roman" w:cs="Times New Roman"/>
          <w:lang w:eastAsia="el-GR"/>
        </w:rPr>
        <w:t>.</w:t>
      </w:r>
    </w:p>
    <w:p w14:paraId="334561E7" w14:textId="77777777" w:rsidR="00291559" w:rsidRPr="0072493A" w:rsidRDefault="00291559" w:rsidP="00291559">
      <w:pPr>
        <w:tabs>
          <w:tab w:val="left" w:pos="3227"/>
        </w:tabs>
        <w:jc w:val="both"/>
        <w:rPr>
          <w:rFonts w:ascii="Times New Roman" w:hAnsi="Times New Roman" w:cs="Times New Roman"/>
          <w:lang w:eastAsia="el-GR"/>
        </w:rPr>
      </w:pPr>
      <w:r w:rsidRPr="0072493A">
        <w:rPr>
          <w:rFonts w:ascii="Times New Roman" w:hAnsi="Times New Roman" w:cs="Times New Roman"/>
          <w:lang w:eastAsia="el-GR"/>
        </w:rPr>
        <w:t>Όσο</w:t>
      </w:r>
      <w:r>
        <w:rPr>
          <w:rFonts w:ascii="Times New Roman" w:hAnsi="Times New Roman" w:cs="Times New Roman"/>
          <w:lang w:eastAsia="el-GR"/>
        </w:rPr>
        <w:t>ν</w:t>
      </w:r>
      <w:r w:rsidRPr="0072493A">
        <w:rPr>
          <w:rFonts w:ascii="Times New Roman" w:hAnsi="Times New Roman" w:cs="Times New Roman"/>
          <w:lang w:eastAsia="el-GR"/>
        </w:rPr>
        <w:t xml:space="preserve"> αφορά την δόνηση και τον θόρυβο για μια εγκατάσταση ΕΕΛ πρέπει να πληρούνται τα ακόλουθα:</w:t>
      </w:r>
    </w:p>
    <w:p w14:paraId="07C9973D" w14:textId="77777777" w:rsidR="00291559" w:rsidRPr="008C70C8" w:rsidRDefault="00291559" w:rsidP="00291559">
      <w:pPr>
        <w:pStyle w:val="a4"/>
        <w:numPr>
          <w:ilvl w:val="0"/>
          <w:numId w:val="8"/>
        </w:numPr>
        <w:tabs>
          <w:tab w:val="left" w:pos="3227"/>
        </w:tabs>
        <w:jc w:val="both"/>
        <w:rPr>
          <w:rFonts w:ascii="Times New Roman" w:hAnsi="Times New Roman" w:cs="Times New Roman"/>
          <w:lang w:eastAsia="el-GR"/>
        </w:rPr>
      </w:pPr>
      <w:r w:rsidRPr="008C70C8">
        <w:rPr>
          <w:rFonts w:ascii="Times New Roman" w:hAnsi="Times New Roman" w:cs="Times New Roman"/>
          <w:lang w:eastAsia="el-GR"/>
        </w:rPr>
        <w:t xml:space="preserve">Να τηρούνται τα όρια θορύβου που αναφέρονται στο Π.Δ. 1180/81 και οι λοιπές διατάξεις περί θορύβου. Ειδικότερα, ο θόρυβος στα όρια του οικοπέδου δεν θα πρέπει να υπερβαίνει τα 50dB. </w:t>
      </w:r>
    </w:p>
    <w:p w14:paraId="5BBBBB1A" w14:textId="77777777" w:rsidR="00291559" w:rsidRPr="008C70C8" w:rsidRDefault="00291559" w:rsidP="00291559">
      <w:pPr>
        <w:pStyle w:val="a4"/>
        <w:numPr>
          <w:ilvl w:val="0"/>
          <w:numId w:val="8"/>
        </w:numPr>
        <w:tabs>
          <w:tab w:val="left" w:pos="3227"/>
        </w:tabs>
        <w:jc w:val="both"/>
        <w:rPr>
          <w:rFonts w:ascii="Times New Roman" w:hAnsi="Times New Roman" w:cs="Times New Roman"/>
          <w:lang w:eastAsia="el-GR"/>
        </w:rPr>
      </w:pPr>
      <w:r w:rsidRPr="008C70C8">
        <w:rPr>
          <w:rFonts w:ascii="Times New Roman" w:hAnsi="Times New Roman" w:cs="Times New Roman"/>
          <w:lang w:eastAsia="el-GR"/>
        </w:rPr>
        <w:t>Τα χρησιμοποιούμενα μηχανήματα σε ανοιχτούς χώρους εντός της επιχείρησης, θα πρέπει να καλύπτουν τις υποχρεώσεις εφαρμογής της ΚΥΑ Αριθ. 37393/2028/03.</w:t>
      </w:r>
    </w:p>
    <w:p w14:paraId="4C05BA46" w14:textId="77777777" w:rsidR="00291559" w:rsidRPr="008C70C8" w:rsidRDefault="00291559" w:rsidP="00291559">
      <w:pPr>
        <w:pStyle w:val="a4"/>
        <w:numPr>
          <w:ilvl w:val="0"/>
          <w:numId w:val="8"/>
        </w:numPr>
        <w:tabs>
          <w:tab w:val="left" w:pos="3227"/>
        </w:tabs>
        <w:jc w:val="both"/>
        <w:rPr>
          <w:rFonts w:ascii="Times New Roman" w:hAnsi="Times New Roman" w:cs="Times New Roman"/>
          <w:lang w:eastAsia="el-GR"/>
        </w:rPr>
      </w:pPr>
      <w:r w:rsidRPr="008C70C8">
        <w:rPr>
          <w:rFonts w:ascii="Times New Roman" w:hAnsi="Times New Roman" w:cs="Times New Roman"/>
          <w:lang w:eastAsia="el-GR"/>
        </w:rPr>
        <w:lastRenderedPageBreak/>
        <w:t>Για τα πάσης φύσης χρησιμοποιούμενα οχήματα σε ανοικτούς χώρους εντός της επιχείρησης, πρέπει να λαμβάνεται μέριμνα για την αποφυγή εκπομπών θορύβου τόσο από τεχνικής πλευράς (π.χ. να συντηρούνται επαρκώς τα συστήματα σιγαστήρα εξάτμισης κ.λπ.), όσο και από πλευράς λειτουργικών διαδικασιών. Σε περίπτωση που δε γίνεται δυνατή η ουσιαστική αντιμετώπιση θορύβου τότε θα πρέπει να εφαρμόζονται οι διατάξεις της επόμενης παραγράφου</w:t>
      </w:r>
    </w:p>
    <w:p w14:paraId="12C7E381" w14:textId="77777777" w:rsidR="00291559" w:rsidRPr="008C70C8" w:rsidRDefault="00291559" w:rsidP="00291559">
      <w:pPr>
        <w:pStyle w:val="a4"/>
        <w:numPr>
          <w:ilvl w:val="0"/>
          <w:numId w:val="8"/>
        </w:numPr>
        <w:tabs>
          <w:tab w:val="left" w:pos="3227"/>
        </w:tabs>
        <w:jc w:val="both"/>
        <w:rPr>
          <w:rFonts w:ascii="Times New Roman" w:hAnsi="Times New Roman" w:cs="Times New Roman"/>
          <w:lang w:eastAsia="el-GR"/>
        </w:rPr>
      </w:pPr>
      <w:r w:rsidRPr="008C70C8">
        <w:rPr>
          <w:rFonts w:ascii="Times New Roman" w:hAnsi="Times New Roman" w:cs="Times New Roman"/>
          <w:lang w:eastAsia="el-GR"/>
        </w:rPr>
        <w:t xml:space="preserve">Εργασίες ή διαδικασίες λειτουργίας της επιχείρησης που διενεργούνται σε ανοικτούς χώρους εντός της επιχείρησης, οι οποίες δημιουργούν συριγμούς, ήχο με τονικότητα, </w:t>
      </w:r>
      <w:proofErr w:type="spellStart"/>
      <w:r w:rsidRPr="008C70C8">
        <w:rPr>
          <w:rFonts w:ascii="Times New Roman" w:hAnsi="Times New Roman" w:cs="Times New Roman"/>
          <w:lang w:eastAsia="el-GR"/>
        </w:rPr>
        <w:t>κτυπογενείς</w:t>
      </w:r>
      <w:proofErr w:type="spellEnd"/>
      <w:r w:rsidRPr="008C70C8">
        <w:rPr>
          <w:rFonts w:ascii="Times New Roman" w:hAnsi="Times New Roman" w:cs="Times New Roman"/>
          <w:lang w:eastAsia="el-GR"/>
        </w:rPr>
        <w:t xml:space="preserve"> θορύβους κ.λπ.. Στάθμες θορύβου που δύναται να γίνονται αντιληπτές σε μεγάλη απόσταση χωρίς να μπορούν να ληφθούν ουσιαστικά μέτρα αντιμετώπισης, τότε παρόμοιες εργασίες ή διαδικασίες θα απαγορεύεται να διεξάγονται κατά τη διάρκεια των ωρών κοινής ησυχίας.</w:t>
      </w:r>
    </w:p>
    <w:p w14:paraId="196F77B3" w14:textId="77777777" w:rsidR="00291559" w:rsidRPr="008C70C8" w:rsidRDefault="00291559" w:rsidP="00291559">
      <w:pPr>
        <w:pStyle w:val="a4"/>
        <w:numPr>
          <w:ilvl w:val="0"/>
          <w:numId w:val="8"/>
        </w:numPr>
        <w:tabs>
          <w:tab w:val="left" w:pos="3227"/>
        </w:tabs>
        <w:jc w:val="both"/>
        <w:rPr>
          <w:rFonts w:ascii="Times New Roman" w:hAnsi="Times New Roman" w:cs="Times New Roman"/>
          <w:lang w:eastAsia="el-GR"/>
        </w:rPr>
      </w:pPr>
      <w:r w:rsidRPr="008C70C8">
        <w:rPr>
          <w:rFonts w:ascii="Times New Roman" w:hAnsi="Times New Roman" w:cs="Times New Roman"/>
          <w:lang w:eastAsia="el-GR"/>
        </w:rPr>
        <w:t xml:space="preserve">Οι σταθερές μηχανολογικές εγκαταστάσεις, που -λόγω λειτουργικών χαρακτηριστικών- προξενούν κραδασμούς ή δονήσεις, οφείλουν να εδράζονται σε </w:t>
      </w:r>
      <w:proofErr w:type="spellStart"/>
      <w:r w:rsidRPr="008C70C8">
        <w:rPr>
          <w:rFonts w:ascii="Times New Roman" w:hAnsi="Times New Roman" w:cs="Times New Roman"/>
          <w:lang w:eastAsia="el-GR"/>
        </w:rPr>
        <w:t>αντικραδασμικά</w:t>
      </w:r>
      <w:proofErr w:type="spellEnd"/>
      <w:r w:rsidRPr="008C70C8">
        <w:rPr>
          <w:rFonts w:ascii="Times New Roman" w:hAnsi="Times New Roman" w:cs="Times New Roman"/>
          <w:lang w:eastAsia="el-GR"/>
        </w:rPr>
        <w:t xml:space="preserve"> πέλματα ή ειδικές ελαστικές </w:t>
      </w:r>
      <w:proofErr w:type="spellStart"/>
      <w:r w:rsidRPr="008C70C8">
        <w:rPr>
          <w:rFonts w:ascii="Times New Roman" w:hAnsi="Times New Roman" w:cs="Times New Roman"/>
          <w:lang w:eastAsia="el-GR"/>
        </w:rPr>
        <w:t>αντιδονητικές</w:t>
      </w:r>
      <w:proofErr w:type="spellEnd"/>
      <w:r w:rsidRPr="008C70C8">
        <w:rPr>
          <w:rFonts w:ascii="Times New Roman" w:hAnsi="Times New Roman" w:cs="Times New Roman"/>
          <w:lang w:eastAsia="el-GR"/>
        </w:rPr>
        <w:t xml:space="preserve"> στρώσεις προς αποφυγή σχετικών οχλήσεων και διάδοσης </w:t>
      </w:r>
      <w:proofErr w:type="spellStart"/>
      <w:r w:rsidRPr="008C70C8">
        <w:rPr>
          <w:rFonts w:ascii="Times New Roman" w:hAnsi="Times New Roman" w:cs="Times New Roman"/>
          <w:lang w:eastAsia="el-GR"/>
        </w:rPr>
        <w:t>εδαφομεταφερόμενου</w:t>
      </w:r>
      <w:proofErr w:type="spellEnd"/>
      <w:r w:rsidRPr="008C70C8">
        <w:rPr>
          <w:rFonts w:ascii="Times New Roman" w:hAnsi="Times New Roman" w:cs="Times New Roman"/>
          <w:lang w:eastAsia="el-GR"/>
        </w:rPr>
        <w:t xml:space="preserve"> θορύβου. </w:t>
      </w:r>
    </w:p>
    <w:p w14:paraId="644FCB77" w14:textId="77777777" w:rsidR="00291559" w:rsidRPr="00526179" w:rsidRDefault="00291559" w:rsidP="00291559">
      <w:pPr>
        <w:pStyle w:val="a4"/>
        <w:numPr>
          <w:ilvl w:val="0"/>
          <w:numId w:val="8"/>
        </w:numPr>
        <w:tabs>
          <w:tab w:val="left" w:pos="3227"/>
        </w:tabs>
        <w:jc w:val="both"/>
        <w:rPr>
          <w:rFonts w:ascii="Times New Roman" w:hAnsi="Times New Roman" w:cs="Times New Roman"/>
          <w:lang w:eastAsia="el-GR"/>
        </w:rPr>
      </w:pPr>
      <w:r w:rsidRPr="00526179">
        <w:rPr>
          <w:rFonts w:ascii="Times New Roman" w:hAnsi="Times New Roman" w:cs="Times New Roman"/>
          <w:lang w:eastAsia="el-GR"/>
        </w:rPr>
        <w:t xml:space="preserve">Εάν διαπιστωθεί υπέρβαση των θεσμοθετημένων ορίων θορύβου θα πρέπει να ληφθούν κατάλληλα μέτρα </w:t>
      </w:r>
      <w:proofErr w:type="spellStart"/>
      <w:r w:rsidRPr="00526179">
        <w:rPr>
          <w:rFonts w:ascii="Times New Roman" w:hAnsi="Times New Roman" w:cs="Times New Roman"/>
          <w:lang w:eastAsia="el-GR"/>
        </w:rPr>
        <w:t>ηχοπροστασίας</w:t>
      </w:r>
      <w:proofErr w:type="spellEnd"/>
      <w:r w:rsidRPr="00526179">
        <w:rPr>
          <w:rFonts w:ascii="Times New Roman" w:hAnsi="Times New Roman" w:cs="Times New Roman"/>
          <w:lang w:eastAsia="el-GR"/>
        </w:rPr>
        <w:t xml:space="preserve"> (για παράδειγμα, τοποθέτηση </w:t>
      </w:r>
      <w:proofErr w:type="spellStart"/>
      <w:r w:rsidRPr="00526179">
        <w:rPr>
          <w:rFonts w:ascii="Times New Roman" w:hAnsi="Times New Roman" w:cs="Times New Roman"/>
          <w:lang w:eastAsia="el-GR"/>
        </w:rPr>
        <w:t>αντιθορυβικών</w:t>
      </w:r>
      <w:proofErr w:type="spellEnd"/>
      <w:r w:rsidRPr="00526179">
        <w:rPr>
          <w:rFonts w:ascii="Times New Roman" w:hAnsi="Times New Roman" w:cs="Times New Roman"/>
          <w:lang w:eastAsia="el-GR"/>
        </w:rPr>
        <w:t xml:space="preserve"> </w:t>
      </w:r>
      <w:proofErr w:type="spellStart"/>
      <w:r w:rsidRPr="00526179">
        <w:rPr>
          <w:rFonts w:ascii="Times New Roman" w:hAnsi="Times New Roman" w:cs="Times New Roman"/>
          <w:lang w:eastAsia="el-GR"/>
        </w:rPr>
        <w:t>πετασμάτων</w:t>
      </w:r>
      <w:proofErr w:type="spellEnd"/>
      <w:r w:rsidRPr="00526179">
        <w:rPr>
          <w:rFonts w:ascii="Times New Roman" w:hAnsi="Times New Roman" w:cs="Times New Roman"/>
          <w:lang w:eastAsia="el-GR"/>
        </w:rPr>
        <w:t xml:space="preserve">, σιγαστήρων </w:t>
      </w:r>
      <w:proofErr w:type="spellStart"/>
      <w:r w:rsidRPr="00526179">
        <w:rPr>
          <w:rFonts w:ascii="Times New Roman" w:hAnsi="Times New Roman" w:cs="Times New Roman"/>
          <w:lang w:eastAsia="el-GR"/>
        </w:rPr>
        <w:t>κ.λ.π</w:t>
      </w:r>
      <w:proofErr w:type="spellEnd"/>
      <w:r w:rsidRPr="00526179">
        <w:rPr>
          <w:rFonts w:ascii="Times New Roman" w:hAnsi="Times New Roman" w:cs="Times New Roman"/>
          <w:lang w:eastAsia="el-GR"/>
        </w:rPr>
        <w:t xml:space="preserve">.). </w:t>
      </w:r>
    </w:p>
    <w:p w14:paraId="643D9255" w14:textId="77777777" w:rsidR="00291559" w:rsidRPr="00526179" w:rsidRDefault="00291559" w:rsidP="00291559">
      <w:pPr>
        <w:pStyle w:val="a4"/>
        <w:numPr>
          <w:ilvl w:val="0"/>
          <w:numId w:val="8"/>
        </w:numPr>
        <w:tabs>
          <w:tab w:val="left" w:pos="3227"/>
        </w:tabs>
        <w:jc w:val="both"/>
        <w:rPr>
          <w:rFonts w:ascii="Times New Roman" w:hAnsi="Times New Roman" w:cs="Times New Roman"/>
          <w:lang w:eastAsia="el-GR"/>
        </w:rPr>
      </w:pPr>
      <w:r w:rsidRPr="00526179">
        <w:rPr>
          <w:rFonts w:ascii="Times New Roman" w:hAnsi="Times New Roman" w:cs="Times New Roman"/>
          <w:lang w:eastAsia="el-GR"/>
        </w:rPr>
        <w:t>Ο ηλεκτρομηχανολογικός εξοπλισμός που θα χρησιμοποιηθεί θα πρέπει να έχει μειωμένες εκπομπές θορύβου και να είναι εφοδιασμένος με πιστοποιητικά τύπου CΕ</w:t>
      </w:r>
    </w:p>
    <w:p w14:paraId="559C4468" w14:textId="77777777" w:rsidR="00CD7ADE" w:rsidRDefault="00CD7ADE"/>
    <w:sectPr w:rsidR="00CD7ADE">
      <w:footerReference w:type="default" r:id="rId1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B335" w14:textId="77777777" w:rsidR="00C90EC5" w:rsidRDefault="00291559">
    <w:pPr>
      <w:pStyle w:val="a3"/>
    </w:pPr>
    <w:r>
      <w:rPr>
        <w:noProof/>
        <w:color w:val="4472C4" w:themeColor="accent1"/>
      </w:rPr>
      <mc:AlternateContent>
        <mc:Choice Requires="wps">
          <w:drawing>
            <wp:anchor distT="0" distB="0" distL="114300" distR="114300" simplePos="0" relativeHeight="251659264" behindDoc="0" locked="0" layoutInCell="1" allowOverlap="1" wp14:anchorId="428F2FBC" wp14:editId="0A271DC9">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74BD771"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" filled="f" strokecolor="#767171"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σελ. </w:t>
    </w:r>
    <w:r>
      <w:rPr>
        <w:rFonts w:eastAsiaTheme="minorEastAsia"/>
        <w:color w:val="4472C4" w:themeColor="accent1"/>
        <w:sz w:val="20"/>
        <w:szCs w:val="20"/>
      </w:rPr>
      <w:fldChar w:fldCharType="begin"/>
    </w:r>
    <w:r>
      <w:rPr>
        <w:color w:val="4472C4" w:themeColor="accent1"/>
        <w:sz w:val="20"/>
        <w:szCs w:val="20"/>
      </w:rPr>
      <w:instrText>PAGE    \* MERGEFORMAT</w:instrText>
    </w:r>
    <w:r>
      <w:rPr>
        <w:rFonts w:eastAsiaTheme="minorEastAsia"/>
        <w:color w:val="4472C4" w:themeColor="accent1"/>
        <w:sz w:val="20"/>
        <w:szCs w:val="20"/>
      </w:rPr>
      <w:fldChar w:fldCharType="separate"/>
    </w:r>
    <w:r>
      <w:rPr>
        <w:rFonts w:asciiTheme="majorHAnsi" w:eastAsiaTheme="majorEastAsia" w:hAnsiTheme="majorHAnsi" w:cstheme="majorBidi"/>
        <w:color w:val="4472C4" w:themeColor="accent1"/>
        <w:sz w:val="20"/>
        <w:szCs w:val="20"/>
      </w:rPr>
      <w:t>2</w:t>
    </w:r>
    <w:r>
      <w:rPr>
        <w:rFonts w:asciiTheme="majorHAnsi" w:eastAsiaTheme="majorEastAsia" w:hAnsiTheme="majorHAnsi" w:cstheme="majorBidi"/>
        <w:color w:val="4472C4" w:themeColor="accent1"/>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4F7C"/>
    <w:multiLevelType w:val="hybridMultilevel"/>
    <w:tmpl w:val="913ACB6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E9D489D"/>
    <w:multiLevelType w:val="hybridMultilevel"/>
    <w:tmpl w:val="6BCE5F5C"/>
    <w:lvl w:ilvl="0" w:tplc="040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D931C0"/>
    <w:multiLevelType w:val="hybridMultilevel"/>
    <w:tmpl w:val="C29C8B1E"/>
    <w:lvl w:ilvl="0" w:tplc="0408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47F4255B"/>
    <w:multiLevelType w:val="hybridMultilevel"/>
    <w:tmpl w:val="A4A26A3A"/>
    <w:lvl w:ilvl="0" w:tplc="04080001">
      <w:start w:val="1"/>
      <w:numFmt w:val="bullet"/>
      <w:lvlText w:val=""/>
      <w:lvlJc w:val="left"/>
      <w:pPr>
        <w:ind w:left="773" w:hanging="360"/>
      </w:pPr>
      <w:rPr>
        <w:rFonts w:ascii="Symbol" w:hAnsi="Symbol" w:hint="default"/>
      </w:rPr>
    </w:lvl>
    <w:lvl w:ilvl="1" w:tplc="04080003" w:tentative="1">
      <w:start w:val="1"/>
      <w:numFmt w:val="bullet"/>
      <w:lvlText w:val="o"/>
      <w:lvlJc w:val="left"/>
      <w:pPr>
        <w:ind w:left="1493" w:hanging="360"/>
      </w:pPr>
      <w:rPr>
        <w:rFonts w:ascii="Courier New" w:hAnsi="Courier New" w:cs="Courier New" w:hint="default"/>
      </w:rPr>
    </w:lvl>
    <w:lvl w:ilvl="2" w:tplc="04080005" w:tentative="1">
      <w:start w:val="1"/>
      <w:numFmt w:val="bullet"/>
      <w:lvlText w:val=""/>
      <w:lvlJc w:val="left"/>
      <w:pPr>
        <w:ind w:left="2213" w:hanging="360"/>
      </w:pPr>
      <w:rPr>
        <w:rFonts w:ascii="Wingdings" w:hAnsi="Wingdings" w:hint="default"/>
      </w:rPr>
    </w:lvl>
    <w:lvl w:ilvl="3" w:tplc="04080001" w:tentative="1">
      <w:start w:val="1"/>
      <w:numFmt w:val="bullet"/>
      <w:lvlText w:val=""/>
      <w:lvlJc w:val="left"/>
      <w:pPr>
        <w:ind w:left="2933" w:hanging="360"/>
      </w:pPr>
      <w:rPr>
        <w:rFonts w:ascii="Symbol" w:hAnsi="Symbol" w:hint="default"/>
      </w:rPr>
    </w:lvl>
    <w:lvl w:ilvl="4" w:tplc="04080003" w:tentative="1">
      <w:start w:val="1"/>
      <w:numFmt w:val="bullet"/>
      <w:lvlText w:val="o"/>
      <w:lvlJc w:val="left"/>
      <w:pPr>
        <w:ind w:left="3653" w:hanging="360"/>
      </w:pPr>
      <w:rPr>
        <w:rFonts w:ascii="Courier New" w:hAnsi="Courier New" w:cs="Courier New" w:hint="default"/>
      </w:rPr>
    </w:lvl>
    <w:lvl w:ilvl="5" w:tplc="04080005" w:tentative="1">
      <w:start w:val="1"/>
      <w:numFmt w:val="bullet"/>
      <w:lvlText w:val=""/>
      <w:lvlJc w:val="left"/>
      <w:pPr>
        <w:ind w:left="4373" w:hanging="360"/>
      </w:pPr>
      <w:rPr>
        <w:rFonts w:ascii="Wingdings" w:hAnsi="Wingdings" w:hint="default"/>
      </w:rPr>
    </w:lvl>
    <w:lvl w:ilvl="6" w:tplc="04080001" w:tentative="1">
      <w:start w:val="1"/>
      <w:numFmt w:val="bullet"/>
      <w:lvlText w:val=""/>
      <w:lvlJc w:val="left"/>
      <w:pPr>
        <w:ind w:left="5093" w:hanging="360"/>
      </w:pPr>
      <w:rPr>
        <w:rFonts w:ascii="Symbol" w:hAnsi="Symbol" w:hint="default"/>
      </w:rPr>
    </w:lvl>
    <w:lvl w:ilvl="7" w:tplc="04080003" w:tentative="1">
      <w:start w:val="1"/>
      <w:numFmt w:val="bullet"/>
      <w:lvlText w:val="o"/>
      <w:lvlJc w:val="left"/>
      <w:pPr>
        <w:ind w:left="5813" w:hanging="360"/>
      </w:pPr>
      <w:rPr>
        <w:rFonts w:ascii="Courier New" w:hAnsi="Courier New" w:cs="Courier New" w:hint="default"/>
      </w:rPr>
    </w:lvl>
    <w:lvl w:ilvl="8" w:tplc="04080005" w:tentative="1">
      <w:start w:val="1"/>
      <w:numFmt w:val="bullet"/>
      <w:lvlText w:val=""/>
      <w:lvlJc w:val="left"/>
      <w:pPr>
        <w:ind w:left="6533" w:hanging="360"/>
      </w:pPr>
      <w:rPr>
        <w:rFonts w:ascii="Wingdings" w:hAnsi="Wingdings" w:hint="default"/>
      </w:rPr>
    </w:lvl>
  </w:abstractNum>
  <w:abstractNum w:abstractNumId="4" w15:restartNumberingAfterBreak="0">
    <w:nsid w:val="53094207"/>
    <w:multiLevelType w:val="multilevel"/>
    <w:tmpl w:val="75583B38"/>
    <w:lvl w:ilvl="0">
      <w:start w:val="5"/>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B4875A0"/>
    <w:multiLevelType w:val="hybridMultilevel"/>
    <w:tmpl w:val="BA807AE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6DCB48B1"/>
    <w:multiLevelType w:val="hybridMultilevel"/>
    <w:tmpl w:val="45681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FE16BF8"/>
    <w:multiLevelType w:val="hybridMultilevel"/>
    <w:tmpl w:val="8C867AE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16cid:durableId="430854464">
    <w:abstractNumId w:val="0"/>
  </w:num>
  <w:num w:numId="2" w16cid:durableId="1021853232">
    <w:abstractNumId w:val="7"/>
  </w:num>
  <w:num w:numId="3" w16cid:durableId="2073112646">
    <w:abstractNumId w:val="3"/>
  </w:num>
  <w:num w:numId="4" w16cid:durableId="439496324">
    <w:abstractNumId w:val="5"/>
  </w:num>
  <w:num w:numId="5" w16cid:durableId="828643084">
    <w:abstractNumId w:val="4"/>
  </w:num>
  <w:num w:numId="6" w16cid:durableId="1561088791">
    <w:abstractNumId w:val="1"/>
  </w:num>
  <w:num w:numId="7" w16cid:durableId="1516580540">
    <w:abstractNumId w:val="2"/>
  </w:num>
  <w:num w:numId="8" w16cid:durableId="4216100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559"/>
    <w:rsid w:val="00291559"/>
    <w:rsid w:val="009369A0"/>
    <w:rsid w:val="00CD7ADE"/>
    <w:rsid w:val="00D437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0D088"/>
  <w15:chartTrackingRefBased/>
  <w15:docId w15:val="{6FD86C1A-B776-431E-93CF-87E25C446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5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9155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footer"/>
    <w:basedOn w:val="a"/>
    <w:link w:val="Char"/>
    <w:uiPriority w:val="99"/>
    <w:unhideWhenUsed/>
    <w:rsid w:val="00291559"/>
    <w:pPr>
      <w:tabs>
        <w:tab w:val="center" w:pos="4153"/>
        <w:tab w:val="right" w:pos="8306"/>
      </w:tabs>
      <w:spacing w:after="0" w:line="240" w:lineRule="auto"/>
    </w:pPr>
  </w:style>
  <w:style w:type="character" w:customStyle="1" w:styleId="Char">
    <w:name w:val="Υποσέλιδο Char"/>
    <w:basedOn w:val="a0"/>
    <w:link w:val="a3"/>
    <w:uiPriority w:val="99"/>
    <w:rsid w:val="00291559"/>
  </w:style>
  <w:style w:type="paragraph" w:styleId="a4">
    <w:name w:val="List Paragraph"/>
    <w:basedOn w:val="a"/>
    <w:uiPriority w:val="34"/>
    <w:qFormat/>
    <w:rsid w:val="00291559"/>
    <w:pPr>
      <w:ind w:left="720"/>
      <w:contextualSpacing/>
    </w:pPr>
  </w:style>
  <w:style w:type="paragraph" w:customStyle="1" w:styleId="Default">
    <w:name w:val="Default"/>
    <w:rsid w:val="0029155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4705</Words>
  <Characters>25411</Characters>
  <Application>Microsoft Office Word</Application>
  <DocSecurity>0</DocSecurity>
  <Lines>211</Lines>
  <Paragraphs>60</Paragraphs>
  <ScaleCrop>false</ScaleCrop>
  <Company/>
  <LinksUpToDate>false</LinksUpToDate>
  <CharactersWithSpaces>30056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aggelos pantis</dc:creator>
  <cp:keywords/>
  <dc:description/>
  <cp:lastModifiedBy>aggelos pantis</cp:lastModifiedBy>
  <cp:revision>1</cp:revision>
  <dcterms:created xsi:type="dcterms:W3CDTF">2022-06-07T09:54:00Z</dcterms:created>
  <dcterms:modified xsi:type="dcterms:W3CDTF">2022-06-07T09:54:00Z</dcterms:modified>
</cp:coreProperties>
</file>