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BAE6B" w14:textId="77777777" w:rsidR="007F7C26" w:rsidRPr="007A1EF0" w:rsidRDefault="007F7C26" w:rsidP="007F7C26">
      <w:pPr>
        <w:pStyle w:val="1"/>
        <w:jc w:val="center"/>
        <w:rPr>
          <w:b/>
          <w:bCs/>
          <w:color w:val="auto"/>
          <w:sz w:val="28"/>
          <w:szCs w:val="28"/>
          <w:u w:val="single"/>
        </w:rPr>
      </w:pPr>
      <w:bookmarkStart w:id="0" w:name="_Toc105933330"/>
      <w:r w:rsidRPr="007A1EF0">
        <w:rPr>
          <w:b/>
          <w:bCs/>
          <w:color w:val="auto"/>
          <w:sz w:val="28"/>
          <w:szCs w:val="28"/>
          <w:u w:val="single"/>
        </w:rPr>
        <w:t>Διάγραμμα Ροής</w:t>
      </w:r>
      <w:bookmarkEnd w:id="0"/>
    </w:p>
    <w:p w14:paraId="651F1988" w14:textId="77777777" w:rsidR="007F7C26" w:rsidRPr="00736214" w:rsidRDefault="007F7C26" w:rsidP="007F7C26">
      <w:pPr>
        <w:jc w:val="center"/>
        <w:rPr>
          <w:b/>
          <w:bCs/>
        </w:rPr>
      </w:pPr>
    </w:p>
    <w:p w14:paraId="75236E5D" w14:textId="77777777" w:rsidR="007F7C26" w:rsidRPr="00736214" w:rsidRDefault="007F7C26" w:rsidP="007F7C26">
      <w:pPr>
        <w:ind w:left="-567"/>
        <w:jc w:val="center"/>
        <w:rPr>
          <w:b/>
          <w:bCs/>
          <w:i/>
          <w:iCs/>
        </w:rPr>
      </w:pPr>
      <w:r w:rsidRPr="00736214">
        <w:rPr>
          <w:b/>
          <w:bCs/>
          <w:i/>
          <w:iCs/>
        </w:rPr>
        <w:t>Εικόνα 2: Διάγραμμα Ροής προτεινόμενης ΕΕΛ.</w:t>
      </w:r>
    </w:p>
    <w:p w14:paraId="6B4DDE91" w14:textId="77777777" w:rsidR="007F7C26" w:rsidRPr="00736214" w:rsidRDefault="007F7C26" w:rsidP="007F7C26">
      <w:pPr>
        <w:ind w:left="-567" w:right="-625"/>
        <w:jc w:val="center"/>
      </w:pPr>
      <w:r w:rsidRPr="00736214">
        <w:rPr>
          <w:noProof/>
        </w:rPr>
        <w:drawing>
          <wp:inline distT="0" distB="0" distL="0" distR="0" wp14:anchorId="215E08A5" wp14:editId="2F7E5B7D">
            <wp:extent cx="5883801" cy="3291840"/>
            <wp:effectExtent l="0" t="0" r="3175" b="381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pic:cNvPicPr/>
                  </pic:nvPicPr>
                  <pic:blipFill>
                    <a:blip r:embed="rId4">
                      <a:extLst>
                        <a:ext uri="{28A0092B-C50C-407E-A947-70E740481C1C}">
                          <a14:useLocalDpi xmlns:a14="http://schemas.microsoft.com/office/drawing/2010/main" val="0"/>
                        </a:ext>
                      </a:extLst>
                    </a:blip>
                    <a:stretch>
                      <a:fillRect/>
                    </a:stretch>
                  </pic:blipFill>
                  <pic:spPr>
                    <a:xfrm>
                      <a:off x="0" y="0"/>
                      <a:ext cx="5893384" cy="3297201"/>
                    </a:xfrm>
                    <a:prstGeom prst="rect">
                      <a:avLst/>
                    </a:prstGeom>
                  </pic:spPr>
                </pic:pic>
              </a:graphicData>
            </a:graphic>
          </wp:inline>
        </w:drawing>
      </w:r>
    </w:p>
    <w:p w14:paraId="25605963" w14:textId="77777777" w:rsidR="007F7C26" w:rsidRPr="00736214" w:rsidRDefault="007F7C26" w:rsidP="007F7C26">
      <w:pPr>
        <w:jc w:val="center"/>
      </w:pPr>
    </w:p>
    <w:p w14:paraId="7C51F66A" w14:textId="77777777" w:rsidR="007F7C26" w:rsidRPr="007A1EF0" w:rsidRDefault="007F7C26" w:rsidP="007F7C26">
      <w:pPr>
        <w:rPr>
          <w:b/>
          <w:bCs/>
          <w:u w:val="single"/>
        </w:rPr>
      </w:pPr>
    </w:p>
    <w:p w14:paraId="6F673D56" w14:textId="77777777" w:rsidR="007F7C26" w:rsidRPr="007A1EF0" w:rsidRDefault="007F7C26" w:rsidP="007F7C26">
      <w:pPr>
        <w:pStyle w:val="2"/>
        <w:jc w:val="both"/>
        <w:rPr>
          <w:b/>
          <w:bCs/>
          <w:color w:val="auto"/>
          <w:sz w:val="24"/>
          <w:szCs w:val="24"/>
          <w:u w:val="single"/>
        </w:rPr>
      </w:pPr>
      <w:bookmarkStart w:id="1" w:name="_Toc105933331"/>
      <w:r w:rsidRPr="007A1EF0">
        <w:rPr>
          <w:b/>
          <w:bCs/>
          <w:color w:val="auto"/>
          <w:sz w:val="24"/>
          <w:szCs w:val="24"/>
          <w:u w:val="single"/>
        </w:rPr>
        <w:t>Περιγραφή Διαγράμματος ροής</w:t>
      </w:r>
      <w:bookmarkEnd w:id="1"/>
    </w:p>
    <w:p w14:paraId="66A8FDC2" w14:textId="77777777" w:rsidR="007F7C26" w:rsidRPr="00736214" w:rsidRDefault="007F7C26" w:rsidP="007F7C26">
      <w:pPr>
        <w:jc w:val="both"/>
        <w:rPr>
          <w:u w:val="single"/>
        </w:rPr>
      </w:pPr>
    </w:p>
    <w:p w14:paraId="7C1BDC81" w14:textId="77777777" w:rsidR="007F7C26" w:rsidRPr="00736214" w:rsidRDefault="007F7C26" w:rsidP="007F7C26">
      <w:pPr>
        <w:jc w:val="both"/>
      </w:pPr>
      <w:r w:rsidRPr="00736214">
        <w:t xml:space="preserve"> Τα λύματα από το δίκτυο αποχέτευσης και τα </w:t>
      </w:r>
      <w:proofErr w:type="spellStart"/>
      <w:r w:rsidRPr="00736214">
        <w:t>βοθρολύματα</w:t>
      </w:r>
      <w:proofErr w:type="spellEnd"/>
      <w:r w:rsidRPr="00736214">
        <w:t xml:space="preserve">, εισέρχονται στην εγκατάσταση επεξεργασίας υγρών αποβλήτων και υπόκεινται επιμέρους διεργασίες έως ότου καταλήξουν για επαναχρησιμοποίηση ή εναπόθεση σε φυσικό αποδέκτη. </w:t>
      </w:r>
    </w:p>
    <w:p w14:paraId="53E749AE" w14:textId="77777777" w:rsidR="007F7C26" w:rsidRPr="00736214" w:rsidRDefault="007F7C26" w:rsidP="007F7C26">
      <w:pPr>
        <w:jc w:val="both"/>
      </w:pPr>
      <w:r w:rsidRPr="00736214">
        <w:t xml:space="preserve">  Η πρώτη προ</w:t>
      </w:r>
      <w:r>
        <w:t xml:space="preserve"> </w:t>
      </w:r>
      <w:r w:rsidRPr="00736214">
        <w:t>ε</w:t>
      </w:r>
      <w:r>
        <w:t>πεξε</w:t>
      </w:r>
      <w:r w:rsidRPr="00736214">
        <w:t xml:space="preserve">ργασία που πραγματοποιείται είναι η </w:t>
      </w:r>
      <w:proofErr w:type="spellStart"/>
      <w:r w:rsidRPr="00736214">
        <w:t>εσχάρωση</w:t>
      </w:r>
      <w:proofErr w:type="spellEnd"/>
      <w:r w:rsidRPr="00736214">
        <w:t xml:space="preserve">. Στην </w:t>
      </w:r>
      <w:proofErr w:type="spellStart"/>
      <w:r w:rsidRPr="00736214">
        <w:t>εσχάρωση</w:t>
      </w:r>
      <w:proofErr w:type="spellEnd"/>
      <w:r w:rsidRPr="00736214">
        <w:t xml:space="preserve"> γίνεται απομάκρυνση</w:t>
      </w:r>
      <w:r w:rsidRPr="00736214">
        <w:rPr>
          <w:spacing w:val="-12"/>
        </w:rPr>
        <w:t xml:space="preserve"> </w:t>
      </w:r>
      <w:r w:rsidRPr="00736214">
        <w:t>των</w:t>
      </w:r>
      <w:r w:rsidRPr="00736214">
        <w:rPr>
          <w:spacing w:val="-6"/>
        </w:rPr>
        <w:t xml:space="preserve"> </w:t>
      </w:r>
      <w:r w:rsidRPr="00736214">
        <w:t>ογκωδών αντικειμένων με την αξιοποίηση σχαρών.</w:t>
      </w:r>
      <w:r w:rsidRPr="00736214">
        <w:rPr>
          <w:spacing w:val="-12"/>
        </w:rPr>
        <w:t xml:space="preserve"> </w:t>
      </w:r>
      <w:r w:rsidRPr="00736214">
        <w:t xml:space="preserve">Η </w:t>
      </w:r>
      <w:proofErr w:type="spellStart"/>
      <w:r w:rsidRPr="00736214">
        <w:t>εσχάρωση</w:t>
      </w:r>
      <w:proofErr w:type="spellEnd"/>
      <w:r w:rsidRPr="00736214">
        <w:t xml:space="preserve"> αποσκοπεί στην αποφυγή της καταστροφής του</w:t>
      </w:r>
      <w:r w:rsidRPr="00736214">
        <w:rPr>
          <w:spacing w:val="-15"/>
        </w:rPr>
        <w:t xml:space="preserve"> </w:t>
      </w:r>
      <w:r w:rsidRPr="00736214">
        <w:t>μηχανολογικού</w:t>
      </w:r>
      <w:r w:rsidRPr="00736214">
        <w:rPr>
          <w:spacing w:val="-21"/>
        </w:rPr>
        <w:t xml:space="preserve"> </w:t>
      </w:r>
      <w:r w:rsidRPr="00736214">
        <w:t>εξοπλισμού, της μείωσης της</w:t>
      </w:r>
      <w:r w:rsidRPr="00736214">
        <w:rPr>
          <w:spacing w:val="-12"/>
        </w:rPr>
        <w:t xml:space="preserve"> </w:t>
      </w:r>
      <w:r w:rsidRPr="00736214">
        <w:t>αποτελεσματικότητας</w:t>
      </w:r>
      <w:r w:rsidRPr="00736214">
        <w:rPr>
          <w:spacing w:val="-15"/>
        </w:rPr>
        <w:t xml:space="preserve"> </w:t>
      </w:r>
      <w:r w:rsidRPr="00736214">
        <w:t>των</w:t>
      </w:r>
      <w:r w:rsidRPr="00736214">
        <w:rPr>
          <w:spacing w:val="-12"/>
        </w:rPr>
        <w:t xml:space="preserve"> </w:t>
      </w:r>
      <w:r w:rsidRPr="00736214">
        <w:t>διεργασιών και της συσσώρευσης αντικειμένων στα</w:t>
      </w:r>
      <w:r w:rsidRPr="00736214">
        <w:rPr>
          <w:spacing w:val="-6"/>
        </w:rPr>
        <w:t xml:space="preserve"> </w:t>
      </w:r>
      <w:r w:rsidRPr="00736214">
        <w:t>σημεία</w:t>
      </w:r>
      <w:r w:rsidRPr="00736214">
        <w:rPr>
          <w:spacing w:val="-7"/>
        </w:rPr>
        <w:t xml:space="preserve"> </w:t>
      </w:r>
      <w:r w:rsidRPr="00736214">
        <w:t>ροής</w:t>
      </w:r>
      <w:r w:rsidRPr="00736214">
        <w:rPr>
          <w:spacing w:val="-6"/>
        </w:rPr>
        <w:t xml:space="preserve"> </w:t>
      </w:r>
      <w:r w:rsidRPr="00736214">
        <w:t>των</w:t>
      </w:r>
      <w:r w:rsidRPr="00736214">
        <w:rPr>
          <w:spacing w:val="-4"/>
        </w:rPr>
        <w:t xml:space="preserve"> </w:t>
      </w:r>
      <w:r w:rsidRPr="00736214">
        <w:t>αποβλήτων. Χρησιμοποιώντας συγκεκριμένες σχάρες με</w:t>
      </w:r>
      <w:r w:rsidRPr="00736214">
        <w:rPr>
          <w:spacing w:val="-5"/>
        </w:rPr>
        <w:t xml:space="preserve"> </w:t>
      </w:r>
      <w:r w:rsidRPr="00736214">
        <w:t>ευρέα</w:t>
      </w:r>
      <w:r w:rsidRPr="00736214">
        <w:rPr>
          <w:spacing w:val="-5"/>
        </w:rPr>
        <w:t xml:space="preserve"> </w:t>
      </w:r>
      <w:r w:rsidRPr="00736214">
        <w:t>διάκενα επιτυγχάνεται απομάκρυνση αντικειμένων μεγαλύτερων των</w:t>
      </w:r>
      <w:r w:rsidRPr="00736214">
        <w:rPr>
          <w:spacing w:val="-5"/>
        </w:rPr>
        <w:t xml:space="preserve"> </w:t>
      </w:r>
      <w:bookmarkStart w:id="2" w:name="_Hlk105242056"/>
      <w:r w:rsidRPr="00736214">
        <w:t>30mm</w:t>
      </w:r>
      <w:bookmarkEnd w:id="2"/>
      <w:r w:rsidRPr="00736214">
        <w:t xml:space="preserve">. Τα </w:t>
      </w:r>
      <w:proofErr w:type="spellStart"/>
      <w:r w:rsidRPr="00736214">
        <w:t>εσχαρίσματα</w:t>
      </w:r>
      <w:proofErr w:type="spellEnd"/>
      <w:r w:rsidRPr="00736214">
        <w:t>, καθώς δεν έχουν συγκεκριμένη σύσταση, στραγγίζονται και εναποτίθενται σε ΧΥΤΑ.</w:t>
      </w:r>
    </w:p>
    <w:p w14:paraId="6B028C1F" w14:textId="77777777" w:rsidR="007F7C26" w:rsidRPr="00736214" w:rsidRDefault="007F7C26" w:rsidP="007F7C26">
      <w:pPr>
        <w:tabs>
          <w:tab w:val="left" w:pos="2070"/>
          <w:tab w:val="left" w:pos="2071"/>
        </w:tabs>
        <w:spacing w:before="4" w:line="235" w:lineRule="auto"/>
        <w:jc w:val="both"/>
      </w:pPr>
      <w:r w:rsidRPr="00736214">
        <w:t xml:space="preserve"> Η επόμενη προ επεξεργασία που πραγματοποιείται είναι η </w:t>
      </w:r>
      <w:proofErr w:type="spellStart"/>
      <w:r w:rsidRPr="00736214">
        <w:t>εξάμμωση</w:t>
      </w:r>
      <w:proofErr w:type="spellEnd"/>
      <w:r w:rsidRPr="00736214">
        <w:t xml:space="preserve">. Η </w:t>
      </w:r>
      <w:proofErr w:type="spellStart"/>
      <w:r w:rsidRPr="00736214">
        <w:t>εξάμμωση</w:t>
      </w:r>
      <w:proofErr w:type="spellEnd"/>
      <w:r w:rsidRPr="00736214">
        <w:t xml:space="preserve"> αποτελεί καθίζηση Τύπου Ι και αφορά τη καθίζηση διακριτών σωματιδίων (τα σωματίδια καθιζάνουν χωρίς να αλληλοεπιδρούν μεταξύ τους). Στην </w:t>
      </w:r>
      <w:proofErr w:type="spellStart"/>
      <w:r w:rsidRPr="00736214">
        <w:t>εξάμμωση</w:t>
      </w:r>
      <w:proofErr w:type="spellEnd"/>
      <w:r w:rsidRPr="00736214">
        <w:t xml:space="preserve">, απομακρύνεται κόκκοι άμμου, χώματος και άλλων οργανικών σωματιδίων με διάμετρο μικρότερη των 200 </w:t>
      </w:r>
      <w:proofErr w:type="spellStart"/>
      <w:r w:rsidRPr="00736214">
        <w:t>μm</w:t>
      </w:r>
      <w:proofErr w:type="spellEnd"/>
      <w:r w:rsidRPr="00736214">
        <w:t xml:space="preserve">. Η διεργασία αυτή αποσκοπεί στη προστασία των κινούμενων τμημάτων του </w:t>
      </w:r>
      <w:r>
        <w:rPr>
          <w:spacing w:val="-3"/>
        </w:rPr>
        <w:t>μηχανολογικού εξοπλισμού</w:t>
      </w:r>
      <w:r w:rsidRPr="00736214">
        <w:t>. Επίσης, αποφυγή</w:t>
      </w:r>
      <w:r w:rsidRPr="00736214">
        <w:rPr>
          <w:spacing w:val="-7"/>
        </w:rPr>
        <w:t xml:space="preserve"> </w:t>
      </w:r>
      <w:r w:rsidRPr="00736214">
        <w:t>συσσώρευσης</w:t>
      </w:r>
      <w:r w:rsidRPr="00736214">
        <w:rPr>
          <w:spacing w:val="-7"/>
        </w:rPr>
        <w:t xml:space="preserve"> </w:t>
      </w:r>
      <w:r w:rsidRPr="00736214">
        <w:t>των</w:t>
      </w:r>
      <w:r w:rsidRPr="00736214">
        <w:rPr>
          <w:spacing w:val="-8"/>
        </w:rPr>
        <w:t xml:space="preserve"> </w:t>
      </w:r>
      <w:r w:rsidRPr="00736214">
        <w:t>σωματιδίων</w:t>
      </w:r>
      <w:r w:rsidRPr="00736214">
        <w:rPr>
          <w:spacing w:val="-6"/>
        </w:rPr>
        <w:t xml:space="preserve"> </w:t>
      </w:r>
      <w:r w:rsidRPr="00736214">
        <w:t>σε</w:t>
      </w:r>
      <w:r w:rsidRPr="00736214">
        <w:rPr>
          <w:spacing w:val="-5"/>
        </w:rPr>
        <w:t xml:space="preserve"> </w:t>
      </w:r>
      <w:r w:rsidRPr="00736214">
        <w:t>σωληνώσεις</w:t>
      </w:r>
      <w:r>
        <w:rPr>
          <w:spacing w:val="-7"/>
        </w:rPr>
        <w:t>,</w:t>
      </w:r>
      <w:r w:rsidRPr="00736214">
        <w:rPr>
          <w:spacing w:val="-5"/>
        </w:rPr>
        <w:t xml:space="preserve"> </w:t>
      </w:r>
      <w:r w:rsidRPr="00736214">
        <w:t>κανάλια</w:t>
      </w:r>
      <w:r w:rsidRPr="00736214">
        <w:rPr>
          <w:spacing w:val="-87"/>
        </w:rPr>
        <w:t xml:space="preserve">  </w:t>
      </w:r>
      <w:r>
        <w:t xml:space="preserve"> και</w:t>
      </w:r>
      <w:r w:rsidRPr="00736214">
        <w:rPr>
          <w:spacing w:val="-2"/>
        </w:rPr>
        <w:t xml:space="preserve"> </w:t>
      </w:r>
      <w:r w:rsidRPr="00736214">
        <w:t xml:space="preserve">δεξαμενές. Τέλος, </w:t>
      </w:r>
      <w:r>
        <w:t xml:space="preserve">αποσκοπεί στη </w:t>
      </w:r>
      <w:r w:rsidRPr="00736214">
        <w:t xml:space="preserve">μείωση της συχνότητας καθαρισμού των δεξαμενών </w:t>
      </w:r>
      <w:r w:rsidRPr="00736214">
        <w:rPr>
          <w:spacing w:val="-2"/>
        </w:rPr>
        <w:t xml:space="preserve">χώνευσης </w:t>
      </w:r>
      <w:r w:rsidRPr="00736214">
        <w:rPr>
          <w:spacing w:val="-88"/>
        </w:rPr>
        <w:t xml:space="preserve"> </w:t>
      </w:r>
      <w:r w:rsidRPr="00736214">
        <w:t>ιλύος,</w:t>
      </w:r>
      <w:r w:rsidRPr="00736214">
        <w:rPr>
          <w:spacing w:val="-2"/>
        </w:rPr>
        <w:t xml:space="preserve"> </w:t>
      </w:r>
      <w:r w:rsidRPr="00736214">
        <w:t>που</w:t>
      </w:r>
      <w:r w:rsidRPr="00736214">
        <w:rPr>
          <w:spacing w:val="-4"/>
        </w:rPr>
        <w:t xml:space="preserve"> </w:t>
      </w:r>
      <w:r w:rsidRPr="00736214">
        <w:t>συνήθως</w:t>
      </w:r>
      <w:r w:rsidRPr="00736214">
        <w:rPr>
          <w:spacing w:val="-1"/>
        </w:rPr>
        <w:t xml:space="preserve"> </w:t>
      </w:r>
      <w:r w:rsidRPr="00736214">
        <w:t>αποφράζουν</w:t>
      </w:r>
      <w:r w:rsidRPr="00736214">
        <w:rPr>
          <w:spacing w:val="-7"/>
        </w:rPr>
        <w:t xml:space="preserve"> </w:t>
      </w:r>
      <w:r w:rsidRPr="00736214">
        <w:t>με</w:t>
      </w:r>
      <w:r w:rsidRPr="00736214">
        <w:rPr>
          <w:spacing w:val="-2"/>
        </w:rPr>
        <w:t xml:space="preserve"> </w:t>
      </w:r>
      <w:r w:rsidRPr="00736214">
        <w:t xml:space="preserve">άμμο. Χρησιμοποιώντας </w:t>
      </w:r>
      <w:bookmarkStart w:id="3" w:name="_Hlk105242413"/>
      <w:r w:rsidRPr="00736214">
        <w:t xml:space="preserve">αεριζόμενο </w:t>
      </w:r>
      <w:proofErr w:type="spellStart"/>
      <w:r w:rsidRPr="00736214">
        <w:t>εξαμμωτή</w:t>
      </w:r>
      <w:proofErr w:type="spellEnd"/>
      <w:r w:rsidRPr="00736214">
        <w:t>, ο διαχωρισμός</w:t>
      </w:r>
      <w:r w:rsidRPr="00736214">
        <w:rPr>
          <w:spacing w:val="18"/>
        </w:rPr>
        <w:t xml:space="preserve"> </w:t>
      </w:r>
      <w:r w:rsidRPr="00736214">
        <w:t>σωματιδίων</w:t>
      </w:r>
      <w:r w:rsidRPr="00736214">
        <w:rPr>
          <w:spacing w:val="14"/>
        </w:rPr>
        <w:t xml:space="preserve"> γίνεται </w:t>
      </w:r>
      <w:r w:rsidRPr="00736214">
        <w:t>με</w:t>
      </w:r>
      <w:r w:rsidRPr="00736214">
        <w:rPr>
          <w:spacing w:val="19"/>
        </w:rPr>
        <w:t xml:space="preserve"> </w:t>
      </w:r>
      <w:r w:rsidRPr="00736214">
        <w:lastRenderedPageBreak/>
        <w:t>εφαρμογή</w:t>
      </w:r>
      <w:r w:rsidRPr="00736214">
        <w:rPr>
          <w:spacing w:val="18"/>
        </w:rPr>
        <w:t xml:space="preserve"> </w:t>
      </w:r>
      <w:r w:rsidRPr="00736214">
        <w:t>σπειροειδούς</w:t>
      </w:r>
      <w:r w:rsidRPr="00736214">
        <w:rPr>
          <w:spacing w:val="-88"/>
        </w:rPr>
        <w:t xml:space="preserve">     </w:t>
      </w:r>
      <w:r w:rsidRPr="00736214">
        <w:t xml:space="preserve"> ροής αέρα.</w:t>
      </w:r>
      <w:bookmarkEnd w:id="3"/>
      <w:r w:rsidRPr="00736214">
        <w:t xml:space="preserve"> Τα σωματίδια που απομακρύνονται, εναποτίθενται σε ΧΥΤΑ και κάλυψη.</w:t>
      </w:r>
    </w:p>
    <w:p w14:paraId="5BC68163" w14:textId="77777777" w:rsidR="007F7C26" w:rsidRPr="00736214" w:rsidRDefault="007F7C26" w:rsidP="007F7C26">
      <w:pPr>
        <w:tabs>
          <w:tab w:val="left" w:pos="2070"/>
          <w:tab w:val="left" w:pos="2071"/>
        </w:tabs>
        <w:spacing w:before="4" w:line="235" w:lineRule="auto"/>
        <w:jc w:val="both"/>
      </w:pPr>
      <w:r w:rsidRPr="00736214">
        <w:t xml:space="preserve"> Στη συνέχεια ακολουθεί η πρωτοβάθμια καθίζηση. Στη πρωτοβάθμια καθίζηση, με τη δεξαμενή πρωτοβάθμιας καθίζησης (ΔΠΚ), γίνεται απομάκρυνση</w:t>
      </w:r>
      <w:r w:rsidRPr="00736214">
        <w:rPr>
          <w:spacing w:val="-11"/>
        </w:rPr>
        <w:t xml:space="preserve"> </w:t>
      </w:r>
      <w:r w:rsidRPr="00736214">
        <w:t>αιωρούμενων</w:t>
      </w:r>
      <w:r w:rsidRPr="00736214">
        <w:rPr>
          <w:spacing w:val="-9"/>
        </w:rPr>
        <w:t xml:space="preserve"> </w:t>
      </w:r>
      <w:r w:rsidRPr="00736214">
        <w:t>στερεών</w:t>
      </w:r>
      <w:r w:rsidRPr="00736214">
        <w:rPr>
          <w:spacing w:val="-10"/>
        </w:rPr>
        <w:t xml:space="preserve"> </w:t>
      </w:r>
      <w:r w:rsidRPr="00736214">
        <w:t>(ανόργανων</w:t>
      </w:r>
      <w:r w:rsidRPr="00736214">
        <w:rPr>
          <w:spacing w:val="-8"/>
        </w:rPr>
        <w:t xml:space="preserve"> </w:t>
      </w:r>
      <w:r w:rsidRPr="00736214">
        <w:t>και</w:t>
      </w:r>
      <w:r w:rsidRPr="00736214">
        <w:rPr>
          <w:spacing w:val="-17"/>
        </w:rPr>
        <w:t xml:space="preserve"> </w:t>
      </w:r>
      <w:r w:rsidRPr="00736214">
        <w:t xml:space="preserve">οργανικών) </w:t>
      </w:r>
      <w:r w:rsidRPr="00736214">
        <w:rPr>
          <w:spacing w:val="-96"/>
        </w:rPr>
        <w:t xml:space="preserve"> </w:t>
      </w:r>
      <w:r w:rsidRPr="00736214">
        <w:t>με</w:t>
      </w:r>
      <w:r w:rsidRPr="00736214">
        <w:rPr>
          <w:spacing w:val="-2"/>
        </w:rPr>
        <w:t xml:space="preserve"> </w:t>
      </w:r>
      <w:r w:rsidRPr="00736214">
        <w:t>διάμετρο</w:t>
      </w:r>
      <w:r w:rsidRPr="00736214">
        <w:rPr>
          <w:spacing w:val="3"/>
        </w:rPr>
        <w:t xml:space="preserve"> </w:t>
      </w:r>
      <w:r w:rsidRPr="00736214">
        <w:t>1-100</w:t>
      </w:r>
      <w:r w:rsidRPr="00736214">
        <w:rPr>
          <w:spacing w:val="-2"/>
        </w:rPr>
        <w:t xml:space="preserve"> </w:t>
      </w:r>
      <w:proofErr w:type="spellStart"/>
      <w:r w:rsidRPr="00736214">
        <w:t>μm</w:t>
      </w:r>
      <w:proofErr w:type="spellEnd"/>
      <w:r w:rsidRPr="00736214">
        <w:t>,</w:t>
      </w:r>
      <w:r w:rsidRPr="00736214">
        <w:rPr>
          <w:spacing w:val="1"/>
        </w:rPr>
        <w:t xml:space="preserve"> </w:t>
      </w:r>
      <w:r>
        <w:t>η πρωτοβάθμια καθίζηση αποκοπεί σ</w:t>
      </w:r>
      <w:r w:rsidRPr="00736214">
        <w:t>τη μείωση</w:t>
      </w:r>
      <w:r w:rsidRPr="00736214">
        <w:rPr>
          <w:spacing w:val="-10"/>
        </w:rPr>
        <w:t xml:space="preserve"> </w:t>
      </w:r>
      <w:r w:rsidRPr="00736214">
        <w:t>των</w:t>
      </w:r>
      <w:r w:rsidRPr="00736214">
        <w:rPr>
          <w:spacing w:val="-2"/>
        </w:rPr>
        <w:t xml:space="preserve"> </w:t>
      </w:r>
      <w:r w:rsidRPr="00736214">
        <w:t>TSS, του</w:t>
      </w:r>
      <w:r w:rsidRPr="00736214">
        <w:rPr>
          <w:spacing w:val="-5"/>
        </w:rPr>
        <w:t xml:space="preserve"> </w:t>
      </w:r>
      <w:r w:rsidRPr="00736214">
        <w:t>φορτίου</w:t>
      </w:r>
      <w:r w:rsidRPr="00736214">
        <w:rPr>
          <w:spacing w:val="-8"/>
        </w:rPr>
        <w:t xml:space="preserve"> </w:t>
      </w:r>
      <w:r w:rsidRPr="00736214">
        <w:t>BOD και του</w:t>
      </w:r>
      <w:r w:rsidRPr="00736214">
        <w:rPr>
          <w:spacing w:val="-6"/>
        </w:rPr>
        <w:t xml:space="preserve"> </w:t>
      </w:r>
      <w:r w:rsidRPr="00736214">
        <w:t>φορτίου</w:t>
      </w:r>
      <w:r w:rsidRPr="00736214">
        <w:rPr>
          <w:spacing w:val="-9"/>
        </w:rPr>
        <w:t xml:space="preserve"> </w:t>
      </w:r>
      <w:r w:rsidRPr="00736214">
        <w:t xml:space="preserve">COD.  Η ιλύς που απομακρύνεται, αντλείται </w:t>
      </w:r>
      <w:r>
        <w:t xml:space="preserve">από </w:t>
      </w:r>
      <w:r w:rsidRPr="00736214">
        <w:t>τη διάταξη επεξεργασίας ιλύος.</w:t>
      </w:r>
    </w:p>
    <w:p w14:paraId="695EA42E" w14:textId="77777777" w:rsidR="007F7C26" w:rsidRPr="00736214" w:rsidRDefault="007F7C26" w:rsidP="007F7C26">
      <w:pPr>
        <w:tabs>
          <w:tab w:val="left" w:pos="2070"/>
          <w:tab w:val="left" w:pos="2071"/>
        </w:tabs>
        <w:spacing w:before="4" w:line="235" w:lineRule="auto"/>
        <w:jc w:val="both"/>
      </w:pPr>
      <w:r w:rsidRPr="00736214">
        <w:t xml:space="preserve">  Έπειτα, γίνεται η δευτεροβάθμια επεξεργασία με τις βιολογικές διαδικασίες του εξαερισμού και της δευτεροβάθμιας καθίζησης. Στη δεξαμενή αερισμού χρησιμοποιείται οξυγόνο για την οξείδωση των</w:t>
      </w:r>
      <w:r w:rsidRPr="00736214">
        <w:rPr>
          <w:spacing w:val="1"/>
        </w:rPr>
        <w:t xml:space="preserve"> </w:t>
      </w:r>
      <w:r w:rsidRPr="00736214">
        <w:t>οργανικών ουσιών, των αμμωνιακών (ΝΗ</w:t>
      </w:r>
      <w:r w:rsidRPr="00736214">
        <w:rPr>
          <w:spacing w:val="1"/>
        </w:rPr>
        <w:t xml:space="preserve"> </w:t>
      </w:r>
      <w:r w:rsidRPr="00736214">
        <w:rPr>
          <w:vertAlign w:val="superscript"/>
        </w:rPr>
        <w:t>+</w:t>
      </w:r>
      <w:r w:rsidRPr="00736214">
        <w:t>) και για τις αντιδράσεις</w:t>
      </w:r>
      <w:r w:rsidRPr="00736214">
        <w:rPr>
          <w:spacing w:val="1"/>
        </w:rPr>
        <w:t xml:space="preserve"> </w:t>
      </w:r>
      <w:r w:rsidRPr="00736214">
        <w:t>ενδογενούς</w:t>
      </w:r>
      <w:r w:rsidRPr="00736214">
        <w:rPr>
          <w:spacing w:val="-6"/>
        </w:rPr>
        <w:t xml:space="preserve"> </w:t>
      </w:r>
      <w:r w:rsidRPr="00736214">
        <w:t>αναπνοής</w:t>
      </w:r>
      <w:r w:rsidRPr="00736214">
        <w:rPr>
          <w:spacing w:val="-6"/>
        </w:rPr>
        <w:t xml:space="preserve"> </w:t>
      </w:r>
      <w:r w:rsidRPr="00736214">
        <w:t>των</w:t>
      </w:r>
      <w:r w:rsidRPr="00736214">
        <w:rPr>
          <w:spacing w:val="-3"/>
        </w:rPr>
        <w:t xml:space="preserve"> </w:t>
      </w:r>
      <w:r w:rsidRPr="00736214">
        <w:t>μικροοργανισμών. Εν ακολουθία, στην δεξαμενή δευτεροβάθμιας καθίζησης (ΔΔΚ) απομακρύνονται</w:t>
      </w:r>
      <w:r w:rsidRPr="00736214">
        <w:rPr>
          <w:spacing w:val="-11"/>
        </w:rPr>
        <w:t xml:space="preserve"> </w:t>
      </w:r>
      <w:r w:rsidRPr="00736214">
        <w:t>μικροοργανισμοί, ενώ τα υπόλοιπα</w:t>
      </w:r>
      <w:r w:rsidRPr="00736214">
        <w:rPr>
          <w:spacing w:val="46"/>
        </w:rPr>
        <w:t xml:space="preserve"> </w:t>
      </w:r>
      <w:r w:rsidRPr="00736214">
        <w:t>χαρακτηριστικά</w:t>
      </w:r>
      <w:r w:rsidRPr="00736214">
        <w:rPr>
          <w:spacing w:val="45"/>
        </w:rPr>
        <w:t xml:space="preserve"> </w:t>
      </w:r>
      <w:r w:rsidRPr="00736214">
        <w:t>του</w:t>
      </w:r>
      <w:r w:rsidRPr="00736214">
        <w:rPr>
          <w:spacing w:val="44"/>
        </w:rPr>
        <w:t xml:space="preserve"> </w:t>
      </w:r>
      <w:r w:rsidRPr="00736214">
        <w:t>ανάμεικτου</w:t>
      </w:r>
      <w:r w:rsidRPr="00736214">
        <w:rPr>
          <w:spacing w:val="47"/>
        </w:rPr>
        <w:t xml:space="preserve"> </w:t>
      </w:r>
      <w:r w:rsidRPr="00736214">
        <w:t>υγρού</w:t>
      </w:r>
      <w:r w:rsidRPr="00736214">
        <w:rPr>
          <w:spacing w:val="44"/>
        </w:rPr>
        <w:t xml:space="preserve"> </w:t>
      </w:r>
      <w:r w:rsidRPr="00736214">
        <w:t>(COD,</w:t>
      </w:r>
      <w:r w:rsidRPr="00736214">
        <w:rPr>
          <w:spacing w:val="43"/>
        </w:rPr>
        <w:t xml:space="preserve"> </w:t>
      </w:r>
      <w:r w:rsidRPr="00736214">
        <w:t>BOD,</w:t>
      </w:r>
      <w:r w:rsidRPr="00736214">
        <w:rPr>
          <w:spacing w:val="46"/>
        </w:rPr>
        <w:t xml:space="preserve"> </w:t>
      </w:r>
      <w:r w:rsidRPr="00736214">
        <w:t>NH</w:t>
      </w:r>
      <w:r w:rsidRPr="00736214">
        <w:rPr>
          <w:vertAlign w:val="subscript"/>
        </w:rPr>
        <w:t>4</w:t>
      </w:r>
      <w:r w:rsidRPr="00736214">
        <w:rPr>
          <w:vertAlign w:val="superscript"/>
        </w:rPr>
        <w:t>+</w:t>
      </w:r>
      <w:r w:rsidRPr="00736214">
        <w:t>, NO</w:t>
      </w:r>
      <w:r w:rsidRPr="00736214">
        <w:rPr>
          <w:vertAlign w:val="subscript"/>
        </w:rPr>
        <w:t>3</w:t>
      </w:r>
      <w:r w:rsidRPr="00736214">
        <w:rPr>
          <w:vertAlign w:val="superscript"/>
        </w:rPr>
        <w:t xml:space="preserve">- </w:t>
      </w:r>
      <w:r w:rsidRPr="00736214">
        <w:t>,</w:t>
      </w:r>
      <w:r w:rsidRPr="00736214">
        <w:rPr>
          <w:spacing w:val="-7"/>
        </w:rPr>
        <w:t xml:space="preserve"> </w:t>
      </w:r>
      <w:r w:rsidRPr="00736214">
        <w:t>P),</w:t>
      </w:r>
      <w:r w:rsidRPr="00736214">
        <w:rPr>
          <w:spacing w:val="-2"/>
        </w:rPr>
        <w:t xml:space="preserve"> </w:t>
      </w:r>
      <w:r w:rsidRPr="00736214">
        <w:t>εκτός</w:t>
      </w:r>
      <w:r w:rsidRPr="00736214">
        <w:rPr>
          <w:spacing w:val="-6"/>
        </w:rPr>
        <w:t xml:space="preserve"> </w:t>
      </w:r>
      <w:r w:rsidRPr="00736214">
        <w:t>των</w:t>
      </w:r>
      <w:r w:rsidRPr="00736214">
        <w:rPr>
          <w:spacing w:val="-3"/>
        </w:rPr>
        <w:t xml:space="preserve"> </w:t>
      </w:r>
      <w:r w:rsidRPr="00736214">
        <w:t>TSS,</w:t>
      </w:r>
      <w:r w:rsidRPr="00736214">
        <w:rPr>
          <w:spacing w:val="-3"/>
        </w:rPr>
        <w:t xml:space="preserve"> </w:t>
      </w:r>
      <w:r w:rsidRPr="00736214">
        <w:t xml:space="preserve">παραμένουν αμετάβλητα. Μέρος της παραγόμενη ιλύος </w:t>
      </w:r>
      <w:proofErr w:type="spellStart"/>
      <w:r w:rsidRPr="00736214">
        <w:t>ανακυκλοφορεί</w:t>
      </w:r>
      <w:proofErr w:type="spellEnd"/>
      <w:r w:rsidRPr="00736214">
        <w:t xml:space="preserve"> προς τη δεξαμενή αερισμού. Η υπόλοιπη ιλύς (περίσσεια) αντλείται προς τη διάταξη επεξεργασίας ιλύος.</w:t>
      </w:r>
    </w:p>
    <w:p w14:paraId="6ECD6428" w14:textId="77777777" w:rsidR="007F7C26" w:rsidRPr="00736214" w:rsidRDefault="007F7C26" w:rsidP="007F7C26">
      <w:pPr>
        <w:tabs>
          <w:tab w:val="left" w:pos="2070"/>
          <w:tab w:val="left" w:pos="2071"/>
        </w:tabs>
        <w:spacing w:before="4" w:line="235" w:lineRule="auto"/>
        <w:ind w:right="4"/>
        <w:jc w:val="both"/>
      </w:pPr>
      <w:r>
        <w:t xml:space="preserve"> </w:t>
      </w:r>
      <w:r w:rsidRPr="00736214">
        <w:t xml:space="preserve">Αφού ολοκληρωθούν οι παραπάνω διεργασίες, το υγρό περνά στη δεξαμενή μερισμού, η οποία παροχετεύει σταθερή ροή προς την διάταξη ανάκτησης νερού προς επαναχρησιμοποίηση (με φυγοκεντρική αντλία) και περίσσεια νερού προς </w:t>
      </w:r>
      <w:r>
        <w:t xml:space="preserve">φυσικό αποδέκτη </w:t>
      </w:r>
      <w:r w:rsidRPr="00736214">
        <w:t>(με φυσική ροή μέσω υπερχειλιστή</w:t>
      </w:r>
      <w:r>
        <w:t>)</w:t>
      </w:r>
    </w:p>
    <w:p w14:paraId="58883E80" w14:textId="77777777" w:rsidR="007F7C26" w:rsidRPr="00736214" w:rsidRDefault="007F7C26" w:rsidP="007F7C26">
      <w:pPr>
        <w:jc w:val="both"/>
      </w:pPr>
      <w:r w:rsidRPr="00736214">
        <w:t xml:space="preserve"> Από τη δεξαμενή μερισμού, περίσσεια νερού οδηγείται για </w:t>
      </w:r>
      <w:proofErr w:type="spellStart"/>
      <w:r w:rsidRPr="00736214">
        <w:t>απολύμανση</w:t>
      </w:r>
      <w:r>
        <w:t>σε</w:t>
      </w:r>
      <w:proofErr w:type="spellEnd"/>
      <w:r>
        <w:t xml:space="preserve"> δεξαμενή χλωρίωσης</w:t>
      </w:r>
      <w:r w:rsidRPr="00736214">
        <w:t xml:space="preserve">. Στη δεξαμενή χλωρίωσης γίνεται καταστροφή των παθογόνων μικροοργανισμών, σε τέτοιο βαθμό, ώστε η διάθεση των εκροών να μη δημιουργεί κινδύνους στην δημόσια υγεία και το περιβάλλον. Η χλωρίωση στην συγκεκριμένη εγκατάσταση γίνεται με εφαρμογή  διαλύματος </w:t>
      </w:r>
      <w:proofErr w:type="spellStart"/>
      <w:r w:rsidRPr="00736214">
        <w:t>υποχλωριώδους</w:t>
      </w:r>
      <w:proofErr w:type="spellEnd"/>
      <w:r w:rsidRPr="00736214">
        <w:t xml:space="preserve"> νατρίου (</w:t>
      </w:r>
      <w:proofErr w:type="spellStart"/>
      <w:r w:rsidRPr="00736214">
        <w:t>NaOCl</w:t>
      </w:r>
      <w:proofErr w:type="spellEnd"/>
      <w:r w:rsidRPr="00736214">
        <w:t xml:space="preserve">). </w:t>
      </w:r>
    </w:p>
    <w:p w14:paraId="7DD2AAF5" w14:textId="77777777" w:rsidR="007F7C26" w:rsidRPr="00736214" w:rsidRDefault="007F7C26" w:rsidP="007F7C26">
      <w:pPr>
        <w:jc w:val="both"/>
      </w:pPr>
      <w:r>
        <w:t xml:space="preserve"> </w:t>
      </w:r>
      <w:r w:rsidRPr="00736214">
        <w:t>Η υπόλοιπη ποσότητα υγρού κατευθύνεται από τη δεξαμενή μερισμού, στην τριτοβάθμια επεξεργασία ώστε για διατεθεί για επαναχρησιμοποίηση. Η τριτοβάθμια διεργασία περιλαμβάνει την κροκίδωση, συσσωμάτωση, χημική καθίζηση, το αµµ</w:t>
      </w:r>
      <w:proofErr w:type="spellStart"/>
      <w:r w:rsidRPr="00736214">
        <w:t>όφιλτρο</w:t>
      </w:r>
      <w:proofErr w:type="spellEnd"/>
      <w:r w:rsidRPr="00736214">
        <w:t xml:space="preserve"> και την απολύμανση µε υπεριώδη ακτινοβολία UV. </w:t>
      </w:r>
    </w:p>
    <w:p w14:paraId="15F57FE1" w14:textId="77777777" w:rsidR="007F7C26" w:rsidRPr="00736214" w:rsidRDefault="007F7C26" w:rsidP="007F7C26">
      <w:pPr>
        <w:tabs>
          <w:tab w:val="left" w:pos="1448"/>
        </w:tabs>
        <w:spacing w:line="211" w:lineRule="auto"/>
        <w:jc w:val="both"/>
      </w:pPr>
      <w:r>
        <w:t xml:space="preserve"> </w:t>
      </w:r>
      <w:r w:rsidRPr="00736214">
        <w:t>Στη δεξαμενή κροκίδωσης, εξουδετερώνεται</w:t>
      </w:r>
      <w:r w:rsidRPr="00736214">
        <w:rPr>
          <w:spacing w:val="1"/>
        </w:rPr>
        <w:t xml:space="preserve"> </w:t>
      </w:r>
      <w:r w:rsidRPr="00736214">
        <w:t>το</w:t>
      </w:r>
      <w:r w:rsidRPr="00736214">
        <w:rPr>
          <w:spacing w:val="1"/>
        </w:rPr>
        <w:t xml:space="preserve"> </w:t>
      </w:r>
      <w:r w:rsidRPr="00736214">
        <w:t>ηλεκτρικό</w:t>
      </w:r>
      <w:r w:rsidRPr="00736214">
        <w:rPr>
          <w:spacing w:val="1"/>
        </w:rPr>
        <w:t xml:space="preserve"> </w:t>
      </w:r>
      <w:r w:rsidRPr="00736214">
        <w:t>φορτίο</w:t>
      </w:r>
      <w:r w:rsidRPr="00736214">
        <w:rPr>
          <w:spacing w:val="1"/>
        </w:rPr>
        <w:t xml:space="preserve"> </w:t>
      </w:r>
      <w:r w:rsidRPr="00736214">
        <w:t>των</w:t>
      </w:r>
      <w:r w:rsidRPr="00736214">
        <w:rPr>
          <w:spacing w:val="-79"/>
        </w:rPr>
        <w:t xml:space="preserve"> </w:t>
      </w:r>
      <w:r w:rsidRPr="00736214">
        <w:t>σωματιδίων</w:t>
      </w:r>
      <w:r w:rsidRPr="00736214">
        <w:rPr>
          <w:spacing w:val="1"/>
        </w:rPr>
        <w:t xml:space="preserve"> </w:t>
      </w:r>
      <w:r w:rsidRPr="00736214">
        <w:t>διαμέτρου</w:t>
      </w:r>
      <w:r w:rsidRPr="00736214">
        <w:rPr>
          <w:spacing w:val="1"/>
        </w:rPr>
        <w:t xml:space="preserve"> </w:t>
      </w:r>
      <w:r w:rsidRPr="00736214">
        <w:t>0,01-1</w:t>
      </w:r>
      <w:r w:rsidRPr="00736214">
        <w:rPr>
          <w:spacing w:val="1"/>
        </w:rPr>
        <w:t xml:space="preserve"> </w:t>
      </w:r>
      <w:proofErr w:type="spellStart"/>
      <w:r w:rsidRPr="00736214">
        <w:t>μm</w:t>
      </w:r>
      <w:proofErr w:type="spellEnd"/>
      <w:r w:rsidRPr="00736214">
        <w:t>,</w:t>
      </w:r>
      <w:r w:rsidRPr="00736214">
        <w:rPr>
          <w:spacing w:val="1"/>
        </w:rPr>
        <w:t xml:space="preserve"> </w:t>
      </w:r>
      <w:r w:rsidRPr="00736214">
        <w:t>με</w:t>
      </w:r>
      <w:r w:rsidRPr="00736214">
        <w:rPr>
          <w:spacing w:val="1"/>
        </w:rPr>
        <w:t xml:space="preserve"> </w:t>
      </w:r>
      <w:r w:rsidRPr="00736214">
        <w:t>αποτέλεσμα</w:t>
      </w:r>
      <w:r w:rsidRPr="00736214">
        <w:rPr>
          <w:spacing w:val="1"/>
        </w:rPr>
        <w:t xml:space="preserve"> </w:t>
      </w:r>
      <w:r w:rsidRPr="00736214">
        <w:t>τη</w:t>
      </w:r>
      <w:r w:rsidRPr="00736214">
        <w:rPr>
          <w:spacing w:val="1"/>
        </w:rPr>
        <w:t xml:space="preserve"> </w:t>
      </w:r>
      <w:r w:rsidRPr="00736214">
        <w:t>αποσταθεροποίηση</w:t>
      </w:r>
      <w:r w:rsidRPr="00736214">
        <w:rPr>
          <w:spacing w:val="1"/>
        </w:rPr>
        <w:t xml:space="preserve"> </w:t>
      </w:r>
      <w:r w:rsidRPr="00736214">
        <w:t>του</w:t>
      </w:r>
      <w:r w:rsidRPr="00736214">
        <w:rPr>
          <w:spacing w:val="1"/>
        </w:rPr>
        <w:t xml:space="preserve"> </w:t>
      </w:r>
      <w:r w:rsidRPr="00736214">
        <w:t xml:space="preserve">κολλοειδούς συστήματος. </w:t>
      </w:r>
    </w:p>
    <w:p w14:paraId="06378C6B" w14:textId="77777777" w:rsidR="007F7C26" w:rsidRPr="00736214" w:rsidRDefault="007F7C26" w:rsidP="007F7C26">
      <w:pPr>
        <w:tabs>
          <w:tab w:val="left" w:pos="1448"/>
        </w:tabs>
        <w:spacing w:line="211" w:lineRule="auto"/>
        <w:jc w:val="both"/>
      </w:pPr>
      <w:r>
        <w:t xml:space="preserve"> </w:t>
      </w:r>
      <w:r w:rsidRPr="00736214">
        <w:t>Στη δεξαμενή συσσωμάτωσης, τα αποφορτισμένα σωματίδια συγκεντρώνονται</w:t>
      </w:r>
      <w:r w:rsidRPr="00736214">
        <w:rPr>
          <w:spacing w:val="-79"/>
        </w:rPr>
        <w:t xml:space="preserve"> </w:t>
      </w:r>
      <w:r w:rsidRPr="00736214">
        <w:t>για</w:t>
      </w:r>
      <w:r w:rsidRPr="00736214">
        <w:rPr>
          <w:spacing w:val="1"/>
        </w:rPr>
        <w:t xml:space="preserve"> </w:t>
      </w:r>
      <w:r w:rsidRPr="00736214">
        <w:t>να</w:t>
      </w:r>
      <w:r w:rsidRPr="00736214">
        <w:rPr>
          <w:spacing w:val="1"/>
        </w:rPr>
        <w:t xml:space="preserve"> </w:t>
      </w:r>
      <w:r w:rsidRPr="00736214">
        <w:t>σχηματίσουν</w:t>
      </w:r>
      <w:r w:rsidRPr="00736214">
        <w:rPr>
          <w:spacing w:val="1"/>
        </w:rPr>
        <w:t xml:space="preserve"> </w:t>
      </w:r>
      <w:r w:rsidRPr="00736214">
        <w:t>συσσωματώματα.</w:t>
      </w:r>
      <w:r w:rsidRPr="00736214">
        <w:rPr>
          <w:spacing w:val="1"/>
        </w:rPr>
        <w:t xml:space="preserve"> </w:t>
      </w:r>
    </w:p>
    <w:p w14:paraId="1C12A8C2" w14:textId="77777777" w:rsidR="007F7C26" w:rsidRPr="00736214" w:rsidRDefault="007F7C26" w:rsidP="007F7C26">
      <w:pPr>
        <w:tabs>
          <w:tab w:val="left" w:pos="2070"/>
          <w:tab w:val="left" w:pos="2071"/>
        </w:tabs>
        <w:spacing w:before="4" w:line="235" w:lineRule="auto"/>
        <w:jc w:val="both"/>
      </w:pPr>
      <w:r>
        <w:t xml:space="preserve"> </w:t>
      </w:r>
      <w:r w:rsidRPr="00736214">
        <w:t>Στη δεξαμενή της χημικής καθίζησης πραγματοποιείται απομάκρυνση ακολουθεί</w:t>
      </w:r>
      <w:r w:rsidRPr="00736214">
        <w:rPr>
          <w:spacing w:val="-8"/>
        </w:rPr>
        <w:t xml:space="preserve"> </w:t>
      </w:r>
      <w:r w:rsidRPr="00736214">
        <w:t>διαχωρισμός</w:t>
      </w:r>
      <w:r w:rsidRPr="00736214">
        <w:rPr>
          <w:spacing w:val="-5"/>
        </w:rPr>
        <w:t xml:space="preserve"> </w:t>
      </w:r>
      <w:r w:rsidRPr="00736214">
        <w:t>της</w:t>
      </w:r>
      <w:r w:rsidRPr="00736214">
        <w:rPr>
          <w:spacing w:val="-4"/>
        </w:rPr>
        <w:t xml:space="preserve"> </w:t>
      </w:r>
      <w:r w:rsidRPr="00736214">
        <w:t>παραγόμενης</w:t>
      </w:r>
      <w:r w:rsidRPr="00736214">
        <w:rPr>
          <w:spacing w:val="-4"/>
        </w:rPr>
        <w:t xml:space="preserve"> </w:t>
      </w:r>
      <w:r w:rsidRPr="00736214">
        <w:t>ιλύος. Η ιλύς  που απομακρύνεται, αντλείται προς τη διάταξη επεξεργασίας ιλύος.</w:t>
      </w:r>
    </w:p>
    <w:p w14:paraId="12E0E3AF" w14:textId="77777777" w:rsidR="007F7C26" w:rsidRPr="00736214" w:rsidRDefault="007F7C26" w:rsidP="007F7C26">
      <w:pPr>
        <w:jc w:val="both"/>
      </w:pPr>
      <w:r>
        <w:t xml:space="preserve"> </w:t>
      </w:r>
      <w:r w:rsidRPr="00736214">
        <w:t xml:space="preserve">Στα </w:t>
      </w:r>
      <w:proofErr w:type="spellStart"/>
      <w:r w:rsidRPr="00736214">
        <w:t>αµμόφλτρα</w:t>
      </w:r>
      <w:proofErr w:type="spellEnd"/>
      <w:r w:rsidRPr="00736214">
        <w:t xml:space="preserve"> επιτυγχάνεται απομάκρυνση</w:t>
      </w:r>
      <w:r w:rsidRPr="00736214">
        <w:rPr>
          <w:spacing w:val="1"/>
        </w:rPr>
        <w:t xml:space="preserve"> </w:t>
      </w:r>
      <w:r w:rsidRPr="00736214">
        <w:t>σωματιδιακών</w:t>
      </w:r>
      <w:r w:rsidRPr="00736214">
        <w:rPr>
          <w:spacing w:val="1"/>
        </w:rPr>
        <w:t xml:space="preserve"> </w:t>
      </w:r>
      <w:r w:rsidRPr="00736214">
        <w:t>αιωρούμενων</w:t>
      </w:r>
      <w:r w:rsidRPr="00736214">
        <w:rPr>
          <w:spacing w:val="43"/>
        </w:rPr>
        <w:t xml:space="preserve"> </w:t>
      </w:r>
      <w:r w:rsidRPr="00736214">
        <w:t>στερεών,</w:t>
      </w:r>
      <w:r w:rsidRPr="00736214">
        <w:rPr>
          <w:spacing w:val="43"/>
        </w:rPr>
        <w:t xml:space="preserve"> </w:t>
      </w:r>
      <w:r w:rsidRPr="00736214">
        <w:t>συμπεριλαμβανομένων</w:t>
      </w:r>
      <w:r w:rsidRPr="00736214">
        <w:rPr>
          <w:spacing w:val="41"/>
        </w:rPr>
        <w:t xml:space="preserve"> </w:t>
      </w:r>
      <w:r w:rsidRPr="00736214">
        <w:t>των</w:t>
      </w:r>
      <w:r w:rsidRPr="00736214">
        <w:rPr>
          <w:spacing w:val="45"/>
        </w:rPr>
        <w:t xml:space="preserve"> </w:t>
      </w:r>
      <w:r w:rsidRPr="00736214">
        <w:t>κολλοειδών</w:t>
      </w:r>
      <w:r w:rsidRPr="00736214">
        <w:rPr>
          <w:spacing w:val="44"/>
        </w:rPr>
        <w:t xml:space="preserve"> </w:t>
      </w:r>
      <w:r w:rsidRPr="00736214">
        <w:t>σωματίων.</w:t>
      </w:r>
    </w:p>
    <w:p w14:paraId="588B75CF" w14:textId="77777777" w:rsidR="007F7C26" w:rsidRPr="00736214" w:rsidRDefault="007F7C26" w:rsidP="007F7C26">
      <w:pPr>
        <w:jc w:val="both"/>
      </w:pPr>
      <w:r>
        <w:t xml:space="preserve"> </w:t>
      </w:r>
      <w:r w:rsidRPr="00736214">
        <w:t xml:space="preserve">Η απολύμανση με ακτινοβολία UV, καταστρέφει τα </w:t>
      </w:r>
      <w:proofErr w:type="spellStart"/>
      <w:r w:rsidRPr="00736214">
        <w:t>μακρομόρια</w:t>
      </w:r>
      <w:proofErr w:type="spellEnd"/>
      <w:r w:rsidRPr="00736214">
        <w:t xml:space="preserve"> </w:t>
      </w:r>
      <w:proofErr w:type="spellStart"/>
      <w:r w:rsidRPr="00736214">
        <w:t>δεσοξυριβονουκλεϊκού</w:t>
      </w:r>
      <w:proofErr w:type="spellEnd"/>
      <w:r w:rsidRPr="00736214">
        <w:t xml:space="preserve"> οξέος (DNA) και </w:t>
      </w:r>
      <w:proofErr w:type="spellStart"/>
      <w:r w:rsidRPr="00736214">
        <w:t>ριβονουκλεϊκού</w:t>
      </w:r>
      <w:proofErr w:type="spellEnd"/>
      <w:r w:rsidRPr="00736214">
        <w:t xml:space="preserve"> οξέος (RNA), με αποτέλεσμα να καθίσταται αδύνατη η μεταφορά πληροφοριών εντός του κυττάρου, γεγονός που οδηγεί στον θάνατο. Το που εκρέει από αυτή την διεργασία επαναχρησιμοποιείται (συνήθως για άρδευση).</w:t>
      </w:r>
    </w:p>
    <w:p w14:paraId="793359BE" w14:textId="77777777" w:rsidR="007F7C26" w:rsidRPr="00736214" w:rsidRDefault="007F7C26" w:rsidP="007F7C26">
      <w:pPr>
        <w:jc w:val="both"/>
      </w:pPr>
      <w:r>
        <w:t xml:space="preserve"> </w:t>
      </w:r>
      <w:r w:rsidRPr="00736214">
        <w:t>Ακόμα, οι ιλύες που προέρχονται από τις Δεξαμενές Πρωτοβάθμιας, Δευτεροβάθμιας και Χημικής</w:t>
      </w:r>
      <w:r w:rsidRPr="00736214">
        <w:rPr>
          <w:spacing w:val="1"/>
        </w:rPr>
        <w:t xml:space="preserve"> </w:t>
      </w:r>
      <w:r w:rsidRPr="00736214">
        <w:t>καθίζησης</w:t>
      </w:r>
      <w:r w:rsidRPr="00736214">
        <w:rPr>
          <w:spacing w:val="4"/>
        </w:rPr>
        <w:t xml:space="preserve"> </w:t>
      </w:r>
      <w:r w:rsidRPr="00736214">
        <w:t>συγκεντρώνονται στη</w:t>
      </w:r>
      <w:r w:rsidRPr="00736214">
        <w:rPr>
          <w:spacing w:val="-1"/>
        </w:rPr>
        <w:t xml:space="preserve"> </w:t>
      </w:r>
      <w:r w:rsidRPr="00736214">
        <w:t>δεξαμενή</w:t>
      </w:r>
      <w:r w:rsidRPr="00736214">
        <w:rPr>
          <w:spacing w:val="-2"/>
        </w:rPr>
        <w:t xml:space="preserve"> </w:t>
      </w:r>
      <w:proofErr w:type="spellStart"/>
      <w:r w:rsidRPr="00736214">
        <w:t>ομογενοποίησης</w:t>
      </w:r>
      <w:proofErr w:type="spellEnd"/>
      <w:r w:rsidRPr="00736214">
        <w:rPr>
          <w:spacing w:val="8"/>
        </w:rPr>
        <w:t xml:space="preserve"> </w:t>
      </w:r>
      <w:r w:rsidRPr="00736214">
        <w:t>ιλύος</w:t>
      </w:r>
      <w:r w:rsidRPr="00736214">
        <w:rPr>
          <w:spacing w:val="-3"/>
        </w:rPr>
        <w:t xml:space="preserve"> </w:t>
      </w:r>
      <w:r w:rsidRPr="00736214">
        <w:t>(ΔΟΙ). Η</w:t>
      </w:r>
      <w:r w:rsidRPr="00736214">
        <w:rPr>
          <w:spacing w:val="-6"/>
        </w:rPr>
        <w:t xml:space="preserve"> </w:t>
      </w:r>
      <w:r w:rsidRPr="00736214">
        <w:t>ΔΟΙ</w:t>
      </w:r>
      <w:r w:rsidRPr="00736214">
        <w:rPr>
          <w:spacing w:val="-5"/>
        </w:rPr>
        <w:t xml:space="preserve"> </w:t>
      </w:r>
      <w:r w:rsidRPr="00736214">
        <w:t>είναι</w:t>
      </w:r>
      <w:r w:rsidRPr="00736214">
        <w:rPr>
          <w:spacing w:val="-5"/>
        </w:rPr>
        <w:t xml:space="preserve"> </w:t>
      </w:r>
      <w:r w:rsidRPr="00736214">
        <w:t>αεριζόμενη</w:t>
      </w:r>
      <w:r w:rsidRPr="00736214">
        <w:rPr>
          <w:spacing w:val="-4"/>
        </w:rPr>
        <w:t xml:space="preserve"> </w:t>
      </w:r>
      <w:r w:rsidRPr="00736214">
        <w:t>ούτως</w:t>
      </w:r>
      <w:r w:rsidRPr="00736214">
        <w:rPr>
          <w:spacing w:val="-3"/>
        </w:rPr>
        <w:t xml:space="preserve"> </w:t>
      </w:r>
      <w:r w:rsidRPr="00736214">
        <w:t>για</w:t>
      </w:r>
      <w:r w:rsidRPr="00736214">
        <w:rPr>
          <w:spacing w:val="-5"/>
        </w:rPr>
        <w:t xml:space="preserve"> </w:t>
      </w:r>
      <w:r w:rsidRPr="00736214">
        <w:t>να</w:t>
      </w:r>
      <w:r w:rsidRPr="00736214">
        <w:rPr>
          <w:spacing w:val="-5"/>
        </w:rPr>
        <w:t xml:space="preserve"> </w:t>
      </w:r>
      <w:r w:rsidRPr="00736214">
        <w:t xml:space="preserve">αποφευχθούν </w:t>
      </w:r>
      <w:r w:rsidRPr="00736214">
        <w:rPr>
          <w:spacing w:val="-69"/>
        </w:rPr>
        <w:t xml:space="preserve"> </w:t>
      </w:r>
      <w:r w:rsidRPr="00736214">
        <w:t>αναερόβιες</w:t>
      </w:r>
      <w:r w:rsidRPr="00736214">
        <w:rPr>
          <w:spacing w:val="2"/>
        </w:rPr>
        <w:t xml:space="preserve"> </w:t>
      </w:r>
      <w:r w:rsidRPr="00736214">
        <w:t>συνθήκες Η</w:t>
      </w:r>
      <w:r w:rsidRPr="00736214">
        <w:rPr>
          <w:spacing w:val="-1"/>
        </w:rPr>
        <w:t xml:space="preserve"> </w:t>
      </w:r>
      <w:r w:rsidRPr="00736214">
        <w:t>δεξαμενή</w:t>
      </w:r>
      <w:r w:rsidRPr="00736214">
        <w:rPr>
          <w:spacing w:val="1"/>
        </w:rPr>
        <w:t xml:space="preserve"> </w:t>
      </w:r>
      <w:proofErr w:type="spellStart"/>
      <w:r w:rsidRPr="00736214">
        <w:t>ομογενοποίησης</w:t>
      </w:r>
      <w:proofErr w:type="spellEnd"/>
      <w:r w:rsidRPr="00736214">
        <w:t xml:space="preserve"> λειτουργεί και ως δεξαμενή εξισορρόπησης της ροής ιλύος, παρέχοντας σταθερή</w:t>
      </w:r>
      <w:r w:rsidRPr="00736214">
        <w:rPr>
          <w:spacing w:val="1"/>
        </w:rPr>
        <w:t xml:space="preserve"> </w:t>
      </w:r>
      <w:r w:rsidRPr="00736214">
        <w:t>παροχή</w:t>
      </w:r>
      <w:r w:rsidRPr="00736214">
        <w:rPr>
          <w:spacing w:val="-1"/>
        </w:rPr>
        <w:t xml:space="preserve"> </w:t>
      </w:r>
      <w:r w:rsidRPr="00736214">
        <w:t>προς</w:t>
      </w:r>
      <w:r w:rsidRPr="00736214">
        <w:rPr>
          <w:spacing w:val="-2"/>
        </w:rPr>
        <w:t xml:space="preserve"> </w:t>
      </w:r>
      <w:r w:rsidRPr="00736214">
        <w:t>τη</w:t>
      </w:r>
      <w:r w:rsidRPr="00736214">
        <w:rPr>
          <w:spacing w:val="-4"/>
        </w:rPr>
        <w:t xml:space="preserve"> </w:t>
      </w:r>
      <w:r w:rsidRPr="00736214">
        <w:t>δεξαμενή</w:t>
      </w:r>
      <w:r w:rsidRPr="00736214">
        <w:rPr>
          <w:spacing w:val="-7"/>
        </w:rPr>
        <w:t xml:space="preserve"> </w:t>
      </w:r>
      <w:r w:rsidRPr="00736214">
        <w:t>πύκνωσης της</w:t>
      </w:r>
      <w:r w:rsidRPr="00736214">
        <w:rPr>
          <w:spacing w:val="-3"/>
        </w:rPr>
        <w:t xml:space="preserve"> </w:t>
      </w:r>
      <w:r w:rsidRPr="00736214">
        <w:t>ιλύος.</w:t>
      </w:r>
    </w:p>
    <w:p w14:paraId="4206BC2B" w14:textId="77777777" w:rsidR="007F7C26" w:rsidRPr="00736214" w:rsidRDefault="007F7C26" w:rsidP="007F7C26">
      <w:pPr>
        <w:jc w:val="both"/>
        <w:rPr>
          <w:spacing w:val="-5"/>
        </w:rPr>
      </w:pPr>
      <w:r>
        <w:lastRenderedPageBreak/>
        <w:t xml:space="preserve"> </w:t>
      </w:r>
      <w:r w:rsidRPr="00736214">
        <w:t xml:space="preserve">Στη συνέχεια, </w:t>
      </w:r>
      <w:r>
        <w:t xml:space="preserve"> φτάνουν </w:t>
      </w:r>
      <w:r w:rsidRPr="00736214">
        <w:t xml:space="preserve">στη δεξαμενή πάχυνσης, </w:t>
      </w:r>
      <w:r>
        <w:t xml:space="preserve">όπου </w:t>
      </w:r>
      <w:r w:rsidRPr="00736214">
        <w:t>μειώνεται</w:t>
      </w:r>
      <w:r w:rsidRPr="00736214">
        <w:rPr>
          <w:spacing w:val="1"/>
        </w:rPr>
        <w:t xml:space="preserve"> </w:t>
      </w:r>
      <w:r w:rsidRPr="00736214">
        <w:t>η</w:t>
      </w:r>
      <w:r w:rsidRPr="00736214">
        <w:rPr>
          <w:spacing w:val="1"/>
        </w:rPr>
        <w:t xml:space="preserve"> </w:t>
      </w:r>
      <w:r w:rsidRPr="00736214">
        <w:t>περιεχόμενη</w:t>
      </w:r>
      <w:r w:rsidRPr="00736214">
        <w:rPr>
          <w:spacing w:val="1"/>
        </w:rPr>
        <w:t xml:space="preserve"> </w:t>
      </w:r>
      <w:r w:rsidRPr="00736214">
        <w:t>υγρασίας</w:t>
      </w:r>
      <w:r w:rsidRPr="00736214">
        <w:rPr>
          <w:spacing w:val="1"/>
        </w:rPr>
        <w:t xml:space="preserve"> της ιλύς</w:t>
      </w:r>
      <w:r>
        <w:rPr>
          <w:spacing w:val="1"/>
        </w:rPr>
        <w:t>,</w:t>
      </w:r>
      <w:r w:rsidRPr="00736214">
        <w:rPr>
          <w:spacing w:val="1"/>
        </w:rPr>
        <w:t xml:space="preserve"> με αποτέλεσμα τη μείωση του όγκου της</w:t>
      </w:r>
      <w:r w:rsidRPr="00736214">
        <w:t xml:space="preserve">. Η υγρασία που απομακρύνεται, επιστρέφει στον αγωγό που οδηγεί στην δεξαμενή πρωτοβάθμιας καθίζησης. </w:t>
      </w:r>
    </w:p>
    <w:p w14:paraId="176D9810" w14:textId="77777777" w:rsidR="007F7C26" w:rsidRPr="00736214" w:rsidRDefault="007F7C26" w:rsidP="007F7C26">
      <w:pPr>
        <w:spacing w:before="117"/>
        <w:jc w:val="both"/>
      </w:pPr>
      <w:r>
        <w:t xml:space="preserve"> </w:t>
      </w:r>
      <w:r w:rsidRPr="00736214">
        <w:t>Η ιλύς οδηγείται στη δεξαμενή αναερόβιας χώνευσης, στην οποία γίνεται σταθεροποίηση</w:t>
      </w:r>
      <w:r w:rsidRPr="00736214">
        <w:rPr>
          <w:spacing w:val="1"/>
        </w:rPr>
        <w:t xml:space="preserve"> </w:t>
      </w:r>
      <w:r w:rsidRPr="00736214">
        <w:t>της</w:t>
      </w:r>
      <w:r w:rsidRPr="00736214">
        <w:rPr>
          <w:spacing w:val="1"/>
        </w:rPr>
        <w:t xml:space="preserve"> </w:t>
      </w:r>
      <w:r w:rsidRPr="00736214">
        <w:t>ιλύος,</w:t>
      </w:r>
      <w:r w:rsidRPr="00736214">
        <w:rPr>
          <w:spacing w:val="1"/>
        </w:rPr>
        <w:t xml:space="preserve"> </w:t>
      </w:r>
      <w:r w:rsidRPr="00736214">
        <w:t>δηλαδή</w:t>
      </w:r>
      <w:r w:rsidRPr="00736214">
        <w:rPr>
          <w:spacing w:val="1"/>
        </w:rPr>
        <w:t xml:space="preserve"> </w:t>
      </w:r>
      <w:r w:rsidRPr="00736214">
        <w:t>μείωση</w:t>
      </w:r>
      <w:r w:rsidRPr="00736214">
        <w:rPr>
          <w:spacing w:val="1"/>
        </w:rPr>
        <w:t xml:space="preserve"> </w:t>
      </w:r>
      <w:r w:rsidRPr="00736214">
        <w:t>της</w:t>
      </w:r>
      <w:r w:rsidRPr="00736214">
        <w:rPr>
          <w:spacing w:val="1"/>
        </w:rPr>
        <w:t xml:space="preserve"> </w:t>
      </w:r>
      <w:r w:rsidRPr="00736214">
        <w:t>ικανότητας</w:t>
      </w:r>
      <w:r w:rsidRPr="00736214">
        <w:rPr>
          <w:spacing w:val="1"/>
        </w:rPr>
        <w:t xml:space="preserve"> </w:t>
      </w:r>
      <w:r w:rsidRPr="00736214">
        <w:t>ανάπτυξης</w:t>
      </w:r>
      <w:r w:rsidRPr="00736214">
        <w:rPr>
          <w:spacing w:val="-5"/>
        </w:rPr>
        <w:t xml:space="preserve"> </w:t>
      </w:r>
      <w:r w:rsidRPr="00736214">
        <w:t>βιολογικών</w:t>
      </w:r>
      <w:r w:rsidRPr="00736214">
        <w:rPr>
          <w:spacing w:val="-10"/>
        </w:rPr>
        <w:t xml:space="preserve"> </w:t>
      </w:r>
      <w:r w:rsidRPr="00736214">
        <w:t>δράσεων</w:t>
      </w:r>
      <w:r w:rsidRPr="00736214">
        <w:rPr>
          <w:spacing w:val="-7"/>
        </w:rPr>
        <w:t xml:space="preserve"> </w:t>
      </w:r>
      <w:r w:rsidRPr="00736214">
        <w:t>που</w:t>
      </w:r>
      <w:r w:rsidRPr="00736214">
        <w:rPr>
          <w:spacing w:val="-2"/>
        </w:rPr>
        <w:t xml:space="preserve"> </w:t>
      </w:r>
      <w:r w:rsidRPr="00736214">
        <w:t>οδηγεί</w:t>
      </w:r>
      <w:r w:rsidRPr="00736214">
        <w:rPr>
          <w:spacing w:val="-6"/>
        </w:rPr>
        <w:t xml:space="preserve"> </w:t>
      </w:r>
      <w:r w:rsidRPr="00736214">
        <w:t>σε</w:t>
      </w:r>
      <w:r w:rsidRPr="00736214">
        <w:rPr>
          <w:spacing w:val="-3"/>
        </w:rPr>
        <w:t xml:space="preserve"> </w:t>
      </w:r>
      <w:r w:rsidRPr="00736214">
        <w:t>παραγωγή</w:t>
      </w:r>
      <w:r w:rsidRPr="00736214">
        <w:rPr>
          <w:spacing w:val="-10"/>
        </w:rPr>
        <w:t xml:space="preserve"> </w:t>
      </w:r>
      <w:r w:rsidRPr="00736214">
        <w:t>οσμών.</w:t>
      </w:r>
      <w:r>
        <w:t xml:space="preserve"> </w:t>
      </w:r>
      <w:r w:rsidRPr="00736214">
        <w:t>Παράλληλα</w:t>
      </w:r>
      <w:r w:rsidRPr="00736214">
        <w:rPr>
          <w:spacing w:val="-11"/>
        </w:rPr>
        <w:t xml:space="preserve"> </w:t>
      </w:r>
      <w:r w:rsidRPr="00736214">
        <w:t>επιτυγχάνεται</w:t>
      </w:r>
      <w:r w:rsidRPr="00736214">
        <w:rPr>
          <w:spacing w:val="-13"/>
        </w:rPr>
        <w:t xml:space="preserve"> </w:t>
      </w:r>
      <w:r w:rsidRPr="00736214">
        <w:t>μείωση</w:t>
      </w:r>
      <w:r w:rsidRPr="00736214">
        <w:rPr>
          <w:spacing w:val="-11"/>
        </w:rPr>
        <w:t xml:space="preserve"> </w:t>
      </w:r>
      <w:r w:rsidRPr="00736214">
        <w:t>των</w:t>
      </w:r>
      <w:r w:rsidRPr="00736214">
        <w:rPr>
          <w:spacing w:val="-9"/>
        </w:rPr>
        <w:t xml:space="preserve"> </w:t>
      </w:r>
      <w:r w:rsidRPr="00736214">
        <w:t>παθογόνων</w:t>
      </w:r>
      <w:r w:rsidRPr="00736214">
        <w:rPr>
          <w:spacing w:val="-13"/>
        </w:rPr>
        <w:t xml:space="preserve"> </w:t>
      </w:r>
      <w:r w:rsidRPr="00736214">
        <w:t>μικροοργανισμών.</w:t>
      </w:r>
    </w:p>
    <w:p w14:paraId="626F5A81" w14:textId="77777777" w:rsidR="007F7C26" w:rsidRPr="00736214" w:rsidRDefault="007F7C26" w:rsidP="007F7C26">
      <w:pPr>
        <w:jc w:val="both"/>
      </w:pPr>
      <w:r>
        <w:t xml:space="preserve"> </w:t>
      </w:r>
      <w:r w:rsidRPr="00736214">
        <w:t>Επόμενη διεργασία είναι η αφυδάτωση της ιλύς όπου απομακρύνεται η υγρασία προκειμένου να αυξηθεί η συγκέντρωση των στερεών. Η υγρασία που απομακρύνεται, επιστρέφει στον αγωγό που οδηγεί στην δεξαμενή πρωτοβάθμιας καθίζησης.</w:t>
      </w:r>
    </w:p>
    <w:p w14:paraId="64EFE5A5" w14:textId="77777777" w:rsidR="007F7C26" w:rsidRPr="00736214" w:rsidRDefault="007F7C26" w:rsidP="007F7C26">
      <w:pPr>
        <w:jc w:val="both"/>
      </w:pPr>
      <w:r>
        <w:t xml:space="preserve"> </w:t>
      </w:r>
      <w:r w:rsidRPr="00736214">
        <w:t>Τέλος είναι η κομποστοποίηση, όπου γίνεται αποικοδόμηση της οργανικής ύλης</w:t>
      </w:r>
      <w:r w:rsidRPr="00736214">
        <w:rPr>
          <w:spacing w:val="1"/>
        </w:rPr>
        <w:t xml:space="preserve"> </w:t>
      </w:r>
      <w:r w:rsidRPr="00736214">
        <w:t>που</w:t>
      </w:r>
      <w:r w:rsidRPr="00736214">
        <w:rPr>
          <w:spacing w:val="1"/>
        </w:rPr>
        <w:t xml:space="preserve"> </w:t>
      </w:r>
      <w:r w:rsidRPr="00736214">
        <w:t>περιέχεται</w:t>
      </w:r>
      <w:r w:rsidRPr="00736214">
        <w:rPr>
          <w:spacing w:val="1"/>
        </w:rPr>
        <w:t xml:space="preserve"> </w:t>
      </w:r>
      <w:r w:rsidRPr="00736214">
        <w:t>στις</w:t>
      </w:r>
      <w:r w:rsidRPr="00736214">
        <w:rPr>
          <w:spacing w:val="1"/>
        </w:rPr>
        <w:t xml:space="preserve"> </w:t>
      </w:r>
      <w:r w:rsidRPr="00736214">
        <w:t>ιλύες,</w:t>
      </w:r>
      <w:r w:rsidRPr="00736214">
        <w:rPr>
          <w:spacing w:val="1"/>
        </w:rPr>
        <w:t xml:space="preserve"> </w:t>
      </w:r>
      <w:r w:rsidRPr="00736214">
        <w:t>προς</w:t>
      </w:r>
      <w:r w:rsidRPr="00736214">
        <w:rPr>
          <w:spacing w:val="1"/>
        </w:rPr>
        <w:t xml:space="preserve"> </w:t>
      </w:r>
      <w:r w:rsidRPr="00736214">
        <w:t>χ</w:t>
      </w:r>
      <w:r>
        <w:t>η</w:t>
      </w:r>
      <w:r w:rsidRPr="00736214">
        <w:t>μικά</w:t>
      </w:r>
      <w:r w:rsidRPr="00736214">
        <w:rPr>
          <w:spacing w:val="1"/>
        </w:rPr>
        <w:t xml:space="preserve"> </w:t>
      </w:r>
      <w:r w:rsidRPr="00736214">
        <w:t>οξέα,</w:t>
      </w:r>
      <w:r w:rsidRPr="00736214">
        <w:rPr>
          <w:spacing w:val="1"/>
        </w:rPr>
        <w:t xml:space="preserve"> </w:t>
      </w:r>
      <w:r w:rsidRPr="00736214">
        <w:t>με</w:t>
      </w:r>
      <w:r w:rsidRPr="00736214">
        <w:rPr>
          <w:spacing w:val="1"/>
        </w:rPr>
        <w:t xml:space="preserve"> </w:t>
      </w:r>
      <w:r w:rsidRPr="00736214">
        <w:t>αποτέλεσμα</w:t>
      </w:r>
      <w:r w:rsidRPr="00736214">
        <w:rPr>
          <w:spacing w:val="1"/>
        </w:rPr>
        <w:t xml:space="preserve"> </w:t>
      </w:r>
      <w:r w:rsidRPr="00736214">
        <w:t>την</w:t>
      </w:r>
      <w:r w:rsidRPr="00736214">
        <w:rPr>
          <w:spacing w:val="1"/>
        </w:rPr>
        <w:t xml:space="preserve"> </w:t>
      </w:r>
      <w:r w:rsidRPr="00736214">
        <w:t>δημιουργία</w:t>
      </w:r>
      <w:r w:rsidRPr="00736214">
        <w:rPr>
          <w:spacing w:val="1"/>
        </w:rPr>
        <w:t xml:space="preserve"> </w:t>
      </w:r>
      <w:r w:rsidRPr="00736214">
        <w:t>σταθεροποιημένου</w:t>
      </w:r>
      <w:r w:rsidRPr="00736214">
        <w:rPr>
          <w:spacing w:val="1"/>
        </w:rPr>
        <w:t xml:space="preserve"> </w:t>
      </w:r>
      <w:r w:rsidRPr="00736214">
        <w:t>προϊόντος,</w:t>
      </w:r>
      <w:r w:rsidRPr="00736214">
        <w:rPr>
          <w:spacing w:val="1"/>
        </w:rPr>
        <w:t xml:space="preserve"> </w:t>
      </w:r>
      <w:r w:rsidRPr="00736214">
        <w:t>κατάλληλου</w:t>
      </w:r>
      <w:r w:rsidRPr="00736214">
        <w:rPr>
          <w:spacing w:val="1"/>
        </w:rPr>
        <w:t xml:space="preserve"> </w:t>
      </w:r>
      <w:r w:rsidRPr="00736214">
        <w:t>να</w:t>
      </w:r>
      <w:r w:rsidRPr="00736214">
        <w:rPr>
          <w:spacing w:val="1"/>
        </w:rPr>
        <w:t xml:space="preserve"> </w:t>
      </w:r>
      <w:r w:rsidRPr="00736214">
        <w:t xml:space="preserve">διατεθεί για </w:t>
      </w:r>
      <w:proofErr w:type="spellStart"/>
      <w:r w:rsidRPr="00736214">
        <w:t>κομπόστ</w:t>
      </w:r>
      <w:proofErr w:type="spellEnd"/>
      <w:r w:rsidRPr="00736214">
        <w:t xml:space="preserve">. </w:t>
      </w:r>
    </w:p>
    <w:p w14:paraId="6249E286" w14:textId="77777777" w:rsidR="007F7C26" w:rsidRPr="00736214" w:rsidRDefault="007F7C26" w:rsidP="007F7C26">
      <w:pPr>
        <w:rPr>
          <w:b/>
          <w:u w:val="single"/>
          <w:lang w:eastAsia="el-GR"/>
        </w:rPr>
      </w:pPr>
    </w:p>
    <w:p w14:paraId="47842AFC" w14:textId="77777777" w:rsidR="007F7C26" w:rsidRPr="00736214" w:rsidRDefault="007F7C26" w:rsidP="007F7C26">
      <w:pPr>
        <w:rPr>
          <w:b/>
          <w:u w:val="single"/>
          <w:lang w:eastAsia="el-GR"/>
        </w:rPr>
      </w:pPr>
    </w:p>
    <w:p w14:paraId="3471EC80" w14:textId="77777777" w:rsidR="007F7C26" w:rsidRPr="00736214" w:rsidRDefault="007F7C26" w:rsidP="007F7C26">
      <w:pPr>
        <w:rPr>
          <w:b/>
          <w:u w:val="single"/>
          <w:lang w:eastAsia="el-GR"/>
        </w:rPr>
      </w:pPr>
    </w:p>
    <w:p w14:paraId="118AB402" w14:textId="77777777" w:rsidR="007F7C26" w:rsidRPr="00736214" w:rsidRDefault="007F7C26" w:rsidP="007F7C26">
      <w:pPr>
        <w:rPr>
          <w:b/>
          <w:u w:val="single"/>
          <w:lang w:eastAsia="el-GR"/>
        </w:rPr>
      </w:pPr>
    </w:p>
    <w:p w14:paraId="11286B79" w14:textId="77777777" w:rsidR="007F7C26" w:rsidRPr="00736214" w:rsidRDefault="007F7C26" w:rsidP="007F7C26">
      <w:pPr>
        <w:rPr>
          <w:b/>
          <w:u w:val="single"/>
          <w:lang w:eastAsia="el-GR"/>
        </w:rPr>
      </w:pPr>
    </w:p>
    <w:p w14:paraId="53988002" w14:textId="77777777" w:rsidR="007F7C26" w:rsidRPr="002E5DE4" w:rsidRDefault="007F7C26" w:rsidP="007F7C26">
      <w:pPr>
        <w:pStyle w:val="2"/>
        <w:rPr>
          <w:b/>
          <w:bCs/>
          <w:color w:val="auto"/>
          <w:sz w:val="24"/>
          <w:szCs w:val="24"/>
          <w:u w:val="single"/>
        </w:rPr>
      </w:pPr>
      <w:bookmarkStart w:id="4" w:name="_Toc105933329"/>
      <w:r w:rsidRPr="002E5DE4">
        <w:rPr>
          <w:b/>
          <w:bCs/>
          <w:color w:val="auto"/>
          <w:sz w:val="24"/>
          <w:szCs w:val="24"/>
          <w:u w:val="single"/>
        </w:rPr>
        <w:t>Ποσοτικός και ποιοτικός χαρακτηρισμός ολικής παροχής</w:t>
      </w:r>
      <w:bookmarkEnd w:id="4"/>
    </w:p>
    <w:p w14:paraId="1C73A2F9" w14:textId="77777777" w:rsidR="007F7C26" w:rsidRPr="0047310C" w:rsidRDefault="007F7C26" w:rsidP="007F7C26">
      <w:pPr>
        <w:jc w:val="center"/>
        <w:rPr>
          <w:b/>
          <w:bCs/>
          <w:sz w:val="28"/>
          <w:szCs w:val="28"/>
          <w:u w:val="single"/>
        </w:rPr>
      </w:pPr>
    </w:p>
    <w:p w14:paraId="1B3FE08F" w14:textId="77777777" w:rsidR="007F7C26" w:rsidRPr="00736214" w:rsidRDefault="007F7C26" w:rsidP="007F7C26">
      <w:pPr>
        <w:jc w:val="both"/>
      </w:pPr>
      <w:r w:rsidRPr="00736214">
        <w:t xml:space="preserve">Για τη προσέγγιση της ολικής παροχής που θα παροχετεύεται στην ΕΕΛ πρέπει να ληφθούν υπόψη, εκτός από τη ροή του δικτύου αποχέτευσης, οι πρόσθετοι όγκοι λυμάτων που αφορούν τα </w:t>
      </w:r>
      <w:proofErr w:type="spellStart"/>
      <w:r w:rsidRPr="00736214">
        <w:t>βοθρολύματα</w:t>
      </w:r>
      <w:proofErr w:type="spellEnd"/>
      <w:r w:rsidRPr="00736214">
        <w:t xml:space="preserve"> περιοχών εκτός δικτύου και τις υπόγειες εισροές στο δίκτυο.</w:t>
      </w:r>
    </w:p>
    <w:p w14:paraId="7C9686F7" w14:textId="77777777" w:rsidR="007F7C26" w:rsidRDefault="007F7C26" w:rsidP="007F7C26">
      <w:pPr>
        <w:jc w:val="both"/>
      </w:pPr>
      <w:r w:rsidRPr="00736214">
        <w:t xml:space="preserve">Η παροχή που οφείλεται στα </w:t>
      </w:r>
      <w:proofErr w:type="spellStart"/>
      <w:r w:rsidRPr="00736214">
        <w:t>βοθρολύματα</w:t>
      </w:r>
      <w:proofErr w:type="spellEnd"/>
      <w:r w:rsidRPr="00736214">
        <w:t xml:space="preserve"> προσεγγίζεται ως το 9% της μέσης παροχής δικτύου, ενώ η επιπλέον παροχή λόγω εισροών προσεγγίζεται στο 6%.  Για τα </w:t>
      </w:r>
      <w:proofErr w:type="spellStart"/>
      <w:r w:rsidRPr="00736214">
        <w:t>βοθρολύματα</w:t>
      </w:r>
      <w:proofErr w:type="spellEnd"/>
      <w:r w:rsidRPr="00736214">
        <w:t xml:space="preserve"> επιλέχθηκε σχετικά υψηλό ποσοστό, δίνοντας έμφαση στις ανάγκες τις ευρύτερης περιοχής του </w:t>
      </w:r>
      <w:proofErr w:type="spellStart"/>
      <w:r w:rsidRPr="00736214">
        <w:t>Κρανιδίου</w:t>
      </w:r>
      <w:proofErr w:type="spellEnd"/>
      <w:r w:rsidRPr="00736214">
        <w:t xml:space="preserve"> – Κάμπου – Κοιλάδας που είναι στην μεγαλύτερη έκτασή της έντονα αραιοκατοικημένη.</w:t>
      </w:r>
    </w:p>
    <w:p w14:paraId="35C4BAB3" w14:textId="77777777" w:rsidR="007F7C26" w:rsidRPr="00736214" w:rsidRDefault="007F7C26" w:rsidP="007F7C26">
      <w:pPr>
        <w:jc w:val="both"/>
      </w:pPr>
    </w:p>
    <w:tbl>
      <w:tblPr>
        <w:tblStyle w:val="a3"/>
        <w:tblpPr w:leftFromText="180" w:rightFromText="180" w:vertAnchor="text" w:horzAnchor="margin" w:tblpY="330"/>
        <w:tblW w:w="0" w:type="auto"/>
        <w:tblLook w:val="04A0" w:firstRow="1" w:lastRow="0" w:firstColumn="1" w:lastColumn="0" w:noHBand="0" w:noVBand="1"/>
      </w:tblPr>
      <w:tblGrid>
        <w:gridCol w:w="4148"/>
        <w:gridCol w:w="4148"/>
      </w:tblGrid>
      <w:tr w:rsidR="007F7C26" w:rsidRPr="00736214" w14:paraId="6BE514FD" w14:textId="77777777" w:rsidTr="001A0C4F">
        <w:tc>
          <w:tcPr>
            <w:tcW w:w="4148" w:type="dxa"/>
          </w:tcPr>
          <w:p w14:paraId="573B405D" w14:textId="77777777" w:rsidR="007F7C26" w:rsidRPr="00736214" w:rsidRDefault="007F7C26" w:rsidP="001A0C4F">
            <w:pPr>
              <w:jc w:val="center"/>
              <w:rPr>
                <w:b/>
                <w:bCs/>
                <w:lang w:val="en-US"/>
              </w:rPr>
            </w:pPr>
            <w:r w:rsidRPr="00736214">
              <w:rPr>
                <w:b/>
                <w:bCs/>
              </w:rPr>
              <w:t>Μέση παροχή δικτύου</w:t>
            </w:r>
          </w:p>
        </w:tc>
        <w:tc>
          <w:tcPr>
            <w:tcW w:w="4148" w:type="dxa"/>
          </w:tcPr>
          <w:p w14:paraId="172119BD" w14:textId="77777777" w:rsidR="007F7C26" w:rsidRPr="00736214" w:rsidRDefault="007F7C26" w:rsidP="001A0C4F">
            <w:pPr>
              <w:jc w:val="center"/>
              <w:rPr>
                <w:b/>
                <w:bCs/>
                <w:lang w:val="en-US"/>
              </w:rPr>
            </w:pPr>
            <w:r w:rsidRPr="00736214">
              <w:rPr>
                <w:b/>
                <w:bCs/>
              </w:rPr>
              <w:t xml:space="preserve">1100 </w:t>
            </w:r>
            <w:r w:rsidRPr="00736214">
              <w:rPr>
                <w:b/>
                <w:bCs/>
                <w:lang w:val="en-US"/>
              </w:rPr>
              <w:t>m</w:t>
            </w:r>
            <w:r w:rsidRPr="00736214">
              <w:rPr>
                <w:b/>
                <w:bCs/>
                <w:vertAlign w:val="superscript"/>
                <w:lang w:val="en-US"/>
              </w:rPr>
              <w:t>3</w:t>
            </w:r>
            <w:r w:rsidRPr="00736214">
              <w:rPr>
                <w:b/>
                <w:bCs/>
                <w:lang w:val="en-US"/>
              </w:rPr>
              <w:t>/d</w:t>
            </w:r>
          </w:p>
        </w:tc>
      </w:tr>
      <w:tr w:rsidR="007F7C26" w:rsidRPr="00736214" w14:paraId="62416AA8" w14:textId="77777777" w:rsidTr="001A0C4F">
        <w:tc>
          <w:tcPr>
            <w:tcW w:w="4148" w:type="dxa"/>
          </w:tcPr>
          <w:p w14:paraId="4E6329FE" w14:textId="77777777" w:rsidR="007F7C26" w:rsidRPr="00736214" w:rsidRDefault="007F7C26" w:rsidP="001A0C4F">
            <w:pPr>
              <w:jc w:val="center"/>
              <w:rPr>
                <w:b/>
                <w:bCs/>
              </w:rPr>
            </w:pPr>
            <w:r w:rsidRPr="00736214">
              <w:rPr>
                <w:b/>
                <w:bCs/>
              </w:rPr>
              <w:t>Εισροές στο δίκτυο (6% μέσης)</w:t>
            </w:r>
          </w:p>
        </w:tc>
        <w:tc>
          <w:tcPr>
            <w:tcW w:w="4148" w:type="dxa"/>
          </w:tcPr>
          <w:p w14:paraId="4D4EC752" w14:textId="77777777" w:rsidR="007F7C26" w:rsidRPr="00736214" w:rsidRDefault="007F7C26" w:rsidP="001A0C4F">
            <w:pPr>
              <w:jc w:val="center"/>
              <w:rPr>
                <w:b/>
                <w:bCs/>
              </w:rPr>
            </w:pPr>
            <w:r w:rsidRPr="00736214">
              <w:rPr>
                <w:b/>
                <w:bCs/>
              </w:rPr>
              <w:t>66</w:t>
            </w:r>
            <w:r w:rsidRPr="00736214">
              <w:rPr>
                <w:b/>
                <w:bCs/>
                <w:lang w:val="en-US"/>
              </w:rPr>
              <w:t xml:space="preserve"> m</w:t>
            </w:r>
            <w:r w:rsidRPr="00736214">
              <w:rPr>
                <w:b/>
                <w:bCs/>
                <w:vertAlign w:val="superscript"/>
                <w:lang w:val="en-US"/>
              </w:rPr>
              <w:t>3</w:t>
            </w:r>
            <w:r w:rsidRPr="00736214">
              <w:rPr>
                <w:b/>
                <w:bCs/>
                <w:lang w:val="en-US"/>
              </w:rPr>
              <w:t>/d</w:t>
            </w:r>
          </w:p>
        </w:tc>
      </w:tr>
      <w:tr w:rsidR="007F7C26" w:rsidRPr="00736214" w14:paraId="6BC891FF" w14:textId="77777777" w:rsidTr="001A0C4F">
        <w:tc>
          <w:tcPr>
            <w:tcW w:w="4148" w:type="dxa"/>
          </w:tcPr>
          <w:p w14:paraId="02A58F05" w14:textId="77777777" w:rsidR="007F7C26" w:rsidRPr="00736214" w:rsidRDefault="007F7C26" w:rsidP="001A0C4F">
            <w:pPr>
              <w:jc w:val="center"/>
              <w:rPr>
                <w:b/>
                <w:bCs/>
              </w:rPr>
            </w:pPr>
            <w:proofErr w:type="spellStart"/>
            <w:r w:rsidRPr="00736214">
              <w:rPr>
                <w:b/>
                <w:bCs/>
              </w:rPr>
              <w:t>Βοθρολύματα</w:t>
            </w:r>
            <w:proofErr w:type="spellEnd"/>
            <w:r w:rsidRPr="00736214">
              <w:rPr>
                <w:b/>
                <w:bCs/>
              </w:rPr>
              <w:t xml:space="preserve"> (9% μέσης)</w:t>
            </w:r>
          </w:p>
        </w:tc>
        <w:tc>
          <w:tcPr>
            <w:tcW w:w="4148" w:type="dxa"/>
          </w:tcPr>
          <w:p w14:paraId="246C5A15" w14:textId="77777777" w:rsidR="007F7C26" w:rsidRPr="00736214" w:rsidRDefault="007F7C26" w:rsidP="001A0C4F">
            <w:pPr>
              <w:jc w:val="center"/>
              <w:rPr>
                <w:b/>
                <w:bCs/>
              </w:rPr>
            </w:pPr>
            <w:r w:rsidRPr="00736214">
              <w:rPr>
                <w:b/>
                <w:bCs/>
              </w:rPr>
              <w:t>99</w:t>
            </w:r>
            <w:r w:rsidRPr="00736214">
              <w:rPr>
                <w:b/>
                <w:bCs/>
                <w:lang w:val="en-US"/>
              </w:rPr>
              <w:t xml:space="preserve"> m</w:t>
            </w:r>
            <w:r w:rsidRPr="00736214">
              <w:rPr>
                <w:b/>
                <w:bCs/>
                <w:vertAlign w:val="superscript"/>
                <w:lang w:val="en-US"/>
              </w:rPr>
              <w:t>3</w:t>
            </w:r>
            <w:r w:rsidRPr="00736214">
              <w:rPr>
                <w:b/>
                <w:bCs/>
                <w:lang w:val="en-US"/>
              </w:rPr>
              <w:t>/d</w:t>
            </w:r>
          </w:p>
        </w:tc>
      </w:tr>
      <w:tr w:rsidR="007F7C26" w:rsidRPr="00736214" w14:paraId="76E6BA15" w14:textId="77777777" w:rsidTr="001A0C4F">
        <w:tc>
          <w:tcPr>
            <w:tcW w:w="4148" w:type="dxa"/>
            <w:shd w:val="clear" w:color="auto" w:fill="D9D9D9" w:themeFill="background1" w:themeFillShade="D9"/>
          </w:tcPr>
          <w:p w14:paraId="0895E797" w14:textId="77777777" w:rsidR="007F7C26" w:rsidRPr="00736214" w:rsidRDefault="007F7C26" w:rsidP="001A0C4F">
            <w:pPr>
              <w:jc w:val="center"/>
              <w:rPr>
                <w:b/>
                <w:bCs/>
              </w:rPr>
            </w:pPr>
            <w:r w:rsidRPr="00736214">
              <w:rPr>
                <w:b/>
                <w:bCs/>
                <w:color w:val="FF0000"/>
              </w:rPr>
              <w:t>Συνολική Παροχή</w:t>
            </w:r>
          </w:p>
        </w:tc>
        <w:tc>
          <w:tcPr>
            <w:tcW w:w="4148" w:type="dxa"/>
            <w:shd w:val="clear" w:color="auto" w:fill="D9D9D9" w:themeFill="background1" w:themeFillShade="D9"/>
          </w:tcPr>
          <w:p w14:paraId="79E23A62" w14:textId="77777777" w:rsidR="007F7C26" w:rsidRPr="00736214" w:rsidRDefault="007F7C26" w:rsidP="001A0C4F">
            <w:pPr>
              <w:jc w:val="center"/>
              <w:rPr>
                <w:b/>
                <w:bCs/>
              </w:rPr>
            </w:pPr>
            <w:r w:rsidRPr="00736214">
              <w:rPr>
                <w:b/>
                <w:bCs/>
                <w:color w:val="FF0000"/>
              </w:rPr>
              <w:t>1265</w:t>
            </w:r>
            <w:r w:rsidRPr="00736214">
              <w:rPr>
                <w:rFonts w:eastAsiaTheme="minorEastAsia"/>
                <w:b/>
                <w:bCs/>
                <w:color w:val="FF0000"/>
              </w:rPr>
              <w:t xml:space="preserve"> </w:t>
            </w:r>
            <m:oMath>
              <m:r>
                <m:rPr>
                  <m:sty m:val="bi"/>
                </m:rPr>
                <w:rPr>
                  <w:rFonts w:ascii="Cambria Math" w:hAnsi="Cambria Math"/>
                  <w:color w:val="FF0000"/>
                </w:rPr>
                <m:t>≅1300</m:t>
              </m:r>
            </m:oMath>
            <w:r w:rsidRPr="00736214">
              <w:rPr>
                <w:b/>
                <w:bCs/>
                <w:color w:val="FF0000"/>
              </w:rPr>
              <w:t xml:space="preserve"> </w:t>
            </w:r>
            <w:r w:rsidRPr="00736214">
              <w:rPr>
                <w:b/>
                <w:bCs/>
                <w:color w:val="FF0000"/>
                <w:lang w:val="en-US"/>
              </w:rPr>
              <w:t>m</w:t>
            </w:r>
            <w:r w:rsidRPr="00736214">
              <w:rPr>
                <w:b/>
                <w:bCs/>
                <w:color w:val="FF0000"/>
                <w:vertAlign w:val="superscript"/>
              </w:rPr>
              <w:t>3</w:t>
            </w:r>
            <w:r w:rsidRPr="00736214">
              <w:rPr>
                <w:b/>
                <w:bCs/>
                <w:color w:val="FF0000"/>
              </w:rPr>
              <w:t>/</w:t>
            </w:r>
            <w:r w:rsidRPr="00736214">
              <w:rPr>
                <w:b/>
                <w:bCs/>
                <w:color w:val="FF0000"/>
                <w:lang w:val="en-US"/>
              </w:rPr>
              <w:t>d</w:t>
            </w:r>
          </w:p>
        </w:tc>
      </w:tr>
    </w:tbl>
    <w:p w14:paraId="0C7DBAD5" w14:textId="77777777" w:rsidR="007F7C26" w:rsidRPr="003B7E72" w:rsidRDefault="007F7C26" w:rsidP="007F7C26">
      <w:pPr>
        <w:jc w:val="center"/>
        <w:rPr>
          <w:b/>
          <w:bCs/>
          <w:i/>
          <w:iCs/>
        </w:rPr>
      </w:pPr>
      <w:r w:rsidRPr="003B7E72">
        <w:rPr>
          <w:b/>
          <w:bCs/>
          <w:i/>
          <w:iCs/>
        </w:rPr>
        <w:t>Συνολική Παροχή Χειμώνα 2022</w:t>
      </w:r>
    </w:p>
    <w:p w14:paraId="4E7532F4" w14:textId="77777777" w:rsidR="007F7C26" w:rsidRPr="00736214" w:rsidRDefault="007F7C26" w:rsidP="007F7C26"/>
    <w:tbl>
      <w:tblPr>
        <w:tblStyle w:val="a3"/>
        <w:tblpPr w:leftFromText="180" w:rightFromText="180" w:vertAnchor="text" w:horzAnchor="margin" w:tblpY="348"/>
        <w:tblW w:w="0" w:type="auto"/>
        <w:tblLook w:val="04A0" w:firstRow="1" w:lastRow="0" w:firstColumn="1" w:lastColumn="0" w:noHBand="0" w:noVBand="1"/>
      </w:tblPr>
      <w:tblGrid>
        <w:gridCol w:w="4148"/>
        <w:gridCol w:w="4148"/>
      </w:tblGrid>
      <w:tr w:rsidR="007F7C26" w:rsidRPr="00736214" w14:paraId="517C0D8E" w14:textId="77777777" w:rsidTr="001A0C4F">
        <w:tc>
          <w:tcPr>
            <w:tcW w:w="4148" w:type="dxa"/>
          </w:tcPr>
          <w:p w14:paraId="01308F9D" w14:textId="77777777" w:rsidR="007F7C26" w:rsidRPr="00736214" w:rsidRDefault="007F7C26" w:rsidP="001A0C4F">
            <w:pPr>
              <w:jc w:val="center"/>
              <w:rPr>
                <w:b/>
                <w:bCs/>
                <w:lang w:val="en-US"/>
              </w:rPr>
            </w:pPr>
            <w:r w:rsidRPr="00736214">
              <w:rPr>
                <w:b/>
                <w:bCs/>
              </w:rPr>
              <w:t>Μέση παροχή δικτύου</w:t>
            </w:r>
          </w:p>
        </w:tc>
        <w:tc>
          <w:tcPr>
            <w:tcW w:w="4148" w:type="dxa"/>
          </w:tcPr>
          <w:p w14:paraId="3F022CC3" w14:textId="77777777" w:rsidR="007F7C26" w:rsidRPr="00736214" w:rsidRDefault="007F7C26" w:rsidP="001A0C4F">
            <w:pPr>
              <w:jc w:val="center"/>
              <w:rPr>
                <w:b/>
                <w:bCs/>
                <w:lang w:val="en-US"/>
              </w:rPr>
            </w:pPr>
            <w:r w:rsidRPr="00736214">
              <w:rPr>
                <w:b/>
                <w:bCs/>
              </w:rPr>
              <w:t xml:space="preserve">1300 </w:t>
            </w:r>
            <w:r w:rsidRPr="00736214">
              <w:rPr>
                <w:b/>
                <w:bCs/>
                <w:lang w:val="en-US"/>
              </w:rPr>
              <w:t>m</w:t>
            </w:r>
            <w:r w:rsidRPr="00736214">
              <w:rPr>
                <w:b/>
                <w:bCs/>
                <w:vertAlign w:val="superscript"/>
                <w:lang w:val="en-US"/>
              </w:rPr>
              <w:t>3</w:t>
            </w:r>
            <w:r w:rsidRPr="00736214">
              <w:rPr>
                <w:b/>
                <w:bCs/>
                <w:lang w:val="en-US"/>
              </w:rPr>
              <w:t>/d</w:t>
            </w:r>
          </w:p>
        </w:tc>
      </w:tr>
      <w:tr w:rsidR="007F7C26" w:rsidRPr="00736214" w14:paraId="51180B3A" w14:textId="77777777" w:rsidTr="001A0C4F">
        <w:tc>
          <w:tcPr>
            <w:tcW w:w="4148" w:type="dxa"/>
          </w:tcPr>
          <w:p w14:paraId="1F20E84A" w14:textId="77777777" w:rsidR="007F7C26" w:rsidRPr="00736214" w:rsidRDefault="007F7C26" w:rsidP="001A0C4F">
            <w:pPr>
              <w:jc w:val="center"/>
              <w:rPr>
                <w:b/>
                <w:bCs/>
              </w:rPr>
            </w:pPr>
            <w:r w:rsidRPr="00736214">
              <w:rPr>
                <w:b/>
                <w:bCs/>
              </w:rPr>
              <w:t>Εισροές στο δίκτυο (6% μέσης)</w:t>
            </w:r>
          </w:p>
        </w:tc>
        <w:tc>
          <w:tcPr>
            <w:tcW w:w="4148" w:type="dxa"/>
          </w:tcPr>
          <w:p w14:paraId="4C7C2158" w14:textId="77777777" w:rsidR="007F7C26" w:rsidRPr="00736214" w:rsidRDefault="007F7C26" w:rsidP="001A0C4F">
            <w:pPr>
              <w:jc w:val="center"/>
              <w:rPr>
                <w:b/>
                <w:bCs/>
              </w:rPr>
            </w:pPr>
            <w:r w:rsidRPr="00736214">
              <w:rPr>
                <w:b/>
                <w:bCs/>
              </w:rPr>
              <w:t>78</w:t>
            </w:r>
            <w:r w:rsidRPr="00736214">
              <w:rPr>
                <w:b/>
                <w:bCs/>
                <w:lang w:val="en-US"/>
              </w:rPr>
              <w:t xml:space="preserve"> m</w:t>
            </w:r>
            <w:r w:rsidRPr="00736214">
              <w:rPr>
                <w:b/>
                <w:bCs/>
                <w:vertAlign w:val="superscript"/>
                <w:lang w:val="en-US"/>
              </w:rPr>
              <w:t>3</w:t>
            </w:r>
            <w:r w:rsidRPr="00736214">
              <w:rPr>
                <w:b/>
                <w:bCs/>
                <w:lang w:val="en-US"/>
              </w:rPr>
              <w:t>/d</w:t>
            </w:r>
          </w:p>
        </w:tc>
      </w:tr>
      <w:tr w:rsidR="007F7C26" w:rsidRPr="00736214" w14:paraId="442A919B" w14:textId="77777777" w:rsidTr="001A0C4F">
        <w:tc>
          <w:tcPr>
            <w:tcW w:w="4148" w:type="dxa"/>
          </w:tcPr>
          <w:p w14:paraId="22739D3E" w14:textId="77777777" w:rsidR="007F7C26" w:rsidRPr="00736214" w:rsidRDefault="007F7C26" w:rsidP="001A0C4F">
            <w:pPr>
              <w:jc w:val="center"/>
              <w:rPr>
                <w:b/>
                <w:bCs/>
              </w:rPr>
            </w:pPr>
            <w:proofErr w:type="spellStart"/>
            <w:r w:rsidRPr="00736214">
              <w:rPr>
                <w:b/>
                <w:bCs/>
              </w:rPr>
              <w:t>Βοθρολύματα</w:t>
            </w:r>
            <w:proofErr w:type="spellEnd"/>
            <w:r w:rsidRPr="00736214">
              <w:rPr>
                <w:b/>
                <w:bCs/>
              </w:rPr>
              <w:t xml:space="preserve"> (9% μέσης)</w:t>
            </w:r>
          </w:p>
        </w:tc>
        <w:tc>
          <w:tcPr>
            <w:tcW w:w="4148" w:type="dxa"/>
          </w:tcPr>
          <w:p w14:paraId="48641FF3" w14:textId="77777777" w:rsidR="007F7C26" w:rsidRPr="00736214" w:rsidRDefault="007F7C26" w:rsidP="001A0C4F">
            <w:pPr>
              <w:jc w:val="center"/>
              <w:rPr>
                <w:b/>
                <w:bCs/>
              </w:rPr>
            </w:pPr>
            <w:r w:rsidRPr="00736214">
              <w:rPr>
                <w:b/>
                <w:bCs/>
              </w:rPr>
              <w:t>117</w:t>
            </w:r>
            <w:r w:rsidRPr="00736214">
              <w:rPr>
                <w:b/>
                <w:bCs/>
                <w:lang w:val="en-US"/>
              </w:rPr>
              <w:t xml:space="preserve"> m</w:t>
            </w:r>
            <w:r w:rsidRPr="00736214">
              <w:rPr>
                <w:b/>
                <w:bCs/>
                <w:vertAlign w:val="superscript"/>
                <w:lang w:val="en-US"/>
              </w:rPr>
              <w:t>3</w:t>
            </w:r>
            <w:r w:rsidRPr="00736214">
              <w:rPr>
                <w:b/>
                <w:bCs/>
                <w:lang w:val="en-US"/>
              </w:rPr>
              <w:t>/d</w:t>
            </w:r>
          </w:p>
        </w:tc>
      </w:tr>
      <w:tr w:rsidR="007F7C26" w:rsidRPr="00736214" w14:paraId="78072B92" w14:textId="77777777" w:rsidTr="001A0C4F">
        <w:tc>
          <w:tcPr>
            <w:tcW w:w="4148" w:type="dxa"/>
            <w:shd w:val="clear" w:color="auto" w:fill="D9D9D9" w:themeFill="background1" w:themeFillShade="D9"/>
          </w:tcPr>
          <w:p w14:paraId="3020C977" w14:textId="77777777" w:rsidR="007F7C26" w:rsidRPr="00736214" w:rsidRDefault="007F7C26" w:rsidP="001A0C4F">
            <w:pPr>
              <w:jc w:val="center"/>
              <w:rPr>
                <w:b/>
                <w:bCs/>
              </w:rPr>
            </w:pPr>
            <w:r w:rsidRPr="00736214">
              <w:rPr>
                <w:b/>
                <w:bCs/>
                <w:color w:val="FF0000"/>
              </w:rPr>
              <w:t>Συνολική Παροχή</w:t>
            </w:r>
          </w:p>
        </w:tc>
        <w:tc>
          <w:tcPr>
            <w:tcW w:w="4148" w:type="dxa"/>
            <w:shd w:val="clear" w:color="auto" w:fill="D9D9D9" w:themeFill="background1" w:themeFillShade="D9"/>
          </w:tcPr>
          <w:p w14:paraId="74DDB21E" w14:textId="77777777" w:rsidR="007F7C26" w:rsidRPr="00736214" w:rsidRDefault="007F7C26" w:rsidP="001A0C4F">
            <w:pPr>
              <w:jc w:val="center"/>
              <w:rPr>
                <w:b/>
                <w:bCs/>
              </w:rPr>
            </w:pPr>
            <w:r w:rsidRPr="00736214">
              <w:rPr>
                <w:b/>
                <w:bCs/>
                <w:color w:val="FF0000"/>
              </w:rPr>
              <w:t>1495</w:t>
            </w:r>
            <w:r w:rsidRPr="00736214">
              <w:rPr>
                <w:rFonts w:eastAsiaTheme="minorEastAsia"/>
                <w:b/>
                <w:bCs/>
                <w:color w:val="FF0000"/>
              </w:rPr>
              <w:t xml:space="preserve"> </w:t>
            </w:r>
            <m:oMath>
              <m:r>
                <m:rPr>
                  <m:sty m:val="bi"/>
                </m:rPr>
                <w:rPr>
                  <w:rFonts w:ascii="Cambria Math" w:hAnsi="Cambria Math"/>
                  <w:color w:val="FF0000"/>
                </w:rPr>
                <m:t>≅</m:t>
              </m:r>
            </m:oMath>
            <w:r w:rsidRPr="00736214">
              <w:rPr>
                <w:rFonts w:eastAsiaTheme="minorEastAsia"/>
                <w:b/>
                <w:bCs/>
                <w:color w:val="FF0000"/>
              </w:rPr>
              <w:t xml:space="preserve"> 1500</w:t>
            </w:r>
            <w:r w:rsidRPr="00736214">
              <w:rPr>
                <w:b/>
                <w:bCs/>
                <w:color w:val="FF0000"/>
              </w:rPr>
              <w:t xml:space="preserve"> </w:t>
            </w:r>
            <w:r w:rsidRPr="00736214">
              <w:rPr>
                <w:b/>
                <w:bCs/>
                <w:color w:val="FF0000"/>
                <w:lang w:val="en-US"/>
              </w:rPr>
              <w:t>m</w:t>
            </w:r>
            <w:r w:rsidRPr="00736214">
              <w:rPr>
                <w:b/>
                <w:bCs/>
                <w:color w:val="FF0000"/>
                <w:vertAlign w:val="superscript"/>
              </w:rPr>
              <w:t>3</w:t>
            </w:r>
            <w:r w:rsidRPr="00736214">
              <w:rPr>
                <w:b/>
                <w:bCs/>
                <w:color w:val="FF0000"/>
              </w:rPr>
              <w:t>/</w:t>
            </w:r>
            <w:r w:rsidRPr="00736214">
              <w:rPr>
                <w:b/>
                <w:bCs/>
                <w:color w:val="FF0000"/>
                <w:lang w:val="en-US"/>
              </w:rPr>
              <w:t>d</w:t>
            </w:r>
          </w:p>
        </w:tc>
      </w:tr>
    </w:tbl>
    <w:p w14:paraId="461F77D9" w14:textId="77777777" w:rsidR="007F7C26" w:rsidRPr="003B7E72" w:rsidRDefault="007F7C26" w:rsidP="007F7C26">
      <w:pPr>
        <w:jc w:val="center"/>
        <w:rPr>
          <w:b/>
          <w:bCs/>
          <w:i/>
          <w:iCs/>
        </w:rPr>
      </w:pPr>
      <w:r w:rsidRPr="003B7E72">
        <w:rPr>
          <w:b/>
          <w:bCs/>
          <w:i/>
          <w:iCs/>
        </w:rPr>
        <w:t>Συνολική Παροχή Καλοκαίρι 2022</w:t>
      </w:r>
    </w:p>
    <w:p w14:paraId="4045AAC1" w14:textId="77777777" w:rsidR="007F7C26" w:rsidRPr="00736214" w:rsidRDefault="007F7C26" w:rsidP="007F7C26">
      <w:pPr>
        <w:jc w:val="both"/>
      </w:pPr>
    </w:p>
    <w:tbl>
      <w:tblPr>
        <w:tblStyle w:val="a3"/>
        <w:tblpPr w:leftFromText="180" w:rightFromText="180" w:vertAnchor="text" w:horzAnchor="margin" w:tblpY="349"/>
        <w:tblW w:w="0" w:type="auto"/>
        <w:tblLook w:val="04A0" w:firstRow="1" w:lastRow="0" w:firstColumn="1" w:lastColumn="0" w:noHBand="0" w:noVBand="1"/>
      </w:tblPr>
      <w:tblGrid>
        <w:gridCol w:w="4148"/>
        <w:gridCol w:w="4148"/>
      </w:tblGrid>
      <w:tr w:rsidR="007F7C26" w:rsidRPr="00736214" w14:paraId="20530A31" w14:textId="77777777" w:rsidTr="001A0C4F">
        <w:tc>
          <w:tcPr>
            <w:tcW w:w="4148" w:type="dxa"/>
          </w:tcPr>
          <w:p w14:paraId="4BB48FAB" w14:textId="77777777" w:rsidR="007F7C26" w:rsidRPr="00736214" w:rsidRDefault="007F7C26" w:rsidP="001A0C4F">
            <w:pPr>
              <w:jc w:val="center"/>
              <w:rPr>
                <w:b/>
                <w:bCs/>
                <w:lang w:val="en-US"/>
              </w:rPr>
            </w:pPr>
            <w:r w:rsidRPr="00736214">
              <w:rPr>
                <w:b/>
                <w:bCs/>
              </w:rPr>
              <w:t>Μέση παροχή δικτύου</w:t>
            </w:r>
          </w:p>
        </w:tc>
        <w:tc>
          <w:tcPr>
            <w:tcW w:w="4148" w:type="dxa"/>
          </w:tcPr>
          <w:p w14:paraId="68F87FFD" w14:textId="77777777" w:rsidR="007F7C26" w:rsidRPr="00736214" w:rsidRDefault="007F7C26" w:rsidP="001A0C4F">
            <w:pPr>
              <w:jc w:val="center"/>
              <w:rPr>
                <w:b/>
                <w:bCs/>
                <w:lang w:val="en-US"/>
              </w:rPr>
            </w:pPr>
            <w:r w:rsidRPr="00736214">
              <w:rPr>
                <w:b/>
                <w:bCs/>
              </w:rPr>
              <w:t xml:space="preserve">1300 </w:t>
            </w:r>
            <w:r w:rsidRPr="00736214">
              <w:rPr>
                <w:b/>
                <w:bCs/>
                <w:lang w:val="en-US"/>
              </w:rPr>
              <w:t>m</w:t>
            </w:r>
            <w:r w:rsidRPr="00736214">
              <w:rPr>
                <w:b/>
                <w:bCs/>
                <w:vertAlign w:val="superscript"/>
                <w:lang w:val="en-US"/>
              </w:rPr>
              <w:t>3</w:t>
            </w:r>
            <w:r w:rsidRPr="00736214">
              <w:rPr>
                <w:b/>
                <w:bCs/>
                <w:lang w:val="en-US"/>
              </w:rPr>
              <w:t>/d</w:t>
            </w:r>
          </w:p>
        </w:tc>
      </w:tr>
      <w:tr w:rsidR="007F7C26" w:rsidRPr="00736214" w14:paraId="0451ED43" w14:textId="77777777" w:rsidTr="001A0C4F">
        <w:tc>
          <w:tcPr>
            <w:tcW w:w="4148" w:type="dxa"/>
          </w:tcPr>
          <w:p w14:paraId="2CBAC841" w14:textId="77777777" w:rsidR="007F7C26" w:rsidRPr="00736214" w:rsidRDefault="007F7C26" w:rsidP="001A0C4F">
            <w:pPr>
              <w:jc w:val="center"/>
              <w:rPr>
                <w:b/>
                <w:bCs/>
              </w:rPr>
            </w:pPr>
            <w:r w:rsidRPr="00736214">
              <w:rPr>
                <w:b/>
                <w:bCs/>
              </w:rPr>
              <w:t>Εισροές στο δίκτυο (6% μέσης)</w:t>
            </w:r>
          </w:p>
        </w:tc>
        <w:tc>
          <w:tcPr>
            <w:tcW w:w="4148" w:type="dxa"/>
          </w:tcPr>
          <w:p w14:paraId="14A11FE9" w14:textId="77777777" w:rsidR="007F7C26" w:rsidRPr="00736214" w:rsidRDefault="007F7C26" w:rsidP="001A0C4F">
            <w:pPr>
              <w:jc w:val="center"/>
              <w:rPr>
                <w:b/>
                <w:bCs/>
              </w:rPr>
            </w:pPr>
            <w:r w:rsidRPr="00736214">
              <w:rPr>
                <w:b/>
                <w:bCs/>
              </w:rPr>
              <w:t>78</w:t>
            </w:r>
            <w:r w:rsidRPr="00736214">
              <w:rPr>
                <w:b/>
                <w:bCs/>
                <w:lang w:val="en-US"/>
              </w:rPr>
              <w:t xml:space="preserve"> m</w:t>
            </w:r>
            <w:r w:rsidRPr="00736214">
              <w:rPr>
                <w:b/>
                <w:bCs/>
                <w:vertAlign w:val="superscript"/>
                <w:lang w:val="en-US"/>
              </w:rPr>
              <w:t>3</w:t>
            </w:r>
            <w:r w:rsidRPr="00736214">
              <w:rPr>
                <w:b/>
                <w:bCs/>
                <w:lang w:val="en-US"/>
              </w:rPr>
              <w:t>/d</w:t>
            </w:r>
          </w:p>
        </w:tc>
      </w:tr>
      <w:tr w:rsidR="007F7C26" w:rsidRPr="00736214" w14:paraId="7A7E9A0D" w14:textId="77777777" w:rsidTr="001A0C4F">
        <w:tc>
          <w:tcPr>
            <w:tcW w:w="4148" w:type="dxa"/>
          </w:tcPr>
          <w:p w14:paraId="5607DEFB" w14:textId="77777777" w:rsidR="007F7C26" w:rsidRPr="00736214" w:rsidRDefault="007F7C26" w:rsidP="001A0C4F">
            <w:pPr>
              <w:jc w:val="center"/>
              <w:rPr>
                <w:b/>
                <w:bCs/>
              </w:rPr>
            </w:pPr>
            <w:proofErr w:type="spellStart"/>
            <w:r w:rsidRPr="00736214">
              <w:rPr>
                <w:b/>
                <w:bCs/>
              </w:rPr>
              <w:t>Βοθρολύματα</w:t>
            </w:r>
            <w:proofErr w:type="spellEnd"/>
            <w:r w:rsidRPr="00736214">
              <w:rPr>
                <w:b/>
                <w:bCs/>
              </w:rPr>
              <w:t xml:space="preserve"> (9% μέσης)</w:t>
            </w:r>
          </w:p>
        </w:tc>
        <w:tc>
          <w:tcPr>
            <w:tcW w:w="4148" w:type="dxa"/>
          </w:tcPr>
          <w:p w14:paraId="07023381" w14:textId="77777777" w:rsidR="007F7C26" w:rsidRPr="00736214" w:rsidRDefault="007F7C26" w:rsidP="001A0C4F">
            <w:pPr>
              <w:jc w:val="center"/>
              <w:rPr>
                <w:b/>
                <w:bCs/>
              </w:rPr>
            </w:pPr>
            <w:r w:rsidRPr="00736214">
              <w:rPr>
                <w:b/>
                <w:bCs/>
              </w:rPr>
              <w:t>117</w:t>
            </w:r>
            <w:r w:rsidRPr="00736214">
              <w:rPr>
                <w:b/>
                <w:bCs/>
                <w:lang w:val="en-US"/>
              </w:rPr>
              <w:t xml:space="preserve"> m</w:t>
            </w:r>
            <w:r w:rsidRPr="00736214">
              <w:rPr>
                <w:b/>
                <w:bCs/>
                <w:vertAlign w:val="superscript"/>
                <w:lang w:val="en-US"/>
              </w:rPr>
              <w:t>3</w:t>
            </w:r>
            <w:r w:rsidRPr="00736214">
              <w:rPr>
                <w:b/>
                <w:bCs/>
                <w:lang w:val="en-US"/>
              </w:rPr>
              <w:t>/d</w:t>
            </w:r>
          </w:p>
        </w:tc>
      </w:tr>
      <w:tr w:rsidR="007F7C26" w:rsidRPr="00736214" w14:paraId="2AFAAD2B" w14:textId="77777777" w:rsidTr="001A0C4F">
        <w:tc>
          <w:tcPr>
            <w:tcW w:w="4148" w:type="dxa"/>
            <w:shd w:val="clear" w:color="auto" w:fill="D9D9D9" w:themeFill="background1" w:themeFillShade="D9"/>
          </w:tcPr>
          <w:p w14:paraId="65E8DBC8" w14:textId="77777777" w:rsidR="007F7C26" w:rsidRPr="00736214" w:rsidRDefault="007F7C26" w:rsidP="001A0C4F">
            <w:pPr>
              <w:jc w:val="center"/>
              <w:rPr>
                <w:b/>
                <w:bCs/>
              </w:rPr>
            </w:pPr>
            <w:r w:rsidRPr="00736214">
              <w:rPr>
                <w:b/>
                <w:bCs/>
                <w:color w:val="FF0000"/>
              </w:rPr>
              <w:lastRenderedPageBreak/>
              <w:t>Συνολική Παροχή</w:t>
            </w:r>
          </w:p>
        </w:tc>
        <w:tc>
          <w:tcPr>
            <w:tcW w:w="4148" w:type="dxa"/>
            <w:shd w:val="clear" w:color="auto" w:fill="D9D9D9" w:themeFill="background1" w:themeFillShade="D9"/>
          </w:tcPr>
          <w:p w14:paraId="314479A0" w14:textId="77777777" w:rsidR="007F7C26" w:rsidRPr="00736214" w:rsidRDefault="007F7C26" w:rsidP="001A0C4F">
            <w:pPr>
              <w:jc w:val="center"/>
              <w:rPr>
                <w:b/>
                <w:bCs/>
              </w:rPr>
            </w:pPr>
            <w:r w:rsidRPr="00736214">
              <w:rPr>
                <w:b/>
                <w:bCs/>
                <w:color w:val="FF0000"/>
              </w:rPr>
              <w:t>1495</w:t>
            </w:r>
            <w:r w:rsidRPr="00736214">
              <w:rPr>
                <w:rFonts w:eastAsiaTheme="minorEastAsia"/>
                <w:b/>
                <w:bCs/>
                <w:color w:val="FF0000"/>
              </w:rPr>
              <w:t xml:space="preserve"> </w:t>
            </w:r>
            <m:oMath>
              <m:r>
                <m:rPr>
                  <m:sty m:val="bi"/>
                </m:rPr>
                <w:rPr>
                  <w:rFonts w:ascii="Cambria Math" w:hAnsi="Cambria Math"/>
                  <w:color w:val="FF0000"/>
                </w:rPr>
                <m:t>≅</m:t>
              </m:r>
            </m:oMath>
            <w:r w:rsidRPr="00736214">
              <w:rPr>
                <w:rFonts w:eastAsiaTheme="minorEastAsia"/>
                <w:b/>
                <w:bCs/>
                <w:color w:val="FF0000"/>
              </w:rPr>
              <w:t>1500</w:t>
            </w:r>
            <w:r w:rsidRPr="00736214">
              <w:rPr>
                <w:b/>
                <w:bCs/>
                <w:color w:val="FF0000"/>
              </w:rPr>
              <w:t xml:space="preserve"> </w:t>
            </w:r>
            <w:r w:rsidRPr="00736214">
              <w:rPr>
                <w:b/>
                <w:bCs/>
                <w:color w:val="FF0000"/>
                <w:lang w:val="en-US"/>
              </w:rPr>
              <w:t>m</w:t>
            </w:r>
            <w:r w:rsidRPr="00736214">
              <w:rPr>
                <w:b/>
                <w:bCs/>
                <w:color w:val="FF0000"/>
                <w:vertAlign w:val="superscript"/>
              </w:rPr>
              <w:t>3</w:t>
            </w:r>
            <w:r w:rsidRPr="00736214">
              <w:rPr>
                <w:b/>
                <w:bCs/>
                <w:color w:val="FF0000"/>
              </w:rPr>
              <w:t>/</w:t>
            </w:r>
            <w:r w:rsidRPr="00736214">
              <w:rPr>
                <w:b/>
                <w:bCs/>
                <w:color w:val="FF0000"/>
                <w:lang w:val="en-US"/>
              </w:rPr>
              <w:t>d</w:t>
            </w:r>
          </w:p>
        </w:tc>
      </w:tr>
    </w:tbl>
    <w:p w14:paraId="6DD20D61" w14:textId="77777777" w:rsidR="007F7C26" w:rsidRPr="003B7E72" w:rsidRDefault="007F7C26" w:rsidP="007F7C26">
      <w:pPr>
        <w:jc w:val="center"/>
        <w:rPr>
          <w:b/>
          <w:bCs/>
          <w:i/>
          <w:iCs/>
        </w:rPr>
      </w:pPr>
      <w:r w:rsidRPr="003B7E72">
        <w:rPr>
          <w:b/>
          <w:bCs/>
          <w:i/>
          <w:iCs/>
        </w:rPr>
        <w:t>Συνολική Παροχή Χειμώνας 2062</w:t>
      </w:r>
    </w:p>
    <w:p w14:paraId="2E583C5F" w14:textId="77777777" w:rsidR="007F7C26" w:rsidRPr="00736214" w:rsidRDefault="007F7C26" w:rsidP="007F7C26">
      <w:pPr>
        <w:rPr>
          <w:b/>
          <w:bCs/>
          <w:u w:val="single"/>
        </w:rPr>
      </w:pPr>
    </w:p>
    <w:tbl>
      <w:tblPr>
        <w:tblStyle w:val="a3"/>
        <w:tblpPr w:leftFromText="180" w:rightFromText="180" w:vertAnchor="text" w:horzAnchor="margin" w:tblpY="325"/>
        <w:tblW w:w="0" w:type="auto"/>
        <w:tblLook w:val="04A0" w:firstRow="1" w:lastRow="0" w:firstColumn="1" w:lastColumn="0" w:noHBand="0" w:noVBand="1"/>
      </w:tblPr>
      <w:tblGrid>
        <w:gridCol w:w="4148"/>
        <w:gridCol w:w="4148"/>
      </w:tblGrid>
      <w:tr w:rsidR="007F7C26" w:rsidRPr="00736214" w14:paraId="1259432B" w14:textId="77777777" w:rsidTr="001A0C4F">
        <w:tc>
          <w:tcPr>
            <w:tcW w:w="4148" w:type="dxa"/>
          </w:tcPr>
          <w:p w14:paraId="0A10E55A" w14:textId="77777777" w:rsidR="007F7C26" w:rsidRPr="00736214" w:rsidRDefault="007F7C26" w:rsidP="001A0C4F">
            <w:pPr>
              <w:jc w:val="center"/>
              <w:rPr>
                <w:b/>
                <w:bCs/>
                <w:lang w:val="en-US"/>
              </w:rPr>
            </w:pPr>
            <w:r w:rsidRPr="00736214">
              <w:rPr>
                <w:b/>
                <w:bCs/>
              </w:rPr>
              <w:t>Μέση παροχή δικτύου</w:t>
            </w:r>
          </w:p>
        </w:tc>
        <w:tc>
          <w:tcPr>
            <w:tcW w:w="4148" w:type="dxa"/>
          </w:tcPr>
          <w:p w14:paraId="453B6332" w14:textId="77777777" w:rsidR="007F7C26" w:rsidRPr="00736214" w:rsidRDefault="007F7C26" w:rsidP="001A0C4F">
            <w:pPr>
              <w:jc w:val="center"/>
              <w:rPr>
                <w:b/>
                <w:bCs/>
                <w:lang w:val="en-US"/>
              </w:rPr>
            </w:pPr>
            <w:r w:rsidRPr="00736214">
              <w:rPr>
                <w:b/>
                <w:bCs/>
              </w:rPr>
              <w:t xml:space="preserve">1600 </w:t>
            </w:r>
            <w:r w:rsidRPr="00736214">
              <w:rPr>
                <w:b/>
                <w:bCs/>
                <w:lang w:val="en-US"/>
              </w:rPr>
              <w:t>m</w:t>
            </w:r>
            <w:r w:rsidRPr="00736214">
              <w:rPr>
                <w:b/>
                <w:bCs/>
                <w:vertAlign w:val="superscript"/>
                <w:lang w:val="en-US"/>
              </w:rPr>
              <w:t>3</w:t>
            </w:r>
            <w:r w:rsidRPr="00736214">
              <w:rPr>
                <w:b/>
                <w:bCs/>
                <w:lang w:val="en-US"/>
              </w:rPr>
              <w:t>/d</w:t>
            </w:r>
          </w:p>
        </w:tc>
      </w:tr>
      <w:tr w:rsidR="007F7C26" w:rsidRPr="00736214" w14:paraId="185E0E96" w14:textId="77777777" w:rsidTr="001A0C4F">
        <w:tc>
          <w:tcPr>
            <w:tcW w:w="4148" w:type="dxa"/>
          </w:tcPr>
          <w:p w14:paraId="05727F79" w14:textId="77777777" w:rsidR="007F7C26" w:rsidRPr="00736214" w:rsidRDefault="007F7C26" w:rsidP="001A0C4F">
            <w:pPr>
              <w:jc w:val="center"/>
              <w:rPr>
                <w:b/>
                <w:bCs/>
              </w:rPr>
            </w:pPr>
            <w:r w:rsidRPr="00736214">
              <w:rPr>
                <w:b/>
                <w:bCs/>
              </w:rPr>
              <w:t>Εισροές στο δίκτυο (6% μέσης)</w:t>
            </w:r>
          </w:p>
        </w:tc>
        <w:tc>
          <w:tcPr>
            <w:tcW w:w="4148" w:type="dxa"/>
          </w:tcPr>
          <w:p w14:paraId="1490F6F0" w14:textId="77777777" w:rsidR="007F7C26" w:rsidRPr="00736214" w:rsidRDefault="007F7C26" w:rsidP="001A0C4F">
            <w:pPr>
              <w:jc w:val="center"/>
              <w:rPr>
                <w:b/>
                <w:bCs/>
              </w:rPr>
            </w:pPr>
            <w:r w:rsidRPr="00736214">
              <w:rPr>
                <w:b/>
                <w:bCs/>
              </w:rPr>
              <w:t>96</w:t>
            </w:r>
            <w:r w:rsidRPr="00736214">
              <w:rPr>
                <w:b/>
                <w:bCs/>
                <w:lang w:val="en-US"/>
              </w:rPr>
              <w:t xml:space="preserve"> m</w:t>
            </w:r>
            <w:r w:rsidRPr="00736214">
              <w:rPr>
                <w:b/>
                <w:bCs/>
                <w:vertAlign w:val="superscript"/>
                <w:lang w:val="en-US"/>
              </w:rPr>
              <w:t>3</w:t>
            </w:r>
            <w:r w:rsidRPr="00736214">
              <w:rPr>
                <w:b/>
                <w:bCs/>
                <w:lang w:val="en-US"/>
              </w:rPr>
              <w:t>/d</w:t>
            </w:r>
          </w:p>
        </w:tc>
      </w:tr>
      <w:tr w:rsidR="007F7C26" w:rsidRPr="00736214" w14:paraId="6772F6F0" w14:textId="77777777" w:rsidTr="001A0C4F">
        <w:tc>
          <w:tcPr>
            <w:tcW w:w="4148" w:type="dxa"/>
          </w:tcPr>
          <w:p w14:paraId="6B624936" w14:textId="77777777" w:rsidR="007F7C26" w:rsidRPr="00736214" w:rsidRDefault="007F7C26" w:rsidP="001A0C4F">
            <w:pPr>
              <w:jc w:val="center"/>
              <w:rPr>
                <w:b/>
                <w:bCs/>
              </w:rPr>
            </w:pPr>
            <w:proofErr w:type="spellStart"/>
            <w:r w:rsidRPr="00736214">
              <w:rPr>
                <w:b/>
                <w:bCs/>
              </w:rPr>
              <w:t>Βοθρολύματα</w:t>
            </w:r>
            <w:proofErr w:type="spellEnd"/>
            <w:r w:rsidRPr="00736214">
              <w:rPr>
                <w:b/>
                <w:bCs/>
              </w:rPr>
              <w:t xml:space="preserve"> (9% μέσης)</w:t>
            </w:r>
          </w:p>
        </w:tc>
        <w:tc>
          <w:tcPr>
            <w:tcW w:w="4148" w:type="dxa"/>
          </w:tcPr>
          <w:p w14:paraId="349F89B7" w14:textId="77777777" w:rsidR="007F7C26" w:rsidRPr="00736214" w:rsidRDefault="007F7C26" w:rsidP="001A0C4F">
            <w:pPr>
              <w:jc w:val="center"/>
              <w:rPr>
                <w:b/>
                <w:bCs/>
              </w:rPr>
            </w:pPr>
            <w:r w:rsidRPr="00736214">
              <w:rPr>
                <w:b/>
                <w:bCs/>
              </w:rPr>
              <w:t>144</w:t>
            </w:r>
            <w:r w:rsidRPr="00736214">
              <w:rPr>
                <w:b/>
                <w:bCs/>
                <w:lang w:val="en-US"/>
              </w:rPr>
              <w:t xml:space="preserve"> m</w:t>
            </w:r>
            <w:r w:rsidRPr="00736214">
              <w:rPr>
                <w:b/>
                <w:bCs/>
                <w:vertAlign w:val="superscript"/>
                <w:lang w:val="en-US"/>
              </w:rPr>
              <w:t>3</w:t>
            </w:r>
            <w:r w:rsidRPr="00736214">
              <w:rPr>
                <w:b/>
                <w:bCs/>
                <w:lang w:val="en-US"/>
              </w:rPr>
              <w:t>/d</w:t>
            </w:r>
          </w:p>
        </w:tc>
      </w:tr>
      <w:tr w:rsidR="007F7C26" w:rsidRPr="00736214" w14:paraId="67C54D0C" w14:textId="77777777" w:rsidTr="001A0C4F">
        <w:tc>
          <w:tcPr>
            <w:tcW w:w="4148" w:type="dxa"/>
            <w:shd w:val="clear" w:color="auto" w:fill="D9D9D9" w:themeFill="background1" w:themeFillShade="D9"/>
          </w:tcPr>
          <w:p w14:paraId="40783DA3" w14:textId="77777777" w:rsidR="007F7C26" w:rsidRPr="00736214" w:rsidRDefault="007F7C26" w:rsidP="001A0C4F">
            <w:pPr>
              <w:jc w:val="center"/>
              <w:rPr>
                <w:b/>
                <w:bCs/>
              </w:rPr>
            </w:pPr>
            <w:r w:rsidRPr="00736214">
              <w:rPr>
                <w:b/>
                <w:bCs/>
                <w:color w:val="FF0000"/>
              </w:rPr>
              <w:t>Συνολική Παροχή</w:t>
            </w:r>
          </w:p>
        </w:tc>
        <w:tc>
          <w:tcPr>
            <w:tcW w:w="4148" w:type="dxa"/>
            <w:shd w:val="clear" w:color="auto" w:fill="D9D9D9" w:themeFill="background1" w:themeFillShade="D9"/>
          </w:tcPr>
          <w:p w14:paraId="5FE177FF" w14:textId="77777777" w:rsidR="007F7C26" w:rsidRPr="00736214" w:rsidRDefault="007F7C26" w:rsidP="001A0C4F">
            <w:pPr>
              <w:jc w:val="center"/>
              <w:rPr>
                <w:b/>
                <w:bCs/>
              </w:rPr>
            </w:pPr>
            <w:r w:rsidRPr="00736214">
              <w:rPr>
                <w:b/>
                <w:bCs/>
                <w:color w:val="FF0000"/>
              </w:rPr>
              <w:t>1840</w:t>
            </w:r>
            <w:r w:rsidRPr="00736214">
              <w:rPr>
                <w:rFonts w:eastAsiaTheme="minorEastAsia"/>
                <w:b/>
                <w:bCs/>
                <w:color w:val="FF0000"/>
              </w:rPr>
              <w:t xml:space="preserve"> </w:t>
            </w:r>
            <m:oMath>
              <m:r>
                <m:rPr>
                  <m:sty m:val="bi"/>
                </m:rPr>
                <w:rPr>
                  <w:rFonts w:ascii="Cambria Math" w:hAnsi="Cambria Math"/>
                  <w:color w:val="FF0000"/>
                </w:rPr>
                <m:t>≅</m:t>
              </m:r>
            </m:oMath>
            <w:r w:rsidRPr="00736214">
              <w:rPr>
                <w:rFonts w:eastAsiaTheme="minorEastAsia"/>
                <w:b/>
                <w:bCs/>
                <w:color w:val="FF0000"/>
              </w:rPr>
              <w:t>1900</w:t>
            </w:r>
            <w:r w:rsidRPr="00736214">
              <w:rPr>
                <w:b/>
                <w:bCs/>
                <w:color w:val="FF0000"/>
              </w:rPr>
              <w:t xml:space="preserve"> </w:t>
            </w:r>
            <w:r w:rsidRPr="00736214">
              <w:rPr>
                <w:b/>
                <w:bCs/>
                <w:color w:val="FF0000"/>
                <w:lang w:val="en-US"/>
              </w:rPr>
              <w:t>m</w:t>
            </w:r>
            <w:r w:rsidRPr="00736214">
              <w:rPr>
                <w:b/>
                <w:bCs/>
                <w:color w:val="FF0000"/>
                <w:vertAlign w:val="superscript"/>
              </w:rPr>
              <w:t>3</w:t>
            </w:r>
            <w:r w:rsidRPr="00736214">
              <w:rPr>
                <w:b/>
                <w:bCs/>
                <w:color w:val="FF0000"/>
              </w:rPr>
              <w:t>/</w:t>
            </w:r>
            <w:r w:rsidRPr="00736214">
              <w:rPr>
                <w:b/>
                <w:bCs/>
                <w:color w:val="FF0000"/>
                <w:lang w:val="en-US"/>
              </w:rPr>
              <w:t>d</w:t>
            </w:r>
          </w:p>
        </w:tc>
      </w:tr>
    </w:tbl>
    <w:p w14:paraId="1729B647" w14:textId="77777777" w:rsidR="007F7C26" w:rsidRPr="003B7E72" w:rsidRDefault="007F7C26" w:rsidP="007F7C26">
      <w:pPr>
        <w:jc w:val="center"/>
        <w:rPr>
          <w:b/>
          <w:bCs/>
          <w:i/>
          <w:iCs/>
        </w:rPr>
      </w:pPr>
      <w:r w:rsidRPr="003B7E72">
        <w:rPr>
          <w:b/>
          <w:bCs/>
          <w:i/>
          <w:iCs/>
        </w:rPr>
        <w:t>Συνολική Παροχή Καλοκαίρι 2062</w:t>
      </w:r>
    </w:p>
    <w:p w14:paraId="3642915E" w14:textId="77777777" w:rsidR="007F7C26" w:rsidRPr="00736214" w:rsidRDefault="007F7C26" w:rsidP="007F7C26">
      <w:pPr>
        <w:jc w:val="center"/>
        <w:rPr>
          <w:b/>
          <w:bCs/>
          <w:u w:val="single"/>
        </w:rPr>
      </w:pPr>
    </w:p>
    <w:p w14:paraId="32CF993E" w14:textId="77777777" w:rsidR="007F7C26" w:rsidRPr="00736214" w:rsidRDefault="007F7C26" w:rsidP="007F7C26">
      <w:pPr>
        <w:jc w:val="both"/>
      </w:pPr>
      <w:r w:rsidRPr="00736214">
        <w:t xml:space="preserve">Ο ποιοτικός της χαρακτηρισμός θα στηριχθεί στα χαρακτηριστικά των ρευμάτων που αναμιγνύονται  και αποτελούν το ρεύμα εισόδου της ΕΕΛ. Ο χαρακτηρισμός του ρεύματος εισόδου αφορά τις συγκεντρώσεις </w:t>
      </w:r>
      <w:r w:rsidRPr="00736214">
        <w:rPr>
          <w:lang w:val="en-US"/>
        </w:rPr>
        <w:t>BOD</w:t>
      </w:r>
      <w:r w:rsidRPr="00736214">
        <w:t xml:space="preserve">, </w:t>
      </w:r>
      <w:r w:rsidRPr="00736214">
        <w:rPr>
          <w:lang w:val="en-US"/>
        </w:rPr>
        <w:t>COD</w:t>
      </w:r>
      <w:r w:rsidRPr="00736214">
        <w:t xml:space="preserve">, </w:t>
      </w:r>
      <w:r w:rsidRPr="00736214">
        <w:rPr>
          <w:lang w:val="en-US"/>
        </w:rPr>
        <w:t>TSS</w:t>
      </w:r>
      <w:r w:rsidRPr="00736214">
        <w:t xml:space="preserve">, </w:t>
      </w:r>
      <w:r w:rsidRPr="00736214">
        <w:rPr>
          <w:lang w:val="en-US"/>
        </w:rPr>
        <w:t>TN</w:t>
      </w:r>
      <w:r w:rsidRPr="00736214">
        <w:t xml:space="preserve">- </w:t>
      </w:r>
      <w:r w:rsidRPr="00736214">
        <w:rPr>
          <w:lang w:val="en-US"/>
        </w:rPr>
        <w:t>NH</w:t>
      </w:r>
      <w:r w:rsidRPr="00736214">
        <w:t xml:space="preserve">4 και </w:t>
      </w:r>
      <w:r w:rsidRPr="00736214">
        <w:rPr>
          <w:lang w:val="en-US"/>
        </w:rPr>
        <w:t>P</w:t>
      </w:r>
      <w:r w:rsidRPr="00736214">
        <w:t xml:space="preserve">. Οι τιμές των παραπάνω προσδιορίζονται από τη βιβλιογραφία τόσο για την απευθείας παροχή του δικτύου, όσο και για τα </w:t>
      </w:r>
      <w:proofErr w:type="spellStart"/>
      <w:r w:rsidRPr="00736214">
        <w:t>βοθρολύματα</w:t>
      </w:r>
      <w:proofErr w:type="spellEnd"/>
      <w:r w:rsidRPr="00736214">
        <w:t xml:space="preserve"> και τις εισροές.</w:t>
      </w:r>
    </w:p>
    <w:p w14:paraId="6136AE0C" w14:textId="77777777" w:rsidR="007F7C26" w:rsidRPr="00736214" w:rsidRDefault="007F7C26" w:rsidP="007F7C26">
      <w:pPr>
        <w:jc w:val="both"/>
      </w:pPr>
      <w:r w:rsidRPr="00736214">
        <w:t xml:space="preserve">Αποτυπώνοντας το ισοζύγιο των ροών πριν και μετά την ανάμιξη των τριών παροχών υπολογίζονται τα ποιοτικά χαρακτηριστικά του τελικού ρεύματος εισόδου για το καλοκαίρι του 2062. </w:t>
      </w:r>
    </w:p>
    <w:p w14:paraId="09BFE9FD" w14:textId="77777777" w:rsidR="007F7C26" w:rsidRPr="00736214" w:rsidRDefault="007F7C26" w:rsidP="007F7C26">
      <w:pPr>
        <w:jc w:val="both"/>
      </w:pPr>
    </w:p>
    <w:p w14:paraId="22804A68" w14:textId="77777777" w:rsidR="007F7C26" w:rsidRPr="00736214" w:rsidRDefault="007F7C26" w:rsidP="007F7C26">
      <w:pPr>
        <w:jc w:val="both"/>
      </w:pPr>
    </w:p>
    <w:p w14:paraId="2EB333CD" w14:textId="26EE5E78" w:rsidR="007F7C26" w:rsidRPr="007F7C26" w:rsidRDefault="007F7C26" w:rsidP="007F7C26">
      <w:pPr>
        <w:jc w:val="both"/>
      </w:pPr>
      <w:r>
        <w:t>Ισοζύγιο</w:t>
      </w:r>
    </w:p>
    <w:p w14:paraId="2BD705E8" w14:textId="77777777" w:rsidR="007F7C26" w:rsidRPr="00736214" w:rsidRDefault="007F7C26" w:rsidP="007F7C26">
      <w:pPr>
        <w:jc w:val="both"/>
      </w:pPr>
      <w:r w:rsidRPr="00736214">
        <w:t>Τα χαρακτηριστικά του τελικού και των επιμέρους ρευμάτων παρουσιάζονται στον Πίνακα 9.</w:t>
      </w:r>
    </w:p>
    <w:p w14:paraId="730A653A" w14:textId="77777777" w:rsidR="007F7C26" w:rsidRPr="00736214" w:rsidRDefault="007F7C26" w:rsidP="007F7C26">
      <w:pPr>
        <w:jc w:val="both"/>
      </w:pPr>
    </w:p>
    <w:p w14:paraId="70DA5B00" w14:textId="77777777" w:rsidR="007F7C26" w:rsidRPr="00736214" w:rsidRDefault="007F7C26" w:rsidP="007F7C26">
      <w:pPr>
        <w:jc w:val="both"/>
      </w:pPr>
    </w:p>
    <w:p w14:paraId="03E215CD" w14:textId="77777777" w:rsidR="007F7C26" w:rsidRPr="00736214" w:rsidRDefault="007F7C26" w:rsidP="007F7C26">
      <w:pPr>
        <w:jc w:val="center"/>
        <w:rPr>
          <w:b/>
          <w:bCs/>
          <w:i/>
          <w:iCs/>
        </w:rPr>
      </w:pPr>
      <w:r w:rsidRPr="00736214">
        <w:rPr>
          <w:b/>
          <w:bCs/>
          <w:i/>
          <w:iCs/>
        </w:rPr>
        <w:t>Πίνακας 9</w:t>
      </w:r>
    </w:p>
    <w:tbl>
      <w:tblPr>
        <w:tblStyle w:val="a3"/>
        <w:tblW w:w="0" w:type="auto"/>
        <w:tblInd w:w="2228" w:type="dxa"/>
        <w:tblLook w:val="04A0" w:firstRow="1" w:lastRow="0" w:firstColumn="1" w:lastColumn="0" w:noHBand="0" w:noVBand="1"/>
      </w:tblPr>
      <w:tblGrid>
        <w:gridCol w:w="776"/>
        <w:gridCol w:w="1543"/>
        <w:gridCol w:w="696"/>
        <w:gridCol w:w="880"/>
      </w:tblGrid>
      <w:tr w:rsidR="007F7C26" w:rsidRPr="00736214" w14:paraId="0B8F26F4" w14:textId="77777777" w:rsidTr="001A0C4F">
        <w:trPr>
          <w:trHeight w:val="288"/>
        </w:trPr>
        <w:tc>
          <w:tcPr>
            <w:tcW w:w="3862" w:type="dxa"/>
            <w:gridSpan w:val="4"/>
            <w:shd w:val="clear" w:color="auto" w:fill="50637D" w:themeFill="text2" w:themeFillTint="E6"/>
            <w:noWrap/>
            <w:hideMark/>
          </w:tcPr>
          <w:p w14:paraId="136B0442" w14:textId="77777777" w:rsidR="007F7C26" w:rsidRPr="00736214" w:rsidRDefault="007F7C26" w:rsidP="001A0C4F">
            <w:pPr>
              <w:jc w:val="center"/>
              <w:rPr>
                <w:b/>
                <w:bCs/>
              </w:rPr>
            </w:pPr>
            <w:r w:rsidRPr="00736214">
              <w:rPr>
                <w:b/>
                <w:bCs/>
              </w:rPr>
              <w:t>Ποιοτικά Χαρακτηριστικά Ανεπεξέργαστων</w:t>
            </w:r>
          </w:p>
        </w:tc>
      </w:tr>
      <w:tr w:rsidR="007F7C26" w:rsidRPr="00736214" w14:paraId="24A78A02" w14:textId="77777777" w:rsidTr="001A0C4F">
        <w:trPr>
          <w:trHeight w:val="288"/>
        </w:trPr>
        <w:tc>
          <w:tcPr>
            <w:tcW w:w="776" w:type="dxa"/>
            <w:noWrap/>
            <w:hideMark/>
          </w:tcPr>
          <w:p w14:paraId="0DD6235A" w14:textId="77777777" w:rsidR="007F7C26" w:rsidRPr="00736214" w:rsidRDefault="007F7C26" w:rsidP="001A0C4F">
            <w:pPr>
              <w:jc w:val="center"/>
              <w:rPr>
                <w:b/>
                <w:bCs/>
              </w:rPr>
            </w:pPr>
            <w:r w:rsidRPr="00736214">
              <w:rPr>
                <w:b/>
                <w:bCs/>
              </w:rPr>
              <w:t>BOD</w:t>
            </w:r>
          </w:p>
        </w:tc>
        <w:tc>
          <w:tcPr>
            <w:tcW w:w="1543" w:type="dxa"/>
            <w:noWrap/>
            <w:hideMark/>
          </w:tcPr>
          <w:p w14:paraId="6B16FCD3" w14:textId="77777777" w:rsidR="007F7C26" w:rsidRPr="00736214" w:rsidRDefault="007F7C26" w:rsidP="001A0C4F">
            <w:pPr>
              <w:jc w:val="center"/>
            </w:pPr>
            <w:r w:rsidRPr="00736214">
              <w:t>400-110</w:t>
            </w:r>
          </w:p>
        </w:tc>
        <w:tc>
          <w:tcPr>
            <w:tcW w:w="663" w:type="dxa"/>
            <w:noWrap/>
            <w:hideMark/>
          </w:tcPr>
          <w:p w14:paraId="6BEE0F47" w14:textId="77777777" w:rsidR="007F7C26" w:rsidRPr="00736214" w:rsidRDefault="007F7C26" w:rsidP="001A0C4F">
            <w:pPr>
              <w:jc w:val="center"/>
              <w:rPr>
                <w:b/>
                <w:bCs/>
              </w:rPr>
            </w:pPr>
            <w:r w:rsidRPr="00736214">
              <w:rPr>
                <w:b/>
                <w:bCs/>
              </w:rPr>
              <w:t>250</w:t>
            </w:r>
          </w:p>
        </w:tc>
        <w:tc>
          <w:tcPr>
            <w:tcW w:w="880" w:type="dxa"/>
            <w:noWrap/>
            <w:hideMark/>
          </w:tcPr>
          <w:p w14:paraId="26CD14E6" w14:textId="77777777" w:rsidR="007F7C26" w:rsidRPr="00736214" w:rsidRDefault="007F7C26" w:rsidP="001A0C4F">
            <w:pPr>
              <w:jc w:val="center"/>
              <w:rPr>
                <w:b/>
                <w:bCs/>
              </w:rPr>
            </w:pPr>
            <w:proofErr w:type="spellStart"/>
            <w:r w:rsidRPr="00736214">
              <w:rPr>
                <w:b/>
                <w:bCs/>
              </w:rPr>
              <w:t>mg</w:t>
            </w:r>
            <w:proofErr w:type="spellEnd"/>
            <w:r w:rsidRPr="00736214">
              <w:rPr>
                <w:b/>
                <w:bCs/>
              </w:rPr>
              <w:t>/L</w:t>
            </w:r>
          </w:p>
        </w:tc>
      </w:tr>
      <w:tr w:rsidR="007F7C26" w:rsidRPr="00736214" w14:paraId="1125B5BC" w14:textId="77777777" w:rsidTr="001A0C4F">
        <w:trPr>
          <w:trHeight w:val="288"/>
        </w:trPr>
        <w:tc>
          <w:tcPr>
            <w:tcW w:w="776" w:type="dxa"/>
            <w:noWrap/>
            <w:hideMark/>
          </w:tcPr>
          <w:p w14:paraId="4A662905" w14:textId="77777777" w:rsidR="007F7C26" w:rsidRPr="00736214" w:rsidRDefault="007F7C26" w:rsidP="001A0C4F">
            <w:pPr>
              <w:jc w:val="center"/>
              <w:rPr>
                <w:b/>
                <w:bCs/>
              </w:rPr>
            </w:pPr>
            <w:r w:rsidRPr="00736214">
              <w:rPr>
                <w:b/>
                <w:bCs/>
              </w:rPr>
              <w:t>COD</w:t>
            </w:r>
          </w:p>
        </w:tc>
        <w:tc>
          <w:tcPr>
            <w:tcW w:w="1543" w:type="dxa"/>
            <w:noWrap/>
            <w:hideMark/>
          </w:tcPr>
          <w:p w14:paraId="4C408ACB" w14:textId="77777777" w:rsidR="007F7C26" w:rsidRPr="00736214" w:rsidRDefault="007F7C26" w:rsidP="001A0C4F">
            <w:pPr>
              <w:jc w:val="center"/>
            </w:pPr>
            <w:r w:rsidRPr="00736214">
              <w:t>1000-250</w:t>
            </w:r>
          </w:p>
        </w:tc>
        <w:tc>
          <w:tcPr>
            <w:tcW w:w="663" w:type="dxa"/>
            <w:noWrap/>
            <w:hideMark/>
          </w:tcPr>
          <w:p w14:paraId="63196FC0" w14:textId="77777777" w:rsidR="007F7C26" w:rsidRPr="00736214" w:rsidRDefault="007F7C26" w:rsidP="001A0C4F">
            <w:pPr>
              <w:jc w:val="center"/>
              <w:rPr>
                <w:b/>
                <w:bCs/>
              </w:rPr>
            </w:pPr>
            <w:r w:rsidRPr="00736214">
              <w:rPr>
                <w:b/>
                <w:bCs/>
              </w:rPr>
              <w:t>500</w:t>
            </w:r>
          </w:p>
        </w:tc>
        <w:tc>
          <w:tcPr>
            <w:tcW w:w="880" w:type="dxa"/>
            <w:noWrap/>
            <w:hideMark/>
          </w:tcPr>
          <w:p w14:paraId="61E10911" w14:textId="77777777" w:rsidR="007F7C26" w:rsidRPr="00736214" w:rsidRDefault="007F7C26" w:rsidP="001A0C4F">
            <w:pPr>
              <w:jc w:val="center"/>
              <w:rPr>
                <w:b/>
                <w:bCs/>
              </w:rPr>
            </w:pPr>
            <w:proofErr w:type="spellStart"/>
            <w:r w:rsidRPr="00736214">
              <w:rPr>
                <w:b/>
                <w:bCs/>
              </w:rPr>
              <w:t>mg</w:t>
            </w:r>
            <w:proofErr w:type="spellEnd"/>
            <w:r w:rsidRPr="00736214">
              <w:rPr>
                <w:b/>
                <w:bCs/>
              </w:rPr>
              <w:t>/L</w:t>
            </w:r>
          </w:p>
        </w:tc>
      </w:tr>
      <w:tr w:rsidR="007F7C26" w:rsidRPr="00736214" w14:paraId="18A99755" w14:textId="77777777" w:rsidTr="001A0C4F">
        <w:trPr>
          <w:trHeight w:val="288"/>
        </w:trPr>
        <w:tc>
          <w:tcPr>
            <w:tcW w:w="776" w:type="dxa"/>
            <w:noWrap/>
            <w:hideMark/>
          </w:tcPr>
          <w:p w14:paraId="6EB997A1" w14:textId="77777777" w:rsidR="007F7C26" w:rsidRPr="00736214" w:rsidRDefault="007F7C26" w:rsidP="001A0C4F">
            <w:pPr>
              <w:jc w:val="center"/>
              <w:rPr>
                <w:b/>
                <w:bCs/>
              </w:rPr>
            </w:pPr>
            <w:r w:rsidRPr="00736214">
              <w:rPr>
                <w:b/>
                <w:bCs/>
              </w:rPr>
              <w:t>TSS</w:t>
            </w:r>
          </w:p>
        </w:tc>
        <w:tc>
          <w:tcPr>
            <w:tcW w:w="1543" w:type="dxa"/>
            <w:noWrap/>
            <w:hideMark/>
          </w:tcPr>
          <w:p w14:paraId="60FAED61" w14:textId="77777777" w:rsidR="007F7C26" w:rsidRPr="00736214" w:rsidRDefault="007F7C26" w:rsidP="001A0C4F">
            <w:pPr>
              <w:jc w:val="center"/>
            </w:pPr>
            <w:r w:rsidRPr="00736214">
              <w:t>200-300</w:t>
            </w:r>
          </w:p>
        </w:tc>
        <w:tc>
          <w:tcPr>
            <w:tcW w:w="663" w:type="dxa"/>
            <w:noWrap/>
            <w:hideMark/>
          </w:tcPr>
          <w:p w14:paraId="15717FAD" w14:textId="77777777" w:rsidR="007F7C26" w:rsidRPr="00736214" w:rsidRDefault="007F7C26" w:rsidP="001A0C4F">
            <w:pPr>
              <w:jc w:val="center"/>
              <w:rPr>
                <w:b/>
                <w:bCs/>
              </w:rPr>
            </w:pPr>
            <w:r w:rsidRPr="00736214">
              <w:rPr>
                <w:b/>
                <w:bCs/>
              </w:rPr>
              <w:t>250</w:t>
            </w:r>
          </w:p>
        </w:tc>
        <w:tc>
          <w:tcPr>
            <w:tcW w:w="880" w:type="dxa"/>
            <w:noWrap/>
            <w:hideMark/>
          </w:tcPr>
          <w:p w14:paraId="3E3BD6BB" w14:textId="77777777" w:rsidR="007F7C26" w:rsidRPr="00736214" w:rsidRDefault="007F7C26" w:rsidP="001A0C4F">
            <w:pPr>
              <w:jc w:val="center"/>
              <w:rPr>
                <w:b/>
                <w:bCs/>
              </w:rPr>
            </w:pPr>
            <w:proofErr w:type="spellStart"/>
            <w:r w:rsidRPr="00736214">
              <w:rPr>
                <w:b/>
                <w:bCs/>
              </w:rPr>
              <w:t>mg</w:t>
            </w:r>
            <w:proofErr w:type="spellEnd"/>
            <w:r w:rsidRPr="00736214">
              <w:rPr>
                <w:b/>
                <w:bCs/>
              </w:rPr>
              <w:t>/L</w:t>
            </w:r>
          </w:p>
        </w:tc>
      </w:tr>
      <w:tr w:rsidR="007F7C26" w:rsidRPr="00736214" w14:paraId="727FB318" w14:textId="77777777" w:rsidTr="001A0C4F">
        <w:trPr>
          <w:trHeight w:val="288"/>
        </w:trPr>
        <w:tc>
          <w:tcPr>
            <w:tcW w:w="776" w:type="dxa"/>
            <w:noWrap/>
            <w:hideMark/>
          </w:tcPr>
          <w:p w14:paraId="3D1F51B9" w14:textId="77777777" w:rsidR="007F7C26" w:rsidRPr="00736214" w:rsidRDefault="007F7C26" w:rsidP="001A0C4F">
            <w:pPr>
              <w:jc w:val="center"/>
              <w:rPr>
                <w:b/>
                <w:bCs/>
              </w:rPr>
            </w:pPr>
            <w:r w:rsidRPr="00736214">
              <w:rPr>
                <w:b/>
                <w:bCs/>
              </w:rPr>
              <w:t>TN</w:t>
            </w:r>
          </w:p>
        </w:tc>
        <w:tc>
          <w:tcPr>
            <w:tcW w:w="1543" w:type="dxa"/>
            <w:noWrap/>
            <w:hideMark/>
          </w:tcPr>
          <w:p w14:paraId="758F08BC" w14:textId="77777777" w:rsidR="007F7C26" w:rsidRPr="00736214" w:rsidRDefault="007F7C26" w:rsidP="001A0C4F">
            <w:pPr>
              <w:jc w:val="center"/>
            </w:pPr>
            <w:r w:rsidRPr="00736214">
              <w:t>85-20</w:t>
            </w:r>
          </w:p>
        </w:tc>
        <w:tc>
          <w:tcPr>
            <w:tcW w:w="663" w:type="dxa"/>
            <w:noWrap/>
            <w:hideMark/>
          </w:tcPr>
          <w:p w14:paraId="0B4F0F08" w14:textId="77777777" w:rsidR="007F7C26" w:rsidRPr="00736214" w:rsidRDefault="007F7C26" w:rsidP="001A0C4F">
            <w:pPr>
              <w:jc w:val="center"/>
              <w:rPr>
                <w:b/>
                <w:bCs/>
              </w:rPr>
            </w:pPr>
            <w:r w:rsidRPr="00736214">
              <w:rPr>
                <w:b/>
                <w:bCs/>
              </w:rPr>
              <w:t>40</w:t>
            </w:r>
          </w:p>
        </w:tc>
        <w:tc>
          <w:tcPr>
            <w:tcW w:w="880" w:type="dxa"/>
            <w:noWrap/>
            <w:hideMark/>
          </w:tcPr>
          <w:p w14:paraId="73006DC2" w14:textId="77777777" w:rsidR="007F7C26" w:rsidRPr="00736214" w:rsidRDefault="007F7C26" w:rsidP="001A0C4F">
            <w:pPr>
              <w:jc w:val="center"/>
              <w:rPr>
                <w:b/>
                <w:bCs/>
              </w:rPr>
            </w:pPr>
            <w:proofErr w:type="spellStart"/>
            <w:r w:rsidRPr="00736214">
              <w:rPr>
                <w:b/>
                <w:bCs/>
              </w:rPr>
              <w:t>mg</w:t>
            </w:r>
            <w:proofErr w:type="spellEnd"/>
            <w:r w:rsidRPr="00736214">
              <w:rPr>
                <w:b/>
                <w:bCs/>
              </w:rPr>
              <w:t>/L</w:t>
            </w:r>
          </w:p>
        </w:tc>
      </w:tr>
      <w:tr w:rsidR="007F7C26" w:rsidRPr="00736214" w14:paraId="0DFF8BC6" w14:textId="77777777" w:rsidTr="001A0C4F">
        <w:trPr>
          <w:trHeight w:val="288"/>
        </w:trPr>
        <w:tc>
          <w:tcPr>
            <w:tcW w:w="776" w:type="dxa"/>
            <w:noWrap/>
            <w:hideMark/>
          </w:tcPr>
          <w:p w14:paraId="2806973B" w14:textId="77777777" w:rsidR="007F7C26" w:rsidRPr="00736214" w:rsidRDefault="007F7C26" w:rsidP="001A0C4F">
            <w:pPr>
              <w:jc w:val="center"/>
              <w:rPr>
                <w:b/>
                <w:bCs/>
              </w:rPr>
            </w:pPr>
            <w:r w:rsidRPr="00736214">
              <w:rPr>
                <w:b/>
                <w:bCs/>
              </w:rPr>
              <w:t>NH4</w:t>
            </w:r>
          </w:p>
        </w:tc>
        <w:tc>
          <w:tcPr>
            <w:tcW w:w="1543" w:type="dxa"/>
            <w:noWrap/>
            <w:hideMark/>
          </w:tcPr>
          <w:p w14:paraId="1FE4817C" w14:textId="77777777" w:rsidR="007F7C26" w:rsidRPr="00736214" w:rsidRDefault="007F7C26" w:rsidP="001A0C4F">
            <w:pPr>
              <w:jc w:val="center"/>
            </w:pPr>
            <w:r w:rsidRPr="00736214">
              <w:t>50-12</w:t>
            </w:r>
          </w:p>
        </w:tc>
        <w:tc>
          <w:tcPr>
            <w:tcW w:w="663" w:type="dxa"/>
            <w:noWrap/>
            <w:hideMark/>
          </w:tcPr>
          <w:p w14:paraId="1C483DBA" w14:textId="77777777" w:rsidR="007F7C26" w:rsidRPr="00736214" w:rsidRDefault="007F7C26" w:rsidP="001A0C4F">
            <w:pPr>
              <w:jc w:val="center"/>
              <w:rPr>
                <w:b/>
                <w:bCs/>
              </w:rPr>
            </w:pPr>
            <w:r w:rsidRPr="00736214">
              <w:rPr>
                <w:b/>
                <w:bCs/>
              </w:rPr>
              <w:t>35</w:t>
            </w:r>
          </w:p>
        </w:tc>
        <w:tc>
          <w:tcPr>
            <w:tcW w:w="880" w:type="dxa"/>
            <w:noWrap/>
            <w:hideMark/>
          </w:tcPr>
          <w:p w14:paraId="1A74CD95" w14:textId="77777777" w:rsidR="007F7C26" w:rsidRPr="00736214" w:rsidRDefault="007F7C26" w:rsidP="001A0C4F">
            <w:pPr>
              <w:jc w:val="center"/>
              <w:rPr>
                <w:b/>
                <w:bCs/>
              </w:rPr>
            </w:pPr>
            <w:proofErr w:type="spellStart"/>
            <w:r w:rsidRPr="00736214">
              <w:rPr>
                <w:b/>
                <w:bCs/>
              </w:rPr>
              <w:t>mg</w:t>
            </w:r>
            <w:proofErr w:type="spellEnd"/>
            <w:r w:rsidRPr="00736214">
              <w:rPr>
                <w:b/>
                <w:bCs/>
              </w:rPr>
              <w:t>/L</w:t>
            </w:r>
          </w:p>
        </w:tc>
      </w:tr>
      <w:tr w:rsidR="007F7C26" w:rsidRPr="00736214" w14:paraId="5D36C98F" w14:textId="77777777" w:rsidTr="001A0C4F">
        <w:trPr>
          <w:trHeight w:val="288"/>
        </w:trPr>
        <w:tc>
          <w:tcPr>
            <w:tcW w:w="776" w:type="dxa"/>
            <w:noWrap/>
          </w:tcPr>
          <w:p w14:paraId="1FA1D8B7" w14:textId="77777777" w:rsidR="007F7C26" w:rsidRPr="00736214" w:rsidRDefault="007F7C26" w:rsidP="001A0C4F">
            <w:pPr>
              <w:jc w:val="center"/>
              <w:rPr>
                <w:b/>
                <w:bCs/>
                <w:lang w:val="en-US"/>
              </w:rPr>
            </w:pPr>
            <w:r w:rsidRPr="00736214">
              <w:rPr>
                <w:b/>
                <w:bCs/>
                <w:lang w:val="en-US"/>
              </w:rPr>
              <w:t>P</w:t>
            </w:r>
          </w:p>
        </w:tc>
        <w:tc>
          <w:tcPr>
            <w:tcW w:w="1543" w:type="dxa"/>
            <w:noWrap/>
          </w:tcPr>
          <w:p w14:paraId="1F039749" w14:textId="77777777" w:rsidR="007F7C26" w:rsidRPr="00736214" w:rsidRDefault="007F7C26" w:rsidP="001A0C4F">
            <w:pPr>
              <w:jc w:val="center"/>
              <w:rPr>
                <w:lang w:val="en-US"/>
              </w:rPr>
            </w:pPr>
            <w:r w:rsidRPr="00736214">
              <w:rPr>
                <w:lang w:val="en-US"/>
              </w:rPr>
              <w:t>15-4</w:t>
            </w:r>
          </w:p>
        </w:tc>
        <w:tc>
          <w:tcPr>
            <w:tcW w:w="663" w:type="dxa"/>
            <w:noWrap/>
          </w:tcPr>
          <w:p w14:paraId="67CF84D6" w14:textId="77777777" w:rsidR="007F7C26" w:rsidRPr="00736214" w:rsidRDefault="007F7C26" w:rsidP="001A0C4F">
            <w:pPr>
              <w:jc w:val="center"/>
              <w:rPr>
                <w:b/>
                <w:bCs/>
                <w:lang w:val="en-US"/>
              </w:rPr>
            </w:pPr>
            <w:r w:rsidRPr="00736214">
              <w:rPr>
                <w:b/>
                <w:bCs/>
                <w:lang w:val="en-US"/>
              </w:rPr>
              <w:t>8</w:t>
            </w:r>
          </w:p>
        </w:tc>
        <w:tc>
          <w:tcPr>
            <w:tcW w:w="880" w:type="dxa"/>
            <w:noWrap/>
          </w:tcPr>
          <w:p w14:paraId="1F280439" w14:textId="77777777" w:rsidR="007F7C26" w:rsidRPr="00736214" w:rsidRDefault="007F7C26" w:rsidP="001A0C4F">
            <w:pPr>
              <w:jc w:val="center"/>
              <w:rPr>
                <w:b/>
                <w:bCs/>
                <w:lang w:val="en-US"/>
              </w:rPr>
            </w:pPr>
            <w:r w:rsidRPr="00736214">
              <w:rPr>
                <w:b/>
                <w:bCs/>
                <w:lang w:val="en-US"/>
              </w:rPr>
              <w:t>mg/L</w:t>
            </w:r>
          </w:p>
        </w:tc>
      </w:tr>
      <w:tr w:rsidR="007F7C26" w:rsidRPr="00736214" w14:paraId="293534AA" w14:textId="77777777" w:rsidTr="001A0C4F">
        <w:trPr>
          <w:trHeight w:val="288"/>
        </w:trPr>
        <w:tc>
          <w:tcPr>
            <w:tcW w:w="3862" w:type="dxa"/>
            <w:gridSpan w:val="4"/>
            <w:shd w:val="clear" w:color="auto" w:fill="50637D" w:themeFill="text2" w:themeFillTint="E6"/>
            <w:noWrap/>
          </w:tcPr>
          <w:p w14:paraId="19DF5E66" w14:textId="77777777" w:rsidR="007F7C26" w:rsidRPr="00736214" w:rsidRDefault="007F7C26" w:rsidP="001A0C4F">
            <w:pPr>
              <w:jc w:val="center"/>
              <w:rPr>
                <w:b/>
                <w:bCs/>
                <w:color w:val="000000"/>
              </w:rPr>
            </w:pPr>
            <w:r w:rsidRPr="00736214">
              <w:rPr>
                <w:b/>
                <w:bCs/>
                <w:color w:val="FFFFFF" w:themeColor="background1"/>
              </w:rPr>
              <w:t xml:space="preserve">Ποιοτικά Χαρακτηριστικά </w:t>
            </w:r>
            <w:proofErr w:type="spellStart"/>
            <w:r w:rsidRPr="00736214">
              <w:rPr>
                <w:b/>
                <w:bCs/>
                <w:color w:val="FFFFFF" w:themeColor="background1"/>
              </w:rPr>
              <w:t>Βοθρολυμάτων</w:t>
            </w:r>
            <w:proofErr w:type="spellEnd"/>
          </w:p>
        </w:tc>
      </w:tr>
      <w:tr w:rsidR="007F7C26" w:rsidRPr="00736214" w14:paraId="684A7628" w14:textId="77777777" w:rsidTr="001A0C4F">
        <w:trPr>
          <w:trHeight w:val="288"/>
        </w:trPr>
        <w:tc>
          <w:tcPr>
            <w:tcW w:w="776" w:type="dxa"/>
            <w:noWrap/>
            <w:hideMark/>
          </w:tcPr>
          <w:p w14:paraId="79322DC7" w14:textId="77777777" w:rsidR="007F7C26" w:rsidRPr="00736214" w:rsidRDefault="007F7C26" w:rsidP="001A0C4F">
            <w:pPr>
              <w:jc w:val="center"/>
              <w:rPr>
                <w:b/>
                <w:bCs/>
                <w:color w:val="000000"/>
                <w:lang w:eastAsia="el-GR"/>
              </w:rPr>
            </w:pPr>
            <w:r w:rsidRPr="00736214">
              <w:rPr>
                <w:b/>
                <w:bCs/>
                <w:color w:val="000000"/>
                <w:lang w:eastAsia="el-GR"/>
              </w:rPr>
              <w:t>BOD</w:t>
            </w:r>
          </w:p>
        </w:tc>
        <w:tc>
          <w:tcPr>
            <w:tcW w:w="1543" w:type="dxa"/>
            <w:noWrap/>
            <w:hideMark/>
          </w:tcPr>
          <w:p w14:paraId="15132B33" w14:textId="77777777" w:rsidR="007F7C26" w:rsidRPr="00736214" w:rsidRDefault="007F7C26" w:rsidP="001A0C4F">
            <w:pPr>
              <w:jc w:val="center"/>
              <w:rPr>
                <w:color w:val="000000"/>
                <w:lang w:eastAsia="el-GR"/>
              </w:rPr>
            </w:pPr>
            <w:r w:rsidRPr="00736214">
              <w:rPr>
                <w:color w:val="000000"/>
                <w:lang w:eastAsia="el-GR"/>
              </w:rPr>
              <w:t>800-1600</w:t>
            </w:r>
          </w:p>
        </w:tc>
        <w:tc>
          <w:tcPr>
            <w:tcW w:w="663" w:type="dxa"/>
            <w:noWrap/>
            <w:hideMark/>
          </w:tcPr>
          <w:p w14:paraId="1B6CF967" w14:textId="77777777" w:rsidR="007F7C26" w:rsidRPr="00736214" w:rsidRDefault="007F7C26" w:rsidP="001A0C4F">
            <w:pPr>
              <w:jc w:val="center"/>
              <w:rPr>
                <w:b/>
                <w:bCs/>
                <w:color w:val="000000"/>
                <w:lang w:eastAsia="el-GR"/>
              </w:rPr>
            </w:pPr>
            <w:r w:rsidRPr="00736214">
              <w:rPr>
                <w:b/>
                <w:bCs/>
                <w:color w:val="000000"/>
                <w:lang w:eastAsia="el-GR"/>
              </w:rPr>
              <w:t>1000</w:t>
            </w:r>
          </w:p>
        </w:tc>
        <w:tc>
          <w:tcPr>
            <w:tcW w:w="880" w:type="dxa"/>
            <w:noWrap/>
            <w:hideMark/>
          </w:tcPr>
          <w:p w14:paraId="3EA8AEE6" w14:textId="77777777" w:rsidR="007F7C26" w:rsidRPr="00736214" w:rsidRDefault="007F7C26" w:rsidP="001A0C4F">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7F7C26" w:rsidRPr="00736214" w14:paraId="458F5D1A" w14:textId="77777777" w:rsidTr="001A0C4F">
        <w:trPr>
          <w:trHeight w:val="288"/>
        </w:trPr>
        <w:tc>
          <w:tcPr>
            <w:tcW w:w="776" w:type="dxa"/>
            <w:noWrap/>
            <w:hideMark/>
          </w:tcPr>
          <w:p w14:paraId="0BA3DD1D" w14:textId="77777777" w:rsidR="007F7C26" w:rsidRPr="00736214" w:rsidRDefault="007F7C26" w:rsidP="001A0C4F">
            <w:pPr>
              <w:jc w:val="center"/>
              <w:rPr>
                <w:b/>
                <w:bCs/>
                <w:color w:val="000000"/>
                <w:lang w:eastAsia="el-GR"/>
              </w:rPr>
            </w:pPr>
            <w:r w:rsidRPr="00736214">
              <w:rPr>
                <w:b/>
                <w:bCs/>
                <w:color w:val="000000"/>
                <w:lang w:eastAsia="el-GR"/>
              </w:rPr>
              <w:t>COD</w:t>
            </w:r>
          </w:p>
        </w:tc>
        <w:tc>
          <w:tcPr>
            <w:tcW w:w="1543" w:type="dxa"/>
            <w:noWrap/>
            <w:hideMark/>
          </w:tcPr>
          <w:p w14:paraId="28664953" w14:textId="77777777" w:rsidR="007F7C26" w:rsidRPr="00736214" w:rsidRDefault="007F7C26" w:rsidP="001A0C4F">
            <w:pPr>
              <w:jc w:val="center"/>
              <w:rPr>
                <w:color w:val="000000"/>
                <w:lang w:eastAsia="el-GR"/>
              </w:rPr>
            </w:pPr>
            <w:r w:rsidRPr="00736214">
              <w:rPr>
                <w:color w:val="000000"/>
                <w:lang w:eastAsia="el-GR"/>
              </w:rPr>
              <w:t>1300-3000</w:t>
            </w:r>
          </w:p>
        </w:tc>
        <w:tc>
          <w:tcPr>
            <w:tcW w:w="663" w:type="dxa"/>
            <w:noWrap/>
            <w:hideMark/>
          </w:tcPr>
          <w:p w14:paraId="7717B9EF" w14:textId="77777777" w:rsidR="007F7C26" w:rsidRPr="00736214" w:rsidRDefault="007F7C26" w:rsidP="001A0C4F">
            <w:pPr>
              <w:jc w:val="center"/>
              <w:rPr>
                <w:b/>
                <w:bCs/>
                <w:color w:val="000000"/>
                <w:lang w:eastAsia="el-GR"/>
              </w:rPr>
            </w:pPr>
            <w:r w:rsidRPr="00736214">
              <w:rPr>
                <w:b/>
                <w:bCs/>
                <w:color w:val="000000"/>
                <w:lang w:eastAsia="el-GR"/>
              </w:rPr>
              <w:t>2200</w:t>
            </w:r>
          </w:p>
        </w:tc>
        <w:tc>
          <w:tcPr>
            <w:tcW w:w="880" w:type="dxa"/>
            <w:noWrap/>
            <w:hideMark/>
          </w:tcPr>
          <w:p w14:paraId="6444FC49" w14:textId="77777777" w:rsidR="007F7C26" w:rsidRPr="00736214" w:rsidRDefault="007F7C26" w:rsidP="001A0C4F">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7F7C26" w:rsidRPr="00736214" w14:paraId="08F5FDC3" w14:textId="77777777" w:rsidTr="001A0C4F">
        <w:trPr>
          <w:trHeight w:val="288"/>
        </w:trPr>
        <w:tc>
          <w:tcPr>
            <w:tcW w:w="776" w:type="dxa"/>
            <w:noWrap/>
            <w:hideMark/>
          </w:tcPr>
          <w:p w14:paraId="27F38D75" w14:textId="77777777" w:rsidR="007F7C26" w:rsidRPr="00736214" w:rsidRDefault="007F7C26" w:rsidP="001A0C4F">
            <w:pPr>
              <w:jc w:val="center"/>
              <w:rPr>
                <w:b/>
                <w:bCs/>
                <w:color w:val="000000"/>
                <w:lang w:eastAsia="el-GR"/>
              </w:rPr>
            </w:pPr>
            <w:r w:rsidRPr="00736214">
              <w:rPr>
                <w:b/>
                <w:bCs/>
                <w:color w:val="000000"/>
                <w:lang w:eastAsia="el-GR"/>
              </w:rPr>
              <w:t>TSS</w:t>
            </w:r>
          </w:p>
        </w:tc>
        <w:tc>
          <w:tcPr>
            <w:tcW w:w="1543" w:type="dxa"/>
            <w:noWrap/>
            <w:hideMark/>
          </w:tcPr>
          <w:p w14:paraId="45868145" w14:textId="77777777" w:rsidR="007F7C26" w:rsidRPr="00736214" w:rsidRDefault="007F7C26" w:rsidP="001A0C4F">
            <w:pPr>
              <w:jc w:val="center"/>
              <w:rPr>
                <w:color w:val="000000"/>
                <w:lang w:eastAsia="el-GR"/>
              </w:rPr>
            </w:pPr>
            <w:r w:rsidRPr="00736214">
              <w:rPr>
                <w:color w:val="000000"/>
                <w:lang w:eastAsia="el-GR"/>
              </w:rPr>
              <w:t>800-1200</w:t>
            </w:r>
          </w:p>
        </w:tc>
        <w:tc>
          <w:tcPr>
            <w:tcW w:w="663" w:type="dxa"/>
            <w:noWrap/>
            <w:hideMark/>
          </w:tcPr>
          <w:p w14:paraId="5419FDA5" w14:textId="77777777" w:rsidR="007F7C26" w:rsidRPr="00736214" w:rsidRDefault="007F7C26" w:rsidP="001A0C4F">
            <w:pPr>
              <w:jc w:val="center"/>
              <w:rPr>
                <w:b/>
                <w:bCs/>
                <w:color w:val="000000"/>
                <w:lang w:eastAsia="el-GR"/>
              </w:rPr>
            </w:pPr>
            <w:r w:rsidRPr="00736214">
              <w:rPr>
                <w:b/>
                <w:bCs/>
                <w:color w:val="000000"/>
                <w:lang w:eastAsia="el-GR"/>
              </w:rPr>
              <w:t>1000</w:t>
            </w:r>
          </w:p>
        </w:tc>
        <w:tc>
          <w:tcPr>
            <w:tcW w:w="880" w:type="dxa"/>
            <w:noWrap/>
            <w:hideMark/>
          </w:tcPr>
          <w:p w14:paraId="04248B05" w14:textId="77777777" w:rsidR="007F7C26" w:rsidRPr="00736214" w:rsidRDefault="007F7C26" w:rsidP="001A0C4F">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7F7C26" w:rsidRPr="00736214" w14:paraId="46145520" w14:textId="77777777" w:rsidTr="001A0C4F">
        <w:trPr>
          <w:trHeight w:val="288"/>
        </w:trPr>
        <w:tc>
          <w:tcPr>
            <w:tcW w:w="776" w:type="dxa"/>
            <w:noWrap/>
            <w:hideMark/>
          </w:tcPr>
          <w:p w14:paraId="6014C521" w14:textId="77777777" w:rsidR="007F7C26" w:rsidRPr="00736214" w:rsidRDefault="007F7C26" w:rsidP="001A0C4F">
            <w:pPr>
              <w:jc w:val="center"/>
              <w:rPr>
                <w:b/>
                <w:bCs/>
                <w:color w:val="000000"/>
                <w:lang w:eastAsia="el-GR"/>
              </w:rPr>
            </w:pPr>
            <w:r w:rsidRPr="00736214">
              <w:rPr>
                <w:b/>
                <w:bCs/>
                <w:color w:val="000000"/>
                <w:lang w:eastAsia="el-GR"/>
              </w:rPr>
              <w:t>TN</w:t>
            </w:r>
          </w:p>
        </w:tc>
        <w:tc>
          <w:tcPr>
            <w:tcW w:w="1543" w:type="dxa"/>
            <w:noWrap/>
            <w:hideMark/>
          </w:tcPr>
          <w:p w14:paraId="17DB7209" w14:textId="77777777" w:rsidR="007F7C26" w:rsidRPr="00736214" w:rsidRDefault="007F7C26" w:rsidP="001A0C4F">
            <w:pPr>
              <w:jc w:val="center"/>
              <w:rPr>
                <w:color w:val="000000"/>
                <w:lang w:eastAsia="el-GR"/>
              </w:rPr>
            </w:pPr>
            <w:r w:rsidRPr="00736214">
              <w:rPr>
                <w:color w:val="000000"/>
                <w:lang w:eastAsia="el-GR"/>
              </w:rPr>
              <w:t>80-150</w:t>
            </w:r>
          </w:p>
        </w:tc>
        <w:tc>
          <w:tcPr>
            <w:tcW w:w="663" w:type="dxa"/>
            <w:noWrap/>
            <w:hideMark/>
          </w:tcPr>
          <w:p w14:paraId="58B27E16" w14:textId="77777777" w:rsidR="007F7C26" w:rsidRPr="00736214" w:rsidRDefault="007F7C26" w:rsidP="001A0C4F">
            <w:pPr>
              <w:jc w:val="center"/>
              <w:rPr>
                <w:b/>
                <w:bCs/>
                <w:color w:val="000000"/>
                <w:lang w:eastAsia="el-GR"/>
              </w:rPr>
            </w:pPr>
            <w:r w:rsidRPr="00736214">
              <w:rPr>
                <w:b/>
                <w:bCs/>
                <w:color w:val="000000"/>
                <w:lang w:eastAsia="el-GR"/>
              </w:rPr>
              <w:t>120</w:t>
            </w:r>
          </w:p>
        </w:tc>
        <w:tc>
          <w:tcPr>
            <w:tcW w:w="880" w:type="dxa"/>
            <w:noWrap/>
            <w:hideMark/>
          </w:tcPr>
          <w:p w14:paraId="529C0262" w14:textId="77777777" w:rsidR="007F7C26" w:rsidRPr="00736214" w:rsidRDefault="007F7C26" w:rsidP="001A0C4F">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7F7C26" w:rsidRPr="00736214" w14:paraId="65B91A26" w14:textId="77777777" w:rsidTr="001A0C4F">
        <w:trPr>
          <w:trHeight w:val="288"/>
        </w:trPr>
        <w:tc>
          <w:tcPr>
            <w:tcW w:w="776" w:type="dxa"/>
            <w:noWrap/>
            <w:hideMark/>
          </w:tcPr>
          <w:p w14:paraId="15127934" w14:textId="77777777" w:rsidR="007F7C26" w:rsidRPr="00736214" w:rsidRDefault="007F7C26" w:rsidP="001A0C4F">
            <w:pPr>
              <w:jc w:val="center"/>
              <w:rPr>
                <w:b/>
                <w:bCs/>
                <w:color w:val="000000"/>
                <w:lang w:eastAsia="el-GR"/>
              </w:rPr>
            </w:pPr>
            <w:r w:rsidRPr="00736214">
              <w:rPr>
                <w:b/>
                <w:bCs/>
                <w:color w:val="000000"/>
                <w:lang w:eastAsia="el-GR"/>
              </w:rPr>
              <w:t>NH4</w:t>
            </w:r>
          </w:p>
        </w:tc>
        <w:tc>
          <w:tcPr>
            <w:tcW w:w="1543" w:type="dxa"/>
            <w:noWrap/>
            <w:hideMark/>
          </w:tcPr>
          <w:p w14:paraId="00C08BCC" w14:textId="77777777" w:rsidR="007F7C26" w:rsidRPr="00736214" w:rsidRDefault="007F7C26" w:rsidP="001A0C4F">
            <w:pPr>
              <w:jc w:val="center"/>
              <w:rPr>
                <w:color w:val="000000"/>
                <w:lang w:eastAsia="el-GR"/>
              </w:rPr>
            </w:pPr>
            <w:r w:rsidRPr="00736214">
              <w:rPr>
                <w:color w:val="000000"/>
                <w:lang w:eastAsia="el-GR"/>
              </w:rPr>
              <w:t>70-120</w:t>
            </w:r>
          </w:p>
        </w:tc>
        <w:tc>
          <w:tcPr>
            <w:tcW w:w="663" w:type="dxa"/>
            <w:noWrap/>
            <w:hideMark/>
          </w:tcPr>
          <w:p w14:paraId="75BFC4A8" w14:textId="77777777" w:rsidR="007F7C26" w:rsidRPr="00736214" w:rsidRDefault="007F7C26" w:rsidP="001A0C4F">
            <w:pPr>
              <w:jc w:val="center"/>
              <w:rPr>
                <w:b/>
                <w:bCs/>
                <w:color w:val="000000"/>
                <w:lang w:eastAsia="el-GR"/>
              </w:rPr>
            </w:pPr>
            <w:r w:rsidRPr="00736214">
              <w:rPr>
                <w:b/>
                <w:bCs/>
                <w:color w:val="000000"/>
                <w:lang w:eastAsia="el-GR"/>
              </w:rPr>
              <w:t>90</w:t>
            </w:r>
          </w:p>
        </w:tc>
        <w:tc>
          <w:tcPr>
            <w:tcW w:w="880" w:type="dxa"/>
            <w:noWrap/>
            <w:hideMark/>
          </w:tcPr>
          <w:p w14:paraId="58E86009" w14:textId="77777777" w:rsidR="007F7C26" w:rsidRPr="00736214" w:rsidRDefault="007F7C26" w:rsidP="001A0C4F">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7F7C26" w:rsidRPr="00736214" w14:paraId="224FC722" w14:textId="77777777" w:rsidTr="001A0C4F">
        <w:trPr>
          <w:trHeight w:val="288"/>
        </w:trPr>
        <w:tc>
          <w:tcPr>
            <w:tcW w:w="776" w:type="dxa"/>
            <w:noWrap/>
            <w:hideMark/>
          </w:tcPr>
          <w:p w14:paraId="092D1EB1" w14:textId="77777777" w:rsidR="007F7C26" w:rsidRPr="00736214" w:rsidRDefault="007F7C26" w:rsidP="001A0C4F">
            <w:pPr>
              <w:jc w:val="center"/>
              <w:rPr>
                <w:b/>
                <w:bCs/>
                <w:color w:val="000000"/>
                <w:lang w:eastAsia="el-GR"/>
              </w:rPr>
            </w:pPr>
            <w:r w:rsidRPr="00736214">
              <w:rPr>
                <w:b/>
                <w:bCs/>
                <w:color w:val="000000"/>
                <w:lang w:eastAsia="el-GR"/>
              </w:rPr>
              <w:t>P</w:t>
            </w:r>
          </w:p>
        </w:tc>
        <w:tc>
          <w:tcPr>
            <w:tcW w:w="1543" w:type="dxa"/>
            <w:noWrap/>
            <w:hideMark/>
          </w:tcPr>
          <w:p w14:paraId="22FF1B95" w14:textId="77777777" w:rsidR="007F7C26" w:rsidRPr="00736214" w:rsidRDefault="007F7C26" w:rsidP="001A0C4F">
            <w:pPr>
              <w:jc w:val="center"/>
              <w:rPr>
                <w:color w:val="000000"/>
                <w:lang w:eastAsia="el-GR"/>
              </w:rPr>
            </w:pPr>
            <w:r w:rsidRPr="00736214">
              <w:rPr>
                <w:color w:val="000000"/>
                <w:lang w:eastAsia="el-GR"/>
              </w:rPr>
              <w:t>30-60</w:t>
            </w:r>
          </w:p>
        </w:tc>
        <w:tc>
          <w:tcPr>
            <w:tcW w:w="663" w:type="dxa"/>
            <w:noWrap/>
            <w:hideMark/>
          </w:tcPr>
          <w:p w14:paraId="2FD1EE35" w14:textId="77777777" w:rsidR="007F7C26" w:rsidRPr="00736214" w:rsidRDefault="007F7C26" w:rsidP="001A0C4F">
            <w:pPr>
              <w:jc w:val="center"/>
              <w:rPr>
                <w:b/>
                <w:bCs/>
                <w:color w:val="000000"/>
                <w:lang w:eastAsia="el-GR"/>
              </w:rPr>
            </w:pPr>
            <w:r w:rsidRPr="00736214">
              <w:rPr>
                <w:b/>
                <w:bCs/>
                <w:color w:val="000000"/>
                <w:lang w:eastAsia="el-GR"/>
              </w:rPr>
              <w:t>45</w:t>
            </w:r>
          </w:p>
        </w:tc>
        <w:tc>
          <w:tcPr>
            <w:tcW w:w="880" w:type="dxa"/>
            <w:noWrap/>
            <w:hideMark/>
          </w:tcPr>
          <w:p w14:paraId="23AC413F" w14:textId="77777777" w:rsidR="007F7C26" w:rsidRPr="00736214" w:rsidRDefault="007F7C26" w:rsidP="001A0C4F">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7F7C26" w:rsidRPr="00736214" w14:paraId="68C5E179" w14:textId="77777777" w:rsidTr="001A0C4F">
        <w:trPr>
          <w:trHeight w:val="288"/>
        </w:trPr>
        <w:tc>
          <w:tcPr>
            <w:tcW w:w="3862" w:type="dxa"/>
            <w:gridSpan w:val="4"/>
            <w:shd w:val="clear" w:color="auto" w:fill="50637D" w:themeFill="text2" w:themeFillTint="E6"/>
            <w:noWrap/>
          </w:tcPr>
          <w:p w14:paraId="6997347F" w14:textId="77777777" w:rsidR="007F7C26" w:rsidRPr="00736214" w:rsidRDefault="007F7C26" w:rsidP="001A0C4F">
            <w:pPr>
              <w:jc w:val="center"/>
              <w:rPr>
                <w:b/>
                <w:bCs/>
                <w:color w:val="000000"/>
              </w:rPr>
            </w:pPr>
            <w:r w:rsidRPr="00736214">
              <w:rPr>
                <w:b/>
                <w:bCs/>
                <w:color w:val="FFFFFF" w:themeColor="background1"/>
              </w:rPr>
              <w:t>Ποιοτικά Χαρακτηριστικά Εισροών</w:t>
            </w:r>
          </w:p>
        </w:tc>
      </w:tr>
      <w:tr w:rsidR="007F7C26" w:rsidRPr="00736214" w14:paraId="6E5DC01C" w14:textId="77777777" w:rsidTr="001A0C4F">
        <w:trPr>
          <w:trHeight w:val="288"/>
        </w:trPr>
        <w:tc>
          <w:tcPr>
            <w:tcW w:w="776" w:type="dxa"/>
            <w:noWrap/>
            <w:hideMark/>
          </w:tcPr>
          <w:p w14:paraId="0A67CA08" w14:textId="77777777" w:rsidR="007F7C26" w:rsidRPr="00736214" w:rsidRDefault="007F7C26" w:rsidP="001A0C4F">
            <w:pPr>
              <w:jc w:val="center"/>
              <w:rPr>
                <w:b/>
                <w:bCs/>
                <w:color w:val="000000"/>
                <w:lang w:eastAsia="el-GR"/>
              </w:rPr>
            </w:pPr>
            <w:r w:rsidRPr="00736214">
              <w:rPr>
                <w:b/>
                <w:bCs/>
                <w:color w:val="000000"/>
                <w:lang w:eastAsia="el-GR"/>
              </w:rPr>
              <w:t>BOD</w:t>
            </w:r>
          </w:p>
        </w:tc>
        <w:tc>
          <w:tcPr>
            <w:tcW w:w="1543" w:type="dxa"/>
            <w:noWrap/>
            <w:hideMark/>
          </w:tcPr>
          <w:p w14:paraId="4ABE5E09" w14:textId="77777777" w:rsidR="007F7C26" w:rsidRPr="00736214" w:rsidRDefault="007F7C26" w:rsidP="001A0C4F">
            <w:pPr>
              <w:jc w:val="center"/>
              <w:rPr>
                <w:color w:val="000000"/>
                <w:lang w:eastAsia="el-GR"/>
              </w:rPr>
            </w:pPr>
            <w:r w:rsidRPr="00736214">
              <w:rPr>
                <w:color w:val="000000"/>
                <w:lang w:eastAsia="el-GR"/>
              </w:rPr>
              <w:t>35-70</w:t>
            </w:r>
          </w:p>
        </w:tc>
        <w:tc>
          <w:tcPr>
            <w:tcW w:w="663" w:type="dxa"/>
            <w:noWrap/>
            <w:hideMark/>
          </w:tcPr>
          <w:p w14:paraId="042A63E7" w14:textId="77777777" w:rsidR="007F7C26" w:rsidRPr="00736214" w:rsidRDefault="007F7C26" w:rsidP="001A0C4F">
            <w:pPr>
              <w:jc w:val="center"/>
              <w:rPr>
                <w:b/>
                <w:bCs/>
                <w:color w:val="000000"/>
                <w:lang w:eastAsia="el-GR"/>
              </w:rPr>
            </w:pPr>
            <w:r w:rsidRPr="00736214">
              <w:rPr>
                <w:b/>
                <w:bCs/>
                <w:color w:val="000000"/>
                <w:lang w:eastAsia="el-GR"/>
              </w:rPr>
              <w:t>50</w:t>
            </w:r>
          </w:p>
        </w:tc>
        <w:tc>
          <w:tcPr>
            <w:tcW w:w="880" w:type="dxa"/>
            <w:noWrap/>
            <w:hideMark/>
          </w:tcPr>
          <w:p w14:paraId="69474638" w14:textId="77777777" w:rsidR="007F7C26" w:rsidRPr="00736214" w:rsidRDefault="007F7C26" w:rsidP="001A0C4F">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7F7C26" w:rsidRPr="00736214" w14:paraId="05BA65A2" w14:textId="77777777" w:rsidTr="001A0C4F">
        <w:trPr>
          <w:trHeight w:val="288"/>
        </w:trPr>
        <w:tc>
          <w:tcPr>
            <w:tcW w:w="776" w:type="dxa"/>
            <w:noWrap/>
            <w:hideMark/>
          </w:tcPr>
          <w:p w14:paraId="1D9FF659" w14:textId="77777777" w:rsidR="007F7C26" w:rsidRPr="00736214" w:rsidRDefault="007F7C26" w:rsidP="001A0C4F">
            <w:pPr>
              <w:jc w:val="center"/>
              <w:rPr>
                <w:b/>
                <w:bCs/>
                <w:color w:val="000000"/>
                <w:lang w:eastAsia="el-GR"/>
              </w:rPr>
            </w:pPr>
            <w:r w:rsidRPr="00736214">
              <w:rPr>
                <w:b/>
                <w:bCs/>
                <w:color w:val="000000"/>
                <w:lang w:eastAsia="el-GR"/>
              </w:rPr>
              <w:t>COD</w:t>
            </w:r>
          </w:p>
        </w:tc>
        <w:tc>
          <w:tcPr>
            <w:tcW w:w="1543" w:type="dxa"/>
            <w:noWrap/>
            <w:hideMark/>
          </w:tcPr>
          <w:p w14:paraId="1CBA77B2" w14:textId="77777777" w:rsidR="007F7C26" w:rsidRPr="00736214" w:rsidRDefault="007F7C26" w:rsidP="001A0C4F">
            <w:pPr>
              <w:jc w:val="center"/>
              <w:rPr>
                <w:color w:val="000000"/>
                <w:lang w:eastAsia="el-GR"/>
              </w:rPr>
            </w:pPr>
            <w:r w:rsidRPr="00736214">
              <w:rPr>
                <w:color w:val="000000"/>
                <w:lang w:eastAsia="el-GR"/>
              </w:rPr>
              <w:t>80-180</w:t>
            </w:r>
          </w:p>
        </w:tc>
        <w:tc>
          <w:tcPr>
            <w:tcW w:w="663" w:type="dxa"/>
            <w:noWrap/>
            <w:hideMark/>
          </w:tcPr>
          <w:p w14:paraId="388EA674" w14:textId="77777777" w:rsidR="007F7C26" w:rsidRPr="00736214" w:rsidRDefault="007F7C26" w:rsidP="001A0C4F">
            <w:pPr>
              <w:jc w:val="center"/>
              <w:rPr>
                <w:b/>
                <w:bCs/>
                <w:color w:val="000000"/>
                <w:lang w:eastAsia="el-GR"/>
              </w:rPr>
            </w:pPr>
            <w:r w:rsidRPr="00736214">
              <w:rPr>
                <w:b/>
                <w:bCs/>
                <w:color w:val="000000"/>
                <w:lang w:eastAsia="el-GR"/>
              </w:rPr>
              <w:t>130</w:t>
            </w:r>
          </w:p>
        </w:tc>
        <w:tc>
          <w:tcPr>
            <w:tcW w:w="880" w:type="dxa"/>
            <w:noWrap/>
            <w:hideMark/>
          </w:tcPr>
          <w:p w14:paraId="53949239" w14:textId="77777777" w:rsidR="007F7C26" w:rsidRPr="00736214" w:rsidRDefault="007F7C26" w:rsidP="001A0C4F">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7F7C26" w:rsidRPr="00736214" w14:paraId="1BC4E29F" w14:textId="77777777" w:rsidTr="001A0C4F">
        <w:trPr>
          <w:trHeight w:val="288"/>
        </w:trPr>
        <w:tc>
          <w:tcPr>
            <w:tcW w:w="776" w:type="dxa"/>
            <w:noWrap/>
            <w:hideMark/>
          </w:tcPr>
          <w:p w14:paraId="5AD9B1EB" w14:textId="77777777" w:rsidR="007F7C26" w:rsidRPr="00736214" w:rsidRDefault="007F7C26" w:rsidP="001A0C4F">
            <w:pPr>
              <w:jc w:val="center"/>
              <w:rPr>
                <w:b/>
                <w:bCs/>
                <w:color w:val="000000"/>
                <w:lang w:eastAsia="el-GR"/>
              </w:rPr>
            </w:pPr>
            <w:r w:rsidRPr="00736214">
              <w:rPr>
                <w:b/>
                <w:bCs/>
                <w:color w:val="000000"/>
                <w:lang w:eastAsia="el-GR"/>
              </w:rPr>
              <w:lastRenderedPageBreak/>
              <w:t>TSS</w:t>
            </w:r>
          </w:p>
        </w:tc>
        <w:tc>
          <w:tcPr>
            <w:tcW w:w="1543" w:type="dxa"/>
            <w:noWrap/>
            <w:hideMark/>
          </w:tcPr>
          <w:p w14:paraId="6C8B7BCE" w14:textId="77777777" w:rsidR="007F7C26" w:rsidRPr="00736214" w:rsidRDefault="007F7C26" w:rsidP="001A0C4F">
            <w:pPr>
              <w:jc w:val="center"/>
              <w:rPr>
                <w:color w:val="000000"/>
                <w:lang w:eastAsia="el-GR"/>
              </w:rPr>
            </w:pPr>
            <w:r w:rsidRPr="00736214">
              <w:rPr>
                <w:color w:val="000000"/>
                <w:lang w:eastAsia="el-GR"/>
              </w:rPr>
              <w:t>40-100</w:t>
            </w:r>
          </w:p>
        </w:tc>
        <w:tc>
          <w:tcPr>
            <w:tcW w:w="663" w:type="dxa"/>
            <w:noWrap/>
            <w:hideMark/>
          </w:tcPr>
          <w:p w14:paraId="3E197C35" w14:textId="77777777" w:rsidR="007F7C26" w:rsidRPr="00736214" w:rsidRDefault="007F7C26" w:rsidP="001A0C4F">
            <w:pPr>
              <w:jc w:val="center"/>
              <w:rPr>
                <w:b/>
                <w:bCs/>
                <w:color w:val="000000"/>
                <w:lang w:eastAsia="el-GR"/>
              </w:rPr>
            </w:pPr>
            <w:r w:rsidRPr="00736214">
              <w:rPr>
                <w:b/>
                <w:bCs/>
                <w:color w:val="000000"/>
                <w:lang w:eastAsia="el-GR"/>
              </w:rPr>
              <w:t>70</w:t>
            </w:r>
          </w:p>
        </w:tc>
        <w:tc>
          <w:tcPr>
            <w:tcW w:w="880" w:type="dxa"/>
            <w:noWrap/>
            <w:hideMark/>
          </w:tcPr>
          <w:p w14:paraId="72BEC628" w14:textId="77777777" w:rsidR="007F7C26" w:rsidRPr="00736214" w:rsidRDefault="007F7C26" w:rsidP="001A0C4F">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7F7C26" w:rsidRPr="00736214" w14:paraId="02ECBA9E" w14:textId="77777777" w:rsidTr="001A0C4F">
        <w:trPr>
          <w:trHeight w:val="288"/>
        </w:trPr>
        <w:tc>
          <w:tcPr>
            <w:tcW w:w="776" w:type="dxa"/>
            <w:noWrap/>
            <w:hideMark/>
          </w:tcPr>
          <w:p w14:paraId="6B36AB6D" w14:textId="77777777" w:rsidR="007F7C26" w:rsidRPr="00736214" w:rsidRDefault="007F7C26" w:rsidP="001A0C4F">
            <w:pPr>
              <w:jc w:val="center"/>
              <w:rPr>
                <w:b/>
                <w:bCs/>
                <w:color w:val="000000"/>
                <w:lang w:eastAsia="el-GR"/>
              </w:rPr>
            </w:pPr>
            <w:r w:rsidRPr="00736214">
              <w:rPr>
                <w:b/>
                <w:bCs/>
                <w:color w:val="000000"/>
                <w:lang w:eastAsia="el-GR"/>
              </w:rPr>
              <w:t>TN</w:t>
            </w:r>
          </w:p>
        </w:tc>
        <w:tc>
          <w:tcPr>
            <w:tcW w:w="1543" w:type="dxa"/>
            <w:noWrap/>
            <w:hideMark/>
          </w:tcPr>
          <w:p w14:paraId="2B5B613F" w14:textId="77777777" w:rsidR="007F7C26" w:rsidRPr="00736214" w:rsidRDefault="007F7C26" w:rsidP="001A0C4F">
            <w:pPr>
              <w:jc w:val="center"/>
              <w:rPr>
                <w:color w:val="000000"/>
                <w:lang w:eastAsia="el-GR"/>
              </w:rPr>
            </w:pPr>
            <w:r w:rsidRPr="00736214">
              <w:rPr>
                <w:color w:val="000000"/>
                <w:lang w:eastAsia="el-GR"/>
              </w:rPr>
              <w:t>5-20</w:t>
            </w:r>
          </w:p>
        </w:tc>
        <w:tc>
          <w:tcPr>
            <w:tcW w:w="663" w:type="dxa"/>
            <w:noWrap/>
            <w:hideMark/>
          </w:tcPr>
          <w:p w14:paraId="6BAE700C" w14:textId="77777777" w:rsidR="007F7C26" w:rsidRPr="00736214" w:rsidRDefault="007F7C26" w:rsidP="001A0C4F">
            <w:pPr>
              <w:jc w:val="center"/>
              <w:rPr>
                <w:b/>
                <w:bCs/>
                <w:color w:val="000000"/>
                <w:lang w:eastAsia="el-GR"/>
              </w:rPr>
            </w:pPr>
            <w:r w:rsidRPr="00736214">
              <w:rPr>
                <w:b/>
                <w:bCs/>
                <w:color w:val="000000"/>
                <w:lang w:eastAsia="el-GR"/>
              </w:rPr>
              <w:t>12</w:t>
            </w:r>
          </w:p>
        </w:tc>
        <w:tc>
          <w:tcPr>
            <w:tcW w:w="880" w:type="dxa"/>
            <w:noWrap/>
            <w:hideMark/>
          </w:tcPr>
          <w:p w14:paraId="1E0D651D" w14:textId="77777777" w:rsidR="007F7C26" w:rsidRPr="00736214" w:rsidRDefault="007F7C26" w:rsidP="001A0C4F">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7F7C26" w:rsidRPr="00736214" w14:paraId="5A07C435" w14:textId="77777777" w:rsidTr="001A0C4F">
        <w:trPr>
          <w:trHeight w:val="288"/>
        </w:trPr>
        <w:tc>
          <w:tcPr>
            <w:tcW w:w="776" w:type="dxa"/>
            <w:noWrap/>
            <w:hideMark/>
          </w:tcPr>
          <w:p w14:paraId="4EBFF1E6" w14:textId="77777777" w:rsidR="007F7C26" w:rsidRPr="00736214" w:rsidRDefault="007F7C26" w:rsidP="001A0C4F">
            <w:pPr>
              <w:jc w:val="center"/>
              <w:rPr>
                <w:b/>
                <w:bCs/>
                <w:color w:val="000000"/>
                <w:lang w:eastAsia="el-GR"/>
              </w:rPr>
            </w:pPr>
            <w:r w:rsidRPr="00736214">
              <w:rPr>
                <w:b/>
                <w:bCs/>
                <w:color w:val="000000"/>
                <w:lang w:eastAsia="el-GR"/>
              </w:rPr>
              <w:t>NH4</w:t>
            </w:r>
          </w:p>
        </w:tc>
        <w:tc>
          <w:tcPr>
            <w:tcW w:w="1543" w:type="dxa"/>
            <w:noWrap/>
            <w:hideMark/>
          </w:tcPr>
          <w:p w14:paraId="34AFEEBB" w14:textId="77777777" w:rsidR="007F7C26" w:rsidRPr="00736214" w:rsidRDefault="007F7C26" w:rsidP="001A0C4F">
            <w:pPr>
              <w:jc w:val="center"/>
              <w:rPr>
                <w:color w:val="000000"/>
                <w:lang w:eastAsia="el-GR"/>
              </w:rPr>
            </w:pPr>
            <w:r w:rsidRPr="00736214">
              <w:rPr>
                <w:color w:val="000000"/>
                <w:lang w:eastAsia="el-GR"/>
              </w:rPr>
              <w:t>5-15</w:t>
            </w:r>
          </w:p>
        </w:tc>
        <w:tc>
          <w:tcPr>
            <w:tcW w:w="663" w:type="dxa"/>
            <w:noWrap/>
            <w:hideMark/>
          </w:tcPr>
          <w:p w14:paraId="5C66552C" w14:textId="77777777" w:rsidR="007F7C26" w:rsidRPr="00736214" w:rsidRDefault="007F7C26" w:rsidP="001A0C4F">
            <w:pPr>
              <w:jc w:val="center"/>
              <w:rPr>
                <w:b/>
                <w:bCs/>
                <w:color w:val="000000"/>
                <w:lang w:eastAsia="el-GR"/>
              </w:rPr>
            </w:pPr>
            <w:r w:rsidRPr="00736214">
              <w:rPr>
                <w:b/>
                <w:bCs/>
                <w:color w:val="000000"/>
                <w:lang w:eastAsia="el-GR"/>
              </w:rPr>
              <w:t>10</w:t>
            </w:r>
          </w:p>
        </w:tc>
        <w:tc>
          <w:tcPr>
            <w:tcW w:w="880" w:type="dxa"/>
            <w:noWrap/>
            <w:hideMark/>
          </w:tcPr>
          <w:p w14:paraId="5CDE5FA2" w14:textId="77777777" w:rsidR="007F7C26" w:rsidRPr="00736214" w:rsidRDefault="007F7C26" w:rsidP="001A0C4F">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7F7C26" w:rsidRPr="00736214" w14:paraId="31965328" w14:textId="77777777" w:rsidTr="001A0C4F">
        <w:trPr>
          <w:trHeight w:val="288"/>
        </w:trPr>
        <w:tc>
          <w:tcPr>
            <w:tcW w:w="776" w:type="dxa"/>
            <w:noWrap/>
            <w:hideMark/>
          </w:tcPr>
          <w:p w14:paraId="76FF16D8" w14:textId="77777777" w:rsidR="007F7C26" w:rsidRPr="00736214" w:rsidRDefault="007F7C26" w:rsidP="001A0C4F">
            <w:pPr>
              <w:jc w:val="center"/>
              <w:rPr>
                <w:b/>
                <w:bCs/>
                <w:color w:val="000000"/>
                <w:lang w:eastAsia="el-GR"/>
              </w:rPr>
            </w:pPr>
            <w:r w:rsidRPr="00736214">
              <w:rPr>
                <w:b/>
                <w:bCs/>
                <w:color w:val="000000"/>
                <w:lang w:eastAsia="el-GR"/>
              </w:rPr>
              <w:t>P</w:t>
            </w:r>
          </w:p>
        </w:tc>
        <w:tc>
          <w:tcPr>
            <w:tcW w:w="1543" w:type="dxa"/>
            <w:noWrap/>
            <w:hideMark/>
          </w:tcPr>
          <w:p w14:paraId="331C4465" w14:textId="77777777" w:rsidR="007F7C26" w:rsidRPr="00736214" w:rsidRDefault="007F7C26" w:rsidP="001A0C4F">
            <w:pPr>
              <w:jc w:val="center"/>
              <w:rPr>
                <w:color w:val="000000"/>
                <w:lang w:eastAsia="el-GR"/>
              </w:rPr>
            </w:pPr>
            <w:r w:rsidRPr="00736214">
              <w:rPr>
                <w:color w:val="000000"/>
                <w:lang w:eastAsia="el-GR"/>
              </w:rPr>
              <w:t>3-10</w:t>
            </w:r>
          </w:p>
        </w:tc>
        <w:tc>
          <w:tcPr>
            <w:tcW w:w="663" w:type="dxa"/>
            <w:noWrap/>
            <w:hideMark/>
          </w:tcPr>
          <w:p w14:paraId="5E78AE22" w14:textId="77777777" w:rsidR="007F7C26" w:rsidRPr="00736214" w:rsidRDefault="007F7C26" w:rsidP="001A0C4F">
            <w:pPr>
              <w:jc w:val="center"/>
              <w:rPr>
                <w:b/>
                <w:bCs/>
                <w:color w:val="000000"/>
                <w:lang w:eastAsia="el-GR"/>
              </w:rPr>
            </w:pPr>
            <w:r w:rsidRPr="00736214">
              <w:rPr>
                <w:b/>
                <w:bCs/>
                <w:color w:val="000000"/>
                <w:lang w:eastAsia="el-GR"/>
              </w:rPr>
              <w:t>7</w:t>
            </w:r>
          </w:p>
        </w:tc>
        <w:tc>
          <w:tcPr>
            <w:tcW w:w="880" w:type="dxa"/>
            <w:noWrap/>
            <w:hideMark/>
          </w:tcPr>
          <w:p w14:paraId="56BD2737" w14:textId="77777777" w:rsidR="007F7C26" w:rsidRPr="00736214" w:rsidRDefault="007F7C26" w:rsidP="001A0C4F">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7F7C26" w:rsidRPr="00736214" w14:paraId="10C839ED" w14:textId="77777777" w:rsidTr="001A0C4F">
        <w:trPr>
          <w:trHeight w:val="288"/>
        </w:trPr>
        <w:tc>
          <w:tcPr>
            <w:tcW w:w="3862" w:type="dxa"/>
            <w:gridSpan w:val="4"/>
            <w:shd w:val="clear" w:color="auto" w:fill="806000" w:themeFill="accent4" w:themeFillShade="80"/>
            <w:noWrap/>
          </w:tcPr>
          <w:p w14:paraId="6F00E7C4" w14:textId="77777777" w:rsidR="007F7C26" w:rsidRPr="00736214" w:rsidRDefault="007F7C26" w:rsidP="001A0C4F">
            <w:pPr>
              <w:jc w:val="center"/>
              <w:rPr>
                <w:b/>
                <w:bCs/>
                <w:color w:val="FFFFFF" w:themeColor="background1"/>
              </w:rPr>
            </w:pPr>
            <w:r w:rsidRPr="00736214">
              <w:rPr>
                <w:b/>
                <w:bCs/>
                <w:color w:val="FFFFFF" w:themeColor="background1"/>
              </w:rPr>
              <w:t>Ανάμιξη στην Είσοδο</w:t>
            </w:r>
          </w:p>
        </w:tc>
      </w:tr>
      <w:tr w:rsidR="007F7C26" w:rsidRPr="00736214" w14:paraId="2369632C" w14:textId="77777777" w:rsidTr="001A0C4F">
        <w:trPr>
          <w:trHeight w:val="288"/>
        </w:trPr>
        <w:tc>
          <w:tcPr>
            <w:tcW w:w="776" w:type="dxa"/>
            <w:noWrap/>
            <w:hideMark/>
          </w:tcPr>
          <w:p w14:paraId="6C62E5FA" w14:textId="77777777" w:rsidR="007F7C26" w:rsidRPr="00736214" w:rsidRDefault="007F7C26" w:rsidP="001A0C4F">
            <w:pPr>
              <w:jc w:val="center"/>
              <w:rPr>
                <w:b/>
                <w:bCs/>
                <w:color w:val="000000"/>
                <w:lang w:eastAsia="el-GR"/>
              </w:rPr>
            </w:pPr>
            <w:r w:rsidRPr="00736214">
              <w:rPr>
                <w:b/>
                <w:bCs/>
                <w:color w:val="000000"/>
                <w:lang w:eastAsia="el-GR"/>
              </w:rPr>
              <w:t>BOD</w:t>
            </w:r>
          </w:p>
        </w:tc>
        <w:tc>
          <w:tcPr>
            <w:tcW w:w="1543" w:type="dxa"/>
            <w:noWrap/>
            <w:hideMark/>
          </w:tcPr>
          <w:p w14:paraId="291DA075" w14:textId="77777777" w:rsidR="007F7C26" w:rsidRPr="00736214" w:rsidRDefault="007F7C26" w:rsidP="001A0C4F">
            <w:pPr>
              <w:jc w:val="center"/>
              <w:rPr>
                <w:color w:val="000000"/>
                <w:lang w:eastAsia="el-GR"/>
              </w:rPr>
            </w:pPr>
            <w:r w:rsidRPr="00736214">
              <w:rPr>
                <w:color w:val="000000"/>
                <w:lang w:eastAsia="el-GR"/>
              </w:rPr>
              <w:t>298,2084</w:t>
            </w:r>
          </w:p>
        </w:tc>
        <w:tc>
          <w:tcPr>
            <w:tcW w:w="663" w:type="dxa"/>
            <w:noWrap/>
            <w:hideMark/>
          </w:tcPr>
          <w:p w14:paraId="70A16D10" w14:textId="77777777" w:rsidR="007F7C26" w:rsidRPr="00736214" w:rsidRDefault="007F7C26" w:rsidP="001A0C4F">
            <w:pPr>
              <w:jc w:val="center"/>
              <w:rPr>
                <w:b/>
                <w:bCs/>
                <w:color w:val="000000"/>
                <w:lang w:eastAsia="el-GR"/>
              </w:rPr>
            </w:pPr>
            <w:r w:rsidRPr="00736214">
              <w:rPr>
                <w:b/>
                <w:bCs/>
                <w:color w:val="000000"/>
                <w:lang w:eastAsia="el-GR"/>
              </w:rPr>
              <w:t>300</w:t>
            </w:r>
          </w:p>
        </w:tc>
        <w:tc>
          <w:tcPr>
            <w:tcW w:w="880" w:type="dxa"/>
            <w:noWrap/>
            <w:hideMark/>
          </w:tcPr>
          <w:p w14:paraId="7BE1E05E" w14:textId="77777777" w:rsidR="007F7C26" w:rsidRPr="00736214" w:rsidRDefault="007F7C26" w:rsidP="001A0C4F">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7F7C26" w:rsidRPr="00736214" w14:paraId="04728DA6" w14:textId="77777777" w:rsidTr="001A0C4F">
        <w:trPr>
          <w:trHeight w:val="288"/>
        </w:trPr>
        <w:tc>
          <w:tcPr>
            <w:tcW w:w="776" w:type="dxa"/>
            <w:noWrap/>
            <w:hideMark/>
          </w:tcPr>
          <w:p w14:paraId="1D0E4D8D" w14:textId="77777777" w:rsidR="007F7C26" w:rsidRPr="00736214" w:rsidRDefault="007F7C26" w:rsidP="001A0C4F">
            <w:pPr>
              <w:jc w:val="center"/>
              <w:rPr>
                <w:b/>
                <w:bCs/>
                <w:color w:val="000000"/>
                <w:lang w:eastAsia="el-GR"/>
              </w:rPr>
            </w:pPr>
            <w:r w:rsidRPr="00736214">
              <w:rPr>
                <w:b/>
                <w:bCs/>
                <w:color w:val="000000"/>
                <w:lang w:eastAsia="el-GR"/>
              </w:rPr>
              <w:t>COD</w:t>
            </w:r>
          </w:p>
        </w:tc>
        <w:tc>
          <w:tcPr>
            <w:tcW w:w="1543" w:type="dxa"/>
            <w:noWrap/>
            <w:hideMark/>
          </w:tcPr>
          <w:p w14:paraId="48C1E766" w14:textId="77777777" w:rsidR="007F7C26" w:rsidRPr="00736214" w:rsidRDefault="007F7C26" w:rsidP="001A0C4F">
            <w:pPr>
              <w:jc w:val="center"/>
              <w:rPr>
                <w:color w:val="000000"/>
                <w:lang w:eastAsia="el-GR"/>
              </w:rPr>
            </w:pPr>
            <w:r w:rsidRPr="00736214">
              <w:rPr>
                <w:color w:val="000000"/>
                <w:lang w:eastAsia="el-GR"/>
              </w:rPr>
              <w:t>613,6239</w:t>
            </w:r>
          </w:p>
        </w:tc>
        <w:tc>
          <w:tcPr>
            <w:tcW w:w="663" w:type="dxa"/>
            <w:noWrap/>
            <w:hideMark/>
          </w:tcPr>
          <w:p w14:paraId="51D71157" w14:textId="77777777" w:rsidR="007F7C26" w:rsidRPr="00736214" w:rsidRDefault="007F7C26" w:rsidP="001A0C4F">
            <w:pPr>
              <w:jc w:val="center"/>
              <w:rPr>
                <w:b/>
                <w:bCs/>
                <w:color w:val="000000"/>
                <w:lang w:eastAsia="el-GR"/>
              </w:rPr>
            </w:pPr>
            <w:r w:rsidRPr="00736214">
              <w:rPr>
                <w:b/>
                <w:bCs/>
                <w:color w:val="000000"/>
                <w:lang w:eastAsia="el-GR"/>
              </w:rPr>
              <w:t>615</w:t>
            </w:r>
          </w:p>
        </w:tc>
        <w:tc>
          <w:tcPr>
            <w:tcW w:w="880" w:type="dxa"/>
            <w:noWrap/>
            <w:hideMark/>
          </w:tcPr>
          <w:p w14:paraId="42C115EA" w14:textId="77777777" w:rsidR="007F7C26" w:rsidRPr="00736214" w:rsidRDefault="007F7C26" w:rsidP="001A0C4F">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7F7C26" w:rsidRPr="00736214" w14:paraId="0A2F0EA8" w14:textId="77777777" w:rsidTr="001A0C4F">
        <w:trPr>
          <w:trHeight w:val="288"/>
        </w:trPr>
        <w:tc>
          <w:tcPr>
            <w:tcW w:w="776" w:type="dxa"/>
            <w:noWrap/>
            <w:hideMark/>
          </w:tcPr>
          <w:p w14:paraId="39B0D267" w14:textId="77777777" w:rsidR="007F7C26" w:rsidRPr="00736214" w:rsidRDefault="007F7C26" w:rsidP="001A0C4F">
            <w:pPr>
              <w:jc w:val="center"/>
              <w:rPr>
                <w:b/>
                <w:bCs/>
                <w:color w:val="000000"/>
                <w:lang w:eastAsia="el-GR"/>
              </w:rPr>
            </w:pPr>
            <w:r w:rsidRPr="00736214">
              <w:rPr>
                <w:b/>
                <w:bCs/>
                <w:color w:val="000000"/>
                <w:lang w:eastAsia="el-GR"/>
              </w:rPr>
              <w:t>TSS</w:t>
            </w:r>
          </w:p>
        </w:tc>
        <w:tc>
          <w:tcPr>
            <w:tcW w:w="1543" w:type="dxa"/>
            <w:noWrap/>
            <w:hideMark/>
          </w:tcPr>
          <w:p w14:paraId="4F847CA1" w14:textId="77777777" w:rsidR="007F7C26" w:rsidRPr="00736214" w:rsidRDefault="007F7C26" w:rsidP="001A0C4F">
            <w:pPr>
              <w:jc w:val="center"/>
              <w:rPr>
                <w:color w:val="000000"/>
                <w:lang w:eastAsia="el-GR"/>
              </w:rPr>
            </w:pPr>
            <w:r w:rsidRPr="00736214">
              <w:rPr>
                <w:color w:val="000000"/>
                <w:lang w:eastAsia="el-GR"/>
              </w:rPr>
              <w:t>299,2522</w:t>
            </w:r>
          </w:p>
        </w:tc>
        <w:tc>
          <w:tcPr>
            <w:tcW w:w="663" w:type="dxa"/>
            <w:noWrap/>
            <w:hideMark/>
          </w:tcPr>
          <w:p w14:paraId="28AE03B5" w14:textId="77777777" w:rsidR="007F7C26" w:rsidRPr="00736214" w:rsidRDefault="007F7C26" w:rsidP="001A0C4F">
            <w:pPr>
              <w:jc w:val="center"/>
              <w:rPr>
                <w:b/>
                <w:bCs/>
                <w:color w:val="000000"/>
                <w:lang w:eastAsia="el-GR"/>
              </w:rPr>
            </w:pPr>
            <w:r w:rsidRPr="00736214">
              <w:rPr>
                <w:b/>
                <w:bCs/>
                <w:color w:val="000000"/>
                <w:lang w:eastAsia="el-GR"/>
              </w:rPr>
              <w:t>300</w:t>
            </w:r>
          </w:p>
        </w:tc>
        <w:tc>
          <w:tcPr>
            <w:tcW w:w="880" w:type="dxa"/>
            <w:noWrap/>
            <w:hideMark/>
          </w:tcPr>
          <w:p w14:paraId="36D0FAB7" w14:textId="77777777" w:rsidR="007F7C26" w:rsidRPr="00736214" w:rsidRDefault="007F7C26" w:rsidP="001A0C4F">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7F7C26" w:rsidRPr="00736214" w14:paraId="3F05F9FD" w14:textId="77777777" w:rsidTr="001A0C4F">
        <w:trPr>
          <w:trHeight w:val="288"/>
        </w:trPr>
        <w:tc>
          <w:tcPr>
            <w:tcW w:w="776" w:type="dxa"/>
            <w:noWrap/>
            <w:hideMark/>
          </w:tcPr>
          <w:p w14:paraId="4A520425" w14:textId="77777777" w:rsidR="007F7C26" w:rsidRPr="00736214" w:rsidRDefault="007F7C26" w:rsidP="001A0C4F">
            <w:pPr>
              <w:jc w:val="center"/>
              <w:rPr>
                <w:b/>
                <w:bCs/>
                <w:color w:val="000000"/>
                <w:lang w:eastAsia="el-GR"/>
              </w:rPr>
            </w:pPr>
            <w:r w:rsidRPr="00736214">
              <w:rPr>
                <w:b/>
                <w:bCs/>
                <w:color w:val="000000"/>
                <w:lang w:eastAsia="el-GR"/>
              </w:rPr>
              <w:t>TN</w:t>
            </w:r>
          </w:p>
        </w:tc>
        <w:tc>
          <w:tcPr>
            <w:tcW w:w="1543" w:type="dxa"/>
            <w:noWrap/>
            <w:hideMark/>
          </w:tcPr>
          <w:p w14:paraId="4775D35C" w14:textId="77777777" w:rsidR="007F7C26" w:rsidRPr="00736214" w:rsidRDefault="007F7C26" w:rsidP="001A0C4F">
            <w:pPr>
              <w:jc w:val="center"/>
              <w:rPr>
                <w:color w:val="000000"/>
                <w:lang w:eastAsia="el-GR"/>
              </w:rPr>
            </w:pPr>
            <w:r w:rsidRPr="00736214">
              <w:rPr>
                <w:color w:val="000000"/>
                <w:lang w:eastAsia="el-GR"/>
              </w:rPr>
              <w:t>44,79379</w:t>
            </w:r>
          </w:p>
        </w:tc>
        <w:tc>
          <w:tcPr>
            <w:tcW w:w="663" w:type="dxa"/>
            <w:noWrap/>
            <w:hideMark/>
          </w:tcPr>
          <w:p w14:paraId="0E3A5B0C" w14:textId="77777777" w:rsidR="007F7C26" w:rsidRPr="00736214" w:rsidRDefault="007F7C26" w:rsidP="001A0C4F">
            <w:pPr>
              <w:jc w:val="center"/>
              <w:rPr>
                <w:b/>
                <w:bCs/>
                <w:color w:val="000000"/>
                <w:lang w:eastAsia="el-GR"/>
              </w:rPr>
            </w:pPr>
            <w:r w:rsidRPr="00736214">
              <w:rPr>
                <w:b/>
                <w:bCs/>
                <w:color w:val="000000"/>
                <w:lang w:eastAsia="el-GR"/>
              </w:rPr>
              <w:t>45</w:t>
            </w:r>
          </w:p>
        </w:tc>
        <w:tc>
          <w:tcPr>
            <w:tcW w:w="880" w:type="dxa"/>
            <w:noWrap/>
            <w:hideMark/>
          </w:tcPr>
          <w:p w14:paraId="6FC3A10A" w14:textId="77777777" w:rsidR="007F7C26" w:rsidRPr="00736214" w:rsidRDefault="007F7C26" w:rsidP="001A0C4F">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7F7C26" w:rsidRPr="00736214" w14:paraId="127B180D" w14:textId="77777777" w:rsidTr="001A0C4F">
        <w:trPr>
          <w:trHeight w:val="288"/>
        </w:trPr>
        <w:tc>
          <w:tcPr>
            <w:tcW w:w="776" w:type="dxa"/>
            <w:noWrap/>
            <w:hideMark/>
          </w:tcPr>
          <w:p w14:paraId="63543467" w14:textId="77777777" w:rsidR="007F7C26" w:rsidRPr="00736214" w:rsidRDefault="007F7C26" w:rsidP="001A0C4F">
            <w:pPr>
              <w:jc w:val="center"/>
              <w:rPr>
                <w:b/>
                <w:bCs/>
                <w:color w:val="000000"/>
                <w:lang w:eastAsia="el-GR"/>
              </w:rPr>
            </w:pPr>
            <w:r w:rsidRPr="00736214">
              <w:rPr>
                <w:b/>
                <w:bCs/>
                <w:color w:val="000000"/>
                <w:lang w:eastAsia="el-GR"/>
              </w:rPr>
              <w:t>NH4</w:t>
            </w:r>
          </w:p>
        </w:tc>
        <w:tc>
          <w:tcPr>
            <w:tcW w:w="1543" w:type="dxa"/>
            <w:noWrap/>
            <w:hideMark/>
          </w:tcPr>
          <w:p w14:paraId="306B36ED" w14:textId="77777777" w:rsidR="007F7C26" w:rsidRPr="00736214" w:rsidRDefault="007F7C26" w:rsidP="001A0C4F">
            <w:pPr>
              <w:jc w:val="center"/>
              <w:rPr>
                <w:color w:val="000000"/>
                <w:lang w:eastAsia="el-GR"/>
              </w:rPr>
            </w:pPr>
            <w:r w:rsidRPr="00736214">
              <w:rPr>
                <w:color w:val="000000"/>
                <w:lang w:eastAsia="el-GR"/>
              </w:rPr>
              <w:t>37,99536</w:t>
            </w:r>
          </w:p>
        </w:tc>
        <w:tc>
          <w:tcPr>
            <w:tcW w:w="663" w:type="dxa"/>
            <w:noWrap/>
            <w:hideMark/>
          </w:tcPr>
          <w:p w14:paraId="1C26DDF8" w14:textId="77777777" w:rsidR="007F7C26" w:rsidRPr="00736214" w:rsidRDefault="007F7C26" w:rsidP="001A0C4F">
            <w:pPr>
              <w:jc w:val="center"/>
              <w:rPr>
                <w:b/>
                <w:bCs/>
                <w:color w:val="000000"/>
                <w:lang w:eastAsia="el-GR"/>
              </w:rPr>
            </w:pPr>
            <w:r w:rsidRPr="00736214">
              <w:rPr>
                <w:b/>
                <w:bCs/>
                <w:color w:val="000000"/>
                <w:lang w:eastAsia="el-GR"/>
              </w:rPr>
              <w:t>38</w:t>
            </w:r>
          </w:p>
        </w:tc>
        <w:tc>
          <w:tcPr>
            <w:tcW w:w="880" w:type="dxa"/>
            <w:noWrap/>
            <w:hideMark/>
          </w:tcPr>
          <w:p w14:paraId="1A1E2B98" w14:textId="77777777" w:rsidR="007F7C26" w:rsidRPr="00736214" w:rsidRDefault="007F7C26" w:rsidP="001A0C4F">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r w:rsidR="007F7C26" w:rsidRPr="00736214" w14:paraId="5063B6DA" w14:textId="77777777" w:rsidTr="001A0C4F">
        <w:trPr>
          <w:trHeight w:val="288"/>
        </w:trPr>
        <w:tc>
          <w:tcPr>
            <w:tcW w:w="776" w:type="dxa"/>
            <w:noWrap/>
            <w:hideMark/>
          </w:tcPr>
          <w:p w14:paraId="1756562F" w14:textId="77777777" w:rsidR="007F7C26" w:rsidRPr="00736214" w:rsidRDefault="007F7C26" w:rsidP="001A0C4F">
            <w:pPr>
              <w:jc w:val="center"/>
              <w:rPr>
                <w:b/>
                <w:bCs/>
                <w:color w:val="000000"/>
                <w:lang w:eastAsia="el-GR"/>
              </w:rPr>
            </w:pPr>
            <w:r w:rsidRPr="00736214">
              <w:rPr>
                <w:b/>
                <w:bCs/>
                <w:color w:val="000000"/>
                <w:lang w:eastAsia="el-GR"/>
              </w:rPr>
              <w:t>P</w:t>
            </w:r>
          </w:p>
        </w:tc>
        <w:tc>
          <w:tcPr>
            <w:tcW w:w="1543" w:type="dxa"/>
            <w:noWrap/>
            <w:hideMark/>
          </w:tcPr>
          <w:p w14:paraId="66350A09" w14:textId="77777777" w:rsidR="007F7C26" w:rsidRPr="00736214" w:rsidRDefault="007F7C26" w:rsidP="001A0C4F">
            <w:pPr>
              <w:jc w:val="center"/>
              <w:rPr>
                <w:color w:val="000000"/>
                <w:lang w:eastAsia="el-GR"/>
              </w:rPr>
            </w:pPr>
            <w:r w:rsidRPr="00736214">
              <w:rPr>
                <w:color w:val="000000"/>
                <w:lang w:eastAsia="el-GR"/>
              </w:rPr>
              <w:t>10,84119</w:t>
            </w:r>
          </w:p>
        </w:tc>
        <w:tc>
          <w:tcPr>
            <w:tcW w:w="663" w:type="dxa"/>
            <w:noWrap/>
            <w:hideMark/>
          </w:tcPr>
          <w:p w14:paraId="1BCEE79E" w14:textId="77777777" w:rsidR="007F7C26" w:rsidRPr="00736214" w:rsidRDefault="007F7C26" w:rsidP="001A0C4F">
            <w:pPr>
              <w:jc w:val="center"/>
              <w:rPr>
                <w:b/>
                <w:bCs/>
                <w:color w:val="000000"/>
                <w:lang w:eastAsia="el-GR"/>
              </w:rPr>
            </w:pPr>
            <w:r w:rsidRPr="00736214">
              <w:rPr>
                <w:b/>
                <w:bCs/>
                <w:color w:val="000000"/>
                <w:lang w:eastAsia="el-GR"/>
              </w:rPr>
              <w:t>11</w:t>
            </w:r>
          </w:p>
        </w:tc>
        <w:tc>
          <w:tcPr>
            <w:tcW w:w="880" w:type="dxa"/>
            <w:noWrap/>
            <w:hideMark/>
          </w:tcPr>
          <w:p w14:paraId="6B9864E6" w14:textId="77777777" w:rsidR="007F7C26" w:rsidRPr="00736214" w:rsidRDefault="007F7C26" w:rsidP="001A0C4F">
            <w:pPr>
              <w:jc w:val="center"/>
              <w:rPr>
                <w:b/>
                <w:bCs/>
                <w:color w:val="000000"/>
                <w:lang w:eastAsia="el-GR"/>
              </w:rPr>
            </w:pPr>
            <w:proofErr w:type="spellStart"/>
            <w:r w:rsidRPr="00736214">
              <w:rPr>
                <w:b/>
                <w:bCs/>
                <w:color w:val="000000"/>
                <w:lang w:eastAsia="el-GR"/>
              </w:rPr>
              <w:t>mg</w:t>
            </w:r>
            <w:proofErr w:type="spellEnd"/>
            <w:r w:rsidRPr="00736214">
              <w:rPr>
                <w:b/>
                <w:bCs/>
                <w:color w:val="000000"/>
                <w:lang w:eastAsia="el-GR"/>
              </w:rPr>
              <w:t>/L</w:t>
            </w:r>
          </w:p>
        </w:tc>
      </w:tr>
    </w:tbl>
    <w:p w14:paraId="1C6AA73C" w14:textId="77777777" w:rsidR="007F7C26" w:rsidRPr="00736214" w:rsidRDefault="007F7C26" w:rsidP="007F7C26">
      <w:pPr>
        <w:rPr>
          <w:b/>
          <w:bCs/>
          <w:u w:val="single"/>
        </w:rPr>
      </w:pPr>
    </w:p>
    <w:p w14:paraId="429E5AB3" w14:textId="77777777" w:rsidR="007F7C26" w:rsidRPr="00736214" w:rsidRDefault="007F7C26" w:rsidP="007F7C26">
      <w:pPr>
        <w:rPr>
          <w:b/>
          <w:bCs/>
          <w:u w:val="single"/>
        </w:rPr>
      </w:pPr>
    </w:p>
    <w:p w14:paraId="500A5DD1" w14:textId="77777777" w:rsidR="007F7C26" w:rsidRPr="00736214" w:rsidRDefault="007F7C26" w:rsidP="007F7C26">
      <w:r w:rsidRPr="00736214">
        <w:rPr>
          <w:b/>
          <w:bCs/>
          <w:u w:val="single"/>
        </w:rPr>
        <w:t xml:space="preserve">Ενδεικτικοί υπολογισμοί για το </w:t>
      </w:r>
      <w:r w:rsidRPr="00736214">
        <w:rPr>
          <w:b/>
          <w:bCs/>
          <w:u w:val="single"/>
          <w:lang w:val="en-US"/>
        </w:rPr>
        <w:t>BOD</w:t>
      </w:r>
      <w:r w:rsidRPr="00736214">
        <w:t>:</w:t>
      </w:r>
    </w:p>
    <w:bookmarkStart w:id="5" w:name="_Hlk98811817"/>
    <w:p w14:paraId="38BDFE22" w14:textId="77777777" w:rsidR="007F7C26" w:rsidRPr="00736214" w:rsidRDefault="007F7C26" w:rsidP="007F7C26">
      <w:pPr>
        <w:rPr>
          <w:rFonts w:eastAsiaTheme="minorEastAsia"/>
        </w:rPr>
      </w:pPr>
      <m:oMath>
        <m:sSub>
          <m:sSubPr>
            <m:ctrlPr>
              <w:rPr>
                <w:rFonts w:ascii="Cambria Math" w:hAnsi="Cambria Math"/>
                <w:i/>
              </w:rPr>
            </m:ctrlPr>
          </m:sSubPr>
          <m:e>
            <m:r>
              <w:rPr>
                <w:rFonts w:ascii="Cambria Math" w:hAnsi="Cambria Math"/>
                <w:lang w:val="en-US"/>
              </w:rPr>
              <m:t>Q</m:t>
            </m:r>
          </m:e>
          <m:sub>
            <m:r>
              <w:rPr>
                <w:rFonts w:ascii="Cambria Math" w:hAnsi="Cambria Math"/>
              </w:rPr>
              <m:t>δικτ.</m:t>
            </m:r>
          </m:sub>
        </m:sSub>
        <m:r>
          <w:rPr>
            <w:rFonts w:ascii="Cambria Math" w:hAnsi="Cambria Math"/>
          </w:rPr>
          <m:t>×</m:t>
        </m:r>
        <m:sSub>
          <m:sSubPr>
            <m:ctrlPr>
              <w:rPr>
                <w:rFonts w:ascii="Cambria Math" w:hAnsi="Cambria Math"/>
                <w:i/>
              </w:rPr>
            </m:ctrlPr>
          </m:sSubPr>
          <m:e>
            <m:r>
              <w:rPr>
                <w:rFonts w:ascii="Cambria Math" w:hAnsi="Cambria Math"/>
                <w:lang w:val="en-US"/>
              </w:rPr>
              <m:t>BOD</m:t>
            </m:r>
          </m:e>
          <m:sub>
            <m:r>
              <w:rPr>
                <w:rFonts w:ascii="Cambria Math" w:hAnsi="Cambria Math"/>
              </w:rPr>
              <m:t>δικτ.</m:t>
            </m:r>
          </m:sub>
        </m:sSub>
        <w:bookmarkEnd w:id="5"/>
        <m:r>
          <w:rPr>
            <w:rFonts w:ascii="Cambria Math" w:hAnsi="Cambria Math"/>
          </w:rPr>
          <m:t>+</m:t>
        </m:r>
        <m:sSub>
          <m:sSubPr>
            <m:ctrlPr>
              <w:rPr>
                <w:rFonts w:ascii="Cambria Math" w:hAnsi="Cambria Math"/>
                <w:i/>
              </w:rPr>
            </m:ctrlPr>
          </m:sSubPr>
          <m:e>
            <m:r>
              <w:rPr>
                <w:rFonts w:ascii="Cambria Math" w:hAnsi="Cambria Math"/>
                <w:lang w:val="en-US"/>
              </w:rPr>
              <m:t>Q</m:t>
            </m:r>
          </m:e>
          <m:sub>
            <m:r>
              <w:rPr>
                <w:rFonts w:ascii="Cambria Math" w:hAnsi="Cambria Math"/>
              </w:rPr>
              <m:t>βοθ.</m:t>
            </m:r>
          </m:sub>
        </m:sSub>
        <m:r>
          <w:rPr>
            <w:rFonts w:ascii="Cambria Math" w:hAnsi="Cambria Math"/>
          </w:rPr>
          <m:t>×</m:t>
        </m:r>
        <m:sSub>
          <m:sSubPr>
            <m:ctrlPr>
              <w:rPr>
                <w:rFonts w:ascii="Cambria Math" w:hAnsi="Cambria Math"/>
                <w:i/>
              </w:rPr>
            </m:ctrlPr>
          </m:sSubPr>
          <m:e>
            <m:r>
              <w:rPr>
                <w:rFonts w:ascii="Cambria Math" w:hAnsi="Cambria Math"/>
              </w:rPr>
              <m:t>BOD</m:t>
            </m:r>
          </m:e>
          <m:sub>
            <m:r>
              <w:rPr>
                <w:rFonts w:ascii="Cambria Math" w:hAnsi="Cambria Math"/>
              </w:rPr>
              <m:t>βοθ.</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εισ.</m:t>
            </m:r>
          </m:sub>
        </m:sSub>
        <m:r>
          <w:rPr>
            <w:rFonts w:ascii="Cambria Math" w:hAnsi="Cambria Math"/>
          </w:rPr>
          <m:t>×</m:t>
        </m:r>
        <m:sSub>
          <m:sSubPr>
            <m:ctrlPr>
              <w:rPr>
                <w:rFonts w:ascii="Cambria Math" w:hAnsi="Cambria Math"/>
                <w:i/>
              </w:rPr>
            </m:ctrlPr>
          </m:sSubPr>
          <m:e>
            <m:r>
              <w:rPr>
                <w:rFonts w:ascii="Cambria Math" w:hAnsi="Cambria Math"/>
              </w:rPr>
              <m:t>BOD</m:t>
            </m:r>
          </m:e>
          <m:sub>
            <m:r>
              <w:rPr>
                <w:rFonts w:ascii="Cambria Math" w:hAnsi="Cambria Math"/>
              </w:rPr>
              <m:t>εισ.</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lang w:val="en-US"/>
              </w:rPr>
              <m:t>tot</m:t>
            </m:r>
          </m:sub>
        </m:sSub>
        <m:r>
          <w:rPr>
            <w:rFonts w:ascii="Cambria Math" w:hAnsi="Cambria Math"/>
          </w:rPr>
          <m:t>×</m:t>
        </m:r>
        <m:sSub>
          <m:sSubPr>
            <m:ctrlPr>
              <w:rPr>
                <w:rFonts w:ascii="Cambria Math" w:hAnsi="Cambria Math"/>
                <w:i/>
              </w:rPr>
            </m:ctrlPr>
          </m:sSubPr>
          <m:e>
            <m:r>
              <w:rPr>
                <w:rFonts w:ascii="Cambria Math" w:hAnsi="Cambria Math"/>
              </w:rPr>
              <m:t>BOD</m:t>
            </m:r>
          </m:e>
          <m:sub>
            <m:r>
              <w:rPr>
                <w:rFonts w:ascii="Cambria Math" w:hAnsi="Cambria Math"/>
              </w:rPr>
              <m:t>tot</m:t>
            </m:r>
          </m:sub>
        </m:sSub>
      </m:oMath>
      <w:r w:rsidRPr="00736214">
        <w:rPr>
          <w:rFonts w:eastAsiaTheme="minorEastAsia"/>
        </w:rPr>
        <w:t xml:space="preserve"> </w:t>
      </w:r>
    </w:p>
    <w:p w14:paraId="6BCB24B5" w14:textId="77777777" w:rsidR="007F7C26" w:rsidRPr="00736214" w:rsidRDefault="007F7C26" w:rsidP="007F7C26">
      <w:pPr>
        <w:rPr>
          <w:rFonts w:eastAsiaTheme="minorEastAsia"/>
        </w:rPr>
      </w:pPr>
      <m:oMathPara>
        <m:oMath>
          <m:r>
            <w:rPr>
              <w:rFonts w:ascii="Cambria Math" w:eastAsiaTheme="minorEastAsia" w:hAnsi="Cambria Math"/>
            </w:rPr>
            <m:t>⇒</m:t>
          </m:r>
          <m:r>
            <w:rPr>
              <w:rFonts w:ascii="Cambria Math" w:hAnsi="Cambria Math"/>
            </w:rPr>
            <m:t>1600</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r>
            <w:rPr>
              <w:rFonts w:ascii="Cambria Math" w:hAnsi="Cambria Math"/>
            </w:rPr>
            <m:t>×250</m:t>
          </m:r>
          <m:f>
            <m:fPr>
              <m:ctrlPr>
                <w:rPr>
                  <w:rFonts w:ascii="Cambria Math" w:hAnsi="Cambria Math"/>
                  <w:i/>
                </w:rPr>
              </m:ctrlPr>
            </m:fPr>
            <m:num>
              <m:r>
                <w:rPr>
                  <w:rFonts w:ascii="Cambria Math" w:hAnsi="Cambria Math"/>
                </w:rPr>
                <m:t>mg</m:t>
              </m:r>
            </m:num>
            <m:den>
              <m:r>
                <w:rPr>
                  <w:rFonts w:ascii="Cambria Math" w:hAnsi="Cambria Math"/>
                </w:rPr>
                <m:t>L</m:t>
              </m:r>
            </m:den>
          </m:f>
          <m:r>
            <w:rPr>
              <w:rFonts w:ascii="Cambria Math" w:hAnsi="Cambria Math"/>
            </w:rPr>
            <m:t xml:space="preserve"> +144</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r>
            <w:rPr>
              <w:rFonts w:ascii="Cambria Math" w:hAnsi="Cambria Math"/>
            </w:rPr>
            <m:t>×1000</m:t>
          </m:r>
          <m:f>
            <m:fPr>
              <m:ctrlPr>
                <w:rPr>
                  <w:rFonts w:ascii="Cambria Math" w:hAnsi="Cambria Math"/>
                  <w:i/>
                </w:rPr>
              </m:ctrlPr>
            </m:fPr>
            <m:num>
              <m:r>
                <w:rPr>
                  <w:rFonts w:ascii="Cambria Math" w:hAnsi="Cambria Math"/>
                </w:rPr>
                <m:t>mg</m:t>
              </m:r>
            </m:num>
            <m:den>
              <m:r>
                <w:rPr>
                  <w:rFonts w:ascii="Cambria Math" w:hAnsi="Cambria Math"/>
                </w:rPr>
                <m:t>L</m:t>
              </m:r>
            </m:den>
          </m:f>
          <m:r>
            <w:rPr>
              <w:rFonts w:ascii="Cambria Math" w:hAnsi="Cambria Math"/>
            </w:rPr>
            <m:t>+96</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r>
            <w:rPr>
              <w:rFonts w:ascii="Cambria Math" w:hAnsi="Cambria Math"/>
            </w:rPr>
            <m:t xml:space="preserve"> ×50</m:t>
          </m:r>
          <m:f>
            <m:fPr>
              <m:ctrlPr>
                <w:rPr>
                  <w:rFonts w:ascii="Cambria Math" w:hAnsi="Cambria Math"/>
                  <w:i/>
                </w:rPr>
              </m:ctrlPr>
            </m:fPr>
            <m:num>
              <m:r>
                <w:rPr>
                  <w:rFonts w:ascii="Cambria Math" w:hAnsi="Cambria Math"/>
                </w:rPr>
                <m:t>mg</m:t>
              </m:r>
            </m:num>
            <m:den>
              <m:r>
                <w:rPr>
                  <w:rFonts w:ascii="Cambria Math" w:hAnsi="Cambria Math"/>
                </w:rPr>
                <m:t>L</m:t>
              </m:r>
            </m:den>
          </m:f>
          <m:r>
            <w:rPr>
              <w:rFonts w:ascii="Cambria Math" w:hAnsi="Cambria Math"/>
            </w:rPr>
            <m:t>=1840</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r>
            <w:rPr>
              <w:rFonts w:ascii="Cambria Math" w:hAnsi="Cambria Math"/>
            </w:rPr>
            <m:t>×</m:t>
          </m:r>
          <m:sSub>
            <m:sSubPr>
              <m:ctrlPr>
                <w:rPr>
                  <w:rFonts w:ascii="Cambria Math" w:hAnsi="Cambria Math"/>
                  <w:i/>
                </w:rPr>
              </m:ctrlPr>
            </m:sSubPr>
            <m:e>
              <m:r>
                <w:rPr>
                  <w:rFonts w:ascii="Cambria Math" w:hAnsi="Cambria Math"/>
                </w:rPr>
                <m:t>BOD</m:t>
              </m:r>
            </m:e>
            <m:sub>
              <m:r>
                <w:rPr>
                  <w:rFonts w:ascii="Cambria Math" w:hAnsi="Cambria Math"/>
                </w:rPr>
                <m:t>tot</m:t>
              </m:r>
            </m:sub>
          </m:sSub>
        </m:oMath>
      </m:oMathPara>
    </w:p>
    <w:p w14:paraId="6B4C2318" w14:textId="77777777" w:rsidR="007F7C26" w:rsidRPr="00736214" w:rsidRDefault="007F7C26" w:rsidP="007F7C26">
      <w:pPr>
        <w:rPr>
          <w:rFonts w:eastAsiaTheme="minorEastAsia"/>
        </w:rPr>
      </w:pPr>
      <m:oMathPara>
        <m:oMath>
          <m:r>
            <w:rPr>
              <w:rFonts w:ascii="Cambria Math" w:hAnsi="Cambria Math"/>
            </w:rPr>
            <m:t>⇒</m:t>
          </m:r>
          <m:sSub>
            <m:sSubPr>
              <m:ctrlPr>
                <w:rPr>
                  <w:rFonts w:ascii="Cambria Math" w:hAnsi="Cambria Math"/>
                  <w:i/>
                </w:rPr>
              </m:ctrlPr>
            </m:sSubPr>
            <m:e>
              <m:r>
                <w:rPr>
                  <w:rFonts w:ascii="Cambria Math" w:hAnsi="Cambria Math"/>
                </w:rPr>
                <m:t>BOD</m:t>
              </m:r>
            </m:e>
            <m:sub>
              <m:r>
                <w:rPr>
                  <w:rFonts w:ascii="Cambria Math" w:hAnsi="Cambria Math"/>
                </w:rPr>
                <m:t>tot</m:t>
              </m:r>
            </m:sub>
          </m:sSub>
          <m:r>
            <w:rPr>
              <w:rFonts w:ascii="Cambria Math" w:hAnsi="Cambria Math"/>
            </w:rPr>
            <m:t>=298,2≅300</m:t>
          </m:r>
          <m:f>
            <m:fPr>
              <m:ctrlPr>
                <w:rPr>
                  <w:rFonts w:ascii="Cambria Math" w:hAnsi="Cambria Math"/>
                  <w:i/>
                </w:rPr>
              </m:ctrlPr>
            </m:fPr>
            <m:num>
              <m:r>
                <w:rPr>
                  <w:rFonts w:ascii="Cambria Math" w:hAnsi="Cambria Math"/>
                </w:rPr>
                <m:t>mg</m:t>
              </m:r>
            </m:num>
            <m:den>
              <m:r>
                <w:rPr>
                  <w:rFonts w:ascii="Cambria Math" w:hAnsi="Cambria Math"/>
                </w:rPr>
                <m:t>L</m:t>
              </m:r>
            </m:den>
          </m:f>
        </m:oMath>
      </m:oMathPara>
    </w:p>
    <w:p w14:paraId="62EB4CEC" w14:textId="77777777" w:rsidR="007F7C26" w:rsidRPr="00736214" w:rsidRDefault="007F7C26" w:rsidP="007F7C26">
      <w:pPr>
        <w:rPr>
          <w:rFonts w:eastAsiaTheme="minorEastAsia"/>
        </w:rPr>
      </w:pPr>
    </w:p>
    <w:p w14:paraId="77F2E7A7" w14:textId="77777777" w:rsidR="007F7C26" w:rsidRDefault="007F7C26" w:rsidP="007F7C26">
      <w:pPr>
        <w:jc w:val="both"/>
        <w:rPr>
          <w:lang w:eastAsia="el-GR"/>
        </w:rPr>
      </w:pPr>
      <w:r w:rsidRPr="00736214">
        <w:rPr>
          <w:lang w:eastAsia="el-GR"/>
        </w:rPr>
        <w:t xml:space="preserve"> Ο ποιοτικός χαρακτηρισμός του ρεύματος εξόδου της ΕΕΛ, διαχωρίζεται στο ρεύμα εξόδου που εναποτίθενται σε φυσικό αποδέκτη (θάλασσα) και στο ρέμα εξόδου που προορίζεται για επαναχρησιμοποίηση. Ο χαρακτηρισμός του ρεύματος εισόδου, αφορά τις συγκεντρώσεις BOD, COD, TSS, TN, NH4, P, TC και NTU. Οι τιμές των παραπάνω ορίζονται από τη νομοθεσία για φυσικό αποδέκτη (θάλασσα) βάσει της ΚΥΑ 5673/400/1997 και για επαναχρησιμοποίηση βάσει της ΚΥΑ 145116/2011 και ΚΥΑ 191002/2013. Τα ποιοτικά χαρακτηριστικά του ρεύματος εξόδου της ΕΕΛ παρουσιάζονται στον Πίνακα 10.</w:t>
      </w:r>
    </w:p>
    <w:p w14:paraId="3CADDD6A" w14:textId="77777777" w:rsidR="007F7C26" w:rsidRPr="00736214" w:rsidRDefault="007F7C26" w:rsidP="007F7C26">
      <w:pPr>
        <w:jc w:val="both"/>
        <w:rPr>
          <w:b/>
          <w:u w:val="single"/>
          <w:lang w:eastAsia="el-GR"/>
        </w:rPr>
      </w:pPr>
    </w:p>
    <w:p w14:paraId="75140D23" w14:textId="77777777" w:rsidR="007F7C26" w:rsidRPr="00736214" w:rsidRDefault="007F7C26" w:rsidP="007F7C26">
      <w:pPr>
        <w:jc w:val="center"/>
        <w:rPr>
          <w:b/>
          <w:u w:val="single"/>
          <w:lang w:eastAsia="el-GR"/>
        </w:rPr>
      </w:pPr>
      <w:r w:rsidRPr="00736214">
        <w:rPr>
          <w:b/>
          <w:u w:val="single"/>
          <w:lang w:eastAsia="el-GR"/>
        </w:rPr>
        <w:t>Πίνακας 10</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21"/>
        <w:gridCol w:w="2781"/>
        <w:gridCol w:w="3294"/>
      </w:tblGrid>
      <w:tr w:rsidR="007F7C26" w:rsidRPr="00736214" w14:paraId="11817989" w14:textId="77777777" w:rsidTr="001A0C4F">
        <w:trPr>
          <w:trHeight w:val="360"/>
          <w:tblHeader/>
        </w:trPr>
        <w:tc>
          <w:tcPr>
            <w:tcW w:w="8296" w:type="dxa"/>
            <w:gridSpan w:val="3"/>
            <w:shd w:val="clear" w:color="auto" w:fill="363636"/>
          </w:tcPr>
          <w:p w14:paraId="1D48EB8E" w14:textId="77777777" w:rsidR="007F7C26" w:rsidRPr="00736214" w:rsidRDefault="007F7C26" w:rsidP="001A0C4F">
            <w:pPr>
              <w:jc w:val="center"/>
              <w:rPr>
                <w:b/>
                <w:lang w:eastAsia="el-GR"/>
              </w:rPr>
            </w:pPr>
            <w:r w:rsidRPr="00736214">
              <w:rPr>
                <w:b/>
                <w:color w:val="FFFFFF"/>
                <w:lang w:eastAsia="el-GR"/>
              </w:rPr>
              <w:t>Ποιοτικά Χαρακτηριστικά Εξόδου</w:t>
            </w:r>
          </w:p>
        </w:tc>
      </w:tr>
      <w:tr w:rsidR="007F7C26" w:rsidRPr="00736214" w14:paraId="200C9CBE" w14:textId="77777777" w:rsidTr="001A0C4F">
        <w:trPr>
          <w:trHeight w:val="390"/>
          <w:tblHeader/>
        </w:trPr>
        <w:tc>
          <w:tcPr>
            <w:tcW w:w="2221" w:type="dxa"/>
            <w:shd w:val="clear" w:color="auto" w:fill="657C9C" w:themeFill="text2" w:themeFillTint="BF"/>
          </w:tcPr>
          <w:p w14:paraId="2F20332B" w14:textId="77777777" w:rsidR="007F7C26" w:rsidRPr="00736214" w:rsidRDefault="007F7C26" w:rsidP="001A0C4F">
            <w:pPr>
              <w:jc w:val="center"/>
              <w:rPr>
                <w:b/>
                <w:lang w:eastAsia="el-GR"/>
              </w:rPr>
            </w:pPr>
            <w:r w:rsidRPr="00736214">
              <w:rPr>
                <w:b/>
                <w:color w:val="FFFFFF" w:themeColor="background1"/>
                <w:lang w:eastAsia="el-GR"/>
              </w:rPr>
              <w:t>Παράμετρος</w:t>
            </w:r>
          </w:p>
        </w:tc>
        <w:tc>
          <w:tcPr>
            <w:tcW w:w="2781" w:type="dxa"/>
            <w:shd w:val="clear" w:color="auto" w:fill="657C9C" w:themeFill="text2" w:themeFillTint="BF"/>
          </w:tcPr>
          <w:p w14:paraId="0157CD85" w14:textId="77777777" w:rsidR="007F7C26" w:rsidRPr="00736214" w:rsidRDefault="007F7C26" w:rsidP="001A0C4F">
            <w:pPr>
              <w:jc w:val="center"/>
              <w:rPr>
                <w:b/>
                <w:lang w:eastAsia="el-GR"/>
              </w:rPr>
            </w:pPr>
            <w:r w:rsidRPr="00736214">
              <w:rPr>
                <w:b/>
                <w:color w:val="FFFFFF"/>
                <w:lang w:eastAsia="el-GR"/>
              </w:rPr>
              <w:t>Σε Φυσικό αποδέκτη</w:t>
            </w:r>
          </w:p>
        </w:tc>
        <w:tc>
          <w:tcPr>
            <w:tcW w:w="3294" w:type="dxa"/>
            <w:shd w:val="clear" w:color="auto" w:fill="657C9C" w:themeFill="text2" w:themeFillTint="BF"/>
          </w:tcPr>
          <w:p w14:paraId="20741314" w14:textId="77777777" w:rsidR="007F7C26" w:rsidRPr="00736214" w:rsidRDefault="007F7C26" w:rsidP="001A0C4F">
            <w:pPr>
              <w:widowControl w:val="0"/>
              <w:jc w:val="center"/>
              <w:rPr>
                <w:b/>
                <w:lang w:eastAsia="el-GR"/>
              </w:rPr>
            </w:pPr>
            <w:r w:rsidRPr="00736214">
              <w:rPr>
                <w:b/>
                <w:color w:val="FFFFFF"/>
                <w:lang w:eastAsia="el-GR"/>
              </w:rPr>
              <w:t>Για επαναχρησιμοποίηση</w:t>
            </w:r>
            <w:r w:rsidRPr="00736214">
              <w:rPr>
                <w:b/>
                <w:lang w:eastAsia="el-GR"/>
              </w:rPr>
              <w:t xml:space="preserve"> </w:t>
            </w:r>
          </w:p>
        </w:tc>
      </w:tr>
      <w:tr w:rsidR="007F7C26" w:rsidRPr="00736214" w14:paraId="069D02BE" w14:textId="77777777" w:rsidTr="001A0C4F">
        <w:trPr>
          <w:trHeight w:val="317"/>
        </w:trPr>
        <w:tc>
          <w:tcPr>
            <w:tcW w:w="2221" w:type="dxa"/>
          </w:tcPr>
          <w:p w14:paraId="1EE5E607" w14:textId="77777777" w:rsidR="007F7C26" w:rsidRPr="00736214" w:rsidRDefault="007F7C26" w:rsidP="001A0C4F">
            <w:pPr>
              <w:jc w:val="center"/>
              <w:rPr>
                <w:b/>
                <w:lang w:eastAsia="el-GR"/>
              </w:rPr>
            </w:pPr>
            <w:r w:rsidRPr="00736214">
              <w:rPr>
                <w:b/>
                <w:lang w:eastAsia="el-GR"/>
              </w:rPr>
              <w:t>BOD (</w:t>
            </w:r>
            <w:proofErr w:type="spellStart"/>
            <w:r w:rsidRPr="00736214">
              <w:rPr>
                <w:b/>
                <w:lang w:eastAsia="el-GR"/>
              </w:rPr>
              <w:t>mg</w:t>
            </w:r>
            <w:proofErr w:type="spellEnd"/>
            <w:r w:rsidRPr="00736214">
              <w:rPr>
                <w:b/>
                <w:lang w:eastAsia="el-GR"/>
              </w:rPr>
              <w:t>/L)</w:t>
            </w:r>
          </w:p>
        </w:tc>
        <w:tc>
          <w:tcPr>
            <w:tcW w:w="2781" w:type="dxa"/>
          </w:tcPr>
          <w:p w14:paraId="74B650D3" w14:textId="77777777" w:rsidR="007F7C26" w:rsidRPr="00736214" w:rsidRDefault="007F7C26" w:rsidP="001A0C4F">
            <w:pPr>
              <w:jc w:val="center"/>
              <w:rPr>
                <w:lang w:eastAsia="el-GR"/>
              </w:rPr>
            </w:pPr>
            <w:r w:rsidRPr="00736214">
              <w:rPr>
                <w:highlight w:val="white"/>
                <w:lang w:eastAsia="el-GR"/>
              </w:rPr>
              <w:t>&lt;</w:t>
            </w:r>
            <w:r w:rsidRPr="00736214">
              <w:rPr>
                <w:highlight w:val="white"/>
                <w:lang w:val="en-US" w:eastAsia="el-GR"/>
              </w:rPr>
              <w:t xml:space="preserve"> </w:t>
            </w:r>
            <w:r w:rsidRPr="00736214">
              <w:rPr>
                <w:highlight w:val="white"/>
                <w:lang w:eastAsia="el-GR"/>
              </w:rPr>
              <w:t>25</w:t>
            </w:r>
          </w:p>
        </w:tc>
        <w:tc>
          <w:tcPr>
            <w:tcW w:w="3294" w:type="dxa"/>
          </w:tcPr>
          <w:p w14:paraId="1147B2A4" w14:textId="77777777" w:rsidR="007F7C26" w:rsidRPr="00736214" w:rsidRDefault="007F7C26" w:rsidP="001A0C4F">
            <w:pPr>
              <w:jc w:val="center"/>
              <w:rPr>
                <w:lang w:eastAsia="el-GR"/>
              </w:rPr>
            </w:pPr>
            <w:r w:rsidRPr="00736214">
              <w:rPr>
                <w:lang w:eastAsia="el-GR"/>
              </w:rPr>
              <w:t>&lt;</w:t>
            </w:r>
            <w:r w:rsidRPr="00736214">
              <w:rPr>
                <w:lang w:val="en-US" w:eastAsia="el-GR"/>
              </w:rPr>
              <w:t xml:space="preserve"> </w:t>
            </w:r>
            <w:r w:rsidRPr="00736214">
              <w:rPr>
                <w:lang w:eastAsia="el-GR"/>
              </w:rPr>
              <w:t>10</w:t>
            </w:r>
          </w:p>
        </w:tc>
      </w:tr>
      <w:tr w:rsidR="007F7C26" w:rsidRPr="00736214" w14:paraId="40784836" w14:textId="77777777" w:rsidTr="001A0C4F">
        <w:trPr>
          <w:trHeight w:val="287"/>
        </w:trPr>
        <w:tc>
          <w:tcPr>
            <w:tcW w:w="2221" w:type="dxa"/>
          </w:tcPr>
          <w:p w14:paraId="507ED93C" w14:textId="77777777" w:rsidR="007F7C26" w:rsidRPr="00736214" w:rsidRDefault="007F7C26" w:rsidP="001A0C4F">
            <w:pPr>
              <w:jc w:val="center"/>
              <w:rPr>
                <w:b/>
                <w:lang w:eastAsia="el-GR"/>
              </w:rPr>
            </w:pPr>
            <w:r w:rsidRPr="00736214">
              <w:rPr>
                <w:b/>
                <w:lang w:eastAsia="el-GR"/>
              </w:rPr>
              <w:t>COD (</w:t>
            </w:r>
            <w:proofErr w:type="spellStart"/>
            <w:r w:rsidRPr="00736214">
              <w:rPr>
                <w:b/>
                <w:lang w:eastAsia="el-GR"/>
              </w:rPr>
              <w:t>mg</w:t>
            </w:r>
            <w:proofErr w:type="spellEnd"/>
            <w:r w:rsidRPr="00736214">
              <w:rPr>
                <w:b/>
                <w:lang w:eastAsia="el-GR"/>
              </w:rPr>
              <w:t>/L)</w:t>
            </w:r>
          </w:p>
        </w:tc>
        <w:tc>
          <w:tcPr>
            <w:tcW w:w="2781" w:type="dxa"/>
          </w:tcPr>
          <w:p w14:paraId="2D60C510" w14:textId="77777777" w:rsidR="007F7C26" w:rsidRPr="00736214" w:rsidRDefault="007F7C26" w:rsidP="001A0C4F">
            <w:pPr>
              <w:jc w:val="center"/>
              <w:rPr>
                <w:lang w:eastAsia="el-GR"/>
              </w:rPr>
            </w:pPr>
            <w:r w:rsidRPr="00736214">
              <w:rPr>
                <w:lang w:eastAsia="el-GR"/>
              </w:rPr>
              <w:t>&lt;</w:t>
            </w:r>
            <w:r w:rsidRPr="00736214">
              <w:rPr>
                <w:lang w:val="en-US" w:eastAsia="el-GR"/>
              </w:rPr>
              <w:t xml:space="preserve"> </w:t>
            </w:r>
            <w:r w:rsidRPr="00736214">
              <w:rPr>
                <w:lang w:eastAsia="el-GR"/>
              </w:rPr>
              <w:t>125</w:t>
            </w:r>
          </w:p>
        </w:tc>
        <w:tc>
          <w:tcPr>
            <w:tcW w:w="3294" w:type="dxa"/>
          </w:tcPr>
          <w:p w14:paraId="7474D0B9" w14:textId="77777777" w:rsidR="007F7C26" w:rsidRPr="00736214" w:rsidRDefault="007F7C26" w:rsidP="001A0C4F">
            <w:pPr>
              <w:jc w:val="center"/>
              <w:rPr>
                <w:lang w:eastAsia="el-GR"/>
              </w:rPr>
            </w:pPr>
          </w:p>
        </w:tc>
      </w:tr>
      <w:tr w:rsidR="007F7C26" w:rsidRPr="00736214" w14:paraId="7AF056B7" w14:textId="77777777" w:rsidTr="001A0C4F">
        <w:trPr>
          <w:trHeight w:val="287"/>
        </w:trPr>
        <w:tc>
          <w:tcPr>
            <w:tcW w:w="2221" w:type="dxa"/>
          </w:tcPr>
          <w:p w14:paraId="617714F5" w14:textId="77777777" w:rsidR="007F7C26" w:rsidRPr="00736214" w:rsidRDefault="007F7C26" w:rsidP="001A0C4F">
            <w:pPr>
              <w:jc w:val="center"/>
              <w:rPr>
                <w:b/>
                <w:lang w:eastAsia="el-GR"/>
              </w:rPr>
            </w:pPr>
            <w:r w:rsidRPr="00736214">
              <w:rPr>
                <w:b/>
                <w:lang w:eastAsia="el-GR"/>
              </w:rPr>
              <w:t>TSS (</w:t>
            </w:r>
            <w:proofErr w:type="spellStart"/>
            <w:r w:rsidRPr="00736214">
              <w:rPr>
                <w:b/>
                <w:lang w:eastAsia="el-GR"/>
              </w:rPr>
              <w:t>mg</w:t>
            </w:r>
            <w:proofErr w:type="spellEnd"/>
            <w:r w:rsidRPr="00736214">
              <w:rPr>
                <w:b/>
                <w:lang w:eastAsia="el-GR"/>
              </w:rPr>
              <w:t>/L)</w:t>
            </w:r>
          </w:p>
        </w:tc>
        <w:tc>
          <w:tcPr>
            <w:tcW w:w="2781" w:type="dxa"/>
          </w:tcPr>
          <w:p w14:paraId="306BF6F0" w14:textId="77777777" w:rsidR="007F7C26" w:rsidRPr="00736214" w:rsidRDefault="007F7C26" w:rsidP="001A0C4F">
            <w:pPr>
              <w:jc w:val="center"/>
              <w:rPr>
                <w:lang w:eastAsia="el-GR"/>
              </w:rPr>
            </w:pPr>
            <w:r w:rsidRPr="00736214">
              <w:rPr>
                <w:highlight w:val="white"/>
                <w:lang w:eastAsia="el-GR"/>
              </w:rPr>
              <w:t>&lt;</w:t>
            </w:r>
            <w:r w:rsidRPr="00736214">
              <w:rPr>
                <w:highlight w:val="white"/>
                <w:lang w:val="en-US" w:eastAsia="el-GR"/>
              </w:rPr>
              <w:t xml:space="preserve"> </w:t>
            </w:r>
            <w:r w:rsidRPr="00736214">
              <w:rPr>
                <w:highlight w:val="white"/>
                <w:lang w:eastAsia="el-GR"/>
              </w:rPr>
              <w:t>35</w:t>
            </w:r>
          </w:p>
        </w:tc>
        <w:tc>
          <w:tcPr>
            <w:tcW w:w="3294" w:type="dxa"/>
          </w:tcPr>
          <w:p w14:paraId="38ED194C" w14:textId="77777777" w:rsidR="007F7C26" w:rsidRPr="00736214" w:rsidRDefault="007F7C26" w:rsidP="001A0C4F">
            <w:pPr>
              <w:jc w:val="center"/>
              <w:rPr>
                <w:lang w:eastAsia="el-GR"/>
              </w:rPr>
            </w:pPr>
            <w:r w:rsidRPr="00736214">
              <w:rPr>
                <w:lang w:eastAsia="el-GR"/>
              </w:rPr>
              <w:t>&lt;</w:t>
            </w:r>
            <w:r w:rsidRPr="00736214">
              <w:rPr>
                <w:lang w:val="en-US" w:eastAsia="el-GR"/>
              </w:rPr>
              <w:t xml:space="preserve"> </w:t>
            </w:r>
            <w:r w:rsidRPr="00736214">
              <w:rPr>
                <w:lang w:eastAsia="el-GR"/>
              </w:rPr>
              <w:t>2</w:t>
            </w:r>
          </w:p>
        </w:tc>
      </w:tr>
      <w:tr w:rsidR="007F7C26" w:rsidRPr="00736214" w14:paraId="67AD2160" w14:textId="77777777" w:rsidTr="001A0C4F">
        <w:trPr>
          <w:trHeight w:val="302"/>
        </w:trPr>
        <w:tc>
          <w:tcPr>
            <w:tcW w:w="2221" w:type="dxa"/>
          </w:tcPr>
          <w:p w14:paraId="713BB013" w14:textId="77777777" w:rsidR="007F7C26" w:rsidRPr="00736214" w:rsidRDefault="007F7C26" w:rsidP="001A0C4F">
            <w:pPr>
              <w:jc w:val="center"/>
              <w:rPr>
                <w:b/>
                <w:lang w:eastAsia="el-GR"/>
              </w:rPr>
            </w:pPr>
            <w:r w:rsidRPr="00736214">
              <w:rPr>
                <w:b/>
                <w:lang w:eastAsia="el-GR"/>
              </w:rPr>
              <w:t>TN (</w:t>
            </w:r>
            <w:proofErr w:type="spellStart"/>
            <w:r w:rsidRPr="00736214">
              <w:rPr>
                <w:b/>
                <w:lang w:eastAsia="el-GR"/>
              </w:rPr>
              <w:t>mg</w:t>
            </w:r>
            <w:proofErr w:type="spellEnd"/>
            <w:r w:rsidRPr="00736214">
              <w:rPr>
                <w:b/>
                <w:lang w:eastAsia="el-GR"/>
              </w:rPr>
              <w:t>/L)</w:t>
            </w:r>
          </w:p>
        </w:tc>
        <w:tc>
          <w:tcPr>
            <w:tcW w:w="2781" w:type="dxa"/>
          </w:tcPr>
          <w:p w14:paraId="19DEC403" w14:textId="77777777" w:rsidR="007F7C26" w:rsidRPr="00736214" w:rsidRDefault="007F7C26" w:rsidP="001A0C4F">
            <w:pPr>
              <w:jc w:val="center"/>
              <w:rPr>
                <w:lang w:val="en-US" w:eastAsia="el-GR"/>
              </w:rPr>
            </w:pPr>
            <w:r w:rsidRPr="00736214">
              <w:rPr>
                <w:lang w:eastAsia="el-GR"/>
              </w:rPr>
              <w:t xml:space="preserve"> </w:t>
            </w:r>
            <w:r w:rsidRPr="00736214">
              <w:rPr>
                <w:highlight w:val="white"/>
                <w:lang w:eastAsia="el-GR"/>
              </w:rPr>
              <w:t>&lt;</w:t>
            </w:r>
            <w:r w:rsidRPr="00736214">
              <w:rPr>
                <w:lang w:val="en-US" w:eastAsia="el-GR"/>
              </w:rPr>
              <w:t xml:space="preserve"> 15**</w:t>
            </w:r>
          </w:p>
        </w:tc>
        <w:tc>
          <w:tcPr>
            <w:tcW w:w="3294" w:type="dxa"/>
          </w:tcPr>
          <w:p w14:paraId="12126B5A" w14:textId="77777777" w:rsidR="007F7C26" w:rsidRPr="00736214" w:rsidRDefault="007F7C26" w:rsidP="001A0C4F">
            <w:pPr>
              <w:jc w:val="center"/>
              <w:rPr>
                <w:lang w:eastAsia="el-GR"/>
              </w:rPr>
            </w:pPr>
            <w:r w:rsidRPr="00736214">
              <w:rPr>
                <w:lang w:eastAsia="el-GR"/>
              </w:rPr>
              <w:t>&lt;</w:t>
            </w:r>
            <w:r w:rsidRPr="00736214">
              <w:rPr>
                <w:lang w:val="en-US" w:eastAsia="el-GR"/>
              </w:rPr>
              <w:t xml:space="preserve"> </w:t>
            </w:r>
            <w:r w:rsidRPr="00736214">
              <w:rPr>
                <w:lang w:eastAsia="el-GR"/>
              </w:rPr>
              <w:t>15</w:t>
            </w:r>
          </w:p>
        </w:tc>
      </w:tr>
      <w:tr w:rsidR="007F7C26" w:rsidRPr="00736214" w14:paraId="4BE4D449" w14:textId="77777777" w:rsidTr="001A0C4F">
        <w:trPr>
          <w:trHeight w:val="287"/>
        </w:trPr>
        <w:tc>
          <w:tcPr>
            <w:tcW w:w="2221" w:type="dxa"/>
          </w:tcPr>
          <w:p w14:paraId="77E65D3A" w14:textId="77777777" w:rsidR="007F7C26" w:rsidRPr="00736214" w:rsidRDefault="007F7C26" w:rsidP="001A0C4F">
            <w:pPr>
              <w:jc w:val="center"/>
              <w:rPr>
                <w:b/>
                <w:lang w:eastAsia="el-GR"/>
              </w:rPr>
            </w:pPr>
            <w:r w:rsidRPr="00736214">
              <w:rPr>
                <w:b/>
                <w:lang w:eastAsia="el-GR"/>
              </w:rPr>
              <w:t>NH4 (</w:t>
            </w:r>
            <w:proofErr w:type="spellStart"/>
            <w:r w:rsidRPr="00736214">
              <w:rPr>
                <w:b/>
                <w:lang w:eastAsia="el-GR"/>
              </w:rPr>
              <w:t>mg</w:t>
            </w:r>
            <w:proofErr w:type="spellEnd"/>
            <w:r w:rsidRPr="00736214">
              <w:rPr>
                <w:b/>
                <w:lang w:eastAsia="el-GR"/>
              </w:rPr>
              <w:t>/L)</w:t>
            </w:r>
          </w:p>
        </w:tc>
        <w:tc>
          <w:tcPr>
            <w:tcW w:w="2781" w:type="dxa"/>
          </w:tcPr>
          <w:p w14:paraId="5B9375DA" w14:textId="77777777" w:rsidR="007F7C26" w:rsidRPr="00736214" w:rsidRDefault="007F7C26" w:rsidP="001A0C4F">
            <w:pPr>
              <w:jc w:val="center"/>
              <w:rPr>
                <w:lang w:eastAsia="el-GR"/>
              </w:rPr>
            </w:pPr>
            <w:r w:rsidRPr="00736214">
              <w:rPr>
                <w:highlight w:val="white"/>
                <w:lang w:eastAsia="el-GR"/>
              </w:rPr>
              <w:t>&lt;</w:t>
            </w:r>
            <w:r w:rsidRPr="00736214">
              <w:rPr>
                <w:highlight w:val="white"/>
                <w:lang w:val="en-US" w:eastAsia="el-GR"/>
              </w:rPr>
              <w:t xml:space="preserve"> </w:t>
            </w:r>
            <w:r w:rsidRPr="00736214">
              <w:rPr>
                <w:highlight w:val="white"/>
                <w:lang w:eastAsia="el-GR"/>
              </w:rPr>
              <w:t>3</w:t>
            </w:r>
          </w:p>
        </w:tc>
        <w:tc>
          <w:tcPr>
            <w:tcW w:w="3294" w:type="dxa"/>
          </w:tcPr>
          <w:p w14:paraId="431D08BB" w14:textId="77777777" w:rsidR="007F7C26" w:rsidRPr="00736214" w:rsidRDefault="007F7C26" w:rsidP="001A0C4F">
            <w:pPr>
              <w:jc w:val="center"/>
              <w:rPr>
                <w:lang w:eastAsia="el-GR"/>
              </w:rPr>
            </w:pPr>
            <w:r w:rsidRPr="00736214">
              <w:rPr>
                <w:highlight w:val="white"/>
                <w:lang w:eastAsia="el-GR"/>
              </w:rPr>
              <w:t>&lt;2</w:t>
            </w:r>
          </w:p>
        </w:tc>
      </w:tr>
      <w:tr w:rsidR="007F7C26" w:rsidRPr="00736214" w14:paraId="61288FF8" w14:textId="77777777" w:rsidTr="001A0C4F">
        <w:trPr>
          <w:trHeight w:val="287"/>
        </w:trPr>
        <w:tc>
          <w:tcPr>
            <w:tcW w:w="2221" w:type="dxa"/>
          </w:tcPr>
          <w:p w14:paraId="24B0D302" w14:textId="77777777" w:rsidR="007F7C26" w:rsidRPr="00736214" w:rsidRDefault="007F7C26" w:rsidP="001A0C4F">
            <w:pPr>
              <w:jc w:val="center"/>
              <w:rPr>
                <w:b/>
                <w:lang w:eastAsia="el-GR"/>
              </w:rPr>
            </w:pPr>
            <w:r w:rsidRPr="00736214">
              <w:rPr>
                <w:b/>
                <w:lang w:eastAsia="el-GR"/>
              </w:rPr>
              <w:t>P (</w:t>
            </w:r>
            <w:proofErr w:type="spellStart"/>
            <w:r w:rsidRPr="00736214">
              <w:rPr>
                <w:b/>
                <w:lang w:eastAsia="el-GR"/>
              </w:rPr>
              <w:t>mg</w:t>
            </w:r>
            <w:proofErr w:type="spellEnd"/>
            <w:r w:rsidRPr="00736214">
              <w:rPr>
                <w:b/>
                <w:lang w:eastAsia="el-GR"/>
              </w:rPr>
              <w:t>/L)</w:t>
            </w:r>
          </w:p>
        </w:tc>
        <w:tc>
          <w:tcPr>
            <w:tcW w:w="2781" w:type="dxa"/>
          </w:tcPr>
          <w:p w14:paraId="2E9BA914" w14:textId="77777777" w:rsidR="007F7C26" w:rsidRPr="00736214" w:rsidRDefault="007F7C26" w:rsidP="001A0C4F">
            <w:pPr>
              <w:jc w:val="center"/>
              <w:rPr>
                <w:lang w:val="en-US" w:eastAsia="el-GR"/>
              </w:rPr>
            </w:pPr>
            <w:r w:rsidRPr="00736214">
              <w:rPr>
                <w:highlight w:val="white"/>
                <w:lang w:eastAsia="el-GR"/>
              </w:rPr>
              <w:t>&lt;</w:t>
            </w:r>
            <w:r w:rsidRPr="00736214">
              <w:rPr>
                <w:highlight w:val="white"/>
                <w:lang w:val="en-US" w:eastAsia="el-GR"/>
              </w:rPr>
              <w:t xml:space="preserve"> </w:t>
            </w:r>
            <w:r w:rsidRPr="00736214">
              <w:rPr>
                <w:highlight w:val="white"/>
                <w:lang w:eastAsia="el-GR"/>
              </w:rPr>
              <w:t>2</w:t>
            </w:r>
            <w:r w:rsidRPr="00736214">
              <w:rPr>
                <w:lang w:val="en-US" w:eastAsia="el-GR"/>
              </w:rPr>
              <w:t>**</w:t>
            </w:r>
          </w:p>
        </w:tc>
        <w:tc>
          <w:tcPr>
            <w:tcW w:w="3294" w:type="dxa"/>
          </w:tcPr>
          <w:p w14:paraId="24B22455" w14:textId="77777777" w:rsidR="007F7C26" w:rsidRPr="00736214" w:rsidRDefault="007F7C26" w:rsidP="001A0C4F">
            <w:pPr>
              <w:jc w:val="center"/>
              <w:rPr>
                <w:lang w:eastAsia="el-GR"/>
              </w:rPr>
            </w:pPr>
          </w:p>
        </w:tc>
      </w:tr>
      <w:tr w:rsidR="007F7C26" w:rsidRPr="00736214" w14:paraId="61293D12" w14:textId="77777777" w:rsidTr="001A0C4F">
        <w:trPr>
          <w:trHeight w:val="555"/>
        </w:trPr>
        <w:tc>
          <w:tcPr>
            <w:tcW w:w="2221" w:type="dxa"/>
          </w:tcPr>
          <w:p w14:paraId="6C27F4AF" w14:textId="77777777" w:rsidR="007F7C26" w:rsidRPr="00736214" w:rsidRDefault="007F7C26" w:rsidP="001A0C4F">
            <w:pPr>
              <w:jc w:val="center"/>
              <w:rPr>
                <w:b/>
                <w:lang w:eastAsia="el-GR"/>
              </w:rPr>
            </w:pPr>
            <w:r w:rsidRPr="00736214">
              <w:rPr>
                <w:b/>
                <w:lang w:eastAsia="el-GR"/>
              </w:rPr>
              <w:t>TC (TC/100mL)</w:t>
            </w:r>
          </w:p>
        </w:tc>
        <w:tc>
          <w:tcPr>
            <w:tcW w:w="2781" w:type="dxa"/>
          </w:tcPr>
          <w:p w14:paraId="53E2C460" w14:textId="77777777" w:rsidR="007F7C26" w:rsidRPr="00736214" w:rsidRDefault="007F7C26" w:rsidP="001A0C4F">
            <w:pPr>
              <w:jc w:val="center"/>
              <w:rPr>
                <w:lang w:eastAsia="el-GR"/>
              </w:rPr>
            </w:pPr>
            <w:r w:rsidRPr="00736214">
              <w:rPr>
                <w:lang w:eastAsia="el-GR"/>
              </w:rPr>
              <w:t>500*</w:t>
            </w:r>
          </w:p>
          <w:p w14:paraId="3D9478CF" w14:textId="77777777" w:rsidR="007F7C26" w:rsidRPr="00736214" w:rsidRDefault="007F7C26" w:rsidP="001A0C4F">
            <w:pPr>
              <w:jc w:val="center"/>
              <w:rPr>
                <w:lang w:eastAsia="el-GR"/>
              </w:rPr>
            </w:pPr>
          </w:p>
        </w:tc>
        <w:tc>
          <w:tcPr>
            <w:tcW w:w="3294" w:type="dxa"/>
          </w:tcPr>
          <w:p w14:paraId="03EB6030" w14:textId="77777777" w:rsidR="007F7C26" w:rsidRPr="00736214" w:rsidRDefault="007F7C26" w:rsidP="001A0C4F">
            <w:pPr>
              <w:jc w:val="center"/>
              <w:rPr>
                <w:lang w:eastAsia="el-GR"/>
              </w:rPr>
            </w:pPr>
            <m:oMath>
              <m:r>
                <w:rPr>
                  <w:rFonts w:ascii="Cambria Math" w:eastAsia="Garamond" w:hAnsi="Cambria Math"/>
                  <w:lang w:eastAsia="el-GR"/>
                </w:rPr>
                <m:t>⪯</m:t>
              </m:r>
            </m:oMath>
            <w:r w:rsidRPr="00736214">
              <w:rPr>
                <w:lang w:eastAsia="el-GR"/>
              </w:rPr>
              <w:t xml:space="preserve">2 για το 80% των δειγμάτων </w:t>
            </w:r>
          </w:p>
          <w:p w14:paraId="77D5D3BF" w14:textId="77777777" w:rsidR="007F7C26" w:rsidRPr="00736214" w:rsidRDefault="007F7C26" w:rsidP="001A0C4F">
            <w:pPr>
              <w:jc w:val="center"/>
              <w:rPr>
                <w:lang w:eastAsia="el-GR"/>
              </w:rPr>
            </w:pPr>
            <m:oMath>
              <m:r>
                <w:rPr>
                  <w:rFonts w:ascii="Cambria Math" w:eastAsia="Garamond" w:hAnsi="Cambria Math"/>
                  <w:lang w:eastAsia="el-GR"/>
                </w:rPr>
                <m:t>⪯</m:t>
              </m:r>
            </m:oMath>
            <w:r w:rsidRPr="00736214">
              <w:rPr>
                <w:lang w:eastAsia="el-GR"/>
              </w:rPr>
              <w:t xml:space="preserve">20 για το 95% των δειγμάτων </w:t>
            </w:r>
          </w:p>
        </w:tc>
      </w:tr>
      <w:tr w:rsidR="007F7C26" w:rsidRPr="00736214" w14:paraId="0B02D91E" w14:textId="77777777" w:rsidTr="001A0C4F">
        <w:trPr>
          <w:trHeight w:val="199"/>
        </w:trPr>
        <w:tc>
          <w:tcPr>
            <w:tcW w:w="2221" w:type="dxa"/>
          </w:tcPr>
          <w:p w14:paraId="0618D0F5" w14:textId="77777777" w:rsidR="007F7C26" w:rsidRPr="00736214" w:rsidRDefault="007F7C26" w:rsidP="001A0C4F">
            <w:pPr>
              <w:jc w:val="center"/>
              <w:rPr>
                <w:b/>
                <w:lang w:val="en-US" w:eastAsia="el-GR"/>
              </w:rPr>
            </w:pPr>
            <w:r w:rsidRPr="00736214">
              <w:rPr>
                <w:b/>
                <w:lang w:val="en-US" w:eastAsia="el-GR"/>
              </w:rPr>
              <w:t>NTU</w:t>
            </w:r>
          </w:p>
        </w:tc>
        <w:tc>
          <w:tcPr>
            <w:tcW w:w="2781" w:type="dxa"/>
          </w:tcPr>
          <w:p w14:paraId="0114EC53" w14:textId="77777777" w:rsidR="007F7C26" w:rsidRPr="00736214" w:rsidRDefault="007F7C26" w:rsidP="001A0C4F">
            <w:pPr>
              <w:jc w:val="center"/>
              <w:rPr>
                <w:lang w:eastAsia="el-GR"/>
              </w:rPr>
            </w:pPr>
          </w:p>
        </w:tc>
        <w:tc>
          <w:tcPr>
            <w:tcW w:w="3294" w:type="dxa"/>
          </w:tcPr>
          <w:p w14:paraId="1ABACACD" w14:textId="77777777" w:rsidR="007F7C26" w:rsidRPr="00736214" w:rsidRDefault="007F7C26" w:rsidP="001A0C4F">
            <w:pPr>
              <w:jc w:val="center"/>
              <w:rPr>
                <w:lang w:val="en-US" w:eastAsia="el-GR"/>
              </w:rPr>
            </w:pPr>
            <w:r w:rsidRPr="00736214">
              <w:rPr>
                <w:lang w:eastAsia="el-GR"/>
              </w:rPr>
              <w:t>≤</w:t>
            </w:r>
            <w:r w:rsidRPr="00736214">
              <w:rPr>
                <w:lang w:val="en-US" w:eastAsia="el-GR"/>
              </w:rPr>
              <w:t xml:space="preserve"> 2</w:t>
            </w:r>
          </w:p>
        </w:tc>
      </w:tr>
    </w:tbl>
    <w:p w14:paraId="07500D2F" w14:textId="77777777" w:rsidR="007F7C26" w:rsidRPr="00736214" w:rsidRDefault="007F7C26" w:rsidP="007F7C26">
      <w:pPr>
        <w:rPr>
          <w:i/>
          <w:lang w:eastAsia="el-GR"/>
        </w:rPr>
      </w:pPr>
      <w:r w:rsidRPr="00736214">
        <w:rPr>
          <w:i/>
          <w:lang w:eastAsia="el-GR"/>
        </w:rPr>
        <w:t xml:space="preserve">* Όρια που τηρούνται κατά τη δευτεροβάθμια επεξεργασία </w:t>
      </w:r>
    </w:p>
    <w:p w14:paraId="25168587" w14:textId="77777777" w:rsidR="007F7C26" w:rsidRPr="00736214" w:rsidRDefault="007F7C26" w:rsidP="007F7C26">
      <w:pPr>
        <w:rPr>
          <w:lang w:eastAsia="el-GR"/>
        </w:rPr>
      </w:pPr>
      <w:r w:rsidRPr="00736214">
        <w:rPr>
          <w:i/>
          <w:lang w:eastAsia="el-GR"/>
        </w:rPr>
        <w:t>** Όρια που ισχύουν για ευαίσθητο αποδέκτη και ΙΠ = 10.000 – 100.000</w:t>
      </w:r>
    </w:p>
    <w:p w14:paraId="6C0D45C6" w14:textId="77777777" w:rsidR="007F7C26" w:rsidRPr="00736214" w:rsidRDefault="007F7C26" w:rsidP="007F7C26">
      <w:pPr>
        <w:rPr>
          <w:lang w:eastAsia="el-GR"/>
        </w:rPr>
      </w:pPr>
    </w:p>
    <w:p w14:paraId="543AA830" w14:textId="77777777" w:rsidR="007F7C26" w:rsidRPr="00736214" w:rsidRDefault="007F7C26" w:rsidP="007F7C26">
      <w:pPr>
        <w:rPr>
          <w:lang w:eastAsia="el-GR"/>
        </w:rPr>
      </w:pPr>
    </w:p>
    <w:p w14:paraId="69532735" w14:textId="77777777" w:rsidR="007F7C26" w:rsidRPr="00736214" w:rsidRDefault="007F7C26" w:rsidP="007F7C26">
      <w:pPr>
        <w:rPr>
          <w:lang w:eastAsia="el-GR"/>
        </w:rPr>
      </w:pPr>
    </w:p>
    <w:p w14:paraId="3613FA11" w14:textId="77777777" w:rsidR="007F7C26" w:rsidRPr="00736214" w:rsidRDefault="007F7C26" w:rsidP="007F7C26">
      <w:pPr>
        <w:jc w:val="center"/>
      </w:pPr>
    </w:p>
    <w:p w14:paraId="376D218A" w14:textId="77777777" w:rsidR="007F7C26" w:rsidRPr="00736214" w:rsidRDefault="007F7C26" w:rsidP="007F7C26">
      <w:pPr>
        <w:jc w:val="center"/>
      </w:pPr>
    </w:p>
    <w:p w14:paraId="56AFC404" w14:textId="77777777" w:rsidR="007F7C26" w:rsidRPr="00736214" w:rsidRDefault="007F7C26" w:rsidP="007F7C26">
      <w:pPr>
        <w:rPr>
          <w:b/>
          <w:u w:val="single"/>
          <w:lang w:eastAsia="el-GR"/>
        </w:rPr>
      </w:pPr>
    </w:p>
    <w:p w14:paraId="2FFFBD19" w14:textId="77777777" w:rsidR="007F7C26" w:rsidRPr="00736214" w:rsidRDefault="007F7C26" w:rsidP="007F7C26">
      <w:pPr>
        <w:rPr>
          <w:b/>
          <w:u w:val="single"/>
          <w:lang w:eastAsia="el-GR"/>
        </w:rPr>
      </w:pPr>
    </w:p>
    <w:p w14:paraId="0106344A" w14:textId="77777777" w:rsidR="007F7C26" w:rsidRPr="00736214" w:rsidRDefault="007F7C26" w:rsidP="007F7C26">
      <w:pPr>
        <w:rPr>
          <w:b/>
          <w:u w:val="single"/>
          <w:lang w:eastAsia="el-GR"/>
        </w:rPr>
      </w:pPr>
    </w:p>
    <w:p w14:paraId="6610A3F1" w14:textId="77777777" w:rsidR="007F7C26" w:rsidRPr="00736214" w:rsidRDefault="007F7C26" w:rsidP="007F7C26">
      <w:pPr>
        <w:rPr>
          <w:b/>
          <w:u w:val="single"/>
          <w:lang w:eastAsia="el-GR"/>
        </w:rPr>
      </w:pPr>
    </w:p>
    <w:p w14:paraId="276E4313" w14:textId="77777777" w:rsidR="007F7C26" w:rsidRPr="00736214" w:rsidRDefault="007F7C26" w:rsidP="007F7C26">
      <w:pPr>
        <w:rPr>
          <w:b/>
          <w:u w:val="single"/>
          <w:lang w:eastAsia="el-GR"/>
        </w:rPr>
      </w:pPr>
    </w:p>
    <w:p w14:paraId="4C0FEBC5" w14:textId="77777777" w:rsidR="007F7C26" w:rsidRPr="00736214" w:rsidRDefault="007F7C26" w:rsidP="007F7C26">
      <w:pPr>
        <w:rPr>
          <w:b/>
          <w:u w:val="single"/>
          <w:lang w:eastAsia="el-GR"/>
        </w:rPr>
      </w:pPr>
    </w:p>
    <w:p w14:paraId="19D4C36E" w14:textId="77777777" w:rsidR="007F7C26" w:rsidRPr="00736214" w:rsidRDefault="007F7C26" w:rsidP="007F7C26">
      <w:pPr>
        <w:rPr>
          <w:b/>
          <w:u w:val="single"/>
          <w:lang w:eastAsia="el-GR"/>
        </w:rPr>
      </w:pPr>
    </w:p>
    <w:p w14:paraId="125A04CB" w14:textId="77777777" w:rsidR="007F7C26" w:rsidRPr="00736214" w:rsidRDefault="007F7C26" w:rsidP="007F7C26">
      <w:pPr>
        <w:rPr>
          <w:b/>
          <w:u w:val="single"/>
          <w:lang w:eastAsia="el-GR"/>
        </w:rPr>
      </w:pPr>
    </w:p>
    <w:p w14:paraId="22768B35" w14:textId="77777777" w:rsidR="007F7C26" w:rsidRPr="00736214" w:rsidRDefault="007F7C26" w:rsidP="007F7C26">
      <w:pPr>
        <w:rPr>
          <w:b/>
          <w:u w:val="single"/>
          <w:lang w:eastAsia="el-GR"/>
        </w:rPr>
      </w:pPr>
    </w:p>
    <w:p w14:paraId="38C73138" w14:textId="77777777" w:rsidR="007F7C26" w:rsidRPr="00736214" w:rsidRDefault="007F7C26" w:rsidP="007F7C26">
      <w:pPr>
        <w:rPr>
          <w:b/>
          <w:u w:val="single"/>
          <w:lang w:eastAsia="el-GR"/>
        </w:rPr>
      </w:pPr>
    </w:p>
    <w:p w14:paraId="4CB7F754" w14:textId="77777777" w:rsidR="007F7C26" w:rsidRPr="00736214" w:rsidRDefault="007F7C26" w:rsidP="007F7C26">
      <w:pPr>
        <w:rPr>
          <w:b/>
          <w:u w:val="single"/>
          <w:lang w:eastAsia="el-GR"/>
        </w:rPr>
      </w:pPr>
    </w:p>
    <w:p w14:paraId="48981E04" w14:textId="77777777" w:rsidR="007F7C26" w:rsidRPr="00736214" w:rsidRDefault="007F7C26" w:rsidP="007F7C26">
      <w:pPr>
        <w:rPr>
          <w:b/>
          <w:u w:val="single"/>
          <w:lang w:eastAsia="el-GR"/>
        </w:rPr>
      </w:pPr>
    </w:p>
    <w:p w14:paraId="0EC46AC1" w14:textId="77777777" w:rsidR="007F7C26" w:rsidRPr="00736214" w:rsidRDefault="007F7C26" w:rsidP="007F7C26">
      <w:pPr>
        <w:rPr>
          <w:b/>
          <w:u w:val="single"/>
          <w:lang w:eastAsia="el-GR"/>
        </w:rPr>
      </w:pPr>
    </w:p>
    <w:p w14:paraId="204025CA" w14:textId="77777777" w:rsidR="007F7C26" w:rsidRPr="00736214" w:rsidRDefault="007F7C26" w:rsidP="007F7C26">
      <w:pPr>
        <w:rPr>
          <w:b/>
          <w:u w:val="single"/>
          <w:lang w:eastAsia="el-GR"/>
        </w:rPr>
      </w:pPr>
    </w:p>
    <w:p w14:paraId="57F66849" w14:textId="77777777" w:rsidR="007F7C26" w:rsidRPr="00736214" w:rsidRDefault="007F7C26" w:rsidP="007F7C26">
      <w:pPr>
        <w:rPr>
          <w:b/>
          <w:u w:val="single"/>
          <w:lang w:eastAsia="el-GR"/>
        </w:rPr>
      </w:pPr>
    </w:p>
    <w:p w14:paraId="230B9150" w14:textId="77777777" w:rsidR="007F7C26" w:rsidRPr="00736214" w:rsidRDefault="007F7C26" w:rsidP="007F7C26">
      <w:pPr>
        <w:rPr>
          <w:b/>
          <w:u w:val="single"/>
          <w:lang w:eastAsia="el-GR"/>
        </w:rPr>
      </w:pPr>
    </w:p>
    <w:p w14:paraId="0DD266E8" w14:textId="77777777" w:rsidR="007F7C26" w:rsidRPr="00736214" w:rsidRDefault="007F7C26" w:rsidP="007F7C26">
      <w:pPr>
        <w:rPr>
          <w:b/>
          <w:u w:val="single"/>
          <w:lang w:eastAsia="el-GR"/>
        </w:rPr>
      </w:pPr>
    </w:p>
    <w:p w14:paraId="5BC298A3" w14:textId="77777777" w:rsidR="007F7C26" w:rsidRPr="00736214" w:rsidRDefault="007F7C26" w:rsidP="007F7C26">
      <w:pPr>
        <w:rPr>
          <w:b/>
          <w:u w:val="single"/>
          <w:lang w:eastAsia="el-GR"/>
        </w:rPr>
      </w:pPr>
    </w:p>
    <w:p w14:paraId="5366948F" w14:textId="77777777" w:rsidR="007F7C26" w:rsidRPr="00736214" w:rsidRDefault="007F7C26" w:rsidP="007F7C26">
      <w:pPr>
        <w:rPr>
          <w:b/>
          <w:u w:val="single"/>
          <w:lang w:eastAsia="el-GR"/>
        </w:rPr>
      </w:pPr>
    </w:p>
    <w:p w14:paraId="690610DB" w14:textId="77777777" w:rsidR="00E16DA2" w:rsidRDefault="00E16DA2"/>
    <w:sectPr w:rsidR="00E16DA2" w:rsidSect="00097EC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C26"/>
    <w:rsid w:val="00097EC1"/>
    <w:rsid w:val="007F7C26"/>
    <w:rsid w:val="00E16D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F6A6F"/>
  <w15:chartTrackingRefBased/>
  <w15:docId w15:val="{5CDE1E65-3519-42BB-A15E-9B8F2FFB6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7C26"/>
    <w:pPr>
      <w:spacing w:after="0" w:line="240" w:lineRule="auto"/>
    </w:pPr>
    <w:rPr>
      <w:rFonts w:ascii="Times New Roman" w:eastAsia="Times New Roman" w:hAnsi="Times New Roman" w:cs="Times New Roman"/>
      <w:sz w:val="24"/>
      <w:szCs w:val="24"/>
      <w:lang w:val="el-GR"/>
    </w:rPr>
  </w:style>
  <w:style w:type="paragraph" w:styleId="1">
    <w:name w:val="heading 1"/>
    <w:basedOn w:val="a"/>
    <w:next w:val="a"/>
    <w:link w:val="1Char"/>
    <w:uiPriority w:val="9"/>
    <w:qFormat/>
    <w:rsid w:val="007F7C2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unhideWhenUsed/>
    <w:qFormat/>
    <w:rsid w:val="007F7C2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F7C26"/>
    <w:rPr>
      <w:rFonts w:asciiTheme="majorHAnsi" w:eastAsiaTheme="majorEastAsia" w:hAnsiTheme="majorHAnsi" w:cstheme="majorBidi"/>
      <w:color w:val="2F5496" w:themeColor="accent1" w:themeShade="BF"/>
      <w:sz w:val="32"/>
      <w:szCs w:val="32"/>
      <w:lang w:val="el-GR"/>
    </w:rPr>
  </w:style>
  <w:style w:type="character" w:customStyle="1" w:styleId="2Char">
    <w:name w:val="Επικεφαλίδα 2 Char"/>
    <w:basedOn w:val="a0"/>
    <w:link w:val="2"/>
    <w:uiPriority w:val="9"/>
    <w:rsid w:val="007F7C26"/>
    <w:rPr>
      <w:rFonts w:asciiTheme="majorHAnsi" w:eastAsiaTheme="majorEastAsia" w:hAnsiTheme="majorHAnsi" w:cstheme="majorBidi"/>
      <w:color w:val="2F5496" w:themeColor="accent1" w:themeShade="BF"/>
      <w:sz w:val="26"/>
      <w:szCs w:val="26"/>
      <w:lang w:val="el-GR"/>
    </w:rPr>
  </w:style>
  <w:style w:type="table" w:styleId="a3">
    <w:name w:val="Table Grid"/>
    <w:basedOn w:val="a1"/>
    <w:uiPriority w:val="39"/>
    <w:rsid w:val="007F7C26"/>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1454</Words>
  <Characters>8291</Characters>
  <Application>Microsoft Office Word</Application>
  <DocSecurity>0</DocSecurity>
  <Lines>69</Lines>
  <Paragraphs>19</Paragraphs>
  <ScaleCrop>false</ScaleCrop>
  <Company/>
  <LinksUpToDate>false</LinksUpToDate>
  <CharactersWithSpaces>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pauloschristofi@gmail.com</dc:creator>
  <cp:keywords/>
  <dc:description/>
  <cp:lastModifiedBy>pauloschristofi@gmail.com</cp:lastModifiedBy>
  <cp:revision>1</cp:revision>
  <dcterms:created xsi:type="dcterms:W3CDTF">2022-06-17T11:01:00Z</dcterms:created>
  <dcterms:modified xsi:type="dcterms:W3CDTF">2022-06-17T11:03:00Z</dcterms:modified>
</cp:coreProperties>
</file>