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FA2E7" w14:textId="66830756" w:rsidR="003402FB" w:rsidRDefault="003402FB" w:rsidP="003402FB">
      <w:pPr>
        <w:pStyle w:val="a3"/>
        <w:jc w:val="center"/>
        <w:rPr>
          <w:rFonts w:ascii="Arial" w:hAnsi="Arial"/>
          <w:sz w:val="40"/>
          <w:szCs w:val="40"/>
          <w:lang w:val="el-GR"/>
        </w:rPr>
      </w:pPr>
      <w:r>
        <w:rPr>
          <w:noProof/>
        </w:rPr>
        <w:drawing>
          <wp:anchor distT="0" distB="0" distL="114300" distR="114300" simplePos="0" relativeHeight="251658240" behindDoc="0" locked="0" layoutInCell="1" allowOverlap="1" wp14:anchorId="5EEF6F5D" wp14:editId="5B83B351">
            <wp:simplePos x="0" y="0"/>
            <wp:positionH relativeFrom="margin">
              <wp:posOffset>-541020</wp:posOffset>
            </wp:positionH>
            <wp:positionV relativeFrom="paragraph">
              <wp:posOffset>-346075</wp:posOffset>
            </wp:positionV>
            <wp:extent cx="624840" cy="1042035"/>
            <wp:effectExtent l="0" t="0" r="3810" b="5715"/>
            <wp:wrapNone/>
            <wp:docPr id="1" name="Εικόνα 1"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24" descr="Αποτέλεσμα εικόνας για τθψ"/>
                    <pic:cNvPicPr>
                      <a:picLocks noChangeAspect="1" noChangeArrowheads="1"/>
                    </pic:cNvPicPr>
                  </pic:nvPicPr>
                  <pic:blipFill>
                    <a:blip r:embed="rId4">
                      <a:extLst>
                        <a:ext uri="{28A0092B-C50C-407E-A947-70E740481C1C}">
                          <a14:useLocalDpi xmlns:a14="http://schemas.microsoft.com/office/drawing/2010/main" val="0"/>
                        </a:ext>
                      </a:extLst>
                    </a:blip>
                    <a:srcRect l="18381" t="6786" r="20457"/>
                    <a:stretch>
                      <a:fillRect/>
                    </a:stretch>
                  </pic:blipFill>
                  <pic:spPr bwMode="auto">
                    <a:xfrm>
                      <a:off x="0" y="0"/>
                      <a:ext cx="624840" cy="1042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3328">
        <w:rPr>
          <w:rFonts w:ascii="Arial" w:hAnsi="Arial"/>
          <w:sz w:val="40"/>
          <w:szCs w:val="40"/>
          <w:lang w:val="el-GR"/>
        </w:rPr>
        <w:t xml:space="preserve"> </w:t>
      </w:r>
      <w:r w:rsidRPr="007B063F">
        <w:rPr>
          <w:rFonts w:ascii="Arial" w:hAnsi="Arial"/>
          <w:sz w:val="40"/>
          <w:szCs w:val="40"/>
          <w:lang w:val="el-GR"/>
        </w:rPr>
        <w:t>ΠΟΛΥΤΕΧΝΕΙΟ ΚΡΗΤΗΣ</w:t>
      </w:r>
    </w:p>
    <w:p w14:paraId="10896F48" w14:textId="77777777" w:rsidR="003402FB" w:rsidRPr="00866555" w:rsidRDefault="003402FB" w:rsidP="003402FB">
      <w:pPr>
        <w:pStyle w:val="a3"/>
        <w:jc w:val="center"/>
        <w:rPr>
          <w:rFonts w:ascii="Arial" w:hAnsi="Arial"/>
          <w:sz w:val="40"/>
          <w:szCs w:val="40"/>
          <w:lang w:val="el-GR"/>
        </w:rPr>
      </w:pPr>
      <w:r>
        <w:rPr>
          <w:rFonts w:ascii="Arial" w:hAnsi="Arial"/>
          <w:sz w:val="40"/>
          <w:szCs w:val="40"/>
          <w:lang w:val="el-GR"/>
        </w:rPr>
        <w:t xml:space="preserve">  </w:t>
      </w:r>
      <w:r w:rsidRPr="007B063F">
        <w:rPr>
          <w:rFonts w:ascii="Arial" w:hAnsi="Arial"/>
          <w:sz w:val="40"/>
          <w:szCs w:val="40"/>
          <w:lang w:val="el-GR"/>
        </w:rPr>
        <w:t>ΤΜΗΜΑ</w:t>
      </w:r>
      <w:r>
        <w:rPr>
          <w:rFonts w:ascii="Arial" w:hAnsi="Arial"/>
          <w:sz w:val="40"/>
          <w:szCs w:val="40"/>
          <w:lang w:val="el-GR"/>
        </w:rPr>
        <w:t xml:space="preserve"> </w:t>
      </w:r>
      <w:r w:rsidRPr="007B063F">
        <w:rPr>
          <w:rFonts w:ascii="Arial" w:hAnsi="Arial"/>
          <w:sz w:val="40"/>
          <w:szCs w:val="40"/>
          <w:lang w:val="el-GR"/>
        </w:rPr>
        <w:t>ΜΗΧΑΝΙΚΩΝ ΠΕΡΙΒΑΛΛΟΝΤΟΣ</w:t>
      </w:r>
      <w:r w:rsidRPr="007B063F">
        <w:rPr>
          <w:lang w:val="el-GR"/>
        </w:rPr>
        <w:t xml:space="preserve">  </w:t>
      </w:r>
    </w:p>
    <w:p w14:paraId="037EDE46" w14:textId="6834B714" w:rsidR="003402FB" w:rsidRPr="00987239" w:rsidRDefault="003402FB" w:rsidP="003402FB">
      <w:pPr>
        <w:pStyle w:val="a3"/>
        <w:spacing w:before="1540" w:after="240"/>
        <w:jc w:val="center"/>
        <w:rPr>
          <w:color w:val="4472C4"/>
        </w:rPr>
      </w:pPr>
      <w:r w:rsidRPr="00987239">
        <w:rPr>
          <w:noProof/>
          <w:color w:val="4472C4"/>
        </w:rPr>
        <w:drawing>
          <wp:inline distT="0" distB="0" distL="0" distR="0" wp14:anchorId="22903BDF" wp14:editId="358270F8">
            <wp:extent cx="1417320" cy="751840"/>
            <wp:effectExtent l="0" t="0" r="0" b="0"/>
            <wp:docPr id="143" name="Εικόνα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Εικόνα 143"/>
                    <pic:cNvPicPr/>
                  </pic:nvPicPr>
                  <pic:blipFill>
                    <a:blip r:embed="rId5" cstate="print">
                      <a:duotone>
                        <a:schemeClr val="accent1">
                          <a:shade val="45000"/>
                          <a:satMod val="135000"/>
                        </a:schemeClr>
                        <a:prstClr val="white"/>
                      </a:duotone>
                    </a:blip>
                    <a:stretch>
                      <a:fillRect/>
                    </a:stretch>
                  </pic:blipFill>
                  <pic:spPr>
                    <a:xfrm>
                      <a:off x="0" y="0"/>
                      <a:ext cx="1417320" cy="751840"/>
                    </a:xfrm>
                    <a:prstGeom prst="rect">
                      <a:avLst/>
                    </a:prstGeom>
                    <a:noFill/>
                    <a:ln>
                      <a:noFill/>
                    </a:ln>
                  </pic:spPr>
                </pic:pic>
              </a:graphicData>
            </a:graphic>
          </wp:inline>
        </w:drawing>
      </w:r>
    </w:p>
    <w:p w14:paraId="3521D0FD" w14:textId="77777777" w:rsidR="003402FB" w:rsidRPr="001D1147" w:rsidRDefault="003402FB" w:rsidP="003402FB">
      <w:pPr>
        <w:pStyle w:val="a3"/>
        <w:pBdr>
          <w:top w:val="single" w:sz="8" w:space="1" w:color="4472C4"/>
          <w:bottom w:val="single" w:sz="8" w:space="1" w:color="4472C4"/>
        </w:pBdr>
        <w:jc w:val="center"/>
        <w:rPr>
          <w:rFonts w:cs="Times New Roman"/>
          <w:sz w:val="32"/>
          <w:szCs w:val="32"/>
          <w:lang w:val="el-GR"/>
        </w:rPr>
      </w:pPr>
      <w:r w:rsidRPr="004E3FFF">
        <w:rPr>
          <w:sz w:val="32"/>
          <w:szCs w:val="32"/>
          <w:lang w:val="el-GR"/>
        </w:rPr>
        <w:t>ΚΑΘΙΖΗΣΗ ΤΥΠΟΥ ΖΩΝΗΣ ΣΕ ΔΕΙΓΜΑ ΕΝΕΡΓΟΥ ΙΛΥΟΣ</w:t>
      </w:r>
    </w:p>
    <w:p w14:paraId="6D5B3E2B" w14:textId="78C3EA1C" w:rsidR="003402FB" w:rsidRPr="00987239" w:rsidRDefault="003402FB" w:rsidP="003402FB">
      <w:pPr>
        <w:pStyle w:val="a3"/>
        <w:spacing w:before="480"/>
        <w:jc w:val="center"/>
        <w:rPr>
          <w:color w:val="4472C4"/>
        </w:rPr>
      </w:pPr>
      <w:r w:rsidRPr="00987239">
        <w:rPr>
          <w:noProof/>
          <w:color w:val="4472C4"/>
        </w:rPr>
        <w:drawing>
          <wp:inline distT="0" distB="0" distL="0" distR="0" wp14:anchorId="1255A1DF" wp14:editId="59A70DA9">
            <wp:extent cx="756920" cy="479799"/>
            <wp:effectExtent l="0" t="0" r="5080" b="0"/>
            <wp:docPr id="144" name="Εικόνα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Εικόνα 144"/>
                    <pic:cNvPicPr/>
                  </pic:nvPicPr>
                  <pic:blipFill>
                    <a:blip r:embed="rId6" cstate="print">
                      <a:duotone>
                        <a:schemeClr val="accent1">
                          <a:shade val="45000"/>
                          <a:satMod val="135000"/>
                        </a:schemeClr>
                        <a:prstClr val="white"/>
                      </a:duotone>
                    </a:blip>
                    <a:stretch>
                      <a:fillRect/>
                    </a:stretch>
                  </pic:blipFill>
                  <pic:spPr>
                    <a:xfrm>
                      <a:off x="0" y="0"/>
                      <a:ext cx="756920" cy="479425"/>
                    </a:xfrm>
                    <a:prstGeom prst="rect">
                      <a:avLst/>
                    </a:prstGeom>
                  </pic:spPr>
                </pic:pic>
              </a:graphicData>
            </a:graphic>
          </wp:inline>
        </w:drawing>
      </w:r>
    </w:p>
    <w:p w14:paraId="606CE3AB" w14:textId="77777777" w:rsidR="003402FB" w:rsidRPr="00987239" w:rsidRDefault="003402FB" w:rsidP="003402FB">
      <w:pPr>
        <w:pStyle w:val="a3"/>
        <w:spacing w:before="480"/>
        <w:jc w:val="center"/>
        <w:rPr>
          <w:color w:val="4472C4"/>
        </w:rPr>
      </w:pPr>
    </w:p>
    <w:p w14:paraId="4C66EE43" w14:textId="77777777" w:rsidR="003402FB" w:rsidRPr="00987239" w:rsidRDefault="003402FB" w:rsidP="003402FB">
      <w:pPr>
        <w:pStyle w:val="a3"/>
        <w:spacing w:before="480"/>
        <w:jc w:val="center"/>
        <w:rPr>
          <w:color w:val="4472C4"/>
        </w:rPr>
      </w:pPr>
    </w:p>
    <w:p w14:paraId="23CF63B2" w14:textId="77777777" w:rsidR="003402FB" w:rsidRDefault="003402FB" w:rsidP="003402FB">
      <w:pPr>
        <w:pStyle w:val="a3"/>
        <w:jc w:val="center"/>
      </w:pPr>
    </w:p>
    <w:p w14:paraId="663077F5" w14:textId="77777777" w:rsidR="003402FB" w:rsidRDefault="003402FB" w:rsidP="003402FB">
      <w:pPr>
        <w:pStyle w:val="a3"/>
        <w:rPr>
          <w:lang w:val="el-GR"/>
        </w:rPr>
      </w:pPr>
    </w:p>
    <w:tbl>
      <w:tblPr>
        <w:tblpPr w:leftFromText="180" w:rightFromText="180" w:vertAnchor="text" w:horzAnchor="margin" w:tblpXSpec="center" w:tblpY="505"/>
        <w:tblW w:w="88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22"/>
        <w:gridCol w:w="4423"/>
      </w:tblGrid>
      <w:tr w:rsidR="003402FB" w:rsidRPr="006168DF" w14:paraId="2673B840" w14:textId="77777777" w:rsidTr="00C32005">
        <w:trPr>
          <w:trHeight w:val="380"/>
        </w:trPr>
        <w:tc>
          <w:tcPr>
            <w:tcW w:w="8845" w:type="dxa"/>
            <w:gridSpan w:val="2"/>
          </w:tcPr>
          <w:p w14:paraId="6C76D91A" w14:textId="77777777" w:rsidR="003402FB" w:rsidRPr="00F75FFA" w:rsidRDefault="003402FB" w:rsidP="00C32005">
            <w:pPr>
              <w:pStyle w:val="TableContents"/>
              <w:jc w:val="center"/>
              <w:rPr>
                <w:rFonts w:ascii="Arial" w:hAnsi="Arial" w:cs="Arial"/>
                <w:iCs/>
                <w:sz w:val="28"/>
                <w:szCs w:val="28"/>
              </w:rPr>
            </w:pPr>
            <w:r>
              <w:rPr>
                <w:rFonts w:ascii="Arial" w:hAnsi="Arial" w:cs="Arial"/>
                <w:b/>
                <w:bCs/>
                <w:iCs/>
                <w:sz w:val="28"/>
                <w:szCs w:val="28"/>
              </w:rPr>
              <w:t xml:space="preserve">Μάθημα: </w:t>
            </w:r>
            <w:r>
              <w:t xml:space="preserve"> </w:t>
            </w:r>
            <w:r w:rsidRPr="004E3FFF">
              <w:rPr>
                <w:rFonts w:ascii="Arial" w:hAnsi="Arial" w:cs="Arial"/>
                <w:b/>
                <w:bCs/>
                <w:iCs/>
              </w:rPr>
              <w:t>ΦΥΣΙΚΕΣ ΔΙΕΡΓΑΣΙΕΣ ΣΤΗΝ ΕΠΕΞΕΡΓΑΣΙΑ ΝΕΡΟΥ ΚΑΙ ΥΓΡΩΝ ΑΠΟΒΛΗΤΩΝ</w:t>
            </w:r>
          </w:p>
        </w:tc>
      </w:tr>
      <w:tr w:rsidR="003402FB" w:rsidRPr="00F75FFA" w14:paraId="23CFF43F" w14:textId="77777777" w:rsidTr="00C32005">
        <w:trPr>
          <w:trHeight w:val="380"/>
        </w:trPr>
        <w:tc>
          <w:tcPr>
            <w:tcW w:w="4422" w:type="dxa"/>
          </w:tcPr>
          <w:p w14:paraId="40704831" w14:textId="77777777" w:rsidR="003402FB" w:rsidRPr="00F75FFA" w:rsidRDefault="003402FB" w:rsidP="00C32005">
            <w:pPr>
              <w:pStyle w:val="TableContents"/>
              <w:rPr>
                <w:rFonts w:ascii="Arial" w:hAnsi="Arial" w:cs="Arial"/>
                <w:iCs/>
                <w:sz w:val="28"/>
                <w:szCs w:val="28"/>
              </w:rPr>
            </w:pPr>
            <w:r w:rsidRPr="00F75FFA">
              <w:rPr>
                <w:rFonts w:ascii="Arial" w:hAnsi="Arial" w:cs="Arial"/>
                <w:iCs/>
                <w:sz w:val="28"/>
                <w:szCs w:val="28"/>
              </w:rPr>
              <w:t>Ονοματεπώνυμο &amp; ΑΜ Φοιτητή</w:t>
            </w:r>
          </w:p>
        </w:tc>
        <w:tc>
          <w:tcPr>
            <w:tcW w:w="4423" w:type="dxa"/>
          </w:tcPr>
          <w:p w14:paraId="2E8E4A95" w14:textId="77777777" w:rsidR="003402FB" w:rsidRPr="00F75FFA" w:rsidRDefault="003402FB" w:rsidP="00C32005">
            <w:pPr>
              <w:pStyle w:val="TableContents"/>
              <w:rPr>
                <w:rFonts w:ascii="Arial" w:hAnsi="Arial" w:cs="Arial"/>
                <w:iCs/>
                <w:sz w:val="28"/>
                <w:szCs w:val="28"/>
              </w:rPr>
            </w:pPr>
            <w:r w:rsidRPr="00F75FFA">
              <w:rPr>
                <w:rFonts w:ascii="Arial" w:hAnsi="Arial" w:cs="Arial"/>
                <w:iCs/>
                <w:sz w:val="28"/>
                <w:szCs w:val="28"/>
              </w:rPr>
              <w:t>Κυριακή Θεοχάρη  2018050043</w:t>
            </w:r>
          </w:p>
        </w:tc>
      </w:tr>
      <w:tr w:rsidR="003402FB" w:rsidRPr="00F75FFA" w14:paraId="1AD3607F" w14:textId="77777777" w:rsidTr="00C32005">
        <w:trPr>
          <w:trHeight w:val="380"/>
        </w:trPr>
        <w:tc>
          <w:tcPr>
            <w:tcW w:w="4422" w:type="dxa"/>
          </w:tcPr>
          <w:p w14:paraId="7BD9DE9D" w14:textId="77777777" w:rsidR="003402FB" w:rsidRPr="00F75FFA" w:rsidRDefault="003402FB" w:rsidP="00C32005">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703E230B" w14:textId="77777777" w:rsidR="003402FB" w:rsidRPr="00F75FFA" w:rsidRDefault="003402FB" w:rsidP="00C32005">
            <w:pPr>
              <w:pStyle w:val="Standard"/>
              <w:rPr>
                <w:rFonts w:ascii="Arial" w:hAnsi="Arial" w:cs="Arial"/>
                <w:iCs/>
                <w:sz w:val="28"/>
                <w:szCs w:val="28"/>
              </w:rPr>
            </w:pPr>
            <w:r w:rsidRPr="00F75FFA">
              <w:rPr>
                <w:rFonts w:ascii="Arial" w:hAnsi="Arial" w:cs="Arial"/>
                <w:iCs/>
                <w:sz w:val="28"/>
                <w:szCs w:val="28"/>
              </w:rPr>
              <w:t>Ατομική</w:t>
            </w:r>
          </w:p>
        </w:tc>
      </w:tr>
      <w:tr w:rsidR="003402FB" w:rsidRPr="00F75FFA" w14:paraId="318B1869" w14:textId="77777777" w:rsidTr="00C32005">
        <w:trPr>
          <w:trHeight w:val="366"/>
        </w:trPr>
        <w:tc>
          <w:tcPr>
            <w:tcW w:w="4422" w:type="dxa"/>
          </w:tcPr>
          <w:p w14:paraId="3A29B996" w14:textId="77777777" w:rsidR="003402FB" w:rsidRPr="00F75FFA" w:rsidRDefault="003402FB" w:rsidP="00C32005">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6DC173F9" w14:textId="77777777" w:rsidR="003402FB" w:rsidRPr="00F75FFA" w:rsidRDefault="003402FB" w:rsidP="00C32005">
            <w:pPr>
              <w:pStyle w:val="Standard"/>
              <w:rPr>
                <w:rFonts w:ascii="Arial" w:hAnsi="Arial" w:cs="Arial"/>
                <w:iCs/>
                <w:sz w:val="28"/>
                <w:szCs w:val="28"/>
              </w:rPr>
            </w:pPr>
            <w:r w:rsidRPr="00F75FFA">
              <w:rPr>
                <w:rFonts w:ascii="Arial" w:hAnsi="Arial" w:cs="Arial"/>
                <w:iCs/>
                <w:sz w:val="28"/>
                <w:szCs w:val="28"/>
              </w:rPr>
              <w:t>1</w:t>
            </w:r>
            <w:r>
              <w:rPr>
                <w:rFonts w:ascii="Arial" w:hAnsi="Arial" w:cs="Arial"/>
                <w:iCs/>
                <w:sz w:val="28"/>
                <w:szCs w:val="28"/>
              </w:rPr>
              <w:t>2</w:t>
            </w:r>
            <w:r w:rsidRPr="00F75FFA">
              <w:rPr>
                <w:rFonts w:ascii="Arial" w:hAnsi="Arial" w:cs="Arial"/>
                <w:iCs/>
                <w:sz w:val="28"/>
                <w:szCs w:val="28"/>
              </w:rPr>
              <w:t>/</w:t>
            </w:r>
            <w:r>
              <w:rPr>
                <w:rFonts w:ascii="Arial" w:hAnsi="Arial" w:cs="Arial"/>
                <w:iCs/>
                <w:sz w:val="28"/>
                <w:szCs w:val="28"/>
              </w:rPr>
              <w:t>03</w:t>
            </w:r>
            <w:r w:rsidRPr="00F75FFA">
              <w:rPr>
                <w:rFonts w:ascii="Arial" w:hAnsi="Arial" w:cs="Arial"/>
                <w:iCs/>
                <w:sz w:val="28"/>
                <w:szCs w:val="28"/>
              </w:rPr>
              <w:t>/202</w:t>
            </w:r>
            <w:r>
              <w:rPr>
                <w:rFonts w:ascii="Arial" w:hAnsi="Arial" w:cs="Arial"/>
                <w:iCs/>
                <w:sz w:val="28"/>
                <w:szCs w:val="28"/>
              </w:rPr>
              <w:t>1</w:t>
            </w:r>
          </w:p>
        </w:tc>
      </w:tr>
      <w:tr w:rsidR="003402FB" w:rsidRPr="00F75FFA" w14:paraId="73ED45D1" w14:textId="77777777" w:rsidTr="00C32005">
        <w:trPr>
          <w:trHeight w:val="380"/>
        </w:trPr>
        <w:tc>
          <w:tcPr>
            <w:tcW w:w="4422" w:type="dxa"/>
          </w:tcPr>
          <w:p w14:paraId="40343ED9" w14:textId="77777777" w:rsidR="003402FB" w:rsidRPr="00F75FFA" w:rsidRDefault="003402FB" w:rsidP="00C32005">
            <w:pPr>
              <w:pStyle w:val="TableContents"/>
              <w:rPr>
                <w:rFonts w:ascii="Arial" w:hAnsi="Arial" w:cs="Arial"/>
                <w:iCs/>
                <w:sz w:val="28"/>
                <w:szCs w:val="28"/>
              </w:rPr>
            </w:pPr>
            <w:r w:rsidRPr="00F75FFA">
              <w:rPr>
                <w:rFonts w:ascii="Arial" w:hAnsi="Arial" w:cs="Arial"/>
                <w:iCs/>
                <w:sz w:val="28"/>
                <w:szCs w:val="28"/>
              </w:rPr>
              <w:t>Ημερομηνία Παράδοσης</w:t>
            </w:r>
            <w:r>
              <w:rPr>
                <w:rFonts w:ascii="Arial" w:hAnsi="Arial" w:cs="Arial"/>
                <w:iCs/>
                <w:sz w:val="28"/>
                <w:szCs w:val="28"/>
              </w:rPr>
              <w:t xml:space="preserve"> :</w:t>
            </w:r>
          </w:p>
        </w:tc>
        <w:tc>
          <w:tcPr>
            <w:tcW w:w="4423" w:type="dxa"/>
          </w:tcPr>
          <w:p w14:paraId="2F5BE858" w14:textId="77777777" w:rsidR="003402FB" w:rsidRPr="00F75FFA" w:rsidRDefault="003402FB" w:rsidP="00C32005">
            <w:pPr>
              <w:pStyle w:val="Standard"/>
              <w:rPr>
                <w:rFonts w:ascii="Arial" w:hAnsi="Arial" w:cs="Arial"/>
                <w:iCs/>
                <w:sz w:val="28"/>
                <w:szCs w:val="28"/>
              </w:rPr>
            </w:pPr>
            <w:r w:rsidRPr="00F75FFA">
              <w:rPr>
                <w:rFonts w:ascii="Arial" w:hAnsi="Arial" w:cs="Arial"/>
                <w:iCs/>
                <w:sz w:val="28"/>
                <w:szCs w:val="28"/>
              </w:rPr>
              <w:t>2</w:t>
            </w:r>
            <w:r>
              <w:rPr>
                <w:rFonts w:ascii="Arial" w:hAnsi="Arial" w:cs="Arial"/>
                <w:iCs/>
                <w:sz w:val="28"/>
                <w:szCs w:val="28"/>
              </w:rPr>
              <w:t>8</w:t>
            </w:r>
            <w:r w:rsidRPr="00F75FFA">
              <w:rPr>
                <w:rFonts w:ascii="Arial" w:hAnsi="Arial" w:cs="Arial"/>
                <w:iCs/>
                <w:sz w:val="28"/>
                <w:szCs w:val="28"/>
              </w:rPr>
              <w:t>/</w:t>
            </w:r>
            <w:r>
              <w:rPr>
                <w:rFonts w:ascii="Arial" w:hAnsi="Arial" w:cs="Arial"/>
                <w:iCs/>
                <w:sz w:val="28"/>
                <w:szCs w:val="28"/>
              </w:rPr>
              <w:t>05</w:t>
            </w:r>
            <w:r w:rsidRPr="00F75FFA">
              <w:rPr>
                <w:rFonts w:ascii="Arial" w:hAnsi="Arial" w:cs="Arial"/>
                <w:iCs/>
                <w:sz w:val="28"/>
                <w:szCs w:val="28"/>
              </w:rPr>
              <w:t>/202</w:t>
            </w:r>
            <w:r>
              <w:rPr>
                <w:rFonts w:ascii="Arial" w:hAnsi="Arial" w:cs="Arial"/>
                <w:iCs/>
                <w:sz w:val="28"/>
                <w:szCs w:val="28"/>
              </w:rPr>
              <w:t>1</w:t>
            </w:r>
          </w:p>
        </w:tc>
      </w:tr>
      <w:tr w:rsidR="003402FB" w:rsidRPr="00F75FFA" w14:paraId="13AA2C05" w14:textId="77777777" w:rsidTr="00C32005">
        <w:trPr>
          <w:trHeight w:val="380"/>
        </w:trPr>
        <w:tc>
          <w:tcPr>
            <w:tcW w:w="4422" w:type="dxa"/>
          </w:tcPr>
          <w:p w14:paraId="709C5890" w14:textId="77777777" w:rsidR="003402FB" w:rsidRPr="00F75FFA" w:rsidRDefault="003402FB" w:rsidP="00C32005">
            <w:pPr>
              <w:pStyle w:val="TableContents"/>
              <w:rPr>
                <w:rFonts w:ascii="Arial" w:hAnsi="Arial" w:cs="Arial"/>
                <w:iCs/>
                <w:sz w:val="28"/>
                <w:szCs w:val="28"/>
              </w:rPr>
            </w:pPr>
            <w:r>
              <w:rPr>
                <w:rFonts w:ascii="Arial" w:hAnsi="Arial" w:cs="Arial"/>
                <w:iCs/>
                <w:sz w:val="28"/>
                <w:szCs w:val="28"/>
              </w:rPr>
              <w:t>λ:</w:t>
            </w:r>
          </w:p>
        </w:tc>
        <w:tc>
          <w:tcPr>
            <w:tcW w:w="4423" w:type="dxa"/>
          </w:tcPr>
          <w:p w14:paraId="38FE6D0C" w14:textId="77777777" w:rsidR="003402FB" w:rsidRPr="00F75FFA" w:rsidRDefault="003402FB" w:rsidP="00C32005">
            <w:pPr>
              <w:pStyle w:val="Standard"/>
              <w:rPr>
                <w:rFonts w:ascii="Arial" w:hAnsi="Arial" w:cs="Arial"/>
                <w:iCs/>
                <w:sz w:val="28"/>
                <w:szCs w:val="28"/>
              </w:rPr>
            </w:pPr>
            <w:r>
              <w:rPr>
                <w:rFonts w:ascii="Arial" w:hAnsi="Arial" w:cs="Arial"/>
                <w:iCs/>
                <w:sz w:val="28"/>
                <w:szCs w:val="28"/>
              </w:rPr>
              <w:t>8</w:t>
            </w:r>
          </w:p>
        </w:tc>
      </w:tr>
    </w:tbl>
    <w:p w14:paraId="02677A50" w14:textId="77777777" w:rsidR="003402FB" w:rsidRDefault="003402FB" w:rsidP="003402FB"/>
    <w:p w14:paraId="56CBEEE8" w14:textId="77777777" w:rsidR="003402FB" w:rsidRDefault="003402FB" w:rsidP="003402FB">
      <w:pPr>
        <w:jc w:val="right"/>
      </w:pPr>
    </w:p>
    <w:p w14:paraId="68991BB0" w14:textId="77777777" w:rsidR="003402FB" w:rsidRDefault="003402FB" w:rsidP="003402FB">
      <w:pPr>
        <w:jc w:val="right"/>
      </w:pPr>
    </w:p>
    <w:p w14:paraId="54C824E0" w14:textId="77777777" w:rsidR="003402FB" w:rsidRDefault="003402FB" w:rsidP="003402FB">
      <w:pPr>
        <w:jc w:val="right"/>
      </w:pPr>
    </w:p>
    <w:p w14:paraId="1D3B7B78" w14:textId="77777777" w:rsidR="003402FB" w:rsidRDefault="003402FB" w:rsidP="003402FB">
      <w:pPr>
        <w:jc w:val="right"/>
      </w:pPr>
    </w:p>
    <w:p w14:paraId="0DFC791F" w14:textId="77777777" w:rsidR="003402FB" w:rsidRDefault="003402FB" w:rsidP="003402FB">
      <w:pPr>
        <w:jc w:val="right"/>
      </w:pPr>
    </w:p>
    <w:p w14:paraId="29BF5B87" w14:textId="77777777" w:rsidR="003402FB" w:rsidRPr="001D4307" w:rsidRDefault="003402FB" w:rsidP="003402FB">
      <w:pPr>
        <w:jc w:val="center"/>
        <w:rPr>
          <w:b/>
          <w:bCs/>
          <w:sz w:val="28"/>
          <w:szCs w:val="28"/>
          <w:lang w:val="el-GR"/>
        </w:rPr>
      </w:pPr>
      <w:r w:rsidRPr="001D4307">
        <w:rPr>
          <w:b/>
          <w:bCs/>
          <w:sz w:val="28"/>
          <w:szCs w:val="28"/>
          <w:lang w:val="el-GR"/>
        </w:rPr>
        <w:t>1</w:t>
      </w:r>
      <w:r w:rsidRPr="001D4307">
        <w:rPr>
          <w:b/>
          <w:bCs/>
          <w:sz w:val="28"/>
          <w:szCs w:val="28"/>
          <w:vertAlign w:val="superscript"/>
          <w:lang w:val="el-GR"/>
        </w:rPr>
        <w:t>η</w:t>
      </w:r>
      <w:r>
        <w:rPr>
          <w:b/>
          <w:bCs/>
          <w:sz w:val="28"/>
          <w:szCs w:val="28"/>
          <w:lang w:val="el-GR"/>
        </w:rPr>
        <w:t xml:space="preserve"> </w:t>
      </w:r>
      <w:r w:rsidRPr="001D4307">
        <w:rPr>
          <w:b/>
          <w:bCs/>
          <w:sz w:val="28"/>
          <w:szCs w:val="28"/>
          <w:lang w:val="el-GR"/>
        </w:rPr>
        <w:t>ΕΡΓΑΣΤΗΡΙΑΚΗ ΑΣΚΗΣΗ</w:t>
      </w:r>
      <w:r>
        <w:rPr>
          <w:b/>
          <w:bCs/>
          <w:sz w:val="28"/>
          <w:szCs w:val="28"/>
          <w:lang w:val="el-GR"/>
        </w:rPr>
        <w:t>:</w:t>
      </w:r>
      <w:r w:rsidRPr="001D4307">
        <w:rPr>
          <w:b/>
          <w:bCs/>
          <w:sz w:val="28"/>
          <w:szCs w:val="28"/>
          <w:lang w:val="el-GR"/>
        </w:rPr>
        <w:t xml:space="preserve"> ΚΑΘΙΖΗΣΗ ΤΥΠΟΥ ΖΩΝΗΣ ΣΕ ΔΕΙΓΜΑ ΕΝΕΡΓΟΥ ΙΛΥΟΣ</w:t>
      </w:r>
    </w:p>
    <w:p w14:paraId="2D27058A" w14:textId="77777777" w:rsidR="003402FB" w:rsidRDefault="003402FB" w:rsidP="003402FB">
      <w:pPr>
        <w:rPr>
          <w:b/>
          <w:bCs/>
          <w:sz w:val="24"/>
          <w:szCs w:val="24"/>
          <w:u w:val="single"/>
          <w:lang w:val="el-GR"/>
        </w:rPr>
      </w:pPr>
      <w:r w:rsidRPr="001D4307">
        <w:rPr>
          <w:b/>
          <w:bCs/>
          <w:sz w:val="24"/>
          <w:szCs w:val="24"/>
          <w:u w:val="single"/>
          <w:lang w:val="el-GR"/>
        </w:rPr>
        <w:t>Εισαγωγή</w:t>
      </w:r>
    </w:p>
    <w:p w14:paraId="4D0C3B26" w14:textId="77777777" w:rsidR="003402FB" w:rsidRPr="00721137" w:rsidRDefault="003402FB" w:rsidP="003402FB">
      <w:pPr>
        <w:rPr>
          <w:lang w:val="el-GR"/>
        </w:rPr>
      </w:pPr>
      <w:r>
        <w:rPr>
          <w:lang w:val="el-GR"/>
        </w:rPr>
        <w:t>Ο σκοπός της εργαστηριακής άσκησης ήταν η δ</w:t>
      </w:r>
      <w:r w:rsidRPr="00721137">
        <w:rPr>
          <w:lang w:val="el-GR"/>
        </w:rPr>
        <w:t>οκιμή καθίζησης για το σχεδιασμό δεξαμενής δευτεροβάθμιας καθίζησης σε μονάδα βιολογικής επεξεργασίας λυμάτων</w:t>
      </w:r>
      <w:r>
        <w:rPr>
          <w:lang w:val="el-GR"/>
        </w:rPr>
        <w:t>. Ακόμα έγινε η  κ</w:t>
      </w:r>
      <w:r w:rsidRPr="00721137">
        <w:rPr>
          <w:lang w:val="el-GR"/>
        </w:rPr>
        <w:t>ατασκευή της καμπύλης καθίζησης,</w:t>
      </w:r>
      <w:r>
        <w:rPr>
          <w:lang w:val="el-GR"/>
        </w:rPr>
        <w:t xml:space="preserve">  ο υ</w:t>
      </w:r>
      <w:r w:rsidRPr="00721137">
        <w:rPr>
          <w:lang w:val="el-GR"/>
        </w:rPr>
        <w:t>πολογισμός της απαιτούμενης επιφάνειας της δεξαμενής καθίζησης</w:t>
      </w:r>
      <w:r>
        <w:rPr>
          <w:lang w:val="el-GR"/>
        </w:rPr>
        <w:t xml:space="preserve"> με την χρήση της </w:t>
      </w:r>
      <w:r w:rsidRPr="00721137">
        <w:rPr>
          <w:lang w:val="el-GR"/>
        </w:rPr>
        <w:t>γραφική</w:t>
      </w:r>
      <w:r>
        <w:rPr>
          <w:lang w:val="el-GR"/>
        </w:rPr>
        <w:t>ς</w:t>
      </w:r>
      <w:r w:rsidRPr="00721137">
        <w:rPr>
          <w:lang w:val="el-GR"/>
        </w:rPr>
        <w:t xml:space="preserve"> μεθόδο</w:t>
      </w:r>
      <w:r>
        <w:rPr>
          <w:lang w:val="el-GR"/>
        </w:rPr>
        <w:t>υ</w:t>
      </w:r>
      <w:r w:rsidRPr="00721137">
        <w:rPr>
          <w:lang w:val="el-GR"/>
        </w:rPr>
        <w:t xml:space="preserve"> των </w:t>
      </w:r>
      <w:r>
        <w:t>Talmadge</w:t>
      </w:r>
      <w:r w:rsidRPr="00721137">
        <w:rPr>
          <w:lang w:val="el-GR"/>
        </w:rPr>
        <w:t xml:space="preserve"> και </w:t>
      </w:r>
      <w:r>
        <w:t>Fitch</w:t>
      </w:r>
      <w:r>
        <w:rPr>
          <w:lang w:val="el-GR"/>
        </w:rPr>
        <w:t>. Τέλος,</w:t>
      </w:r>
      <w:r w:rsidRPr="00721137">
        <w:rPr>
          <w:lang w:val="el-GR"/>
        </w:rPr>
        <w:t xml:space="preserve"> </w:t>
      </w:r>
      <w:r>
        <w:rPr>
          <w:lang w:val="el-GR"/>
        </w:rPr>
        <w:t>υπολογίστηκε η</w:t>
      </w:r>
      <w:r w:rsidRPr="00721137">
        <w:rPr>
          <w:lang w:val="el-GR"/>
        </w:rPr>
        <w:t xml:space="preserve"> φόρτιση των στερεών και της υδραυλικής επιφανειακής φόρτισης</w:t>
      </w:r>
      <w:r>
        <w:rPr>
          <w:lang w:val="el-GR"/>
        </w:rPr>
        <w:t>.</w:t>
      </w:r>
    </w:p>
    <w:p w14:paraId="69460D99" w14:textId="77777777" w:rsidR="003402FB" w:rsidRPr="001D4307" w:rsidRDefault="003402FB" w:rsidP="003402FB">
      <w:pPr>
        <w:rPr>
          <w:b/>
          <w:bCs/>
          <w:sz w:val="24"/>
          <w:szCs w:val="24"/>
          <w:u w:val="single"/>
          <w:lang w:val="el-GR"/>
        </w:rPr>
      </w:pPr>
      <w:r w:rsidRPr="001D4307">
        <w:rPr>
          <w:b/>
          <w:bCs/>
          <w:sz w:val="24"/>
          <w:szCs w:val="24"/>
          <w:u w:val="single"/>
          <w:lang w:val="el-GR"/>
        </w:rPr>
        <w:t>Πειραματική Διαδικασία</w:t>
      </w:r>
    </w:p>
    <w:p w14:paraId="3F849CE5" w14:textId="49F595B5" w:rsidR="003402FB" w:rsidRPr="00551F64" w:rsidRDefault="003402FB" w:rsidP="003402FB">
      <w:pPr>
        <w:rPr>
          <w:lang w:val="el-GR"/>
        </w:rPr>
      </w:pPr>
      <w:r w:rsidRPr="001D4307">
        <w:rPr>
          <w:lang w:val="el-GR"/>
        </w:rPr>
        <w:t>Αρχικά γίνεται μέτρηση των αιωρούμενων στερεών του δείγματος με διήθηση: Το βάρος των στερεών προκύπτει ως η διαφορά βάρους του φίλτρου πριν και μετά τη διήθηση δείγματος όγκου 20</w:t>
      </w:r>
      <w:r>
        <w:t>ml</w:t>
      </w:r>
      <w:r w:rsidRPr="001D4307">
        <w:rPr>
          <w:lang w:val="el-GR"/>
        </w:rPr>
        <w:t>. Το φίλτρο αμέσως μετά τη διήθηση πρέπει να ξηρανθεί στους 103</w:t>
      </w:r>
      <w:r w:rsidRPr="00A20D8A">
        <w:rPr>
          <w:vertAlign w:val="superscript"/>
          <w:lang w:val="el-GR"/>
        </w:rPr>
        <w:t>ο</w:t>
      </w:r>
      <w:r>
        <w:t>C</w:t>
      </w:r>
      <w:r w:rsidRPr="001D4307">
        <w:rPr>
          <w:lang w:val="el-GR"/>
        </w:rPr>
        <w:t xml:space="preserve"> για να φύγει η υγρασία και στη συνέχεια ζυγίζεται. Η αρχική συγκέντρωση των στερεών του δείγματος (</w:t>
      </w:r>
      <w:r>
        <w:t>Co</w:t>
      </w:r>
      <w:r w:rsidRPr="001D4307">
        <w:rPr>
          <w:lang w:val="el-GR"/>
        </w:rPr>
        <w:t xml:space="preserve">) εκφράζεται σε </w:t>
      </w:r>
      <w:r>
        <w:t>mg</w:t>
      </w:r>
      <w:r w:rsidRPr="001D4307">
        <w:rPr>
          <w:lang w:val="el-GR"/>
        </w:rPr>
        <w:t>/</w:t>
      </w:r>
      <w:r>
        <w:t>L</w:t>
      </w:r>
      <w:r w:rsidRPr="001D4307">
        <w:rPr>
          <w:lang w:val="el-GR"/>
        </w:rPr>
        <w:t>. Στη συνέχεια τοποθετείται το δείγμα όγκου περίπου 2,5</w:t>
      </w:r>
      <w:r>
        <w:t>L</w:t>
      </w:r>
      <w:r w:rsidRPr="001D4307">
        <w:rPr>
          <w:lang w:val="el-GR"/>
        </w:rPr>
        <w:t xml:space="preserve"> στη διαβαθμισμένη στήλη καθίζησης σε ύψος 80</w:t>
      </w:r>
      <w:r>
        <w:t>cm</w:t>
      </w:r>
      <w:r w:rsidRPr="001D4307">
        <w:rPr>
          <w:lang w:val="el-GR"/>
        </w:rPr>
        <w:t xml:space="preserve"> περίπου το οποίο και καταγράφεται (αρχικό ύψος ιλύος στη στήλη, </w:t>
      </w:r>
      <w:r>
        <w:t>Ho</w:t>
      </w:r>
      <w:r w:rsidRPr="001D4307">
        <w:rPr>
          <w:lang w:val="el-GR"/>
        </w:rPr>
        <w:t>). Η στήλη κλείνεται με τις ειδικές τάπες και ανακινείται για λίγο με σκοπό την ομογενοποίηση του δείγματος μέσα στη στήλη. Από τη στιγμή που σταματάει η ανακίνηση η στήλη σταθεροποιείται σε κατακόρυφη θέση και αρχίζει η καθίζηση (</w:t>
      </w:r>
      <w:r>
        <w:t>t</w:t>
      </w:r>
      <w:r w:rsidRPr="001D4307">
        <w:rPr>
          <w:lang w:val="el-GR"/>
        </w:rPr>
        <w:t>=0). Σε αυτή τη φάση αρχίζει η καθίζηση των αιωρούμενων σωματιδίων ως ενιαίο σύνολο (αλληλεπίδραση των στερεών λόγω της γειτνίασή τους - παρεμποδισμένη καθίζηση) και η δημιουργία διεπιφάνειας διαυγασμένου νερού – ιλύος. Από τη στιγμή που το αιώρημα αρχίζει να καθιζάνει, το ύψος της διεπιφάνειας συνεχώς μειώνεται και αρχίζουν να σχηματίζονται η μεταβατική ζώνη και η ζώνη συμπίεσης. Με το πέρασμα του χρόνου το ύψος της παρεμποδισμένης και της μεταβατικής ζώνης μειώνεται ενώ αυξάνεται το ύψος της ζώνης συμπίεσης. Καθ’ όλη τη διάρκεια της καθίζησης γίνονται μετρήσεις του ύψους της διεπιφάνειας διαυγασμένου λύματος – ιλύος ανά τακτά χρονικά διαστήματα μέχρι τη σταθεροποίησή του, δηλ. την επίτευξη της συμπίεσης της ιλύος.</w:t>
      </w:r>
      <w:r w:rsidR="00551F64" w:rsidRPr="00551F64">
        <w:rPr>
          <w:lang w:val="el-GR"/>
        </w:rPr>
        <w:t xml:space="preserve"> Τέλος, μετριέται η μάζα του φίλτρου πριν την διήθηση (</w:t>
      </w:r>
      <w:r w:rsidR="00551F64" w:rsidRPr="00F236A9">
        <w:rPr>
          <w:lang w:val="el-GR"/>
        </w:rPr>
        <w:t>1,8456</w:t>
      </w:r>
      <w:r w:rsidR="00551F64">
        <w:t>g</w:t>
      </w:r>
      <w:r w:rsidR="00551F64" w:rsidRPr="00551F64">
        <w:rPr>
          <w:lang w:val="el-GR"/>
        </w:rPr>
        <w:t>) και αμέσως μετά η μάζα του φίλτρου από διήθηση 25</w:t>
      </w:r>
      <w:r w:rsidR="00551F64">
        <w:t>ml</w:t>
      </w:r>
      <w:r w:rsidR="00551F64" w:rsidRPr="00551F64">
        <w:rPr>
          <w:lang w:val="el-GR"/>
        </w:rPr>
        <w:t xml:space="preserve"> δείγματος (</w:t>
      </w:r>
      <w:r w:rsidR="00551F64" w:rsidRPr="00F236A9">
        <w:rPr>
          <w:lang w:val="el-GR"/>
        </w:rPr>
        <w:t>1,8946</w:t>
      </w:r>
      <w:r w:rsidR="00551F64">
        <w:t>g</w:t>
      </w:r>
      <w:r w:rsidR="00551F64" w:rsidRPr="00551F64">
        <w:rPr>
          <w:lang w:val="el-GR"/>
        </w:rPr>
        <w:t>).</w:t>
      </w:r>
    </w:p>
    <w:p w14:paraId="5D83CFC3" w14:textId="77777777" w:rsidR="003402FB" w:rsidRDefault="003402FB" w:rsidP="003402FB">
      <w:pPr>
        <w:rPr>
          <w:b/>
          <w:bCs/>
          <w:sz w:val="24"/>
          <w:szCs w:val="24"/>
          <w:u w:val="single"/>
          <w:lang w:val="el-GR"/>
        </w:rPr>
      </w:pPr>
      <w:r w:rsidRPr="001D4307">
        <w:rPr>
          <w:b/>
          <w:bCs/>
          <w:sz w:val="24"/>
          <w:szCs w:val="24"/>
          <w:u w:val="single"/>
          <w:lang w:val="el-GR"/>
        </w:rPr>
        <w:t>Ανάλυση-Αποτελέσματα</w:t>
      </w:r>
    </w:p>
    <w:p w14:paraId="24C64C20" w14:textId="77777777" w:rsidR="003402FB" w:rsidRDefault="003402FB" w:rsidP="003402FB">
      <w:pPr>
        <w:rPr>
          <w:lang w:val="el-GR"/>
        </w:rPr>
      </w:pPr>
      <w:r>
        <w:rPr>
          <w:lang w:val="el-GR"/>
        </w:rPr>
        <w:t>Ο παρακάτω πίνακας δημιουργήθηκε από τα πειραματικά δεδομένα που πάρθηκαν από την εργαστηριακή άσκηση.</w:t>
      </w:r>
    </w:p>
    <w:tbl>
      <w:tblPr>
        <w:tblStyle w:val="1"/>
        <w:tblW w:w="0" w:type="auto"/>
        <w:tblBorders>
          <w:top w:val="single" w:sz="6" w:space="0" w:color="7030A0"/>
          <w:left w:val="single" w:sz="6" w:space="0" w:color="7030A0"/>
          <w:bottom w:val="single" w:sz="6" w:space="0" w:color="7030A0"/>
          <w:right w:val="single" w:sz="6" w:space="0" w:color="7030A0"/>
          <w:insideH w:val="single" w:sz="6" w:space="0" w:color="7030A0"/>
          <w:insideV w:val="single" w:sz="6" w:space="0" w:color="7030A0"/>
        </w:tblBorders>
        <w:tblLook w:val="04A0" w:firstRow="1" w:lastRow="0" w:firstColumn="1" w:lastColumn="0" w:noHBand="0" w:noVBand="1"/>
      </w:tblPr>
      <w:tblGrid>
        <w:gridCol w:w="4316"/>
        <w:gridCol w:w="4308"/>
      </w:tblGrid>
      <w:tr w:rsidR="003402FB" w:rsidRPr="001D1147" w14:paraId="26897970" w14:textId="77777777" w:rsidTr="00C32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66632AC2" w14:textId="77777777" w:rsidR="003402FB" w:rsidRPr="001D1147" w:rsidRDefault="003402FB" w:rsidP="00C32005">
            <w:pPr>
              <w:rPr>
                <w:lang w:val="el-GR"/>
              </w:rPr>
            </w:pPr>
            <w:r w:rsidRPr="001D1147">
              <w:rPr>
                <w:lang w:val="el-GR"/>
              </w:rPr>
              <w:t>Χρόνος(</w:t>
            </w:r>
            <w:r>
              <w:t>min</w:t>
            </w:r>
            <w:r w:rsidRPr="001D1147">
              <w:rPr>
                <w:lang w:val="el-GR"/>
              </w:rPr>
              <w:t>)</w:t>
            </w:r>
          </w:p>
        </w:tc>
        <w:tc>
          <w:tcPr>
            <w:tcW w:w="4428" w:type="dxa"/>
          </w:tcPr>
          <w:p w14:paraId="056C4B18" w14:textId="77777777" w:rsidR="003402FB" w:rsidRPr="001D1147" w:rsidRDefault="003402FB" w:rsidP="00C32005">
            <w:pPr>
              <w:cnfStyle w:val="100000000000" w:firstRow="1" w:lastRow="0" w:firstColumn="0" w:lastColumn="0" w:oddVBand="0" w:evenVBand="0" w:oddHBand="0" w:evenHBand="0" w:firstRowFirstColumn="0" w:firstRowLastColumn="0" w:lastRowFirstColumn="0" w:lastRowLastColumn="0"/>
              <w:rPr>
                <w:lang w:val="el-GR"/>
              </w:rPr>
            </w:pPr>
            <w:r w:rsidRPr="001D1147">
              <w:rPr>
                <w:lang w:val="el-GR"/>
              </w:rPr>
              <w:t>Ύψος(</w:t>
            </w:r>
            <w:r>
              <w:t>cm</w:t>
            </w:r>
            <w:r w:rsidRPr="001D1147">
              <w:rPr>
                <w:lang w:val="el-GR"/>
              </w:rPr>
              <w:t>)</w:t>
            </w:r>
          </w:p>
        </w:tc>
      </w:tr>
      <w:tr w:rsidR="003402FB" w:rsidRPr="001D1147" w14:paraId="102BC387"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03048D7D" w14:textId="77777777" w:rsidR="003402FB" w:rsidRPr="001D1147" w:rsidRDefault="003402FB" w:rsidP="00C32005">
            <w:pPr>
              <w:rPr>
                <w:lang w:val="el-GR"/>
              </w:rPr>
            </w:pPr>
            <w:r w:rsidRPr="001D1147">
              <w:rPr>
                <w:lang w:val="el-GR"/>
              </w:rPr>
              <w:t>0</w:t>
            </w:r>
          </w:p>
        </w:tc>
        <w:tc>
          <w:tcPr>
            <w:tcW w:w="4428" w:type="dxa"/>
          </w:tcPr>
          <w:p w14:paraId="60B4B90B"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79</w:t>
            </w:r>
          </w:p>
        </w:tc>
      </w:tr>
      <w:tr w:rsidR="003402FB" w:rsidRPr="001D1147" w14:paraId="258F57F5"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79F8C511" w14:textId="77777777" w:rsidR="003402FB" w:rsidRPr="001D1147" w:rsidRDefault="003402FB" w:rsidP="00C32005">
            <w:pPr>
              <w:rPr>
                <w:lang w:val="el-GR"/>
              </w:rPr>
            </w:pPr>
            <w:r w:rsidRPr="001D1147">
              <w:rPr>
                <w:lang w:val="el-GR"/>
              </w:rPr>
              <w:t>2</w:t>
            </w:r>
          </w:p>
        </w:tc>
        <w:tc>
          <w:tcPr>
            <w:tcW w:w="4428" w:type="dxa"/>
          </w:tcPr>
          <w:p w14:paraId="57AD11C3"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75</w:t>
            </w:r>
          </w:p>
        </w:tc>
      </w:tr>
      <w:tr w:rsidR="003402FB" w:rsidRPr="001D1147" w14:paraId="4CB8EBB2"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072E1DFC" w14:textId="77777777" w:rsidR="003402FB" w:rsidRPr="001D1147" w:rsidRDefault="003402FB" w:rsidP="00C32005">
            <w:pPr>
              <w:rPr>
                <w:lang w:val="el-GR"/>
              </w:rPr>
            </w:pPr>
            <w:r w:rsidRPr="001D1147">
              <w:rPr>
                <w:lang w:val="el-GR"/>
              </w:rPr>
              <w:t>4</w:t>
            </w:r>
          </w:p>
        </w:tc>
        <w:tc>
          <w:tcPr>
            <w:tcW w:w="4428" w:type="dxa"/>
          </w:tcPr>
          <w:p w14:paraId="0F410712"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70</w:t>
            </w:r>
          </w:p>
        </w:tc>
      </w:tr>
      <w:tr w:rsidR="003402FB" w:rsidRPr="001D1147" w14:paraId="3E36D26F"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6D36E14E" w14:textId="77777777" w:rsidR="003402FB" w:rsidRPr="001D1147" w:rsidRDefault="003402FB" w:rsidP="00C32005">
            <w:pPr>
              <w:rPr>
                <w:lang w:val="el-GR"/>
              </w:rPr>
            </w:pPr>
            <w:r w:rsidRPr="001D1147">
              <w:rPr>
                <w:lang w:val="el-GR"/>
              </w:rPr>
              <w:t>6</w:t>
            </w:r>
          </w:p>
        </w:tc>
        <w:tc>
          <w:tcPr>
            <w:tcW w:w="4428" w:type="dxa"/>
          </w:tcPr>
          <w:p w14:paraId="6D6E5EC6"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65</w:t>
            </w:r>
          </w:p>
        </w:tc>
      </w:tr>
      <w:tr w:rsidR="003402FB" w:rsidRPr="001D1147" w14:paraId="26E790F8"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5833B394" w14:textId="77777777" w:rsidR="003402FB" w:rsidRPr="001D1147" w:rsidRDefault="003402FB" w:rsidP="00C32005">
            <w:pPr>
              <w:rPr>
                <w:lang w:val="el-GR"/>
              </w:rPr>
            </w:pPr>
            <w:r w:rsidRPr="001D1147">
              <w:rPr>
                <w:lang w:val="el-GR"/>
              </w:rPr>
              <w:t>8</w:t>
            </w:r>
          </w:p>
        </w:tc>
        <w:tc>
          <w:tcPr>
            <w:tcW w:w="4428" w:type="dxa"/>
          </w:tcPr>
          <w:p w14:paraId="527D2B00"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60</w:t>
            </w:r>
          </w:p>
        </w:tc>
      </w:tr>
      <w:tr w:rsidR="003402FB" w:rsidRPr="001D1147" w14:paraId="424C7117"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1CB13823" w14:textId="77777777" w:rsidR="003402FB" w:rsidRPr="001D1147" w:rsidRDefault="003402FB" w:rsidP="00C32005">
            <w:pPr>
              <w:rPr>
                <w:lang w:val="el-GR"/>
              </w:rPr>
            </w:pPr>
            <w:r w:rsidRPr="001D1147">
              <w:rPr>
                <w:lang w:val="el-GR"/>
              </w:rPr>
              <w:t>10</w:t>
            </w:r>
          </w:p>
        </w:tc>
        <w:tc>
          <w:tcPr>
            <w:tcW w:w="4428" w:type="dxa"/>
          </w:tcPr>
          <w:p w14:paraId="55C3597A"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57</w:t>
            </w:r>
          </w:p>
        </w:tc>
      </w:tr>
      <w:tr w:rsidR="003402FB" w:rsidRPr="001D1147" w14:paraId="766936F9"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099B5C0C" w14:textId="77777777" w:rsidR="003402FB" w:rsidRPr="001D1147" w:rsidRDefault="003402FB" w:rsidP="00C32005">
            <w:pPr>
              <w:rPr>
                <w:lang w:val="el-GR"/>
              </w:rPr>
            </w:pPr>
            <w:r w:rsidRPr="001D1147">
              <w:rPr>
                <w:lang w:val="el-GR"/>
              </w:rPr>
              <w:lastRenderedPageBreak/>
              <w:t>12</w:t>
            </w:r>
          </w:p>
        </w:tc>
        <w:tc>
          <w:tcPr>
            <w:tcW w:w="4428" w:type="dxa"/>
          </w:tcPr>
          <w:p w14:paraId="2826DFEC"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53</w:t>
            </w:r>
          </w:p>
        </w:tc>
      </w:tr>
      <w:tr w:rsidR="003402FB" w:rsidRPr="001D1147" w14:paraId="68DDEE7A"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3D6EF148" w14:textId="77777777" w:rsidR="003402FB" w:rsidRPr="001D1147" w:rsidRDefault="003402FB" w:rsidP="00C32005">
            <w:pPr>
              <w:rPr>
                <w:lang w:val="el-GR"/>
              </w:rPr>
            </w:pPr>
            <w:r w:rsidRPr="001D1147">
              <w:rPr>
                <w:lang w:val="el-GR"/>
              </w:rPr>
              <w:t>15</w:t>
            </w:r>
          </w:p>
        </w:tc>
        <w:tc>
          <w:tcPr>
            <w:tcW w:w="4428" w:type="dxa"/>
          </w:tcPr>
          <w:p w14:paraId="642B36B0"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49</w:t>
            </w:r>
          </w:p>
        </w:tc>
      </w:tr>
      <w:tr w:rsidR="003402FB" w:rsidRPr="001D1147" w14:paraId="476DD7ED"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2512B7C8" w14:textId="77777777" w:rsidR="003402FB" w:rsidRPr="001D1147" w:rsidRDefault="003402FB" w:rsidP="00C32005">
            <w:pPr>
              <w:rPr>
                <w:lang w:val="el-GR"/>
              </w:rPr>
            </w:pPr>
            <w:r w:rsidRPr="001D1147">
              <w:rPr>
                <w:lang w:val="el-GR"/>
              </w:rPr>
              <w:t>20</w:t>
            </w:r>
          </w:p>
        </w:tc>
        <w:tc>
          <w:tcPr>
            <w:tcW w:w="4428" w:type="dxa"/>
          </w:tcPr>
          <w:p w14:paraId="5A2137FD"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43</w:t>
            </w:r>
          </w:p>
        </w:tc>
      </w:tr>
      <w:tr w:rsidR="003402FB" w:rsidRPr="001D1147" w14:paraId="04C1397C"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5C0171F8" w14:textId="77777777" w:rsidR="003402FB" w:rsidRPr="001D1147" w:rsidRDefault="003402FB" w:rsidP="00C32005">
            <w:pPr>
              <w:rPr>
                <w:lang w:val="el-GR"/>
              </w:rPr>
            </w:pPr>
            <w:r w:rsidRPr="001D1147">
              <w:rPr>
                <w:lang w:val="el-GR"/>
              </w:rPr>
              <w:t>25</w:t>
            </w:r>
          </w:p>
        </w:tc>
        <w:tc>
          <w:tcPr>
            <w:tcW w:w="4428" w:type="dxa"/>
          </w:tcPr>
          <w:p w14:paraId="3E7E0CE3"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39</w:t>
            </w:r>
          </w:p>
        </w:tc>
      </w:tr>
      <w:tr w:rsidR="003402FB" w:rsidRPr="001D1147" w14:paraId="7582DCE4"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03C6F56F" w14:textId="77777777" w:rsidR="003402FB" w:rsidRPr="001D1147" w:rsidRDefault="003402FB" w:rsidP="00C32005">
            <w:pPr>
              <w:rPr>
                <w:lang w:val="el-GR"/>
              </w:rPr>
            </w:pPr>
            <w:r w:rsidRPr="001D1147">
              <w:rPr>
                <w:lang w:val="el-GR"/>
              </w:rPr>
              <w:t>30</w:t>
            </w:r>
          </w:p>
        </w:tc>
        <w:tc>
          <w:tcPr>
            <w:tcW w:w="4428" w:type="dxa"/>
          </w:tcPr>
          <w:p w14:paraId="02C25D53"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34</w:t>
            </w:r>
          </w:p>
        </w:tc>
      </w:tr>
      <w:tr w:rsidR="003402FB" w:rsidRPr="001D1147" w14:paraId="4E283055"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38610952" w14:textId="77777777" w:rsidR="003402FB" w:rsidRPr="001D1147" w:rsidRDefault="003402FB" w:rsidP="00C32005">
            <w:pPr>
              <w:rPr>
                <w:lang w:val="el-GR"/>
              </w:rPr>
            </w:pPr>
            <w:r w:rsidRPr="001D1147">
              <w:rPr>
                <w:lang w:val="el-GR"/>
              </w:rPr>
              <w:t>35</w:t>
            </w:r>
          </w:p>
        </w:tc>
        <w:tc>
          <w:tcPr>
            <w:tcW w:w="4428" w:type="dxa"/>
          </w:tcPr>
          <w:p w14:paraId="7DAF6E52"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31</w:t>
            </w:r>
          </w:p>
        </w:tc>
      </w:tr>
      <w:tr w:rsidR="003402FB" w:rsidRPr="001D1147" w14:paraId="208E451E"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76D3001F" w14:textId="77777777" w:rsidR="003402FB" w:rsidRPr="001D1147" w:rsidRDefault="003402FB" w:rsidP="00C32005">
            <w:pPr>
              <w:rPr>
                <w:lang w:val="el-GR"/>
              </w:rPr>
            </w:pPr>
            <w:r w:rsidRPr="001D1147">
              <w:rPr>
                <w:lang w:val="el-GR"/>
              </w:rPr>
              <w:t>40</w:t>
            </w:r>
          </w:p>
        </w:tc>
        <w:tc>
          <w:tcPr>
            <w:tcW w:w="4428" w:type="dxa"/>
          </w:tcPr>
          <w:p w14:paraId="17B89DE6"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29</w:t>
            </w:r>
          </w:p>
        </w:tc>
      </w:tr>
      <w:tr w:rsidR="003402FB" w:rsidRPr="001D1147" w14:paraId="4429EDFD"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0CFE4B18" w14:textId="77777777" w:rsidR="003402FB" w:rsidRPr="001D1147" w:rsidRDefault="003402FB" w:rsidP="00C32005">
            <w:pPr>
              <w:rPr>
                <w:lang w:val="el-GR"/>
              </w:rPr>
            </w:pPr>
            <w:r w:rsidRPr="001D1147">
              <w:rPr>
                <w:lang w:val="el-GR"/>
              </w:rPr>
              <w:t>50</w:t>
            </w:r>
          </w:p>
        </w:tc>
        <w:tc>
          <w:tcPr>
            <w:tcW w:w="4428" w:type="dxa"/>
          </w:tcPr>
          <w:p w14:paraId="12939E3B"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27</w:t>
            </w:r>
          </w:p>
        </w:tc>
      </w:tr>
      <w:tr w:rsidR="003402FB" w:rsidRPr="001D1147" w14:paraId="6A9FC03E"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179BD15D" w14:textId="77777777" w:rsidR="003402FB" w:rsidRPr="001D1147" w:rsidRDefault="003402FB" w:rsidP="00C32005">
            <w:pPr>
              <w:rPr>
                <w:lang w:val="el-GR"/>
              </w:rPr>
            </w:pPr>
            <w:r w:rsidRPr="001D1147">
              <w:rPr>
                <w:lang w:val="el-GR"/>
              </w:rPr>
              <w:t>60</w:t>
            </w:r>
          </w:p>
        </w:tc>
        <w:tc>
          <w:tcPr>
            <w:tcW w:w="4428" w:type="dxa"/>
          </w:tcPr>
          <w:p w14:paraId="4FBB9714"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25</w:t>
            </w:r>
          </w:p>
        </w:tc>
      </w:tr>
      <w:tr w:rsidR="003402FB" w:rsidRPr="001D1147" w14:paraId="7C8C98F9"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0D9EEC88" w14:textId="77777777" w:rsidR="003402FB" w:rsidRPr="001D1147" w:rsidRDefault="003402FB" w:rsidP="00C32005">
            <w:pPr>
              <w:rPr>
                <w:lang w:val="el-GR"/>
              </w:rPr>
            </w:pPr>
            <w:r w:rsidRPr="001D1147">
              <w:rPr>
                <w:lang w:val="el-GR"/>
              </w:rPr>
              <w:t>70</w:t>
            </w:r>
          </w:p>
        </w:tc>
        <w:tc>
          <w:tcPr>
            <w:tcW w:w="4428" w:type="dxa"/>
          </w:tcPr>
          <w:p w14:paraId="24E4E75D"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24</w:t>
            </w:r>
          </w:p>
        </w:tc>
      </w:tr>
      <w:tr w:rsidR="003402FB" w:rsidRPr="001D1147" w14:paraId="50ED07C6" w14:textId="77777777" w:rsidTr="00C3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14:paraId="38D57F85" w14:textId="77777777" w:rsidR="003402FB" w:rsidRPr="001D1147" w:rsidRDefault="003402FB" w:rsidP="00C32005">
            <w:pPr>
              <w:rPr>
                <w:lang w:val="el-GR"/>
              </w:rPr>
            </w:pPr>
            <w:r w:rsidRPr="001D1147">
              <w:rPr>
                <w:lang w:val="el-GR"/>
              </w:rPr>
              <w:t>80</w:t>
            </w:r>
          </w:p>
        </w:tc>
        <w:tc>
          <w:tcPr>
            <w:tcW w:w="4428" w:type="dxa"/>
          </w:tcPr>
          <w:p w14:paraId="7189DCEB" w14:textId="77777777" w:rsidR="003402FB" w:rsidRPr="001D1147" w:rsidRDefault="003402FB" w:rsidP="00C32005">
            <w:pPr>
              <w:cnfStyle w:val="000000100000" w:firstRow="0" w:lastRow="0" w:firstColumn="0" w:lastColumn="0" w:oddVBand="0" w:evenVBand="0" w:oddHBand="1" w:evenHBand="0" w:firstRowFirstColumn="0" w:firstRowLastColumn="0" w:lastRowFirstColumn="0" w:lastRowLastColumn="0"/>
              <w:rPr>
                <w:lang w:val="el-GR"/>
              </w:rPr>
            </w:pPr>
            <w:r w:rsidRPr="001D1147">
              <w:rPr>
                <w:lang w:val="el-GR"/>
              </w:rPr>
              <w:t>23</w:t>
            </w:r>
          </w:p>
        </w:tc>
      </w:tr>
      <w:tr w:rsidR="003402FB" w:rsidRPr="001D1147" w14:paraId="1D2A8A3F" w14:textId="77777777" w:rsidTr="00C32005">
        <w:tc>
          <w:tcPr>
            <w:cnfStyle w:val="001000000000" w:firstRow="0" w:lastRow="0" w:firstColumn="1" w:lastColumn="0" w:oddVBand="0" w:evenVBand="0" w:oddHBand="0" w:evenHBand="0" w:firstRowFirstColumn="0" w:firstRowLastColumn="0" w:lastRowFirstColumn="0" w:lastRowLastColumn="0"/>
            <w:tcW w:w="4428" w:type="dxa"/>
          </w:tcPr>
          <w:p w14:paraId="3050200E" w14:textId="77777777" w:rsidR="003402FB" w:rsidRPr="001D1147" w:rsidRDefault="003402FB" w:rsidP="00C32005">
            <w:pPr>
              <w:rPr>
                <w:lang w:val="el-GR"/>
              </w:rPr>
            </w:pPr>
            <w:r w:rsidRPr="001D1147">
              <w:rPr>
                <w:lang w:val="el-GR"/>
              </w:rPr>
              <w:t>90</w:t>
            </w:r>
          </w:p>
        </w:tc>
        <w:tc>
          <w:tcPr>
            <w:tcW w:w="4428" w:type="dxa"/>
          </w:tcPr>
          <w:p w14:paraId="0CEA8CDC" w14:textId="77777777" w:rsidR="003402FB" w:rsidRPr="001D1147" w:rsidRDefault="003402FB" w:rsidP="00C32005">
            <w:pPr>
              <w:cnfStyle w:val="000000000000" w:firstRow="0" w:lastRow="0" w:firstColumn="0" w:lastColumn="0" w:oddVBand="0" w:evenVBand="0" w:oddHBand="0" w:evenHBand="0" w:firstRowFirstColumn="0" w:firstRowLastColumn="0" w:lastRowFirstColumn="0" w:lastRowLastColumn="0"/>
              <w:rPr>
                <w:lang w:val="el-GR"/>
              </w:rPr>
            </w:pPr>
            <w:r w:rsidRPr="001D1147">
              <w:rPr>
                <w:lang w:val="el-GR"/>
              </w:rPr>
              <w:t>22,5</w:t>
            </w:r>
          </w:p>
        </w:tc>
      </w:tr>
    </w:tbl>
    <w:p w14:paraId="040660D1" w14:textId="77777777" w:rsidR="003402FB" w:rsidRDefault="003402FB" w:rsidP="003402FB">
      <w:pPr>
        <w:rPr>
          <w:lang w:val="el-GR"/>
        </w:rPr>
      </w:pPr>
    </w:p>
    <w:p w14:paraId="03BCE1CF" w14:textId="77777777" w:rsidR="003402FB" w:rsidRDefault="003402FB" w:rsidP="003402FB">
      <w:pPr>
        <w:rPr>
          <w:lang w:val="el-GR"/>
        </w:rPr>
      </w:pPr>
      <w:r>
        <w:rPr>
          <w:lang w:val="el-GR"/>
        </w:rPr>
        <w:t>Για την κατασκευή της καμπύλης καθίζησης έγιναν τα ακόλουθα βήματα:</w:t>
      </w:r>
    </w:p>
    <w:p w14:paraId="002F784D" w14:textId="77777777" w:rsidR="003402FB" w:rsidRDefault="003402FB" w:rsidP="003402FB">
      <w:pPr>
        <w:rPr>
          <w:lang w:val="el-GR"/>
        </w:rPr>
      </w:pPr>
      <w:r w:rsidRPr="00FE3446">
        <w:rPr>
          <w:b/>
          <w:bCs/>
          <w:u w:val="single"/>
          <w:lang w:val="el-GR"/>
        </w:rPr>
        <w:t>Βήμα 1:</w:t>
      </w:r>
      <w:r>
        <w:rPr>
          <w:lang w:val="el-GR"/>
        </w:rPr>
        <w:t xml:space="preserve"> Με την βοήθεια του παραπάνω πίνακα δημιουργήθηκε η καμπύλη</w:t>
      </w:r>
      <w:r w:rsidRPr="00FE3446">
        <w:rPr>
          <w:lang w:val="el-GR"/>
        </w:rPr>
        <w:t xml:space="preserve"> </w:t>
      </w:r>
      <w:r>
        <w:rPr>
          <w:lang w:val="el-GR"/>
        </w:rPr>
        <w:t xml:space="preserve">καθίζησης όπου είναι το </w:t>
      </w:r>
      <w:r w:rsidRPr="00D055B4">
        <w:rPr>
          <w:lang w:val="el-GR"/>
        </w:rPr>
        <w:t xml:space="preserve">ύψος της διεπιφάνειας σε </w:t>
      </w:r>
      <w:r>
        <w:t>cm</w:t>
      </w:r>
      <w:r w:rsidRPr="00D055B4">
        <w:rPr>
          <w:lang w:val="el-GR"/>
        </w:rPr>
        <w:t xml:space="preserve"> ως προς το χρόνο σε </w:t>
      </w:r>
      <w:r>
        <w:t>min</w:t>
      </w:r>
      <w:r>
        <w:rPr>
          <w:lang w:val="el-GR"/>
        </w:rPr>
        <w:t>.</w:t>
      </w:r>
    </w:p>
    <w:p w14:paraId="3826DAFE" w14:textId="77777777" w:rsidR="003402FB" w:rsidRDefault="003402FB" w:rsidP="003402FB">
      <w:pPr>
        <w:rPr>
          <w:lang w:val="el-GR"/>
        </w:rPr>
      </w:pPr>
      <w:r w:rsidRPr="00FE3446">
        <w:rPr>
          <w:b/>
          <w:bCs/>
          <w:u w:val="single"/>
          <w:lang w:val="el-GR"/>
        </w:rPr>
        <w:t>Βήμα 2:</w:t>
      </w:r>
      <w:r w:rsidRPr="00FE3446">
        <w:rPr>
          <w:lang w:val="el-GR"/>
        </w:rPr>
        <w:t xml:space="preserve"> </w:t>
      </w:r>
      <w:r>
        <w:rPr>
          <w:lang w:val="el-GR"/>
        </w:rPr>
        <w:t>Υ</w:t>
      </w:r>
      <w:r w:rsidRPr="00FE3446">
        <w:rPr>
          <w:lang w:val="el-GR"/>
        </w:rPr>
        <w:t xml:space="preserve">πολογίζεται το ύψος στο οποίο η ιλύς θα έχει την απαιτούμενη συγκέντρωση στερεών </w:t>
      </w:r>
      <w:r>
        <w:t>Hu</w:t>
      </w:r>
      <w:r>
        <w:rPr>
          <w:lang w:val="el-GR"/>
        </w:rPr>
        <w:t xml:space="preserve"> και κατασκευάζεται μια </w:t>
      </w:r>
      <w:r w:rsidRPr="00FE3446">
        <w:rPr>
          <w:lang w:val="el-GR"/>
        </w:rPr>
        <w:t xml:space="preserve"> οριζόντια ευθεία (παράλληλη στον άξονα χ) στο </w:t>
      </w:r>
      <w:r>
        <w:rPr>
          <w:lang w:val="el-GR"/>
        </w:rPr>
        <w:t xml:space="preserve">ύψος </w:t>
      </w:r>
      <w:r>
        <w:t>Hu</w:t>
      </w:r>
      <w:r>
        <w:rPr>
          <w:lang w:val="el-GR"/>
        </w:rPr>
        <w:t>.</w:t>
      </w:r>
    </w:p>
    <w:p w14:paraId="45AC24E1" w14:textId="77777777" w:rsidR="003402FB" w:rsidRPr="00C20B7F" w:rsidRDefault="003402FB" w:rsidP="003402FB">
      <w:pPr>
        <w:rPr>
          <w:b/>
          <w:bCs/>
          <w:u w:val="single"/>
          <w:lang w:val="el-GR"/>
        </w:rPr>
      </w:pPr>
      <w:r>
        <w:rPr>
          <w:lang w:val="el-GR"/>
        </w:rPr>
        <w:t xml:space="preserve">Το ύψος </w:t>
      </w:r>
      <w:r>
        <w:t>Hu</w:t>
      </w:r>
      <w:r>
        <w:rPr>
          <w:lang w:val="el-GR"/>
        </w:rPr>
        <w:t xml:space="preserve"> υπολογίζεται από την εξίσωση</w:t>
      </w:r>
    </w:p>
    <w:p w14:paraId="780FB576" w14:textId="21F5393D" w:rsidR="003402FB" w:rsidRPr="003402FB" w:rsidRDefault="003402FB" w:rsidP="003402FB">
      <w:pPr>
        <w:rPr>
          <w:lang w:val="el-GR"/>
        </w:rPr>
      </w:pPr>
      <w:r>
        <w:t>Hu</w:t>
      </w:r>
      <w:r w:rsidRPr="003402FB">
        <w:rPr>
          <w:lang w:val="el-GR"/>
        </w:rPr>
        <w:t xml:space="preserve"> = </w:t>
      </w:r>
      <m:oMath>
        <m:f>
          <m:fPr>
            <m:ctrlPr>
              <w:rPr>
                <w:rFonts w:ascii="Cambria Math" w:hAnsi="Cambria Math"/>
                <w:i/>
                <w:lang w:val="el-GR"/>
              </w:rPr>
            </m:ctrlPr>
          </m:fPr>
          <m:num>
            <m:sSub>
              <m:sSubPr>
                <m:ctrlPr>
                  <w:rPr>
                    <w:rFonts w:ascii="Cambria Math" w:hAnsi="Cambria Math"/>
                    <w:i/>
                    <w:lang w:val="el-GR"/>
                  </w:rPr>
                </m:ctrlPr>
              </m:sSubPr>
              <m:e>
                <m:r>
                  <m:rPr>
                    <m:sty m:val="p"/>
                  </m:rPr>
                  <w:rPr>
                    <w:rFonts w:ascii="Cambria Math" w:hAnsi="Cambria Math"/>
                  </w:rPr>
                  <m:t>C</m:t>
                </m:r>
              </m:e>
              <m:sub>
                <m:r>
                  <w:rPr>
                    <w:rFonts w:ascii="Cambria Math" w:hAnsi="Cambria Math"/>
                    <w:lang w:val="el-GR"/>
                  </w:rPr>
                  <m:t>ο</m:t>
                </m:r>
              </m:sub>
            </m:sSub>
            <m:r>
              <w:rPr>
                <w:rFonts w:ascii="Cambria Math" w:hAnsi="Cambria Math"/>
                <w:lang w:val="el-GR"/>
              </w:rPr>
              <m:t>*</m:t>
            </m:r>
            <m:sSub>
              <m:sSubPr>
                <m:ctrlPr>
                  <w:rPr>
                    <w:rFonts w:ascii="Cambria Math" w:hAnsi="Cambria Math"/>
                    <w:i/>
                    <w:lang w:val="el-GR"/>
                  </w:rPr>
                </m:ctrlPr>
              </m:sSubPr>
              <m:e>
                <m:r>
                  <m:rPr>
                    <m:sty m:val="p"/>
                  </m:rPr>
                  <w:rPr>
                    <w:rFonts w:ascii="Cambria Math" w:hAnsi="Cambria Math"/>
                  </w:rPr>
                  <m:t>H</m:t>
                </m:r>
              </m:e>
              <m:sub>
                <m:r>
                  <w:rPr>
                    <w:rFonts w:ascii="Cambria Math" w:hAnsi="Cambria Math"/>
                    <w:lang w:val="el-GR"/>
                  </w:rPr>
                  <m:t>ο</m:t>
                </m:r>
              </m:sub>
            </m:sSub>
          </m:num>
          <m:den>
            <m:sSub>
              <m:sSubPr>
                <m:ctrlPr>
                  <w:rPr>
                    <w:rFonts w:ascii="Cambria Math" w:hAnsi="Cambria Math"/>
                    <w:i/>
                  </w:rPr>
                </m:ctrlPr>
              </m:sSubPr>
              <m:e>
                <m:r>
                  <w:rPr>
                    <w:rFonts w:ascii="Cambria Math" w:hAnsi="Cambria Math"/>
                  </w:rPr>
                  <m:t>C</m:t>
                </m:r>
              </m:e>
              <m:sub>
                <m:r>
                  <w:rPr>
                    <w:rFonts w:ascii="Cambria Math" w:hAnsi="Cambria Math"/>
                  </w:rPr>
                  <m:t>u</m:t>
                </m:r>
              </m:sub>
            </m:sSub>
          </m:den>
        </m:f>
      </m:oMath>
      <w:r w:rsidRPr="003402FB">
        <w:rPr>
          <w:lang w:val="el-GR"/>
        </w:rPr>
        <w:t xml:space="preserve"> </w:t>
      </w:r>
    </w:p>
    <w:p w14:paraId="49A04FCD" w14:textId="33347D5E" w:rsidR="00F236A9" w:rsidRPr="00F236A9" w:rsidRDefault="00F236A9" w:rsidP="003402FB">
      <w:pPr>
        <w:rPr>
          <w:lang w:val="el-GR"/>
        </w:rPr>
      </w:pPr>
      <w:r w:rsidRPr="00FE3446">
        <w:rPr>
          <w:lang w:val="el-GR"/>
        </w:rPr>
        <w:t>Ό</w:t>
      </w:r>
      <w:r w:rsidR="003402FB" w:rsidRPr="00FE3446">
        <w:rPr>
          <w:lang w:val="el-GR"/>
        </w:rPr>
        <w:t>που</w:t>
      </w:r>
      <w:r>
        <w:rPr>
          <w:lang w:val="el-GR"/>
        </w:rPr>
        <w:t>:</w:t>
      </w:r>
    </w:p>
    <w:p w14:paraId="0DB15506" w14:textId="1818A623" w:rsidR="003402FB" w:rsidRDefault="003402FB" w:rsidP="003402FB">
      <w:pPr>
        <w:rPr>
          <w:lang w:val="el-GR"/>
        </w:rPr>
      </w:pPr>
      <w:r w:rsidRPr="00FE3446">
        <w:rPr>
          <w:lang w:val="el-GR"/>
        </w:rPr>
        <w:t xml:space="preserve"> </w:t>
      </w:r>
      <w:r>
        <w:t>Ho</w:t>
      </w:r>
      <w:r w:rsidR="00F236A9">
        <w:rPr>
          <w:lang w:val="el-GR"/>
        </w:rPr>
        <w:t>=</w:t>
      </w:r>
      <w:r w:rsidRPr="00FE3446">
        <w:rPr>
          <w:lang w:val="el-GR"/>
        </w:rPr>
        <w:t>το αρχικό</w:t>
      </w:r>
      <w:r w:rsidR="00F236A9">
        <w:rPr>
          <w:lang w:val="el-GR"/>
        </w:rPr>
        <w:t xml:space="preserve"> </w:t>
      </w:r>
      <w:r w:rsidRPr="00FE3446">
        <w:rPr>
          <w:lang w:val="el-GR"/>
        </w:rPr>
        <w:t>ύψος του δείγματος στη στήλη</w:t>
      </w:r>
    </w:p>
    <w:p w14:paraId="6717830C" w14:textId="159DC4BF" w:rsidR="003402FB" w:rsidRDefault="003402FB" w:rsidP="003402FB">
      <w:pPr>
        <w:rPr>
          <w:lang w:val="el-GR"/>
        </w:rPr>
      </w:pPr>
      <w:r w:rsidRPr="00FE3446">
        <w:rPr>
          <w:lang w:val="el-GR"/>
        </w:rPr>
        <w:t xml:space="preserve"> </w:t>
      </w:r>
      <w:r>
        <w:t>Co</w:t>
      </w:r>
      <w:r w:rsidR="00F236A9">
        <w:rPr>
          <w:lang w:val="el-GR"/>
        </w:rPr>
        <w:t>=</w:t>
      </w:r>
      <w:r w:rsidRPr="00FE3446">
        <w:rPr>
          <w:lang w:val="el-GR"/>
        </w:rPr>
        <w:t xml:space="preserve"> η αρχική συγκέντρωση αιωρούμενων στερεών του δείγματος</w:t>
      </w:r>
    </w:p>
    <w:p w14:paraId="0C0B4239" w14:textId="00355A80" w:rsidR="003402FB" w:rsidRDefault="003402FB" w:rsidP="003402FB">
      <w:pPr>
        <w:rPr>
          <w:lang w:val="el-GR"/>
        </w:rPr>
      </w:pPr>
      <w:r>
        <w:t>Cu</w:t>
      </w:r>
      <w:r w:rsidR="00F236A9">
        <w:rPr>
          <w:lang w:val="el-GR"/>
        </w:rPr>
        <w:t>=</w:t>
      </w:r>
      <w:r w:rsidRPr="00FE3446">
        <w:rPr>
          <w:lang w:val="el-GR"/>
        </w:rPr>
        <w:t xml:space="preserve"> η συγκέντρωση της ιλύος στη ζώνη συμπίεσης</w:t>
      </w:r>
    </w:p>
    <w:p w14:paraId="19DD97CD" w14:textId="3C92EA8E" w:rsidR="00F236A9" w:rsidRDefault="00F236A9" w:rsidP="003402FB">
      <w:pPr>
        <w:rPr>
          <w:lang w:val="el-GR"/>
        </w:rPr>
      </w:pPr>
      <w:r>
        <w:rPr>
          <w:lang w:val="el-GR"/>
        </w:rPr>
        <w:t xml:space="preserve">Άρα </w:t>
      </w:r>
    </w:p>
    <w:p w14:paraId="234B60DC" w14:textId="5CE5CCF8" w:rsidR="00F236A9" w:rsidRPr="00F236A9" w:rsidRDefault="00F236A9" w:rsidP="00F236A9">
      <w:pPr>
        <w:rPr>
          <w:lang w:val="el-GR"/>
        </w:rPr>
      </w:pPr>
      <w:r w:rsidRPr="005640D9">
        <w:rPr>
          <w:lang w:val="el-GR"/>
        </w:rPr>
        <w:t>Μάζα φίλτρου πριν τη διήθηση</w:t>
      </w:r>
      <w:r>
        <w:rPr>
          <w:lang w:val="el-GR"/>
        </w:rPr>
        <w:t xml:space="preserve">: </w:t>
      </w:r>
      <w:r w:rsidRPr="005640D9">
        <w:rPr>
          <w:lang w:val="el-GR"/>
        </w:rPr>
        <w:t>1.4456+0.05*λ=1.4456+0.05*8=1,8456</w:t>
      </w:r>
      <w:r>
        <w:t>g</w:t>
      </w:r>
    </w:p>
    <w:p w14:paraId="2030F874" w14:textId="43185976" w:rsidR="00F236A9" w:rsidRPr="005640D9" w:rsidRDefault="00F236A9" w:rsidP="00F236A9">
      <w:pPr>
        <w:rPr>
          <w:lang w:val="el-GR"/>
        </w:rPr>
      </w:pPr>
      <w:r w:rsidRPr="005640D9">
        <w:rPr>
          <w:lang w:val="el-GR"/>
        </w:rPr>
        <w:t xml:space="preserve">Μάζα φίλτρου μετά από διήθηση 20 </w:t>
      </w:r>
      <w:r>
        <w:t>ml</w:t>
      </w:r>
      <w:r w:rsidRPr="005640D9">
        <w:rPr>
          <w:lang w:val="el-GR"/>
        </w:rPr>
        <w:t xml:space="preserve"> δείγματος</w:t>
      </w:r>
      <w:r>
        <w:rPr>
          <w:lang w:val="el-GR"/>
        </w:rPr>
        <w:t xml:space="preserve"> :</w:t>
      </w:r>
      <w:r w:rsidRPr="005640D9">
        <w:rPr>
          <w:lang w:val="el-GR"/>
        </w:rPr>
        <w:t>1.4946+0.05*λ=1.4946+0.05*8=1,8946</w:t>
      </w:r>
      <w:r>
        <w:t>g</w:t>
      </w:r>
    </w:p>
    <w:p w14:paraId="1DCF90CB" w14:textId="03889FF0" w:rsidR="00F236A9" w:rsidRPr="006168DF" w:rsidRDefault="00F236A9" w:rsidP="00F236A9">
      <w:pPr>
        <w:rPr>
          <w:lang w:val="el-GR"/>
        </w:rPr>
      </w:pPr>
      <w:r w:rsidRPr="005640D9">
        <w:rPr>
          <w:lang w:val="el-GR"/>
        </w:rPr>
        <w:t xml:space="preserve"> </w:t>
      </w:r>
      <w:r>
        <w:rPr>
          <w:lang w:val="el-GR"/>
        </w:rPr>
        <w:t xml:space="preserve">Για </w:t>
      </w:r>
      <w:r>
        <w:t>Co</w:t>
      </w:r>
    </w:p>
    <w:p w14:paraId="2B6C6606" w14:textId="60F493AF" w:rsidR="00F236A9" w:rsidRPr="00F236A9" w:rsidRDefault="00F236A9" w:rsidP="00F236A9">
      <w:pPr>
        <w:rPr>
          <w:lang w:val="el-GR"/>
        </w:rPr>
      </w:pPr>
      <w:r>
        <w:rPr>
          <w:noProof/>
          <w:lang w:val="el-GR"/>
        </w:rPr>
        <mc:AlternateContent>
          <mc:Choice Requires="wps">
            <w:drawing>
              <wp:anchor distT="0" distB="0" distL="114300" distR="114300" simplePos="0" relativeHeight="251659264" behindDoc="0" locked="0" layoutInCell="1" allowOverlap="1" wp14:anchorId="5B657523" wp14:editId="44793EEA">
                <wp:simplePos x="0" y="0"/>
                <wp:positionH relativeFrom="column">
                  <wp:posOffset>568960</wp:posOffset>
                </wp:positionH>
                <wp:positionV relativeFrom="paragraph">
                  <wp:posOffset>67945</wp:posOffset>
                </wp:positionV>
                <wp:extent cx="619760" cy="0"/>
                <wp:effectExtent l="0" t="76200" r="27940" b="95250"/>
                <wp:wrapNone/>
                <wp:docPr id="2" name="Ευθύγραμμο βέλος σύνδεσης 2"/>
                <wp:cNvGraphicFramePr/>
                <a:graphic xmlns:a="http://schemas.openxmlformats.org/drawingml/2006/main">
                  <a:graphicData uri="http://schemas.microsoft.com/office/word/2010/wordprocessingShape">
                    <wps:wsp>
                      <wps:cNvCnPr/>
                      <wps:spPr>
                        <a:xfrm>
                          <a:off x="0" y="0"/>
                          <a:ext cx="6197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727E19F" id="_x0000_t32" coordsize="21600,21600" o:spt="32" o:oned="t" path="m,l21600,21600e" filled="f">
                <v:path arrowok="t" fillok="f" o:connecttype="none"/>
                <o:lock v:ext="edit" shapetype="t"/>
              </v:shapetype>
              <v:shape id="Ευθύγραμμο βέλος σύνδεσης 2" o:spid="_x0000_s1026" type="#_x0000_t32" style="position:absolute;margin-left:44.8pt;margin-top:5.35pt;width:48.8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" strokecolor="#4472c4 [3204]" strokeweight=".5pt">
                <v:stroke endarrow="block" joinstyle="miter"/>
              </v:shape>
            </w:pict>
          </mc:Fallback>
        </mc:AlternateContent>
      </w:r>
      <w:r>
        <w:rPr>
          <w:lang w:val="el-GR"/>
        </w:rPr>
        <w:t>Στα 2</w:t>
      </w:r>
      <w:r w:rsidR="006168DF">
        <w:rPr>
          <w:lang w:val="el-GR"/>
        </w:rPr>
        <w:t>0</w:t>
      </w:r>
      <w:r>
        <w:t>ml</w:t>
      </w:r>
      <w:r w:rsidRPr="00F236A9">
        <w:rPr>
          <w:lang w:val="el-GR"/>
        </w:rPr>
        <w:t xml:space="preserve">                       1,8946-1,8456=0,049</w:t>
      </w:r>
      <w:r>
        <w:t>g</w:t>
      </w:r>
    </w:p>
    <w:p w14:paraId="7B6A872F" w14:textId="19D6957E" w:rsidR="00F236A9" w:rsidRPr="00F236A9" w:rsidRDefault="00F236A9" w:rsidP="00F236A9">
      <w:pPr>
        <w:rPr>
          <w:lang w:val="el-GR"/>
        </w:rPr>
      </w:pPr>
      <w:r>
        <w:rPr>
          <w:noProof/>
          <w:lang w:val="el-GR"/>
        </w:rPr>
        <mc:AlternateContent>
          <mc:Choice Requires="wps">
            <w:drawing>
              <wp:anchor distT="0" distB="0" distL="114300" distR="114300" simplePos="0" relativeHeight="251660288" behindDoc="0" locked="0" layoutInCell="1" allowOverlap="1" wp14:anchorId="585DA126" wp14:editId="697B3513">
                <wp:simplePos x="0" y="0"/>
                <wp:positionH relativeFrom="column">
                  <wp:posOffset>685800</wp:posOffset>
                </wp:positionH>
                <wp:positionV relativeFrom="paragraph">
                  <wp:posOffset>81915</wp:posOffset>
                </wp:positionV>
                <wp:extent cx="553720" cy="15240"/>
                <wp:effectExtent l="0" t="76200" r="17780" b="80010"/>
                <wp:wrapNone/>
                <wp:docPr id="5" name="Ευθύγραμμο βέλος σύνδεσης 5"/>
                <wp:cNvGraphicFramePr/>
                <a:graphic xmlns:a="http://schemas.openxmlformats.org/drawingml/2006/main">
                  <a:graphicData uri="http://schemas.microsoft.com/office/word/2010/wordprocessingShape">
                    <wps:wsp>
                      <wps:cNvCnPr/>
                      <wps:spPr>
                        <a:xfrm flipV="1">
                          <a:off x="0" y="0"/>
                          <a:ext cx="553720" cy="15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053444" id="Ευθύγραμμο βέλος σύνδεσης 5" o:spid="_x0000_s1026" type="#_x0000_t32" style="position:absolute;margin-left:54pt;margin-top:6.45pt;width:43.6pt;height:1.2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" strokecolor="#4472c4 [3204]" strokeweight=".5pt">
                <v:stroke endarrow="block" joinstyle="miter"/>
              </v:shape>
            </w:pict>
          </mc:Fallback>
        </mc:AlternateContent>
      </w:r>
      <w:r>
        <w:rPr>
          <w:lang w:val="el-GR"/>
        </w:rPr>
        <w:t>Στα 1000</w:t>
      </w:r>
      <w:r>
        <w:t>ml</w:t>
      </w:r>
      <w:r w:rsidRPr="00F236A9">
        <w:rPr>
          <w:lang w:val="el-GR"/>
        </w:rPr>
        <w:t xml:space="preserve">                   </w:t>
      </w:r>
      <w:r>
        <w:t>x</w:t>
      </w:r>
      <w:r w:rsidRPr="00F236A9">
        <w:rPr>
          <w:lang w:val="el-GR"/>
        </w:rPr>
        <w:t>=</w:t>
      </w:r>
      <w:r w:rsidR="006168DF">
        <w:rPr>
          <w:lang w:val="el-GR"/>
        </w:rPr>
        <w:t>2,45</w:t>
      </w:r>
      <m:oMath>
        <m:f>
          <m:fPr>
            <m:ctrlPr>
              <w:rPr>
                <w:rFonts w:ascii="Cambria Math" w:hAnsi="Cambria Math"/>
                <w:i/>
              </w:rPr>
            </m:ctrlPr>
          </m:fPr>
          <m:num>
            <m:r>
              <w:rPr>
                <w:rFonts w:ascii="Cambria Math" w:hAnsi="Cambria Math"/>
              </w:rPr>
              <m:t>g</m:t>
            </m:r>
          </m:num>
          <m:den>
            <m:r>
              <w:rPr>
                <w:rFonts w:ascii="Cambria Math" w:hAnsi="Cambria Math"/>
              </w:rPr>
              <m:t>L</m:t>
            </m:r>
          </m:den>
        </m:f>
      </m:oMath>
    </w:p>
    <w:p w14:paraId="7631CFAF" w14:textId="37DFFF3C" w:rsidR="00F236A9" w:rsidRDefault="00821CF2" w:rsidP="00F236A9">
      <w:pPr>
        <w:rPr>
          <w:lang w:val="el-GR"/>
        </w:rPr>
      </w:pPr>
      <w:r>
        <w:rPr>
          <w:lang w:val="el-GR"/>
        </w:rPr>
        <w:t xml:space="preserve">Σε </w:t>
      </w:r>
      <m:oMath>
        <m:f>
          <m:fPr>
            <m:ctrlPr>
              <w:rPr>
                <w:rFonts w:ascii="Cambria Math" w:hAnsi="Cambria Math"/>
                <w:i/>
                <w:lang w:val="el-GR"/>
              </w:rPr>
            </m:ctrlPr>
          </m:fPr>
          <m:num>
            <m:r>
              <w:rPr>
                <w:rFonts w:ascii="Cambria Math" w:hAnsi="Cambria Math"/>
              </w:rPr>
              <m:t>mg</m:t>
            </m:r>
          </m:num>
          <m:den>
            <m:r>
              <w:rPr>
                <w:rFonts w:ascii="Cambria Math" w:hAnsi="Cambria Math"/>
                <w:lang w:val="el-GR"/>
              </w:rPr>
              <m:t>L</m:t>
            </m:r>
          </m:den>
        </m:f>
      </m:oMath>
      <w:r w:rsidRPr="006168DF">
        <w:rPr>
          <w:lang w:val="el-GR"/>
        </w:rPr>
        <w:t xml:space="preserve"> </w:t>
      </w:r>
      <w:r>
        <w:rPr>
          <w:lang w:val="el-GR"/>
        </w:rPr>
        <w:t>:</w:t>
      </w:r>
      <w:r w:rsidRPr="006168DF">
        <w:rPr>
          <w:lang w:val="el-GR"/>
        </w:rPr>
        <w:t xml:space="preserve"> </w:t>
      </w:r>
      <w:r>
        <w:t>x</w:t>
      </w:r>
      <w:r w:rsidRPr="00F236A9">
        <w:rPr>
          <w:lang w:val="el-GR"/>
        </w:rPr>
        <w:t>=</w:t>
      </w:r>
      <w:r w:rsidR="006168DF">
        <w:rPr>
          <w:lang w:val="el-GR"/>
        </w:rPr>
        <w:t>2,45</w:t>
      </w:r>
      <m:oMath>
        <m:f>
          <m:fPr>
            <m:ctrlPr>
              <w:rPr>
                <w:rFonts w:ascii="Cambria Math" w:hAnsi="Cambria Math"/>
                <w:i/>
              </w:rPr>
            </m:ctrlPr>
          </m:fPr>
          <m:num>
            <m:r>
              <w:rPr>
                <w:rFonts w:ascii="Cambria Math" w:hAnsi="Cambria Math"/>
              </w:rPr>
              <m:t>g</m:t>
            </m:r>
          </m:num>
          <m:den>
            <m:r>
              <w:rPr>
                <w:rFonts w:ascii="Cambria Math" w:hAnsi="Cambria Math"/>
              </w:rPr>
              <m:t>L</m:t>
            </m:r>
          </m:den>
        </m:f>
        <m:r>
          <w:rPr>
            <w:rFonts w:ascii="Cambria Math" w:hAnsi="Cambria Math"/>
            <w:lang w:val="el-GR"/>
          </w:rPr>
          <m:t>*</m:t>
        </m:r>
        <m:sSup>
          <m:sSupPr>
            <m:ctrlPr>
              <w:rPr>
                <w:rFonts w:ascii="Cambria Math" w:hAnsi="Cambria Math"/>
                <w:i/>
                <w:lang w:val="el-GR"/>
              </w:rPr>
            </m:ctrlPr>
          </m:sSupPr>
          <m:e>
            <m:r>
              <w:rPr>
                <w:rFonts w:ascii="Cambria Math" w:hAnsi="Cambria Math"/>
                <w:lang w:val="el-GR"/>
              </w:rPr>
              <m:t>10</m:t>
            </m:r>
          </m:e>
          <m:sup>
            <m:r>
              <w:rPr>
                <w:rFonts w:ascii="Cambria Math" w:hAnsi="Cambria Math"/>
                <w:lang w:val="el-GR"/>
              </w:rPr>
              <m:t>3</m:t>
            </m:r>
          </m:sup>
        </m:sSup>
      </m:oMath>
      <w:r>
        <w:rPr>
          <w:lang w:val="el-GR"/>
        </w:rPr>
        <w:t>=</w:t>
      </w:r>
      <w:r w:rsidR="006168DF">
        <w:rPr>
          <w:lang w:val="el-GR"/>
        </w:rPr>
        <w:t>2450</w:t>
      </w:r>
      <m:oMath>
        <m:f>
          <m:fPr>
            <m:ctrlPr>
              <w:rPr>
                <w:rFonts w:ascii="Cambria Math" w:hAnsi="Cambria Math"/>
                <w:i/>
                <w:lang w:val="el-GR"/>
              </w:rPr>
            </m:ctrlPr>
          </m:fPr>
          <m:num>
            <m:r>
              <w:rPr>
                <w:rFonts w:ascii="Cambria Math" w:hAnsi="Cambria Math"/>
              </w:rPr>
              <m:t>mg</m:t>
            </m:r>
          </m:num>
          <m:den>
            <m:r>
              <w:rPr>
                <w:rFonts w:ascii="Cambria Math" w:hAnsi="Cambria Math"/>
                <w:lang w:val="el-GR"/>
              </w:rPr>
              <m:t>L</m:t>
            </m:r>
          </m:den>
        </m:f>
      </m:oMath>
    </w:p>
    <w:p w14:paraId="2B609A75" w14:textId="77777777" w:rsidR="00821CF2" w:rsidRPr="003402FB" w:rsidRDefault="00821CF2" w:rsidP="00821CF2">
      <w:pPr>
        <w:rPr>
          <w:lang w:val="el-GR"/>
        </w:rPr>
      </w:pPr>
      <w:r>
        <w:rPr>
          <w:lang w:val="el-GR"/>
        </w:rPr>
        <w:t xml:space="preserve">Τελικά </w:t>
      </w:r>
      <w:r>
        <w:t>Hu</w:t>
      </w:r>
      <w:r w:rsidRPr="003402FB">
        <w:rPr>
          <w:lang w:val="el-GR"/>
        </w:rPr>
        <w:t xml:space="preserve"> = </w:t>
      </w:r>
      <m:oMath>
        <m:f>
          <m:fPr>
            <m:ctrlPr>
              <w:rPr>
                <w:rFonts w:ascii="Cambria Math" w:hAnsi="Cambria Math"/>
                <w:i/>
                <w:lang w:val="el-GR"/>
              </w:rPr>
            </m:ctrlPr>
          </m:fPr>
          <m:num>
            <m:sSub>
              <m:sSubPr>
                <m:ctrlPr>
                  <w:rPr>
                    <w:rFonts w:ascii="Cambria Math" w:hAnsi="Cambria Math"/>
                    <w:i/>
                    <w:lang w:val="el-GR"/>
                  </w:rPr>
                </m:ctrlPr>
              </m:sSubPr>
              <m:e>
                <m:r>
                  <m:rPr>
                    <m:sty m:val="p"/>
                  </m:rPr>
                  <w:rPr>
                    <w:rFonts w:ascii="Cambria Math" w:hAnsi="Cambria Math"/>
                  </w:rPr>
                  <m:t>C</m:t>
                </m:r>
              </m:e>
              <m:sub>
                <m:r>
                  <w:rPr>
                    <w:rFonts w:ascii="Cambria Math" w:hAnsi="Cambria Math"/>
                    <w:lang w:val="el-GR"/>
                  </w:rPr>
                  <m:t>ο</m:t>
                </m:r>
              </m:sub>
            </m:sSub>
            <m:r>
              <w:rPr>
                <w:rFonts w:ascii="Cambria Math" w:hAnsi="Cambria Math"/>
                <w:lang w:val="el-GR"/>
              </w:rPr>
              <m:t>*</m:t>
            </m:r>
            <m:sSub>
              <m:sSubPr>
                <m:ctrlPr>
                  <w:rPr>
                    <w:rFonts w:ascii="Cambria Math" w:hAnsi="Cambria Math"/>
                    <w:i/>
                    <w:lang w:val="el-GR"/>
                  </w:rPr>
                </m:ctrlPr>
              </m:sSubPr>
              <m:e>
                <m:r>
                  <m:rPr>
                    <m:sty m:val="p"/>
                  </m:rPr>
                  <w:rPr>
                    <w:rFonts w:ascii="Cambria Math" w:hAnsi="Cambria Math"/>
                  </w:rPr>
                  <m:t>H</m:t>
                </m:r>
              </m:e>
              <m:sub>
                <m:r>
                  <w:rPr>
                    <w:rFonts w:ascii="Cambria Math" w:hAnsi="Cambria Math"/>
                    <w:lang w:val="el-GR"/>
                  </w:rPr>
                  <m:t>ο</m:t>
                </m:r>
              </m:sub>
            </m:sSub>
          </m:num>
          <m:den>
            <m:sSub>
              <m:sSubPr>
                <m:ctrlPr>
                  <w:rPr>
                    <w:rFonts w:ascii="Cambria Math" w:hAnsi="Cambria Math"/>
                    <w:i/>
                  </w:rPr>
                </m:ctrlPr>
              </m:sSubPr>
              <m:e>
                <m:r>
                  <w:rPr>
                    <w:rFonts w:ascii="Cambria Math" w:hAnsi="Cambria Math"/>
                  </w:rPr>
                  <m:t>C</m:t>
                </m:r>
              </m:e>
              <m:sub>
                <m:r>
                  <w:rPr>
                    <w:rFonts w:ascii="Cambria Math" w:hAnsi="Cambria Math"/>
                  </w:rPr>
                  <m:t>u</m:t>
                </m:r>
              </m:sub>
            </m:sSub>
          </m:den>
        </m:f>
      </m:oMath>
      <w:r w:rsidRPr="003402FB">
        <w:rPr>
          <w:lang w:val="el-GR"/>
        </w:rPr>
        <w:t xml:space="preserve"> </w:t>
      </w:r>
    </w:p>
    <w:p w14:paraId="4D0EA2F0" w14:textId="2DE5827A" w:rsidR="00821CF2" w:rsidRPr="00821CF2" w:rsidRDefault="00821CF2" w:rsidP="00F236A9">
      <w:pPr>
        <w:rPr>
          <w:lang w:val="el-GR"/>
        </w:rPr>
      </w:pPr>
      <w:r>
        <w:rPr>
          <w:lang w:val="el-GR"/>
        </w:rPr>
        <w:t xml:space="preserve">                   =</w:t>
      </w:r>
      <m:oMath>
        <m:f>
          <m:fPr>
            <m:ctrlPr>
              <w:rPr>
                <w:rFonts w:ascii="Cambria Math" w:hAnsi="Cambria Math"/>
                <w:i/>
                <w:lang w:val="el-GR"/>
              </w:rPr>
            </m:ctrlPr>
          </m:fPr>
          <m:num>
            <m:r>
              <m:rPr>
                <m:sty m:val="p"/>
              </m:rPr>
              <w:rPr>
                <w:rFonts w:ascii="Cambria Math" w:hAnsi="Cambria Math"/>
                <w:lang w:val="el-GR"/>
              </w:rPr>
              <m:t>2450</m:t>
            </m:r>
            <m:r>
              <m:rPr>
                <m:sty m:val="p"/>
              </m:rPr>
              <w:rPr>
                <w:rFonts w:ascii="Cambria Math" w:hAnsi="Cambria Math" w:cs="Cambria Math"/>
                <w:lang w:val="el-GR"/>
              </w:rPr>
              <m:t>*</m:t>
            </m:r>
            <m:r>
              <m:rPr>
                <m:sty m:val="p"/>
              </m:rPr>
              <w:rPr>
                <w:rFonts w:ascii="Cambria Math"/>
                <w:lang w:val="el-GR"/>
              </w:rPr>
              <m:t>0,79</m:t>
            </m:r>
          </m:num>
          <m:den>
            <m:r>
              <w:rPr>
                <w:rFonts w:ascii="Cambria Math" w:hAnsi="Cambria Math"/>
                <w:lang w:val="el-GR"/>
              </w:rPr>
              <m:t>12000</m:t>
            </m:r>
          </m:den>
        </m:f>
      </m:oMath>
    </w:p>
    <w:p w14:paraId="6B3D21ED" w14:textId="0AB5986D" w:rsidR="00F236A9" w:rsidRPr="00821CF2" w:rsidRDefault="00821CF2" w:rsidP="003402FB">
      <w:pPr>
        <w:rPr>
          <w:lang w:val="el-GR"/>
        </w:rPr>
      </w:pPr>
      <w:r>
        <w:rPr>
          <w:lang w:val="el-GR"/>
        </w:rPr>
        <w:lastRenderedPageBreak/>
        <w:t xml:space="preserve">                   =0,1</w:t>
      </w:r>
      <w:r w:rsidR="0094797E">
        <w:rPr>
          <w:lang w:val="el-GR"/>
        </w:rPr>
        <w:t>6</w:t>
      </w:r>
      <w:r>
        <w:t>m</w:t>
      </w:r>
    </w:p>
    <w:p w14:paraId="2D9B7C05" w14:textId="51D27210" w:rsidR="00821CF2" w:rsidRDefault="00821CF2" w:rsidP="003402FB">
      <w:pPr>
        <w:rPr>
          <w:lang w:val="el-GR"/>
        </w:rPr>
      </w:pPr>
      <w:r w:rsidRPr="00821CF2">
        <w:rPr>
          <w:b/>
          <w:bCs/>
          <w:u w:val="single"/>
          <w:lang w:val="el-GR"/>
        </w:rPr>
        <w:t>Βήμα 3:</w:t>
      </w:r>
      <w:r w:rsidR="003402FB" w:rsidRPr="00FE3446">
        <w:rPr>
          <w:lang w:val="el-GR"/>
        </w:rPr>
        <w:t xml:space="preserve">  </w:t>
      </w:r>
      <w:r>
        <w:rPr>
          <w:lang w:val="el-GR"/>
        </w:rPr>
        <w:t xml:space="preserve">Σχεδιάζονται οι </w:t>
      </w:r>
      <w:r w:rsidR="003402FB" w:rsidRPr="00FE3446">
        <w:rPr>
          <w:lang w:val="el-GR"/>
        </w:rPr>
        <w:t xml:space="preserve">εφαπτόμενες στα τμήματα της καμπύλης καθίζησης που αντιστοιχούν στη ζώνη παρεμποδισμένης καθίζησης και στη ζώνης συμπίεσης, οι οποίες τεμνόμενες σχηματίζουν γωνία. </w:t>
      </w:r>
    </w:p>
    <w:p w14:paraId="6FD93229" w14:textId="0ED6C4CC" w:rsidR="00821CF2" w:rsidRDefault="00821CF2" w:rsidP="003402FB">
      <w:pPr>
        <w:rPr>
          <w:lang w:val="el-GR"/>
        </w:rPr>
      </w:pPr>
      <w:r w:rsidRPr="00821CF2">
        <w:rPr>
          <w:b/>
          <w:bCs/>
          <w:u w:val="single"/>
          <w:lang w:val="el-GR"/>
        </w:rPr>
        <w:t xml:space="preserve">Βήμα </w:t>
      </w:r>
      <w:r w:rsidR="003402FB" w:rsidRPr="00821CF2">
        <w:rPr>
          <w:b/>
          <w:bCs/>
          <w:u w:val="single"/>
          <w:lang w:val="el-GR"/>
        </w:rPr>
        <w:t>4</w:t>
      </w:r>
      <w:r w:rsidRPr="00821CF2">
        <w:rPr>
          <w:b/>
          <w:bCs/>
          <w:u w:val="single"/>
          <w:lang w:val="el-GR"/>
        </w:rPr>
        <w:t>:</w:t>
      </w:r>
      <w:r w:rsidR="003402FB" w:rsidRPr="00FE3446">
        <w:rPr>
          <w:lang w:val="el-GR"/>
        </w:rPr>
        <w:t xml:space="preserve"> </w:t>
      </w:r>
      <w:r>
        <w:rPr>
          <w:lang w:val="el-GR"/>
        </w:rPr>
        <w:t xml:space="preserve">Δημιουργείται η </w:t>
      </w:r>
      <w:r w:rsidR="003402FB" w:rsidRPr="00FE3446">
        <w:rPr>
          <w:lang w:val="el-GR"/>
        </w:rPr>
        <w:t>διχοτόμο</w:t>
      </w:r>
      <w:r>
        <w:rPr>
          <w:lang w:val="el-GR"/>
        </w:rPr>
        <w:t>ς</w:t>
      </w:r>
      <w:r w:rsidR="003402FB" w:rsidRPr="00FE3446">
        <w:rPr>
          <w:lang w:val="el-GR"/>
        </w:rPr>
        <w:t xml:space="preserve">  της γωνίας</w:t>
      </w:r>
      <w:r>
        <w:rPr>
          <w:lang w:val="el-GR"/>
        </w:rPr>
        <w:t xml:space="preserve"> στο βήμα 4 που</w:t>
      </w:r>
      <w:r w:rsidR="003402FB" w:rsidRPr="00FE3446">
        <w:rPr>
          <w:lang w:val="el-GR"/>
        </w:rPr>
        <w:t xml:space="preserve"> τέμνει την καμπύλη καθίζησης στο σημείο </w:t>
      </w:r>
      <w:r w:rsidR="003402FB">
        <w:t>C</w:t>
      </w:r>
      <w:r w:rsidR="003402FB" w:rsidRPr="00821CF2">
        <w:rPr>
          <w:vertAlign w:val="subscript"/>
          <w:lang w:val="el-GR"/>
        </w:rPr>
        <w:t>2</w:t>
      </w:r>
      <w:r w:rsidR="003402FB" w:rsidRPr="00FE3446">
        <w:rPr>
          <w:lang w:val="el-GR"/>
        </w:rPr>
        <w:t>, το οποίο αντιστοιχεί περίπου στο μέσο της περιοχής παρεμποδισμένης καθίζησης και συμπίεσης</w:t>
      </w:r>
      <w:r>
        <w:rPr>
          <w:lang w:val="el-GR"/>
        </w:rPr>
        <w:t>.</w:t>
      </w:r>
      <w:r w:rsidR="003402FB" w:rsidRPr="00FE3446">
        <w:rPr>
          <w:lang w:val="el-GR"/>
        </w:rPr>
        <w:t xml:space="preserve"> </w:t>
      </w:r>
      <w:r>
        <w:rPr>
          <w:lang w:val="el-GR"/>
        </w:rPr>
        <w:t xml:space="preserve"> Σχεδιάζεται η </w:t>
      </w:r>
      <w:r w:rsidR="003402FB" w:rsidRPr="00FE3446">
        <w:rPr>
          <w:lang w:val="el-GR"/>
        </w:rPr>
        <w:t xml:space="preserve">εφαπτομένη στο </w:t>
      </w:r>
      <w:r w:rsidR="003402FB">
        <w:t>C</w:t>
      </w:r>
      <w:r w:rsidR="003402FB" w:rsidRPr="00821CF2">
        <w:rPr>
          <w:vertAlign w:val="subscript"/>
          <w:lang w:val="el-GR"/>
        </w:rPr>
        <w:t>2</w:t>
      </w:r>
      <w:r w:rsidR="003402FB" w:rsidRPr="00FE3446">
        <w:rPr>
          <w:lang w:val="el-GR"/>
        </w:rPr>
        <w:t xml:space="preserve">. </w:t>
      </w:r>
    </w:p>
    <w:p w14:paraId="60487D1B" w14:textId="751C0B07" w:rsidR="005237C4" w:rsidRDefault="005237C4" w:rsidP="003402FB">
      <w:pPr>
        <w:rPr>
          <w:lang w:val="el-GR"/>
        </w:rPr>
      </w:pPr>
      <w:r>
        <w:rPr>
          <w:lang w:val="el-GR"/>
        </w:rPr>
        <w:t>Παρακάτω παρουσιάζεται η καμπύλη καθιζήσεις που έγινε με τα παραπάνω βήματα</w:t>
      </w:r>
    </w:p>
    <w:p w14:paraId="4954D8CE" w14:textId="1F72029B" w:rsidR="005237C4" w:rsidRDefault="005237C4" w:rsidP="005237C4">
      <w:pPr>
        <w:jc w:val="center"/>
        <w:rPr>
          <w:lang w:val="el-GR"/>
        </w:rPr>
      </w:pPr>
      <w:r w:rsidRPr="003E3B41">
        <w:rPr>
          <w:noProof/>
        </w:rPr>
        <w:drawing>
          <wp:inline distT="0" distB="0" distL="0" distR="0" wp14:anchorId="73DAC06F" wp14:editId="2A155125">
            <wp:extent cx="3942080" cy="2479040"/>
            <wp:effectExtent l="0" t="0" r="127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221" t="13134" r="14825" b="5738"/>
                    <a:stretch/>
                  </pic:blipFill>
                  <pic:spPr bwMode="auto">
                    <a:xfrm>
                      <a:off x="0" y="0"/>
                      <a:ext cx="3942080" cy="2479040"/>
                    </a:xfrm>
                    <a:prstGeom prst="rect">
                      <a:avLst/>
                    </a:prstGeom>
                    <a:noFill/>
                    <a:ln>
                      <a:noFill/>
                    </a:ln>
                    <a:extLst>
                      <a:ext uri="{53640926-AAD7-44D8-BBD7-CCE9431645EC}">
                        <a14:shadowObscured xmlns:a14="http://schemas.microsoft.com/office/drawing/2010/main"/>
                      </a:ext>
                    </a:extLst>
                  </pic:spPr>
                </pic:pic>
              </a:graphicData>
            </a:graphic>
          </wp:inline>
        </w:drawing>
      </w:r>
    </w:p>
    <w:p w14:paraId="600D1D45" w14:textId="04F3A754" w:rsidR="005237C4" w:rsidRPr="000B7B44" w:rsidRDefault="005237C4" w:rsidP="003402FB">
      <w:pPr>
        <w:rPr>
          <w:lang w:val="el-GR"/>
        </w:rPr>
      </w:pPr>
      <w:r w:rsidRPr="005237C4">
        <w:rPr>
          <w:lang w:val="el-GR"/>
        </w:rPr>
        <w:t xml:space="preserve">Ακολούθως </w:t>
      </w:r>
      <w:r>
        <w:rPr>
          <w:lang w:val="el-GR"/>
        </w:rPr>
        <w:t xml:space="preserve">ζητήθηκε να γίνει ο υπολογισμός </w:t>
      </w:r>
      <w:r w:rsidRPr="00D055B4">
        <w:rPr>
          <w:lang w:val="el-GR"/>
        </w:rPr>
        <w:t>της απαιτούμενης επιφάνειας της δεξαμενής καθίζησης</w:t>
      </w:r>
      <w:r w:rsidRPr="005237C4">
        <w:rPr>
          <w:lang w:val="el-GR"/>
        </w:rPr>
        <w:t xml:space="preserve"> </w:t>
      </w:r>
      <w:r w:rsidRPr="00D055B4">
        <w:rPr>
          <w:lang w:val="el-GR"/>
        </w:rPr>
        <w:t>θεωρώντας την παροχή</w:t>
      </w:r>
      <w:r>
        <w:rPr>
          <w:lang w:val="el-GR"/>
        </w:rPr>
        <w:t xml:space="preserve"> </w:t>
      </w:r>
      <w:r>
        <w:t>Q</w:t>
      </w:r>
      <w:r w:rsidRPr="00D055B4">
        <w:rPr>
          <w:lang w:val="el-GR"/>
        </w:rPr>
        <w:t xml:space="preserve"> = 1000 </w:t>
      </w:r>
      <w:r>
        <w:t>m</w:t>
      </w:r>
      <w:r w:rsidRPr="00D055B4">
        <w:rPr>
          <w:lang w:val="el-GR"/>
        </w:rPr>
        <w:t>3 /</w:t>
      </w:r>
      <w:r w:rsidR="000B7B44">
        <w:t>day</w:t>
      </w:r>
      <w:r w:rsidRPr="00D055B4">
        <w:rPr>
          <w:lang w:val="el-GR"/>
        </w:rPr>
        <w:t xml:space="preserve"> και την συγκέντρωση της ιλύος στη ζώνη συμπίεσης </w:t>
      </w:r>
      <w:r>
        <w:t>Cu</w:t>
      </w:r>
      <w:r w:rsidRPr="00D055B4">
        <w:rPr>
          <w:lang w:val="el-GR"/>
        </w:rPr>
        <w:t xml:space="preserve">= 12000 </w:t>
      </w:r>
      <w:r>
        <w:t>mg</w:t>
      </w:r>
      <w:r w:rsidRPr="00D055B4">
        <w:rPr>
          <w:lang w:val="el-GR"/>
        </w:rPr>
        <w:t>/</w:t>
      </w:r>
      <w:r>
        <w:t>L</w:t>
      </w:r>
      <w:r w:rsidR="004876BA">
        <w:rPr>
          <w:lang w:val="el-GR"/>
        </w:rPr>
        <w:t>.</w:t>
      </w:r>
      <w:r w:rsidR="00A85493" w:rsidRPr="00A85493">
        <w:rPr>
          <w:lang w:val="el-GR"/>
        </w:rPr>
        <w:t xml:space="preserve"> </w:t>
      </w:r>
    </w:p>
    <w:p w14:paraId="414B03FE" w14:textId="1E249ACF" w:rsidR="00A85493" w:rsidRDefault="00A85493" w:rsidP="003402FB">
      <w:pPr>
        <w:rPr>
          <w:lang w:val="el-GR"/>
        </w:rPr>
      </w:pPr>
      <w:r>
        <w:rPr>
          <w:lang w:val="el-GR"/>
        </w:rPr>
        <w:t>Για τον υπολογισμό της έγιναν τα ακόλουθα βήματα:</w:t>
      </w:r>
    </w:p>
    <w:p w14:paraId="7D53B037" w14:textId="04202359" w:rsidR="00A85493" w:rsidRPr="00A85493" w:rsidRDefault="00A85493" w:rsidP="003402FB">
      <w:pPr>
        <w:rPr>
          <w:b/>
          <w:bCs/>
          <w:u w:val="single"/>
          <w:lang w:val="el-GR"/>
        </w:rPr>
      </w:pPr>
      <w:r w:rsidRPr="00A85493">
        <w:rPr>
          <w:b/>
          <w:bCs/>
          <w:u w:val="single"/>
          <w:lang w:val="el-GR"/>
        </w:rPr>
        <w:t>Βήμα1:</w:t>
      </w:r>
      <w:r w:rsidRPr="00A85493">
        <w:rPr>
          <w:lang w:val="el-GR"/>
        </w:rPr>
        <w:t xml:space="preserve"> </w:t>
      </w:r>
      <w:r>
        <w:rPr>
          <w:lang w:val="el-GR"/>
        </w:rPr>
        <w:t xml:space="preserve"> Υπολογισμός της</w:t>
      </w:r>
      <w:r w:rsidRPr="00A85493">
        <w:rPr>
          <w:lang w:val="el-GR"/>
        </w:rPr>
        <w:t xml:space="preserve"> επιφάνεια</w:t>
      </w:r>
      <w:r>
        <w:rPr>
          <w:lang w:val="el-GR"/>
        </w:rPr>
        <w:t>ς</w:t>
      </w:r>
      <w:r w:rsidRPr="00A85493">
        <w:rPr>
          <w:lang w:val="el-GR"/>
        </w:rPr>
        <w:t xml:space="preserve"> της δεξαμενής για πάχυνση</w:t>
      </w:r>
    </w:p>
    <w:p w14:paraId="4D4B525C" w14:textId="78DBEC4A" w:rsidR="004876BA" w:rsidRDefault="004876BA" w:rsidP="003402FB">
      <w:pPr>
        <w:rPr>
          <w:lang w:val="el-GR"/>
        </w:rPr>
      </w:pPr>
      <w:r>
        <w:rPr>
          <w:lang w:val="el-GR"/>
        </w:rPr>
        <w:t xml:space="preserve">Ο τύπος είναι </w:t>
      </w:r>
      <m:oMath>
        <m:r>
          <w:rPr>
            <w:rFonts w:ascii="Cambria Math" w:hAnsi="Cambria Math"/>
            <w:lang w:val="el-GR"/>
          </w:rPr>
          <m:t xml:space="preserve"> </m:t>
        </m:r>
        <m:sSub>
          <m:sSubPr>
            <m:ctrlPr>
              <w:rPr>
                <w:rFonts w:ascii="Cambria Math" w:hAnsi="Cambria Math"/>
                <w:i/>
                <w:lang w:val="el-GR"/>
              </w:rPr>
            </m:ctrlPr>
          </m:sSubPr>
          <m:e>
            <m:r>
              <w:rPr>
                <w:rFonts w:ascii="Cambria Math" w:hAnsi="Cambria Math"/>
                <w:lang w:val="el-GR"/>
              </w:rPr>
              <m:t>A</m:t>
            </m:r>
          </m:e>
          <m:sub>
            <m:r>
              <w:rPr>
                <w:rFonts w:ascii="Cambria Math" w:hAnsi="Cambria Math"/>
                <w:lang w:val="el-GR"/>
              </w:rPr>
              <m:t>Π</m:t>
            </m:r>
          </m:sub>
        </m:sSub>
        <m:r>
          <w:rPr>
            <w:rFonts w:ascii="Cambria Math" w:hAnsi="Cambria Math"/>
            <w:lang w:val="el-GR"/>
          </w:rPr>
          <m:t>=</m:t>
        </m:r>
        <m:f>
          <m:fPr>
            <m:ctrlPr>
              <w:rPr>
                <w:rFonts w:ascii="Cambria Math" w:hAnsi="Cambria Math"/>
                <w:i/>
                <w:lang w:val="el-GR"/>
              </w:rPr>
            </m:ctrlPr>
          </m:fPr>
          <m:num>
            <m:r>
              <w:rPr>
                <w:rFonts w:ascii="Cambria Math" w:hAnsi="Cambria Math"/>
                <w:lang w:val="el-GR"/>
              </w:rPr>
              <m:t>Q*</m:t>
            </m:r>
            <m:sSub>
              <m:sSubPr>
                <m:ctrlPr>
                  <w:rPr>
                    <w:rFonts w:ascii="Cambria Math" w:hAnsi="Cambria Math"/>
                    <w:i/>
                    <w:lang w:val="el-GR"/>
                  </w:rPr>
                </m:ctrlPr>
              </m:sSubPr>
              <m:e>
                <m:r>
                  <w:rPr>
                    <w:rFonts w:ascii="Cambria Math" w:hAnsi="Cambria Math"/>
                    <w:lang w:val="el-GR"/>
                  </w:rPr>
                  <m:t>t</m:t>
                </m:r>
              </m:e>
              <m:sub>
                <m:r>
                  <w:rPr>
                    <w:rFonts w:ascii="Cambria Math" w:hAnsi="Cambria Math"/>
                    <w:lang w:val="el-GR"/>
                  </w:rPr>
                  <m:t>u</m:t>
                </m:r>
              </m:sub>
            </m:sSub>
          </m:num>
          <m:den>
            <m:sSub>
              <m:sSubPr>
                <m:ctrlPr>
                  <w:rPr>
                    <w:rFonts w:ascii="Cambria Math" w:hAnsi="Cambria Math"/>
                    <w:i/>
                    <w:lang w:val="el-GR"/>
                  </w:rPr>
                </m:ctrlPr>
              </m:sSubPr>
              <m:e>
                <m:r>
                  <w:rPr>
                    <w:rFonts w:ascii="Cambria Math" w:hAnsi="Cambria Math"/>
                    <w:lang w:val="el-GR"/>
                  </w:rPr>
                  <m:t>H</m:t>
                </m:r>
              </m:e>
              <m:sub>
                <m:r>
                  <w:rPr>
                    <w:rFonts w:ascii="Cambria Math" w:hAnsi="Cambria Math"/>
                    <w:lang w:val="el-GR"/>
                  </w:rPr>
                  <m:t>o</m:t>
                </m:r>
              </m:sub>
            </m:sSub>
          </m:den>
        </m:f>
      </m:oMath>
    </w:p>
    <w:p w14:paraId="26F83689" w14:textId="4BD903BF" w:rsidR="003402FB" w:rsidRDefault="004876BA" w:rsidP="003402FB">
      <w:pPr>
        <w:rPr>
          <w:lang w:val="el-GR"/>
        </w:rPr>
      </w:pPr>
      <w:r>
        <w:rPr>
          <w:lang w:val="el-GR"/>
        </w:rPr>
        <w:t xml:space="preserve">Όπου </w:t>
      </w:r>
      <w:r>
        <w:t>t</w:t>
      </w:r>
      <w:r w:rsidRPr="005237C4">
        <w:rPr>
          <w:vertAlign w:val="subscript"/>
        </w:rPr>
        <w:t>u</w:t>
      </w:r>
      <w:r>
        <w:rPr>
          <w:lang w:val="el-GR"/>
        </w:rPr>
        <w:t>=</w:t>
      </w:r>
      <w:r w:rsidRPr="004876BA">
        <w:rPr>
          <w:lang w:val="el-GR"/>
        </w:rPr>
        <w:t xml:space="preserve"> </w:t>
      </w:r>
      <w:r>
        <w:rPr>
          <w:lang w:val="el-GR"/>
        </w:rPr>
        <w:t>Είναι ο</w:t>
      </w:r>
      <w:r w:rsidRPr="00FE3446">
        <w:rPr>
          <w:lang w:val="el-GR"/>
        </w:rPr>
        <w:t xml:space="preserve"> χρόνο που απαιτείται για να γίνει η συμπίεση της ιλύος</w:t>
      </w:r>
      <w:r>
        <w:rPr>
          <w:lang w:val="el-GR"/>
        </w:rPr>
        <w:t xml:space="preserve"> και υπολογίζεται από το </w:t>
      </w:r>
      <w:r w:rsidRPr="00FE3446">
        <w:rPr>
          <w:lang w:val="el-GR"/>
        </w:rPr>
        <w:t xml:space="preserve">σημείο τομής της εφαπτομένης στο </w:t>
      </w:r>
      <w:r>
        <w:t>C</w:t>
      </w:r>
      <w:r w:rsidRPr="005053D1">
        <w:rPr>
          <w:vertAlign w:val="subscript"/>
          <w:lang w:val="el-GR"/>
        </w:rPr>
        <w:t>2</w:t>
      </w:r>
      <w:r w:rsidR="00A85493">
        <w:rPr>
          <w:lang w:val="el-GR"/>
        </w:rPr>
        <w:t>.</w:t>
      </w:r>
    </w:p>
    <w:p w14:paraId="5F718F7A" w14:textId="5E8D0690" w:rsidR="00A85493" w:rsidRPr="00A85493" w:rsidRDefault="00667129" w:rsidP="003402FB">
      <w:pPr>
        <w:rPr>
          <w:lang w:val="el-GR"/>
        </w:rPr>
      </w:pPr>
      <m:oMathPara>
        <m:oMathParaPr>
          <m:jc m:val="left"/>
        </m:oMathParaPr>
        <m:oMath>
          <m:sSub>
            <m:sSubPr>
              <m:ctrlPr>
                <w:rPr>
                  <w:rFonts w:ascii="Cambria Math" w:hAnsi="Cambria Math"/>
                  <w:i/>
                  <w:lang w:val="el-GR"/>
                </w:rPr>
              </m:ctrlPr>
            </m:sSubPr>
            <m:e>
              <m:r>
                <w:rPr>
                  <w:rFonts w:ascii="Cambria Math" w:hAnsi="Cambria Math"/>
                  <w:lang w:val="el-GR"/>
                </w:rPr>
                <m:t>A</m:t>
              </m:r>
            </m:e>
            <m:sub>
              <m:r>
                <w:rPr>
                  <w:rFonts w:ascii="Cambria Math" w:hAnsi="Cambria Math"/>
                  <w:lang w:val="el-GR"/>
                </w:rPr>
                <m:t>Π</m:t>
              </m:r>
            </m:sub>
          </m:sSub>
          <m:r>
            <w:rPr>
              <w:rFonts w:ascii="Cambria Math" w:hAnsi="Cambria Math"/>
              <w:lang w:val="el-GR"/>
            </w:rPr>
            <m:t>=</m:t>
          </m:r>
          <m:f>
            <m:fPr>
              <m:ctrlPr>
                <w:rPr>
                  <w:rFonts w:ascii="Cambria Math" w:hAnsi="Cambria Math"/>
                  <w:i/>
                  <w:lang w:val="el-GR"/>
                </w:rPr>
              </m:ctrlPr>
            </m:fPr>
            <m:num>
              <m:r>
                <w:rPr>
                  <w:rFonts w:ascii="Cambria Math" w:hAnsi="Cambria Math"/>
                  <w:lang w:val="el-GR"/>
                </w:rPr>
                <m:t>Q*</m:t>
              </m:r>
              <m:sSub>
                <m:sSubPr>
                  <m:ctrlPr>
                    <w:rPr>
                      <w:rFonts w:ascii="Cambria Math" w:hAnsi="Cambria Math"/>
                      <w:i/>
                      <w:lang w:val="el-GR"/>
                    </w:rPr>
                  </m:ctrlPr>
                </m:sSubPr>
                <m:e>
                  <m:r>
                    <w:rPr>
                      <w:rFonts w:ascii="Cambria Math" w:hAnsi="Cambria Math"/>
                      <w:lang w:val="el-GR"/>
                    </w:rPr>
                    <m:t>t</m:t>
                  </m:r>
                </m:e>
                <m:sub>
                  <m:r>
                    <w:rPr>
                      <w:rFonts w:ascii="Cambria Math" w:hAnsi="Cambria Math"/>
                      <w:lang w:val="el-GR"/>
                    </w:rPr>
                    <m:t>u</m:t>
                  </m:r>
                </m:sub>
              </m:sSub>
            </m:num>
            <m:den>
              <m:sSub>
                <m:sSubPr>
                  <m:ctrlPr>
                    <w:rPr>
                      <w:rFonts w:ascii="Cambria Math" w:hAnsi="Cambria Math"/>
                      <w:i/>
                      <w:lang w:val="el-GR"/>
                    </w:rPr>
                  </m:ctrlPr>
                </m:sSubPr>
                <m:e>
                  <m:r>
                    <w:rPr>
                      <w:rFonts w:ascii="Cambria Math" w:hAnsi="Cambria Math"/>
                      <w:lang w:val="el-GR"/>
                    </w:rPr>
                    <m:t>H</m:t>
                  </m:r>
                </m:e>
                <m:sub>
                  <m:r>
                    <w:rPr>
                      <w:rFonts w:ascii="Cambria Math" w:hAnsi="Cambria Math"/>
                      <w:lang w:val="el-GR"/>
                    </w:rPr>
                    <m:t>o</m:t>
                  </m:r>
                </m:sub>
              </m:sSub>
            </m:den>
          </m:f>
        </m:oMath>
      </m:oMathPara>
    </w:p>
    <w:p w14:paraId="6341AC8F" w14:textId="63278C52" w:rsidR="00A85493" w:rsidRPr="00A85493" w:rsidRDefault="00A85493" w:rsidP="003402FB">
      <w:pPr>
        <w:rPr>
          <w:lang w:val="el-GR"/>
        </w:rPr>
      </w:pPr>
      <w:r>
        <w:rPr>
          <w:lang w:val="el-GR"/>
        </w:rPr>
        <w:t xml:space="preserve">      =</w:t>
      </w:r>
      <m:oMath>
        <m:f>
          <m:fPr>
            <m:ctrlPr>
              <w:rPr>
                <w:rFonts w:ascii="Cambria Math" w:hAnsi="Cambria Math"/>
                <w:i/>
                <w:lang w:val="el-GR"/>
              </w:rPr>
            </m:ctrlPr>
          </m:fPr>
          <m:num>
            <m:r>
              <w:rPr>
                <w:rFonts w:ascii="Cambria Math" w:hAnsi="Cambria Math"/>
                <w:lang w:val="el-GR"/>
              </w:rPr>
              <m:t>1000*</m:t>
            </m:r>
            <m:f>
              <m:fPr>
                <m:ctrlPr>
                  <w:rPr>
                    <w:rFonts w:ascii="Cambria Math" w:hAnsi="Cambria Math"/>
                    <w:i/>
                    <w:lang w:val="el-GR"/>
                  </w:rPr>
                </m:ctrlPr>
              </m:fPr>
              <m:num>
                <m:r>
                  <w:rPr>
                    <w:rFonts w:ascii="Cambria Math" w:hAnsi="Cambria Math"/>
                    <w:lang w:val="el-GR"/>
                  </w:rPr>
                  <m:t>48,5</m:t>
                </m:r>
              </m:num>
              <m:den>
                <m:r>
                  <w:rPr>
                    <w:rFonts w:ascii="Cambria Math" w:hAnsi="Cambria Math"/>
                    <w:lang w:val="el-GR"/>
                  </w:rPr>
                  <m:t>60*24</m:t>
                </m:r>
              </m:den>
            </m:f>
          </m:num>
          <m:den>
            <m:r>
              <w:rPr>
                <w:rFonts w:ascii="Cambria Math" w:hAnsi="Cambria Math"/>
                <w:lang w:val="el-GR"/>
              </w:rPr>
              <m:t>0,79</m:t>
            </m:r>
          </m:den>
        </m:f>
      </m:oMath>
    </w:p>
    <w:p w14:paraId="3F19280F" w14:textId="71C031C6" w:rsidR="003402FB" w:rsidRPr="00A85493" w:rsidRDefault="00A85493" w:rsidP="003402FB">
      <w:pPr>
        <w:rPr>
          <w:lang w:val="el-GR"/>
        </w:rPr>
      </w:pPr>
      <w:r>
        <w:rPr>
          <w:lang w:val="el-GR"/>
        </w:rPr>
        <w:t xml:space="preserve">       =42,63</w:t>
      </w:r>
      <w:r w:rsidRPr="00A85493">
        <w:rPr>
          <w:lang w:val="el-GR"/>
        </w:rPr>
        <w:t xml:space="preserve"> </w:t>
      </w:r>
      <w:r>
        <w:t>m</w:t>
      </w:r>
      <w:r w:rsidRPr="00A85493">
        <w:rPr>
          <w:vertAlign w:val="superscript"/>
          <w:lang w:val="el-GR"/>
        </w:rPr>
        <w:t>2</w:t>
      </w:r>
    </w:p>
    <w:p w14:paraId="659C3046" w14:textId="33F4DAD3" w:rsidR="00A85493" w:rsidRDefault="00A85493" w:rsidP="003402FB">
      <w:pPr>
        <w:rPr>
          <w:lang w:val="el-GR"/>
        </w:rPr>
      </w:pPr>
    </w:p>
    <w:p w14:paraId="537BB1FC" w14:textId="5528CF44" w:rsidR="00A85493" w:rsidRDefault="00A85493" w:rsidP="003402FB">
      <w:pPr>
        <w:rPr>
          <w:lang w:val="el-GR"/>
        </w:rPr>
      </w:pPr>
      <w:r w:rsidRPr="00662D98">
        <w:rPr>
          <w:b/>
          <w:bCs/>
          <w:u w:val="single"/>
          <w:lang w:val="el-GR"/>
        </w:rPr>
        <w:t>Βήμα 2:</w:t>
      </w:r>
      <w:r w:rsidRPr="00A85493">
        <w:rPr>
          <w:lang w:val="el-GR"/>
        </w:rPr>
        <w:t xml:space="preserve"> </w:t>
      </w:r>
      <w:r>
        <w:rPr>
          <w:lang w:val="el-GR"/>
        </w:rPr>
        <w:t>Ε</w:t>
      </w:r>
      <w:r w:rsidRPr="00A85493">
        <w:rPr>
          <w:lang w:val="el-GR"/>
        </w:rPr>
        <w:t>ύρεση της απαιτούμενης επιφάνειας δεξαμενής καθίζησης</w:t>
      </w:r>
      <w:r>
        <w:rPr>
          <w:lang w:val="el-GR"/>
        </w:rPr>
        <w:t xml:space="preserve"> </w:t>
      </w:r>
      <w:r w:rsidRPr="00A85493">
        <w:rPr>
          <w:lang w:val="el-GR"/>
        </w:rPr>
        <w:t>για διαύγαση</w:t>
      </w:r>
    </w:p>
    <w:p w14:paraId="3E26F660" w14:textId="77777777" w:rsidR="00662D98" w:rsidRDefault="00662D98" w:rsidP="00662D98">
      <w:pPr>
        <w:rPr>
          <w:lang w:val="el-GR"/>
        </w:rPr>
      </w:pPr>
      <w:r>
        <w:rPr>
          <w:lang w:val="el-GR"/>
        </w:rPr>
        <w:lastRenderedPageBreak/>
        <w:t xml:space="preserve">Ο τύπος είναι </w:t>
      </w:r>
      <m:oMath>
        <m:r>
          <w:rPr>
            <w:rFonts w:ascii="Cambria Math" w:hAnsi="Cambria Math"/>
            <w:lang w:val="el-GR"/>
          </w:rPr>
          <m:t xml:space="preserve"> </m:t>
        </m:r>
        <m:sSub>
          <m:sSubPr>
            <m:ctrlPr>
              <w:rPr>
                <w:rFonts w:ascii="Cambria Math" w:hAnsi="Cambria Math"/>
                <w:i/>
                <w:lang w:val="el-GR"/>
              </w:rPr>
            </m:ctrlPr>
          </m:sSubPr>
          <m:e>
            <m:r>
              <w:rPr>
                <w:rFonts w:ascii="Cambria Math" w:hAnsi="Cambria Math"/>
                <w:lang w:val="el-GR"/>
              </w:rPr>
              <m:t>A</m:t>
            </m:r>
          </m:e>
          <m:sub>
            <m:r>
              <w:rPr>
                <w:rFonts w:ascii="Cambria Math" w:hAnsi="Cambria Math"/>
                <w:lang w:val="el-GR"/>
              </w:rPr>
              <m:t>Δ</m:t>
            </m:r>
          </m:sub>
        </m:sSub>
        <m:r>
          <w:rPr>
            <w:rFonts w:ascii="Cambria Math" w:hAnsi="Cambria Math"/>
            <w:lang w:val="el-GR"/>
          </w:rPr>
          <m:t>=</m:t>
        </m:r>
        <m:f>
          <m:fPr>
            <m:ctrlPr>
              <w:rPr>
                <w:rFonts w:ascii="Cambria Math" w:hAnsi="Cambria Math"/>
                <w:i/>
                <w:lang w:val="el-GR"/>
              </w:rPr>
            </m:ctrlPr>
          </m:fPr>
          <m:num>
            <m:sSub>
              <m:sSubPr>
                <m:ctrlPr>
                  <w:rPr>
                    <w:rFonts w:ascii="Cambria Math" w:hAnsi="Cambria Math"/>
                    <w:i/>
                    <w:lang w:val="el-GR"/>
                  </w:rPr>
                </m:ctrlPr>
              </m:sSubPr>
              <m:e>
                <m:r>
                  <w:rPr>
                    <w:rFonts w:ascii="Cambria Math" w:hAnsi="Cambria Math"/>
                    <w:lang w:val="el-GR"/>
                  </w:rPr>
                  <m:t>Q</m:t>
                </m:r>
              </m:e>
              <m:sub>
                <m:r>
                  <w:rPr>
                    <w:rFonts w:ascii="Cambria Math" w:hAnsi="Cambria Math"/>
                  </w:rPr>
                  <m:t>c</m:t>
                </m:r>
              </m:sub>
            </m:sSub>
          </m:num>
          <m:den>
            <m:r>
              <w:rPr>
                <w:rFonts w:ascii="Cambria Math" w:hAnsi="Cambria Math"/>
                <w:lang w:val="el-GR"/>
              </w:rPr>
              <m:t>V</m:t>
            </m:r>
          </m:den>
        </m:f>
      </m:oMath>
    </w:p>
    <w:p w14:paraId="06E2FAAB" w14:textId="2AE31CA3" w:rsidR="00662D98" w:rsidRDefault="00662D98" w:rsidP="00662D98">
      <w:pPr>
        <w:rPr>
          <w:lang w:val="el-GR"/>
        </w:rPr>
      </w:pPr>
      <w:r>
        <w:rPr>
          <w:lang w:val="el-GR"/>
        </w:rPr>
        <w:t>Όπου:</w:t>
      </w:r>
      <m:oMath>
        <m:r>
          <m:rPr>
            <m:sty m:val="p"/>
          </m:rPr>
          <w:rPr>
            <w:rFonts w:ascii="Cambria Math" w:hAnsi="Cambria Math"/>
            <w:lang w:val="el-GR"/>
          </w:rPr>
          <w:br/>
        </m:r>
        <m:r>
          <w:rPr>
            <w:rFonts w:ascii="Cambria Math" w:hAnsi="Cambria Math"/>
            <w:lang w:val="el-GR"/>
          </w:rPr>
          <m:t>V=</m:t>
        </m:r>
      </m:oMath>
      <w:r w:rsidRPr="00662D98">
        <w:rPr>
          <w:lang w:val="el-GR"/>
        </w:rPr>
        <w:t xml:space="preserve"> </w:t>
      </w:r>
      <w:r>
        <w:rPr>
          <w:lang w:val="el-GR"/>
        </w:rPr>
        <w:t xml:space="preserve">Είναι </w:t>
      </w:r>
      <w:r w:rsidRPr="00662D98">
        <w:rPr>
          <w:lang w:val="el-GR"/>
        </w:rPr>
        <w:t>ταχύτητα καθίζησης</w:t>
      </w:r>
      <w:r>
        <w:rPr>
          <w:lang w:val="el-GR"/>
        </w:rPr>
        <w:t xml:space="preserve">  και υπολογίζεται από την κλίση της </w:t>
      </w:r>
      <w:r w:rsidRPr="00662D98">
        <w:rPr>
          <w:lang w:val="el-GR"/>
        </w:rPr>
        <w:t xml:space="preserve">εφαπτομένη </w:t>
      </w:r>
      <w:r>
        <w:rPr>
          <w:lang w:val="el-GR"/>
        </w:rPr>
        <w:t xml:space="preserve">στην </w:t>
      </w:r>
      <w:r w:rsidRPr="00662D98">
        <w:rPr>
          <w:lang w:val="el-GR"/>
        </w:rPr>
        <w:t xml:space="preserve"> ζώνη παρεμποδισμένης καθίζησης</w:t>
      </w:r>
      <w:r>
        <w:rPr>
          <w:lang w:val="el-GR"/>
        </w:rPr>
        <w:t>.</w:t>
      </w:r>
    </w:p>
    <w:p w14:paraId="71A1612B" w14:textId="77777777" w:rsidR="002570B1" w:rsidRPr="002570B1" w:rsidRDefault="00662D98" w:rsidP="00662D98">
      <w:r>
        <w:t>V=</w:t>
      </w:r>
      <m:oMath>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den>
        </m:f>
      </m:oMath>
    </w:p>
    <w:p w14:paraId="1C072F3C" w14:textId="77777777" w:rsidR="002570B1" w:rsidRPr="002570B1" w:rsidRDefault="002570B1" w:rsidP="00662D98">
      <m:oMathPara>
        <m:oMathParaPr>
          <m:jc m:val="left"/>
        </m:oMathParaPr>
        <m:oMath>
          <m:r>
            <w:rPr>
              <w:rFonts w:ascii="Cambria Math" w:hAnsi="Cambria Math"/>
            </w:rPr>
            <m:t xml:space="preserve">    =</m:t>
          </m:r>
          <m:f>
            <m:fPr>
              <m:ctrlPr>
                <w:rPr>
                  <w:rFonts w:ascii="Cambria Math" w:hAnsi="Cambria Math"/>
                  <w:i/>
                </w:rPr>
              </m:ctrlPr>
            </m:fPr>
            <m:num>
              <m:r>
                <w:rPr>
                  <w:rFonts w:ascii="Cambria Math" w:hAnsi="Cambria Math"/>
                </w:rPr>
                <m:t>0,79-0,65</m:t>
              </m:r>
            </m:num>
            <m:den>
              <m:r>
                <w:rPr>
                  <w:rFonts w:ascii="Cambria Math" w:hAnsi="Cambria Math"/>
                </w:rPr>
                <m:t>48,5</m:t>
              </m:r>
            </m:den>
          </m:f>
        </m:oMath>
      </m:oMathPara>
    </w:p>
    <w:p w14:paraId="65CE50CF" w14:textId="5FCAF4CA" w:rsidR="00662D98" w:rsidRPr="002570B1" w:rsidRDefault="002570B1" w:rsidP="00662D98">
      <m:oMathPara>
        <m:oMathParaPr>
          <m:jc m:val="left"/>
        </m:oMathParaPr>
        <m:oMath>
          <m:r>
            <w:rPr>
              <w:rFonts w:ascii="Cambria Math" w:hAnsi="Cambria Math"/>
            </w:rPr>
            <m:t xml:space="preserve">     =0,028</m:t>
          </m:r>
          <m:f>
            <m:fPr>
              <m:ctrlPr>
                <w:rPr>
                  <w:rFonts w:ascii="Cambria Math" w:hAnsi="Cambria Math"/>
                  <w:i/>
                </w:rPr>
              </m:ctrlPr>
            </m:fPr>
            <m:num>
              <m:r>
                <w:rPr>
                  <w:rFonts w:ascii="Cambria Math" w:hAnsi="Cambria Math"/>
                </w:rPr>
                <m:t>m</m:t>
              </m:r>
            </m:num>
            <m:den>
              <m:r>
                <w:rPr>
                  <w:rFonts w:ascii="Cambria Math" w:hAnsi="Cambria Math"/>
                </w:rPr>
                <m:t>min</m:t>
              </m:r>
            </m:den>
          </m:f>
        </m:oMath>
      </m:oMathPara>
    </w:p>
    <w:p w14:paraId="0E87D86C" w14:textId="22008A50" w:rsidR="00662D98" w:rsidRDefault="00667129" w:rsidP="00662D98">
      <w:pPr>
        <w:rPr>
          <w:lang w:val="el-GR"/>
        </w:rPr>
      </w:pPr>
      <m:oMath>
        <m:sSub>
          <m:sSubPr>
            <m:ctrlPr>
              <w:rPr>
                <w:rFonts w:ascii="Cambria Math" w:hAnsi="Cambria Math"/>
                <w:i/>
                <w:lang w:val="el-GR"/>
              </w:rPr>
            </m:ctrlPr>
          </m:sSubPr>
          <m:e>
            <m:r>
              <w:rPr>
                <w:rFonts w:ascii="Cambria Math" w:hAnsi="Cambria Math"/>
                <w:lang w:val="el-GR"/>
              </w:rPr>
              <m:t>Q</m:t>
            </m:r>
          </m:e>
          <m:sub>
            <m:r>
              <w:rPr>
                <w:rFonts w:ascii="Cambria Math" w:hAnsi="Cambria Math"/>
              </w:rPr>
              <m:t>c</m:t>
            </m:r>
          </m:sub>
        </m:sSub>
        <m:r>
          <w:rPr>
            <w:rFonts w:ascii="Cambria Math" w:hAnsi="Cambria Math"/>
            <w:lang w:val="el-GR"/>
          </w:rPr>
          <m:t>=</m:t>
        </m:r>
      </m:oMath>
      <w:r w:rsidR="00662D98">
        <w:rPr>
          <w:lang w:val="el-GR"/>
        </w:rPr>
        <w:t xml:space="preserve"> Ορίζεται ως ο </w:t>
      </w:r>
      <w:r w:rsidR="00662D98" w:rsidRPr="00662D98">
        <w:rPr>
          <w:lang w:val="el-GR"/>
        </w:rPr>
        <w:t xml:space="preserve">ρυθμό διαύγασης, </w:t>
      </w:r>
      <w:r w:rsidR="00662D98">
        <w:t>Q</w:t>
      </w:r>
      <w:r w:rsidR="00662D98" w:rsidRPr="00662D98">
        <w:rPr>
          <w:vertAlign w:val="subscript"/>
        </w:rPr>
        <w:t>c</w:t>
      </w:r>
      <w:r w:rsidR="00662D98" w:rsidRPr="00662D98">
        <w:rPr>
          <w:vertAlign w:val="subscript"/>
          <w:lang w:val="el-GR"/>
        </w:rPr>
        <w:t xml:space="preserve"> </w:t>
      </w:r>
      <w:r w:rsidR="00662D98">
        <w:rPr>
          <w:lang w:val="el-GR"/>
        </w:rPr>
        <w:t xml:space="preserve">που είναι </w:t>
      </w:r>
      <w:r w:rsidR="00662D98" w:rsidRPr="00662D98">
        <w:rPr>
          <w:lang w:val="el-GR"/>
        </w:rPr>
        <w:t>ανάλογος με τον όγκο του υγρού πάνω από τη ζώνη συμπίεσης</w:t>
      </w:r>
      <w:r w:rsidR="00662D98">
        <w:rPr>
          <w:lang w:val="el-GR"/>
        </w:rPr>
        <w:t xml:space="preserve"> και υπολογίζεται</w:t>
      </w:r>
      <w:r w:rsidR="00662D98" w:rsidRPr="00662D98">
        <w:rPr>
          <w:lang w:val="el-GR"/>
        </w:rPr>
        <w:t xml:space="preserve"> από τη σχέση</w:t>
      </w:r>
    </w:p>
    <w:p w14:paraId="47837906" w14:textId="77777777" w:rsidR="00757A34" w:rsidRPr="00757A34" w:rsidRDefault="00667129" w:rsidP="003402FB">
      <w:pPr>
        <w:rPr>
          <w:lang w:val="el-GR"/>
        </w:rPr>
      </w:pPr>
      <m:oMathPara>
        <m:oMathParaPr>
          <m:jc m:val="left"/>
        </m:oMathParaPr>
        <m:oMath>
          <m:sSub>
            <m:sSubPr>
              <m:ctrlPr>
                <w:rPr>
                  <w:rFonts w:ascii="Cambria Math" w:hAnsi="Cambria Math"/>
                  <w:i/>
                  <w:lang w:val="el-GR"/>
                </w:rPr>
              </m:ctrlPr>
            </m:sSubPr>
            <m:e>
              <m:r>
                <w:rPr>
                  <w:rFonts w:ascii="Cambria Math" w:hAnsi="Cambria Math"/>
                  <w:lang w:val="el-GR"/>
                </w:rPr>
                <m:t>Q</m:t>
              </m:r>
            </m:e>
            <m:sub>
              <m:r>
                <w:rPr>
                  <w:rFonts w:ascii="Cambria Math" w:hAnsi="Cambria Math"/>
                </w:rPr>
                <m:t>c</m:t>
              </m:r>
            </m:sub>
          </m:sSub>
          <m:r>
            <w:rPr>
              <w:rFonts w:ascii="Cambria Math" w:hAnsi="Cambria Math"/>
              <w:lang w:val="el-GR"/>
            </w:rPr>
            <m:t>=Q*</m:t>
          </m:r>
          <m:f>
            <m:fPr>
              <m:ctrlPr>
                <w:rPr>
                  <w:rFonts w:ascii="Cambria Math" w:hAnsi="Cambria Math"/>
                  <w:i/>
                  <w:lang w:val="el-GR"/>
                </w:rPr>
              </m:ctrlPr>
            </m:fPr>
            <m:num>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u</m:t>
                  </m:r>
                </m:sub>
              </m:sSub>
            </m:num>
            <m:den>
              <m:sSub>
                <m:sSubPr>
                  <m:ctrlPr>
                    <w:rPr>
                      <w:rFonts w:ascii="Cambria Math" w:hAnsi="Cambria Math"/>
                      <w:i/>
                    </w:rPr>
                  </m:ctrlPr>
                </m:sSubPr>
                <m:e>
                  <m:r>
                    <w:rPr>
                      <w:rFonts w:ascii="Cambria Math" w:hAnsi="Cambria Math"/>
                    </w:rPr>
                    <m:t>H</m:t>
                  </m:r>
                </m:e>
                <m:sub>
                  <m:r>
                    <w:rPr>
                      <w:rFonts w:ascii="Cambria Math" w:hAnsi="Cambria Math"/>
                    </w:rPr>
                    <m:t>o</m:t>
                  </m:r>
                </m:sub>
              </m:sSub>
            </m:den>
          </m:f>
        </m:oMath>
      </m:oMathPara>
    </w:p>
    <w:p w14:paraId="6EC8EDD6" w14:textId="7F82A2F8" w:rsidR="00757A34" w:rsidRPr="00757A34" w:rsidRDefault="00757A34" w:rsidP="003402FB">
      <m:oMathPara>
        <m:oMathParaPr>
          <m:jc m:val="left"/>
        </m:oMathParaPr>
        <m:oMath>
          <m:r>
            <w:rPr>
              <w:rFonts w:ascii="Cambria Math" w:hAnsi="Cambria Math"/>
              <w:lang w:val="el-GR"/>
            </w:rPr>
            <m:t xml:space="preserve">      =0,69*</m:t>
          </m:r>
          <m:f>
            <m:fPr>
              <m:ctrlPr>
                <w:rPr>
                  <w:rFonts w:ascii="Cambria Math" w:hAnsi="Cambria Math"/>
                  <w:i/>
                </w:rPr>
              </m:ctrlPr>
            </m:fPr>
            <m:num>
              <m:r>
                <w:rPr>
                  <w:rFonts w:ascii="Cambria Math" w:hAnsi="Cambria Math"/>
                </w:rPr>
                <m:t>0,79-0,1</m:t>
              </m:r>
              <m:r>
                <w:rPr>
                  <w:rFonts w:ascii="Cambria Math" w:hAnsi="Cambria Math"/>
                </w:rPr>
                <m:t>6</m:t>
              </m:r>
            </m:num>
            <m:den>
              <m:r>
                <w:rPr>
                  <w:rFonts w:ascii="Cambria Math" w:hAnsi="Cambria Math"/>
                </w:rPr>
                <m:t>0,79</m:t>
              </m:r>
            </m:den>
          </m:f>
        </m:oMath>
      </m:oMathPara>
    </w:p>
    <w:p w14:paraId="19A44B68" w14:textId="5862EFD7" w:rsidR="00662D98" w:rsidRPr="00757A34" w:rsidRDefault="00757A34" w:rsidP="003402FB">
      <m:oMathPara>
        <m:oMathParaPr>
          <m:jc m:val="left"/>
        </m:oMathParaPr>
        <m:oMath>
          <m:r>
            <w:rPr>
              <w:rFonts w:ascii="Cambria Math" w:hAnsi="Cambria Math"/>
            </w:rPr>
            <m:t xml:space="preserve">      =0,5</m:t>
          </m:r>
          <m:r>
            <w:rPr>
              <w:rFonts w:ascii="Cambria Math" w:hAnsi="Cambria Math"/>
            </w:rPr>
            <m:t>5</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min</m:t>
              </m:r>
            </m:den>
          </m:f>
        </m:oMath>
      </m:oMathPara>
    </w:p>
    <w:p w14:paraId="6743F558" w14:textId="7779603C" w:rsidR="000B7B44" w:rsidRDefault="000B7B44" w:rsidP="003402FB">
      <w:pPr>
        <w:rPr>
          <w:lang w:val="el-GR"/>
        </w:rPr>
      </w:pPr>
      <w:r>
        <w:rPr>
          <w:lang w:val="el-GR"/>
        </w:rPr>
        <w:t xml:space="preserve">Άρα </w:t>
      </w:r>
    </w:p>
    <w:p w14:paraId="46B258F7" w14:textId="77777777" w:rsidR="00B3134D" w:rsidRPr="00B3134D" w:rsidRDefault="00667129" w:rsidP="003402FB">
      <w:pPr>
        <w:rPr>
          <w:lang w:val="el-GR"/>
        </w:rPr>
      </w:pPr>
      <m:oMathPara>
        <m:oMathParaPr>
          <m:jc m:val="left"/>
        </m:oMathParaPr>
        <m:oMath>
          <m:sSub>
            <m:sSubPr>
              <m:ctrlPr>
                <w:rPr>
                  <w:rFonts w:ascii="Cambria Math" w:hAnsi="Cambria Math"/>
                  <w:i/>
                  <w:lang w:val="el-GR"/>
                </w:rPr>
              </m:ctrlPr>
            </m:sSubPr>
            <m:e>
              <m:r>
                <w:rPr>
                  <w:rFonts w:ascii="Cambria Math" w:hAnsi="Cambria Math"/>
                  <w:lang w:val="el-GR"/>
                </w:rPr>
                <m:t>A</m:t>
              </m:r>
            </m:e>
            <m:sub>
              <m:r>
                <w:rPr>
                  <w:rFonts w:ascii="Cambria Math" w:hAnsi="Cambria Math"/>
                  <w:lang w:val="el-GR"/>
                </w:rPr>
                <m:t>Δ</m:t>
              </m:r>
            </m:sub>
          </m:sSub>
          <m:r>
            <w:rPr>
              <w:rFonts w:ascii="Cambria Math" w:hAnsi="Cambria Math"/>
              <w:lang w:val="el-GR"/>
            </w:rPr>
            <m:t>=</m:t>
          </m:r>
          <m:f>
            <m:fPr>
              <m:ctrlPr>
                <w:rPr>
                  <w:rFonts w:ascii="Cambria Math" w:hAnsi="Cambria Math"/>
                  <w:i/>
                  <w:lang w:val="el-GR"/>
                </w:rPr>
              </m:ctrlPr>
            </m:fPr>
            <m:num>
              <m:sSub>
                <m:sSubPr>
                  <m:ctrlPr>
                    <w:rPr>
                      <w:rFonts w:ascii="Cambria Math" w:hAnsi="Cambria Math"/>
                      <w:i/>
                      <w:lang w:val="el-GR"/>
                    </w:rPr>
                  </m:ctrlPr>
                </m:sSubPr>
                <m:e>
                  <m:r>
                    <w:rPr>
                      <w:rFonts w:ascii="Cambria Math" w:hAnsi="Cambria Math"/>
                      <w:lang w:val="el-GR"/>
                    </w:rPr>
                    <m:t>Q</m:t>
                  </m:r>
                </m:e>
                <m:sub>
                  <m:r>
                    <w:rPr>
                      <w:rFonts w:ascii="Cambria Math" w:hAnsi="Cambria Math"/>
                    </w:rPr>
                    <m:t>c</m:t>
                  </m:r>
                </m:sub>
              </m:sSub>
            </m:num>
            <m:den>
              <m:r>
                <w:rPr>
                  <w:rFonts w:ascii="Cambria Math" w:hAnsi="Cambria Math"/>
                  <w:lang w:val="el-GR"/>
                </w:rPr>
                <m:t>V</m:t>
              </m:r>
            </m:den>
          </m:f>
        </m:oMath>
      </m:oMathPara>
    </w:p>
    <w:p w14:paraId="5EE2B562" w14:textId="6DAF78A4" w:rsidR="00B3134D" w:rsidRPr="00B3134D" w:rsidRDefault="00B3134D" w:rsidP="003402FB">
      <w:pPr>
        <w:rPr>
          <w:lang w:val="el-GR"/>
        </w:rPr>
      </w:pPr>
      <m:oMathPara>
        <m:oMathParaPr>
          <m:jc m:val="left"/>
        </m:oMathParaPr>
        <m:oMath>
          <m:r>
            <w:rPr>
              <w:rFonts w:ascii="Cambria Math" w:hAnsi="Cambria Math"/>
              <w:lang w:val="el-GR"/>
            </w:rPr>
            <m:t xml:space="preserve">      =</m:t>
          </m:r>
          <m:f>
            <m:fPr>
              <m:ctrlPr>
                <w:rPr>
                  <w:rFonts w:ascii="Cambria Math" w:hAnsi="Cambria Math"/>
                  <w:i/>
                  <w:lang w:val="el-GR"/>
                </w:rPr>
              </m:ctrlPr>
            </m:fPr>
            <m:num>
              <m:r>
                <w:rPr>
                  <w:rFonts w:ascii="Cambria Math" w:hAnsi="Cambria Math"/>
                  <w:lang w:val="el-GR"/>
                </w:rPr>
                <m:t>0,5</m:t>
              </m:r>
              <m:r>
                <w:rPr>
                  <w:rFonts w:ascii="Cambria Math" w:hAnsi="Cambria Math"/>
                  <w:lang w:val="el-GR"/>
                </w:rPr>
                <m:t>5</m:t>
              </m:r>
            </m:num>
            <m:den>
              <m:r>
                <w:rPr>
                  <w:rFonts w:ascii="Cambria Math" w:hAnsi="Cambria Math"/>
                  <w:lang w:val="el-GR"/>
                </w:rPr>
                <m:t>0,028</m:t>
              </m:r>
            </m:den>
          </m:f>
        </m:oMath>
      </m:oMathPara>
    </w:p>
    <w:p w14:paraId="066DCB1F" w14:textId="1FB4F51F" w:rsidR="000B7B44" w:rsidRPr="000B7B44" w:rsidRDefault="00B3134D" w:rsidP="003402FB">
      <w:pPr>
        <w:rPr>
          <w:lang w:val="el-GR"/>
        </w:rPr>
      </w:pPr>
      <m:oMathPara>
        <m:oMathParaPr>
          <m:jc m:val="left"/>
        </m:oMathParaPr>
        <m:oMath>
          <m:r>
            <w:rPr>
              <w:rFonts w:ascii="Cambria Math" w:hAnsi="Cambria Math"/>
              <w:lang w:val="el-GR"/>
            </w:rPr>
            <m:t xml:space="preserve">      =</m:t>
          </m:r>
          <m:r>
            <w:rPr>
              <w:rFonts w:ascii="Cambria Math" w:hAnsi="Cambria Math"/>
              <w:lang w:val="el-GR"/>
            </w:rPr>
            <m:t>19,64</m:t>
          </m:r>
          <m:sSup>
            <m:sSupPr>
              <m:ctrlPr>
                <w:rPr>
                  <w:rFonts w:ascii="Cambria Math" w:hAnsi="Cambria Math"/>
                  <w:i/>
                  <w:lang w:val="el-GR"/>
                </w:rPr>
              </m:ctrlPr>
            </m:sSupPr>
            <m:e>
              <m:r>
                <w:rPr>
                  <w:rFonts w:ascii="Cambria Math" w:hAnsi="Cambria Math"/>
                </w:rPr>
                <m:t>m</m:t>
              </m:r>
            </m:e>
            <m:sup>
              <m:r>
                <w:rPr>
                  <w:rFonts w:ascii="Cambria Math" w:hAnsi="Cambria Math"/>
                  <w:lang w:val="el-GR"/>
                </w:rPr>
                <m:t>2</m:t>
              </m:r>
            </m:sup>
          </m:sSup>
        </m:oMath>
      </m:oMathPara>
    </w:p>
    <w:p w14:paraId="2A6067EF" w14:textId="7DA1C43F" w:rsidR="000B7B44" w:rsidRDefault="005F123B" w:rsidP="003402FB">
      <w:pPr>
        <w:rPr>
          <w:lang w:val="el-GR"/>
        </w:rPr>
      </w:pPr>
      <w:r>
        <w:t>H</w:t>
      </w:r>
      <w:r w:rsidR="000B7B44" w:rsidRPr="000B7B44">
        <w:rPr>
          <w:lang w:val="el-GR"/>
        </w:rPr>
        <w:t xml:space="preserve"> απαιτούμενη επιφάνεια της δεξαμενής ισούται με Α=</w:t>
      </w:r>
      <w:r>
        <w:rPr>
          <w:lang w:val="el-GR"/>
        </w:rPr>
        <w:t xml:space="preserve"> </w:t>
      </w:r>
      <w:r w:rsidR="000B7B44" w:rsidRPr="000B7B44">
        <w:rPr>
          <w:lang w:val="el-GR"/>
        </w:rPr>
        <w:t>Α</w:t>
      </w:r>
      <w:r w:rsidR="000B7B44" w:rsidRPr="005F123B">
        <w:rPr>
          <w:vertAlign w:val="subscript"/>
          <w:lang w:val="el-GR"/>
        </w:rPr>
        <w:t>π</w:t>
      </w:r>
      <w:r>
        <w:rPr>
          <w:vertAlign w:val="subscript"/>
          <w:lang w:val="el-GR"/>
        </w:rPr>
        <w:t xml:space="preserve"> </w:t>
      </w:r>
      <w:r w:rsidR="000B7B44" w:rsidRPr="000B7B44">
        <w:rPr>
          <w:lang w:val="el-GR"/>
        </w:rPr>
        <w:t>=</w:t>
      </w:r>
      <w:r w:rsidRPr="005F123B">
        <w:rPr>
          <w:lang w:val="el-GR"/>
        </w:rPr>
        <w:t>42,63</w:t>
      </w:r>
      <w:r w:rsidR="000B7B44">
        <w:t>m</w:t>
      </w:r>
      <w:r w:rsidR="000B7B44" w:rsidRPr="005F123B">
        <w:rPr>
          <w:vertAlign w:val="superscript"/>
          <w:lang w:val="el-GR"/>
        </w:rPr>
        <w:t>2</w:t>
      </w:r>
      <w:r w:rsidR="000B7B44" w:rsidRPr="000B7B44">
        <w:rPr>
          <w:lang w:val="el-GR"/>
        </w:rPr>
        <w:t xml:space="preserve"> </w:t>
      </w:r>
      <w:r>
        <w:rPr>
          <w:lang w:val="el-GR"/>
        </w:rPr>
        <w:t xml:space="preserve">γιατί στον </w:t>
      </w:r>
      <w:r w:rsidR="000B7B44" w:rsidRPr="000B7B44">
        <w:rPr>
          <w:lang w:val="el-GR"/>
        </w:rPr>
        <w:t>προσδιορισμό της επιλέγεται η μεγαλύτερη από τις δύο, ως αυτή που ελέγχει το σύστημα.</w:t>
      </w:r>
    </w:p>
    <w:p w14:paraId="2092BC94" w14:textId="4D99B411" w:rsidR="003402FB" w:rsidRDefault="000B7B44" w:rsidP="000B7B44">
      <w:pPr>
        <w:rPr>
          <w:lang w:val="el-GR"/>
        </w:rPr>
      </w:pPr>
      <w:r>
        <w:rPr>
          <w:lang w:val="el-GR"/>
        </w:rPr>
        <w:t xml:space="preserve">Τέλος υπολογίστηκε η </w:t>
      </w:r>
      <w:r w:rsidR="003402FB" w:rsidRPr="00D055B4">
        <w:rPr>
          <w:lang w:val="el-GR"/>
        </w:rPr>
        <w:t xml:space="preserve">φόρτιση των στερεών σε </w:t>
      </w:r>
      <w:r w:rsidR="003402FB">
        <w:t>kg</w:t>
      </w:r>
      <w:r w:rsidR="003402FB" w:rsidRPr="00D055B4">
        <w:rPr>
          <w:lang w:val="el-GR"/>
        </w:rPr>
        <w:t>/</w:t>
      </w:r>
      <w:r w:rsidR="003402FB">
        <w:t>m</w:t>
      </w:r>
      <w:r w:rsidR="003402FB" w:rsidRPr="000B7B44">
        <w:rPr>
          <w:vertAlign w:val="superscript"/>
          <w:lang w:val="el-GR"/>
        </w:rPr>
        <w:t>2</w:t>
      </w:r>
      <w:r w:rsidR="003402FB" w:rsidRPr="00D055B4">
        <w:rPr>
          <w:lang w:val="el-GR"/>
        </w:rPr>
        <w:t xml:space="preserve"> </w:t>
      </w:r>
      <w:r w:rsidR="003402FB">
        <w:t>d</w:t>
      </w:r>
      <w:r w:rsidRPr="000B7B44">
        <w:rPr>
          <w:lang w:val="el-GR"/>
        </w:rPr>
        <w:t xml:space="preserve"> </w:t>
      </w:r>
      <w:r>
        <w:t>day</w:t>
      </w:r>
      <w:r w:rsidR="003402FB" w:rsidRPr="00D055B4">
        <w:rPr>
          <w:lang w:val="el-GR"/>
        </w:rPr>
        <w:t xml:space="preserve"> και </w:t>
      </w:r>
      <w:r>
        <w:rPr>
          <w:lang w:val="el-GR"/>
        </w:rPr>
        <w:t>ο</w:t>
      </w:r>
      <w:r w:rsidR="003402FB" w:rsidRPr="00D055B4">
        <w:rPr>
          <w:lang w:val="el-GR"/>
        </w:rPr>
        <w:t xml:space="preserve"> ρυθμ</w:t>
      </w:r>
      <w:r>
        <w:rPr>
          <w:lang w:val="el-GR"/>
        </w:rPr>
        <w:t>ός</w:t>
      </w:r>
      <w:r w:rsidR="003402FB" w:rsidRPr="00D055B4">
        <w:rPr>
          <w:lang w:val="el-GR"/>
        </w:rPr>
        <w:t xml:space="preserve"> υπερχείλισης </w:t>
      </w:r>
      <w:r>
        <w:rPr>
          <w:lang w:val="el-GR"/>
        </w:rPr>
        <w:t xml:space="preserve">δηλαδή η </w:t>
      </w:r>
      <w:r w:rsidR="003402FB" w:rsidRPr="00D055B4">
        <w:rPr>
          <w:lang w:val="el-GR"/>
        </w:rPr>
        <w:t xml:space="preserve">υδραυλική επιφανειακή φόρτιση σε </w:t>
      </w:r>
      <w:r w:rsidR="003402FB">
        <w:t>m</w:t>
      </w:r>
      <w:r w:rsidR="003402FB" w:rsidRPr="000B7B44">
        <w:rPr>
          <w:vertAlign w:val="superscript"/>
          <w:lang w:val="el-GR"/>
        </w:rPr>
        <w:t>3</w:t>
      </w:r>
      <w:r w:rsidR="003402FB" w:rsidRPr="00D055B4">
        <w:rPr>
          <w:lang w:val="el-GR"/>
        </w:rPr>
        <w:t xml:space="preserve"> /</w:t>
      </w:r>
      <w:r w:rsidR="003402FB">
        <w:t>m</w:t>
      </w:r>
      <w:r w:rsidR="003402FB" w:rsidRPr="000B7B44">
        <w:rPr>
          <w:vertAlign w:val="superscript"/>
          <w:lang w:val="el-GR"/>
        </w:rPr>
        <w:t>2</w:t>
      </w:r>
      <w:r w:rsidR="003402FB" w:rsidRPr="00D055B4">
        <w:rPr>
          <w:lang w:val="el-GR"/>
        </w:rPr>
        <w:t xml:space="preserve"> </w:t>
      </w:r>
      <w:r w:rsidR="003402FB">
        <w:t>d</w:t>
      </w:r>
      <w:r w:rsidRPr="000B7B44">
        <w:rPr>
          <w:lang w:val="el-GR"/>
        </w:rPr>
        <w:t xml:space="preserve"> </w:t>
      </w:r>
      <w:r>
        <w:t>day</w:t>
      </w:r>
      <w:r w:rsidR="003402FB" w:rsidRPr="00D055B4">
        <w:rPr>
          <w:lang w:val="el-GR"/>
        </w:rPr>
        <w:t xml:space="preserve"> θεωρώντας την παροχή, </w:t>
      </w:r>
      <w:r w:rsidR="003402FB">
        <w:t>Q</w:t>
      </w:r>
      <w:r w:rsidR="003402FB" w:rsidRPr="00D055B4">
        <w:rPr>
          <w:lang w:val="el-GR"/>
        </w:rPr>
        <w:t xml:space="preserve"> = 1000 </w:t>
      </w:r>
      <w:r w:rsidR="003402FB">
        <w:t>m</w:t>
      </w:r>
      <w:r w:rsidR="003402FB" w:rsidRPr="000B7B44">
        <w:rPr>
          <w:vertAlign w:val="superscript"/>
          <w:lang w:val="el-GR"/>
        </w:rPr>
        <w:t>3</w:t>
      </w:r>
      <w:r w:rsidR="003402FB" w:rsidRPr="00D055B4">
        <w:rPr>
          <w:lang w:val="el-GR"/>
        </w:rPr>
        <w:t xml:space="preserve"> /</w:t>
      </w:r>
      <w:r w:rsidR="003402FB">
        <w:t>d</w:t>
      </w:r>
      <w:r>
        <w:t>ay</w:t>
      </w:r>
      <w:r w:rsidR="003402FB" w:rsidRPr="00D055B4">
        <w:rPr>
          <w:lang w:val="el-GR"/>
        </w:rPr>
        <w:t>.</w:t>
      </w:r>
    </w:p>
    <w:p w14:paraId="0CB3D080" w14:textId="3420C0A8" w:rsidR="00747AC3" w:rsidRPr="00747AC3" w:rsidRDefault="00747AC3" w:rsidP="000B7B44">
      <w:pPr>
        <w:rPr>
          <w:lang w:val="el-GR"/>
        </w:rPr>
      </w:pPr>
      <w:r>
        <w:rPr>
          <w:lang w:val="el-GR"/>
        </w:rPr>
        <w:t>Για</w:t>
      </w:r>
      <w:r w:rsidRPr="00747AC3">
        <w:rPr>
          <w:lang w:val="el-GR"/>
        </w:rPr>
        <w:t xml:space="preserve"> </w:t>
      </w:r>
      <w:r w:rsidRPr="00D055B4">
        <w:rPr>
          <w:lang w:val="el-GR"/>
        </w:rPr>
        <w:t>φόρτιση των στερεών</w:t>
      </w:r>
      <w:r>
        <w:rPr>
          <w:lang w:val="el-GR"/>
        </w:rPr>
        <w:t>:</w:t>
      </w:r>
    </w:p>
    <w:p w14:paraId="1C9DC838" w14:textId="0A76DAC8" w:rsidR="00747AC3" w:rsidRDefault="00747AC3" w:rsidP="000B7B44">
      <w:pPr>
        <w:rPr>
          <w:lang w:val="el-GR"/>
        </w:rPr>
      </w:pPr>
      <w:r>
        <w:rPr>
          <w:lang w:val="el-GR"/>
        </w:rPr>
        <w:t>Στερεά=</w:t>
      </w:r>
      <m:oMath>
        <m:r>
          <w:rPr>
            <w:rFonts w:ascii="Cambria Math" w:hAnsi="Cambria Math"/>
            <w:lang w:val="el-GR"/>
          </w:rPr>
          <m:t xml:space="preserve"> Q*</m:t>
        </m:r>
        <m:sSub>
          <m:sSubPr>
            <m:ctrlPr>
              <w:rPr>
                <w:rFonts w:ascii="Cambria Math" w:hAnsi="Cambria Math"/>
                <w:i/>
                <w:lang w:val="el-GR"/>
              </w:rPr>
            </m:ctrlPr>
          </m:sSubPr>
          <m:e>
            <m:r>
              <w:rPr>
                <w:rFonts w:ascii="Cambria Math" w:hAnsi="Cambria Math"/>
              </w:rPr>
              <m:t>C</m:t>
            </m:r>
          </m:e>
          <m:sub>
            <m:r>
              <w:rPr>
                <w:rFonts w:ascii="Cambria Math" w:hAnsi="Cambria Math"/>
                <w:lang w:val="el-GR"/>
              </w:rPr>
              <m:t>o</m:t>
            </m:r>
          </m:sub>
        </m:sSub>
      </m:oMath>
    </w:p>
    <w:p w14:paraId="652B6E51" w14:textId="3F18BBE6" w:rsidR="00747AC3" w:rsidRPr="006168DF" w:rsidRDefault="00747AC3" w:rsidP="000B7B44">
      <w:pPr>
        <w:rPr>
          <w:lang w:val="el-GR"/>
        </w:rPr>
      </w:pPr>
      <w:r w:rsidRPr="00747AC3">
        <w:rPr>
          <w:lang w:val="el-GR"/>
        </w:rPr>
        <w:t xml:space="preserve">             =1000*</w:t>
      </w:r>
      <w:r w:rsidR="00667129">
        <w:rPr>
          <w:lang w:val="el-GR"/>
        </w:rPr>
        <w:t>2450</w:t>
      </w:r>
      <m:oMath>
        <m:r>
          <w:rPr>
            <w:rFonts w:ascii="Cambria Math" w:hAnsi="Cambria Math"/>
            <w:lang w:val="el-GR"/>
          </w:rPr>
          <m:t>*</m:t>
        </m:r>
        <m:sSup>
          <m:sSupPr>
            <m:ctrlPr>
              <w:rPr>
                <w:rFonts w:ascii="Cambria Math" w:hAnsi="Cambria Math"/>
                <w:i/>
              </w:rPr>
            </m:ctrlPr>
          </m:sSupPr>
          <m:e>
            <m:r>
              <w:rPr>
                <w:rFonts w:ascii="Cambria Math" w:hAnsi="Cambria Math"/>
                <w:lang w:val="el-GR"/>
              </w:rPr>
              <m:t>10</m:t>
            </m:r>
          </m:e>
          <m:sup>
            <m:r>
              <w:rPr>
                <w:rFonts w:ascii="Cambria Math" w:hAnsi="Cambria Math"/>
                <w:lang w:val="el-GR"/>
              </w:rPr>
              <m:t>-3</m:t>
            </m:r>
          </m:sup>
        </m:sSup>
      </m:oMath>
    </w:p>
    <w:p w14:paraId="24AD4FCD" w14:textId="4559EF0B" w:rsidR="00747AC3" w:rsidRPr="006168DF" w:rsidRDefault="00747AC3" w:rsidP="000B7B44">
      <w:pPr>
        <w:rPr>
          <w:lang w:val="el-GR"/>
        </w:rPr>
      </w:pPr>
      <w:r w:rsidRPr="006168DF">
        <w:rPr>
          <w:lang w:val="el-GR"/>
        </w:rPr>
        <w:t xml:space="preserve">             =</w:t>
      </w:r>
      <w:r w:rsidR="00667129">
        <w:rPr>
          <w:lang w:val="el-GR"/>
        </w:rPr>
        <w:t>2450</w:t>
      </w:r>
      <m:oMath>
        <m:f>
          <m:fPr>
            <m:ctrlPr>
              <w:rPr>
                <w:rFonts w:ascii="Cambria Math" w:hAnsi="Cambria Math"/>
                <w:i/>
              </w:rPr>
            </m:ctrlPr>
          </m:fPr>
          <m:num>
            <m:r>
              <w:rPr>
                <w:rFonts w:ascii="Cambria Math" w:hAnsi="Cambria Math"/>
              </w:rPr>
              <m:t>Kg</m:t>
            </m:r>
          </m:num>
          <m:den>
            <m:r>
              <w:rPr>
                <w:rFonts w:ascii="Cambria Math" w:hAnsi="Cambria Math"/>
              </w:rPr>
              <m:t>day</m:t>
            </m:r>
          </m:den>
        </m:f>
      </m:oMath>
    </w:p>
    <w:p w14:paraId="5BB9092A" w14:textId="7EC0D34D" w:rsidR="00747AC3" w:rsidRDefault="00747AC3" w:rsidP="000B7B44">
      <w:pPr>
        <w:rPr>
          <w:lang w:val="el-GR"/>
        </w:rPr>
      </w:pPr>
      <w:r>
        <w:rPr>
          <w:lang w:val="el-GR"/>
        </w:rPr>
        <w:t>Φ.Σ.=</w:t>
      </w:r>
      <m:oMath>
        <m:f>
          <m:fPr>
            <m:ctrlPr>
              <w:rPr>
                <w:rFonts w:ascii="Cambria Math" w:hAnsi="Cambria Math"/>
                <w:i/>
                <w:lang w:val="el-GR"/>
              </w:rPr>
            </m:ctrlPr>
          </m:fPr>
          <m:num>
            <m:r>
              <w:rPr>
                <w:rFonts w:ascii="Cambria Math" w:hAnsi="Cambria Math"/>
                <w:lang w:val="el-GR"/>
              </w:rPr>
              <m:t>Στερεά</m:t>
            </m:r>
          </m:num>
          <m:den>
            <m:sSub>
              <m:sSubPr>
                <m:ctrlPr>
                  <w:rPr>
                    <w:rFonts w:ascii="Cambria Math" w:hAnsi="Cambria Math"/>
                    <w:lang w:val="el-GR"/>
                  </w:rPr>
                </m:ctrlPr>
              </m:sSubPr>
              <m:e>
                <m:r>
                  <m:rPr>
                    <m:sty m:val="p"/>
                  </m:rPr>
                  <w:rPr>
                    <w:rFonts w:ascii="Cambria Math" w:hAnsi="Cambria Math"/>
                    <w:lang w:val="el-GR"/>
                  </w:rPr>
                  <m:t>Α</m:t>
                </m:r>
              </m:e>
              <m:sub>
                <m:r>
                  <m:rPr>
                    <m:sty m:val="p"/>
                  </m:rPr>
                  <w:rPr>
                    <w:rFonts w:ascii="Cambria Math" w:hAnsi="Cambria Math"/>
                    <w:vertAlign w:val="subscript"/>
                    <w:lang w:val="el-GR"/>
                  </w:rPr>
                  <m:t>π</m:t>
                </m:r>
              </m:sub>
            </m:sSub>
          </m:den>
        </m:f>
      </m:oMath>
    </w:p>
    <w:p w14:paraId="467738D1" w14:textId="1F58879A" w:rsidR="00747AC3" w:rsidRDefault="00747AC3" w:rsidP="000B7B44">
      <w:pPr>
        <w:rPr>
          <w:lang w:val="el-GR"/>
        </w:rPr>
      </w:pPr>
      <w:r>
        <w:rPr>
          <w:lang w:val="el-GR"/>
        </w:rPr>
        <w:lastRenderedPageBreak/>
        <w:t xml:space="preserve">        =</w:t>
      </w:r>
      <m:oMath>
        <m:f>
          <m:fPr>
            <m:ctrlPr>
              <w:rPr>
                <w:rFonts w:ascii="Cambria Math" w:hAnsi="Cambria Math"/>
                <w:i/>
                <w:lang w:val="el-GR"/>
              </w:rPr>
            </m:ctrlPr>
          </m:fPr>
          <m:num>
            <m:r>
              <m:rPr>
                <m:sty m:val="p"/>
              </m:rPr>
              <w:rPr>
                <w:rFonts w:ascii="Cambria Math" w:hAnsi="Cambria Math"/>
                <w:lang w:val="el-GR"/>
              </w:rPr>
              <m:t>2450</m:t>
            </m:r>
          </m:num>
          <m:den>
            <m:r>
              <w:rPr>
                <w:rFonts w:ascii="Cambria Math" w:hAnsi="Cambria Math"/>
                <w:lang w:val="el-GR"/>
              </w:rPr>
              <m:t>42,63</m:t>
            </m:r>
          </m:den>
        </m:f>
      </m:oMath>
    </w:p>
    <w:p w14:paraId="38B616EC" w14:textId="65B484EC" w:rsidR="00747AC3" w:rsidRDefault="00747AC3" w:rsidP="000B7B44">
      <w:pPr>
        <w:rPr>
          <w:lang w:val="el-GR"/>
        </w:rPr>
      </w:pPr>
      <w:r>
        <w:rPr>
          <w:lang w:val="el-GR"/>
        </w:rPr>
        <w:t xml:space="preserve">    =</w:t>
      </w:r>
      <w:r w:rsidR="00667129">
        <w:rPr>
          <w:lang w:val="el-GR"/>
        </w:rPr>
        <w:t>57,47</w:t>
      </w:r>
      <m:oMath>
        <m:f>
          <m:fPr>
            <m:ctrlPr>
              <w:rPr>
                <w:rFonts w:ascii="Cambria Math" w:hAnsi="Cambria Math"/>
                <w:i/>
                <w:lang w:val="el-GR"/>
              </w:rPr>
            </m:ctrlPr>
          </m:fPr>
          <m:num>
            <m:r>
              <w:rPr>
                <w:rFonts w:ascii="Cambria Math" w:hAnsi="Cambria Math"/>
              </w:rPr>
              <m:t>Kg</m:t>
            </m:r>
          </m:num>
          <m:den>
            <m:sSup>
              <m:sSupPr>
                <m:ctrlPr>
                  <w:rPr>
                    <w:rFonts w:ascii="Cambria Math" w:hAnsi="Cambria Math"/>
                    <w:i/>
                    <w:lang w:val="el-GR"/>
                  </w:rPr>
                </m:ctrlPr>
              </m:sSupPr>
              <m:e>
                <m:r>
                  <w:rPr>
                    <w:rFonts w:ascii="Cambria Math" w:hAnsi="Cambria Math"/>
                    <w:lang w:val="el-GR"/>
                  </w:rPr>
                  <m:t>m</m:t>
                </m:r>
              </m:e>
              <m:sup>
                <m:r>
                  <w:rPr>
                    <w:rFonts w:ascii="Cambria Math" w:hAnsi="Cambria Math"/>
                    <w:lang w:val="el-GR"/>
                  </w:rPr>
                  <m:t>2</m:t>
                </m:r>
              </m:sup>
            </m:sSup>
            <m:r>
              <w:rPr>
                <w:rFonts w:ascii="Cambria Math" w:hAnsi="Cambria Math"/>
                <w:lang w:val="el-GR"/>
              </w:rPr>
              <m:t>*day</m:t>
            </m:r>
          </m:den>
        </m:f>
      </m:oMath>
    </w:p>
    <w:p w14:paraId="46D4B057" w14:textId="122E13FE" w:rsidR="00747AC3" w:rsidRDefault="00747AC3" w:rsidP="000B7B44">
      <w:pPr>
        <w:rPr>
          <w:lang w:val="el-GR"/>
        </w:rPr>
      </w:pPr>
      <w:r>
        <w:rPr>
          <w:lang w:val="el-GR"/>
        </w:rPr>
        <w:t xml:space="preserve">Για </w:t>
      </w:r>
      <w:r w:rsidRPr="00D055B4">
        <w:rPr>
          <w:lang w:val="el-GR"/>
        </w:rPr>
        <w:t>ρυθμ</w:t>
      </w:r>
      <w:r>
        <w:rPr>
          <w:lang w:val="el-GR"/>
        </w:rPr>
        <w:t>ό</w:t>
      </w:r>
      <w:r w:rsidRPr="00D055B4">
        <w:rPr>
          <w:lang w:val="el-GR"/>
        </w:rPr>
        <w:t xml:space="preserve"> υπερχείλιση</w:t>
      </w:r>
      <w:r>
        <w:rPr>
          <w:lang w:val="el-GR"/>
        </w:rPr>
        <w:t>ς:</w:t>
      </w:r>
    </w:p>
    <w:p w14:paraId="0CC1A2E3" w14:textId="0029BB2B" w:rsidR="00747AC3" w:rsidRPr="00747AC3" w:rsidRDefault="00747AC3" w:rsidP="000B7B44">
      <w:pPr>
        <w:rPr>
          <w:lang w:val="el-GR"/>
        </w:rPr>
      </w:pPr>
      <w:r w:rsidRPr="006168DF">
        <w:rPr>
          <w:lang w:val="el-GR"/>
        </w:rPr>
        <w:t>Ρυθμός υπερχείλισης</w:t>
      </w:r>
      <w:r>
        <w:rPr>
          <w:lang w:val="el-GR"/>
        </w:rPr>
        <w:t>=</w:t>
      </w:r>
      <m:oMath>
        <m:f>
          <m:fPr>
            <m:ctrlPr>
              <w:rPr>
                <w:rFonts w:ascii="Cambria Math" w:hAnsi="Cambria Math"/>
                <w:i/>
                <w:lang w:val="el-GR"/>
              </w:rPr>
            </m:ctrlPr>
          </m:fPr>
          <m:num>
            <m:r>
              <w:rPr>
                <w:rFonts w:ascii="Cambria Math" w:hAnsi="Cambria Math"/>
              </w:rPr>
              <m:t>Q</m:t>
            </m:r>
          </m:num>
          <m:den>
            <m:sSub>
              <m:sSubPr>
                <m:ctrlPr>
                  <w:rPr>
                    <w:rFonts w:ascii="Cambria Math" w:hAnsi="Cambria Math"/>
                    <w:lang w:val="el-GR"/>
                  </w:rPr>
                </m:ctrlPr>
              </m:sSubPr>
              <m:e>
                <m:r>
                  <m:rPr>
                    <m:sty m:val="p"/>
                  </m:rPr>
                  <w:rPr>
                    <w:rFonts w:ascii="Cambria Math" w:hAnsi="Cambria Math"/>
                    <w:lang w:val="el-GR"/>
                  </w:rPr>
                  <m:t>Α</m:t>
                </m:r>
              </m:e>
              <m:sub>
                <m:r>
                  <m:rPr>
                    <m:sty m:val="p"/>
                  </m:rPr>
                  <w:rPr>
                    <w:rFonts w:ascii="Cambria Math" w:hAnsi="Cambria Math"/>
                    <w:vertAlign w:val="subscript"/>
                    <w:lang w:val="el-GR"/>
                  </w:rPr>
                  <m:t>π</m:t>
                </m:r>
              </m:sub>
            </m:sSub>
          </m:den>
        </m:f>
      </m:oMath>
    </w:p>
    <w:p w14:paraId="5BFE1272" w14:textId="30289B88" w:rsidR="00747AC3" w:rsidRDefault="00747AC3" w:rsidP="000B7B44">
      <w:r w:rsidRPr="006168DF">
        <w:rPr>
          <w:lang w:val="el-GR"/>
        </w:rPr>
        <w:t xml:space="preserve">                                       </w:t>
      </w:r>
      <w:r>
        <w:t>=</w:t>
      </w:r>
      <m:oMath>
        <m:f>
          <m:fPr>
            <m:ctrlPr>
              <w:rPr>
                <w:rFonts w:ascii="Cambria Math" w:hAnsi="Cambria Math"/>
                <w:i/>
              </w:rPr>
            </m:ctrlPr>
          </m:fPr>
          <m:num>
            <m:r>
              <w:rPr>
                <w:rFonts w:ascii="Cambria Math" w:hAnsi="Cambria Math"/>
              </w:rPr>
              <m:t>1000</m:t>
            </m:r>
          </m:num>
          <m:den>
            <m:r>
              <w:rPr>
                <w:rFonts w:ascii="Cambria Math" w:hAnsi="Cambria Math"/>
              </w:rPr>
              <m:t>42,63</m:t>
            </m:r>
          </m:den>
        </m:f>
      </m:oMath>
    </w:p>
    <w:p w14:paraId="20E3750B" w14:textId="2791E937" w:rsidR="00747AC3" w:rsidRPr="00747AC3" w:rsidRDefault="00747AC3" w:rsidP="000B7B44">
      <w:r>
        <w:t xml:space="preserve">                                       =23,46</w:t>
      </w:r>
      <m:oMath>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*day</m:t>
            </m:r>
          </m:den>
        </m:f>
      </m:oMath>
    </w:p>
    <w:p w14:paraId="38593170" w14:textId="77777777" w:rsidR="003402FB" w:rsidRDefault="003402FB" w:rsidP="003402FB">
      <w:pPr>
        <w:rPr>
          <w:lang w:val="el-GR"/>
        </w:rPr>
      </w:pPr>
    </w:p>
    <w:p w14:paraId="50CA6DF4" w14:textId="77777777" w:rsidR="003402FB" w:rsidRDefault="003402FB" w:rsidP="003402FB">
      <w:pPr>
        <w:rPr>
          <w:lang w:val="el-GR"/>
        </w:rPr>
      </w:pPr>
    </w:p>
    <w:p w14:paraId="7CC5B0F2" w14:textId="77777777" w:rsidR="00C37F43" w:rsidRPr="003402FB" w:rsidRDefault="00C37F43">
      <w:pPr>
        <w:rPr>
          <w:lang w:val="el-GR"/>
        </w:rPr>
      </w:pPr>
    </w:p>
    <w:sectPr w:rsidR="00C37F43" w:rsidRPr="003402FB"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FB"/>
    <w:rsid w:val="00097EC1"/>
    <w:rsid w:val="000B7B44"/>
    <w:rsid w:val="002570B1"/>
    <w:rsid w:val="003402FB"/>
    <w:rsid w:val="004876BA"/>
    <w:rsid w:val="005053D1"/>
    <w:rsid w:val="005237C4"/>
    <w:rsid w:val="00551F64"/>
    <w:rsid w:val="005F123B"/>
    <w:rsid w:val="006168DF"/>
    <w:rsid w:val="00662D98"/>
    <w:rsid w:val="00667129"/>
    <w:rsid w:val="00747AC3"/>
    <w:rsid w:val="00757A34"/>
    <w:rsid w:val="00821CF2"/>
    <w:rsid w:val="0094797E"/>
    <w:rsid w:val="00A85493"/>
    <w:rsid w:val="00B3134D"/>
    <w:rsid w:val="00C37F43"/>
    <w:rsid w:val="00E02AAC"/>
    <w:rsid w:val="00F236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FBEAA"/>
  <w15:chartTrackingRefBased/>
  <w15:docId w15:val="{A50D45C6-CA86-4B01-A450-23E8BF83C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2FB"/>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3402FB"/>
    <w:pPr>
      <w:spacing w:after="0" w:line="240" w:lineRule="auto"/>
    </w:pPr>
    <w:rPr>
      <w:rFonts w:ascii="Calibri" w:eastAsia="Times New Roman" w:hAnsi="Calibri" w:cs="Arial"/>
    </w:rPr>
  </w:style>
  <w:style w:type="character" w:customStyle="1" w:styleId="Char">
    <w:name w:val="Χωρίς διάστιχο Char"/>
    <w:link w:val="a3"/>
    <w:uiPriority w:val="1"/>
    <w:rsid w:val="003402FB"/>
    <w:rPr>
      <w:rFonts w:ascii="Calibri" w:eastAsia="Times New Roman" w:hAnsi="Calibri" w:cs="Arial"/>
    </w:rPr>
  </w:style>
  <w:style w:type="paragraph" w:customStyle="1" w:styleId="Standard">
    <w:name w:val="Standard"/>
    <w:rsid w:val="003402FB"/>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3402FB"/>
    <w:pPr>
      <w:suppressLineNumbers/>
    </w:pPr>
  </w:style>
  <w:style w:type="table" w:styleId="1">
    <w:name w:val="Plain Table 1"/>
    <w:basedOn w:val="a1"/>
    <w:uiPriority w:val="41"/>
    <w:rsid w:val="003402FB"/>
    <w:pPr>
      <w:spacing w:after="0" w:line="240" w:lineRule="auto"/>
    </w:pPr>
    <w:rPr>
      <w:rFonts w:ascii="Calibri" w:eastAsia="Calibri" w:hAnsi="Calibri" w:cs="Arial"/>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4">
    <w:name w:val="Placeholder Text"/>
    <w:basedOn w:val="a0"/>
    <w:uiPriority w:val="99"/>
    <w:semiHidden/>
    <w:rsid w:val="00F236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6</Pages>
  <Words>917</Words>
  <Characters>5232</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13</cp:revision>
  <dcterms:created xsi:type="dcterms:W3CDTF">2021-05-28T14:54:00Z</dcterms:created>
  <dcterms:modified xsi:type="dcterms:W3CDTF">2021-05-28T19:32:00Z</dcterms:modified>
</cp:coreProperties>
</file>