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6099" w:rsidRPr="00E06CB8" w:rsidRDefault="008D6099" w:rsidP="008D6099">
      <w:pPr>
        <w:spacing w:after="708" w:line="259" w:lineRule="auto"/>
        <w:ind w:left="298"/>
        <w:jc w:val="center"/>
      </w:pPr>
      <w:bookmarkStart w:id="0" w:name="_Hlk8487810"/>
      <w:bookmarkStart w:id="1" w:name="_GoBack"/>
      <w:bookmarkEnd w:id="0"/>
      <w:bookmarkEnd w:id="1"/>
      <w:r w:rsidRPr="00901FC3">
        <w:rPr>
          <w:rFonts w:ascii="Helvetica" w:hAnsi="Helvetica" w:cs="Helvetica"/>
          <w:noProof/>
          <w:sz w:val="18"/>
          <w:lang w:eastAsia="el-GR"/>
        </w:rPr>
        <w:drawing>
          <wp:anchor distT="0" distB="0" distL="114300" distR="114300" simplePos="0" relativeHeight="251659264" behindDoc="0" locked="0" layoutInCell="1" allowOverlap="1" wp14:anchorId="6752F825" wp14:editId="750695C7">
            <wp:simplePos x="0" y="0"/>
            <wp:positionH relativeFrom="column">
              <wp:posOffset>-80010</wp:posOffset>
            </wp:positionH>
            <wp:positionV relativeFrom="paragraph">
              <wp:posOffset>61595</wp:posOffset>
            </wp:positionV>
            <wp:extent cx="960120" cy="9601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anchor>
        </w:drawing>
      </w:r>
      <w:r>
        <w:rPr>
          <w:noProof/>
        </w:rPr>
        <w:t xml:space="preserve"> </w:t>
      </w:r>
      <w:r>
        <w:rPr>
          <w:noProof/>
        </w:rPr>
        <w:drawing>
          <wp:inline distT="0" distB="0" distL="0" distR="0" wp14:anchorId="4593D32D" wp14:editId="53194B66">
            <wp:extent cx="9144" cy="3049"/>
            <wp:effectExtent l="0" t="0" r="0" b="0"/>
            <wp:docPr id="4366" name="Picture 4366"/>
            <wp:cNvGraphicFramePr/>
            <a:graphic xmlns:a="http://schemas.openxmlformats.org/drawingml/2006/main">
              <a:graphicData uri="http://schemas.openxmlformats.org/drawingml/2006/picture">
                <pic:pic xmlns:pic="http://schemas.openxmlformats.org/drawingml/2006/picture">
                  <pic:nvPicPr>
                    <pic:cNvPr id="4366" name="Picture 4366"/>
                    <pic:cNvPicPr/>
                  </pic:nvPicPr>
                  <pic:blipFill>
                    <a:blip r:embed="rId9"/>
                    <a:stretch>
                      <a:fillRect/>
                    </a:stretch>
                  </pic:blipFill>
                  <pic:spPr>
                    <a:xfrm>
                      <a:off x="0" y="0"/>
                      <a:ext cx="9144" cy="3049"/>
                    </a:xfrm>
                    <a:prstGeom prst="rect">
                      <a:avLst/>
                    </a:prstGeom>
                  </pic:spPr>
                </pic:pic>
              </a:graphicData>
            </a:graphic>
          </wp:inline>
        </w:drawing>
      </w:r>
    </w:p>
    <w:p w:rsidR="008D6099" w:rsidRPr="000B3A66" w:rsidRDefault="008D6099" w:rsidP="008D6099">
      <w:pPr>
        <w:pStyle w:val="a3"/>
        <w:rPr>
          <w:rFonts w:ascii="Times New Roman" w:hAnsi="Times New Roman" w:cs="Times New Roman"/>
          <w:sz w:val="28"/>
        </w:rPr>
      </w:pPr>
      <w:r w:rsidRPr="007244FE">
        <w:rPr>
          <w:rFonts w:ascii="Times New Roman" w:hAnsi="Times New Roman" w:cs="Times New Roman"/>
          <w:sz w:val="28"/>
        </w:rPr>
        <w:t xml:space="preserve">ΑΣΚΗΣΗ </w:t>
      </w:r>
      <w:r>
        <w:rPr>
          <w:rFonts w:ascii="Times New Roman" w:hAnsi="Times New Roman" w:cs="Times New Roman"/>
          <w:sz w:val="28"/>
        </w:rPr>
        <w:t xml:space="preserve">6: </w:t>
      </w:r>
      <w:r w:rsidRPr="008D6099">
        <w:rPr>
          <w:rFonts w:ascii="Times New Roman" w:eastAsia="Times New Roman" w:hAnsi="Times New Roman" w:cs="Times New Roman"/>
          <w:sz w:val="28"/>
        </w:rPr>
        <w:t>ΑΠΟΜΟΝΩΣΗ ΚΑΙ ΚΑΛΛΙΕΡΓΕΙΑ ΒΑΚΤΗΡΙΩΝ</w:t>
      </w:r>
    </w:p>
    <w:p w:rsidR="008D6099" w:rsidRPr="000B3A66" w:rsidRDefault="008D6099" w:rsidP="008D6099">
      <w:pPr>
        <w:spacing w:after="200" w:line="276" w:lineRule="auto"/>
        <w:jc w:val="center"/>
        <w:rPr>
          <w:rFonts w:ascii="Times New Roman" w:eastAsiaTheme="minorEastAsia" w:hAnsi="Times New Roman" w:cs="Times New Roman"/>
          <w:sz w:val="20"/>
        </w:rPr>
      </w:pPr>
      <w:r w:rsidRPr="007244FE">
        <w:rPr>
          <w:rFonts w:ascii="Times New Roman" w:eastAsiaTheme="minorEastAsia" w:hAnsi="Times New Roman" w:cs="Times New Roman"/>
          <w:sz w:val="20"/>
        </w:rPr>
        <w:t xml:space="preserve">ΗΜΕΡΟΜΗΝΙΑ ΠΑΡΑΔΟΣΗΣ : </w:t>
      </w:r>
      <w:r>
        <w:rPr>
          <w:rFonts w:ascii="Times New Roman" w:eastAsiaTheme="minorEastAsia" w:hAnsi="Times New Roman" w:cs="Times New Roman"/>
          <w:sz w:val="20"/>
        </w:rPr>
        <w:t>ΠΑΡΑΣΚΕΥΗ 17 ΜΑΙΟΥ 2019</w:t>
      </w:r>
    </w:p>
    <w:p w:rsidR="008D6099" w:rsidRDefault="008D6099" w:rsidP="008D6099">
      <w:pPr>
        <w:spacing w:after="200" w:line="276" w:lineRule="auto"/>
        <w:jc w:val="center"/>
        <w:rPr>
          <w:rFonts w:ascii="Times New Roman" w:eastAsiaTheme="minorEastAsia" w:hAnsi="Times New Roman" w:cs="Times New Roman"/>
        </w:rPr>
      </w:pPr>
    </w:p>
    <w:p w:rsidR="008D6099" w:rsidRPr="007244FE" w:rsidRDefault="008D6099" w:rsidP="008D6099">
      <w:pPr>
        <w:spacing w:after="200" w:line="276" w:lineRule="auto"/>
        <w:jc w:val="center"/>
        <w:rPr>
          <w:rFonts w:ascii="Times New Roman" w:eastAsiaTheme="minorEastAsia" w:hAnsi="Times New Roman" w:cs="Times New Roman"/>
        </w:rPr>
      </w:pPr>
    </w:p>
    <w:p w:rsidR="008D6099" w:rsidRPr="007244FE" w:rsidRDefault="008D6099" w:rsidP="008D6099">
      <w:pPr>
        <w:spacing w:after="200" w:line="276" w:lineRule="auto"/>
        <w:jc w:val="center"/>
        <w:rPr>
          <w:rFonts w:ascii="Times New Roman" w:eastAsiaTheme="minorEastAsia" w:hAnsi="Times New Roman" w:cs="Times New Roman"/>
          <w:i/>
          <w:u w:val="single"/>
        </w:rPr>
      </w:pPr>
    </w:p>
    <w:p w:rsidR="008D6099" w:rsidRDefault="008D6099" w:rsidP="008D6099">
      <w:pPr>
        <w:spacing w:after="200" w:line="276" w:lineRule="auto"/>
        <w:jc w:val="center"/>
        <w:rPr>
          <w:rFonts w:ascii="Times New Roman" w:eastAsiaTheme="minorEastAsia" w:hAnsi="Times New Roman" w:cs="Times New Roman"/>
          <w:b/>
          <w:i/>
          <w:sz w:val="32"/>
          <w:szCs w:val="32"/>
          <w:u w:val="single"/>
        </w:rPr>
      </w:pPr>
      <w:r w:rsidRPr="007244FE">
        <w:rPr>
          <w:rFonts w:ascii="Times New Roman" w:eastAsiaTheme="minorEastAsia" w:hAnsi="Times New Roman" w:cs="Times New Roman"/>
          <w:b/>
          <w:i/>
          <w:sz w:val="32"/>
          <w:szCs w:val="32"/>
          <w:u w:val="single"/>
        </w:rPr>
        <w:t xml:space="preserve">ΟΜΑΔΑ </w:t>
      </w:r>
      <w:r>
        <w:rPr>
          <w:rFonts w:ascii="Times New Roman" w:eastAsiaTheme="minorEastAsia" w:hAnsi="Times New Roman" w:cs="Times New Roman"/>
          <w:b/>
          <w:i/>
          <w:sz w:val="32"/>
          <w:szCs w:val="32"/>
          <w:u w:val="single"/>
        </w:rPr>
        <w:t xml:space="preserve"> </w:t>
      </w:r>
      <w:r w:rsidRPr="007244FE">
        <w:rPr>
          <w:rFonts w:ascii="Times New Roman" w:eastAsiaTheme="minorEastAsia" w:hAnsi="Times New Roman" w:cs="Times New Roman"/>
          <w:b/>
          <w:i/>
          <w:sz w:val="32"/>
          <w:szCs w:val="32"/>
          <w:u w:val="single"/>
        </w:rPr>
        <w:t xml:space="preserve"> </w:t>
      </w:r>
      <w:r w:rsidRPr="000B3A66">
        <w:rPr>
          <w:rFonts w:ascii="Times New Roman" w:eastAsiaTheme="minorEastAsia" w:hAnsi="Times New Roman" w:cs="Times New Roman"/>
          <w:b/>
          <w:i/>
          <w:sz w:val="32"/>
          <w:szCs w:val="32"/>
        </w:rPr>
        <w:t>:</w:t>
      </w:r>
      <w:r w:rsidRPr="008D6099">
        <w:rPr>
          <w:rFonts w:ascii="Times New Roman" w:eastAsiaTheme="minorEastAsia" w:hAnsi="Times New Roman" w:cs="Times New Roman"/>
          <w:b/>
          <w:sz w:val="32"/>
          <w:szCs w:val="32"/>
        </w:rPr>
        <w:t>10</w:t>
      </w:r>
    </w:p>
    <w:p w:rsidR="008D6099" w:rsidRDefault="008D6099" w:rsidP="008D6099">
      <w:pPr>
        <w:spacing w:after="200" w:line="276" w:lineRule="auto"/>
        <w:jc w:val="center"/>
        <w:rPr>
          <w:rFonts w:ascii="Times New Roman" w:eastAsiaTheme="minorEastAsia" w:hAnsi="Times New Roman" w:cs="Times New Roman"/>
          <w:szCs w:val="32"/>
        </w:rPr>
      </w:pPr>
      <w:r>
        <w:rPr>
          <w:rFonts w:ascii="Times New Roman" w:eastAsiaTheme="minorEastAsia" w:hAnsi="Times New Roman" w:cs="Times New Roman"/>
          <w:szCs w:val="32"/>
        </w:rPr>
        <w:t>Θεοχάρη Κυριακή</w:t>
      </w:r>
    </w:p>
    <w:p w:rsidR="008D6099" w:rsidRPr="00CB3A2D" w:rsidRDefault="008D6099" w:rsidP="008D6099">
      <w:pPr>
        <w:spacing w:after="200" w:line="276" w:lineRule="auto"/>
        <w:jc w:val="center"/>
        <w:rPr>
          <w:rFonts w:ascii="Times New Roman" w:eastAsiaTheme="minorEastAsia" w:hAnsi="Times New Roman" w:cs="Times New Roman"/>
          <w:szCs w:val="32"/>
        </w:rPr>
      </w:pPr>
      <w:r>
        <w:rPr>
          <w:rFonts w:ascii="Times New Roman" w:eastAsiaTheme="minorEastAsia" w:hAnsi="Times New Roman" w:cs="Times New Roman"/>
          <w:szCs w:val="32"/>
        </w:rPr>
        <w:t>Παντής Άγγελος</w:t>
      </w:r>
    </w:p>
    <w:p w:rsidR="008D6099" w:rsidRPr="007244FE" w:rsidRDefault="008D6099" w:rsidP="008D6099">
      <w:pPr>
        <w:spacing w:after="200" w:line="276" w:lineRule="auto"/>
        <w:jc w:val="center"/>
        <w:rPr>
          <w:rFonts w:ascii="Times New Roman" w:eastAsiaTheme="minorEastAsia" w:hAnsi="Times New Roman" w:cs="Times New Roman"/>
          <w:szCs w:val="28"/>
        </w:rPr>
      </w:pPr>
      <w:r w:rsidRPr="007244FE">
        <w:rPr>
          <w:rFonts w:ascii="Times New Roman" w:eastAsiaTheme="minorEastAsia" w:hAnsi="Times New Roman" w:cs="Times New Roman"/>
          <w:szCs w:val="28"/>
        </w:rPr>
        <w:t>Παπαϊ</w:t>
      </w:r>
      <w:r w:rsidRPr="00962431">
        <w:rPr>
          <w:rFonts w:ascii="Times New Roman" w:eastAsiaTheme="minorEastAsia" w:hAnsi="Times New Roman" w:cs="Times New Roman"/>
          <w:szCs w:val="28"/>
        </w:rPr>
        <w:t>ω</w:t>
      </w:r>
      <w:r>
        <w:rPr>
          <w:rFonts w:ascii="Times New Roman" w:eastAsiaTheme="minorEastAsia" w:hAnsi="Times New Roman" w:cs="Times New Roman"/>
          <w:szCs w:val="28"/>
        </w:rPr>
        <w:t>ά</w:t>
      </w:r>
      <w:r w:rsidRPr="007244FE">
        <w:rPr>
          <w:rFonts w:ascii="Times New Roman" w:eastAsiaTheme="minorEastAsia" w:hAnsi="Times New Roman" w:cs="Times New Roman"/>
          <w:szCs w:val="28"/>
        </w:rPr>
        <w:t xml:space="preserve">ννου Κωνσταντίνος Πανουργιάς </w:t>
      </w:r>
    </w:p>
    <w:p w:rsidR="008D6099" w:rsidRDefault="008D6099" w:rsidP="008D6099">
      <w:pPr>
        <w:spacing w:after="200" w:line="276" w:lineRule="auto"/>
        <w:jc w:val="center"/>
        <w:rPr>
          <w:rFonts w:ascii="Times New Roman" w:eastAsiaTheme="minorEastAsia" w:hAnsi="Times New Roman" w:cs="Times New Roman"/>
          <w:szCs w:val="28"/>
        </w:rPr>
      </w:pPr>
      <w:r w:rsidRPr="007244FE">
        <w:rPr>
          <w:rFonts w:ascii="Times New Roman" w:eastAsiaTheme="minorEastAsia" w:hAnsi="Times New Roman" w:cs="Times New Roman"/>
          <w:szCs w:val="28"/>
        </w:rPr>
        <w:t xml:space="preserve">Σιγαλός Δημήτριος </w:t>
      </w:r>
    </w:p>
    <w:p w:rsidR="008D6099" w:rsidRDefault="00846AC2" w:rsidP="008D6099">
      <w:pPr>
        <w:spacing w:after="200" w:line="276" w:lineRule="auto"/>
        <w:jc w:val="center"/>
        <w:rPr>
          <w:rFonts w:ascii="Times New Roman" w:eastAsiaTheme="minorEastAsia" w:hAnsi="Times New Roman" w:cs="Times New Roman"/>
          <w:szCs w:val="28"/>
        </w:rPr>
      </w:pPr>
      <w:r>
        <w:rPr>
          <w:noProof/>
        </w:rPr>
        <w:drawing>
          <wp:inline distT="0" distB="0" distL="0" distR="0" wp14:anchorId="4B86B49F" wp14:editId="09CC198C">
            <wp:extent cx="5274310" cy="256603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b7c9636-4a40-4ebb-86ba-8566d9fc7dd2_website plaatje_aea1aa27_740x360.jpg"/>
                    <pic:cNvPicPr/>
                  </pic:nvPicPr>
                  <pic:blipFill>
                    <a:blip r:embed="rId10">
                      <a:extLst>
                        <a:ext uri="{28A0092B-C50C-407E-A947-70E740481C1C}">
                          <a14:useLocalDpi xmlns:a14="http://schemas.microsoft.com/office/drawing/2010/main" val="0"/>
                        </a:ext>
                      </a:extLst>
                    </a:blip>
                    <a:stretch>
                      <a:fillRect/>
                    </a:stretch>
                  </pic:blipFill>
                  <pic:spPr>
                    <a:xfrm>
                      <a:off x="0" y="0"/>
                      <a:ext cx="5274310" cy="2566035"/>
                    </a:xfrm>
                    <a:prstGeom prst="rect">
                      <a:avLst/>
                    </a:prstGeom>
                  </pic:spPr>
                </pic:pic>
              </a:graphicData>
            </a:graphic>
          </wp:inline>
        </w:drawing>
      </w:r>
    </w:p>
    <w:p w:rsidR="008D6099" w:rsidRPr="00A448BA" w:rsidRDefault="008D6099" w:rsidP="008D6099">
      <w:pPr>
        <w:spacing w:after="200" w:line="276" w:lineRule="auto"/>
        <w:jc w:val="center"/>
        <w:rPr>
          <w:rFonts w:ascii="Times New Roman" w:eastAsiaTheme="minorEastAsia" w:hAnsi="Times New Roman" w:cs="Times New Roman"/>
          <w:szCs w:val="28"/>
        </w:rPr>
      </w:pPr>
    </w:p>
    <w:p w:rsidR="008D6099" w:rsidRPr="007244FE" w:rsidRDefault="008D6099" w:rsidP="008D6099">
      <w:pPr>
        <w:spacing w:after="200" w:line="276" w:lineRule="auto"/>
        <w:rPr>
          <w:rFonts w:ascii="Times New Roman" w:eastAsiaTheme="minorEastAsia" w:hAnsi="Times New Roman" w:cs="Times New Roman"/>
          <w:szCs w:val="28"/>
        </w:rPr>
      </w:pPr>
    </w:p>
    <w:p w:rsidR="008D6099" w:rsidRDefault="008D6099" w:rsidP="00EA1A0C">
      <w:pPr>
        <w:rPr>
          <w:rFonts w:ascii="Times New Roman" w:hAnsi="Times New Roman" w:cs="Times New Roman"/>
          <w:b/>
          <w:i/>
          <w:sz w:val="32"/>
          <w:u w:val="single"/>
        </w:rPr>
      </w:pPr>
    </w:p>
    <w:p w:rsidR="008D6099" w:rsidRDefault="008D6099" w:rsidP="008D6099">
      <w:pPr>
        <w:jc w:val="center"/>
        <w:rPr>
          <w:rFonts w:ascii="Times New Roman" w:hAnsi="Times New Roman" w:cs="Times New Roman"/>
          <w:b/>
          <w:i/>
          <w:sz w:val="32"/>
          <w:u w:val="single"/>
        </w:rPr>
      </w:pPr>
    </w:p>
    <w:p w:rsidR="008D6099" w:rsidRPr="00944EDA" w:rsidRDefault="008D6099" w:rsidP="008D6099">
      <w:pPr>
        <w:jc w:val="center"/>
        <w:rPr>
          <w:rFonts w:ascii="Arial" w:hAnsi="Arial" w:cs="Arial"/>
          <w:b/>
          <w:i/>
          <w:sz w:val="32"/>
          <w:u w:val="single"/>
        </w:rPr>
      </w:pPr>
      <w:r w:rsidRPr="00944EDA">
        <w:rPr>
          <w:rFonts w:ascii="Arial" w:hAnsi="Arial" w:cs="Arial"/>
          <w:b/>
          <w:i/>
          <w:sz w:val="32"/>
          <w:u w:val="single"/>
        </w:rPr>
        <w:t>ΕΙΣΑΓΩΓΗ:</w:t>
      </w:r>
    </w:p>
    <w:p w:rsidR="008D6099" w:rsidRDefault="008D6099" w:rsidP="008D6099">
      <w:pPr>
        <w:jc w:val="center"/>
        <w:rPr>
          <w:rFonts w:ascii="Times New Roman" w:hAnsi="Times New Roman" w:cs="Times New Roman"/>
          <w:b/>
          <w:i/>
          <w:sz w:val="32"/>
          <w:u w:val="single"/>
        </w:rPr>
      </w:pPr>
    </w:p>
    <w:p w:rsidR="00846AC2" w:rsidRPr="00E06CB8" w:rsidRDefault="008D6099" w:rsidP="00846AC2">
      <w:pPr>
        <w:spacing w:after="1209"/>
        <w:ind w:left="9" w:firstLine="715"/>
      </w:pPr>
      <w:r>
        <w:rPr>
          <w:rFonts w:ascii="Times New Roman" w:hAnsi="Times New Roman" w:cs="Times New Roman"/>
        </w:rPr>
        <w:lastRenderedPageBreak/>
        <w:t>Στη συγκεκριμένη άσκηση,</w:t>
      </w:r>
      <w:r w:rsidRPr="00484B81">
        <w:rPr>
          <w:rFonts w:ascii="Times New Roman" w:hAnsi="Times New Roman" w:cs="Times New Roman"/>
        </w:rPr>
        <w:t xml:space="preserve"> </w:t>
      </w:r>
      <w:r>
        <w:rPr>
          <w:rFonts w:ascii="Times New Roman" w:hAnsi="Times New Roman" w:cs="Times New Roman"/>
        </w:rPr>
        <w:t>σκοπός της ήταν</w:t>
      </w:r>
      <w:r w:rsidR="00846AC2">
        <w:rPr>
          <w:rFonts w:ascii="Times New Roman" w:hAnsi="Times New Roman" w:cs="Times New Roman"/>
        </w:rPr>
        <w:t xml:space="preserve"> </w:t>
      </w:r>
      <w:r w:rsidR="00846AC2" w:rsidRPr="00E06CB8">
        <w:t>η απομόνωση και η καλλιέργεια βακτηρίων με την μέθοδο των διαδοχικών αραιώσεων και της επιφανειακής διασποράς. Τα βακτήρια είναι απλοί, μονοκύτταροι, προκαρυωτικοί οργανισμοί με μέγεθος της τάξης 1</w:t>
      </w:r>
      <w:r w:rsidR="00850745">
        <w:t xml:space="preserve"> μ</w:t>
      </w:r>
      <w:r w:rsidR="00850745">
        <w:rPr>
          <w:lang w:val="en-US"/>
        </w:rPr>
        <w:t>m</w:t>
      </w:r>
      <w:r w:rsidR="00F77B29">
        <w:t>. Τ</w:t>
      </w:r>
      <w:r w:rsidR="00846AC2" w:rsidRPr="00E06CB8">
        <w:t xml:space="preserve">α βακτήρια διακρίνονται σε δυο κατηγορίες, τα </w:t>
      </w:r>
      <w:proofErr w:type="spellStart"/>
      <w:r w:rsidR="00846AC2">
        <w:t>gram</w:t>
      </w:r>
      <w:proofErr w:type="spellEnd"/>
      <w:r w:rsidR="00846AC2" w:rsidRPr="00E06CB8">
        <w:t xml:space="preserve">(+) και τα </w:t>
      </w:r>
      <w:proofErr w:type="spellStart"/>
      <w:r w:rsidR="00846AC2">
        <w:t>gram</w:t>
      </w:r>
      <w:proofErr w:type="spellEnd"/>
      <w:r w:rsidR="00846AC2" w:rsidRPr="00E06CB8">
        <w:t>(-)</w:t>
      </w:r>
      <w:r w:rsidR="00F77B29">
        <w:t xml:space="preserve"> ,</w:t>
      </w:r>
      <w:r w:rsidR="00846AC2" w:rsidRPr="00E06CB8">
        <w:t xml:space="preserve"> οι οποίες διακρίνονται ανάλογα με το αποτέλεσμα μιας χρωστικής αντίδρασης</w:t>
      </w:r>
      <w:r w:rsidR="00850745">
        <w:t xml:space="preserve"> κατά την βαφή με την μέθοδο </w:t>
      </w:r>
      <w:r w:rsidR="00850745">
        <w:rPr>
          <w:lang w:val="en-US"/>
        </w:rPr>
        <w:t>Gram</w:t>
      </w:r>
      <w:r w:rsidR="00846AC2" w:rsidRPr="00E06CB8">
        <w:t>. Τα βακτήρια είναι οι αφθονότεροι οργανισμοί στην επιφάνεια του εδάφους.</w:t>
      </w:r>
      <w:r w:rsidR="00F77B29">
        <w:t xml:space="preserve"> Τέλος</w:t>
      </w:r>
      <w:r w:rsidR="00846AC2" w:rsidRPr="00E06CB8">
        <w:t xml:space="preserve"> </w:t>
      </w:r>
      <w:r w:rsidR="00F77B29">
        <w:t>τ</w:t>
      </w:r>
      <w:r w:rsidR="00846AC2" w:rsidRPr="00E06CB8">
        <w:t>ο σχήμα τους μπορεί να είναι ραβδοφόροι σφαιρικό ή σπειροειδές.</w:t>
      </w:r>
    </w:p>
    <w:p w:rsidR="008D6099" w:rsidRDefault="008D6099" w:rsidP="008D6099">
      <w:pPr>
        <w:rPr>
          <w:rFonts w:ascii="Times New Roman" w:hAnsi="Times New Roman" w:cs="Times New Roman"/>
        </w:rPr>
      </w:pPr>
    </w:p>
    <w:p w:rsidR="008D6099" w:rsidRPr="00944EDA" w:rsidRDefault="008D6099" w:rsidP="008D6099">
      <w:pPr>
        <w:jc w:val="center"/>
        <w:rPr>
          <w:rFonts w:ascii="Arial" w:hAnsi="Arial" w:cs="Arial"/>
          <w:b/>
          <w:i/>
          <w:sz w:val="32"/>
          <w:u w:val="single"/>
        </w:rPr>
      </w:pPr>
      <w:r w:rsidRPr="00944EDA">
        <w:rPr>
          <w:rFonts w:ascii="Arial" w:hAnsi="Arial" w:cs="Arial"/>
          <w:b/>
          <w:i/>
          <w:sz w:val="32"/>
          <w:u w:val="single"/>
        </w:rPr>
        <w:t>ΥΛΙΚΑ ΚΑΙ ΜΕΘΟΔΟΙ:</w:t>
      </w:r>
    </w:p>
    <w:p w:rsidR="008D6099" w:rsidRDefault="008D6099" w:rsidP="008D6099">
      <w:pPr>
        <w:jc w:val="center"/>
        <w:rPr>
          <w:rFonts w:ascii="Times New Roman" w:hAnsi="Times New Roman" w:cs="Times New Roman"/>
          <w:b/>
          <w:i/>
          <w:sz w:val="32"/>
          <w:u w:val="single"/>
        </w:rPr>
      </w:pPr>
    </w:p>
    <w:p w:rsidR="00944EDA" w:rsidRDefault="00944EDA" w:rsidP="00846AC2">
      <w:pPr>
        <w:autoSpaceDE w:val="0"/>
        <w:autoSpaceDN w:val="0"/>
        <w:adjustRightInd w:val="0"/>
        <w:spacing w:line="360" w:lineRule="auto"/>
        <w:jc w:val="both"/>
        <w:rPr>
          <w:rFonts w:ascii="Bookman Old Style" w:hAnsi="Bookman Old Style" w:cs="TimesNewRomanPS-ItalicMT"/>
          <w:b/>
          <w:i/>
          <w:iCs/>
        </w:rPr>
      </w:pPr>
    </w:p>
    <w:p w:rsidR="00846AC2" w:rsidRPr="00944EDA" w:rsidRDefault="00846AC2" w:rsidP="00846AC2">
      <w:pPr>
        <w:autoSpaceDE w:val="0"/>
        <w:autoSpaceDN w:val="0"/>
        <w:adjustRightInd w:val="0"/>
        <w:spacing w:line="360" w:lineRule="auto"/>
        <w:jc w:val="both"/>
        <w:rPr>
          <w:rFonts w:ascii="Arial" w:hAnsi="Arial" w:cs="Arial"/>
          <w:b/>
          <w:iCs/>
        </w:rPr>
      </w:pPr>
      <w:r w:rsidRPr="00944EDA">
        <w:rPr>
          <w:rFonts w:ascii="Arial" w:hAnsi="Arial" w:cs="Arial"/>
          <w:b/>
          <w:iCs/>
        </w:rPr>
        <w:t>Τεχνική διαδοχικών αραιώσεων</w:t>
      </w:r>
    </w:p>
    <w:p w:rsidR="00846AC2" w:rsidRPr="00FE08C5" w:rsidRDefault="00944EDA" w:rsidP="00846AC2">
      <w:pPr>
        <w:spacing w:line="360" w:lineRule="auto"/>
        <w:jc w:val="both"/>
        <w:rPr>
          <w:rFonts w:ascii="Arial" w:hAnsi="Arial" w:cs="Arial"/>
        </w:rPr>
      </w:pPr>
      <w:r w:rsidRPr="00FE08C5">
        <w:rPr>
          <w:rFonts w:ascii="Arial" w:hAnsi="Arial" w:cs="Arial"/>
        </w:rPr>
        <w:t>Αρχικά τοποθετείτε</w:t>
      </w:r>
      <w:r w:rsidR="00846AC2" w:rsidRPr="00FE08C5">
        <w:rPr>
          <w:rFonts w:ascii="Arial" w:hAnsi="Arial" w:cs="Arial"/>
        </w:rPr>
        <w:t xml:space="preserve"> μια προζυγισμένη ποσότητα χώματος  στο φούρνο στους 105</w:t>
      </w:r>
      <w:r w:rsidR="00846AC2" w:rsidRPr="00FE08C5">
        <w:rPr>
          <w:rFonts w:ascii="Arial" w:hAnsi="Arial" w:cs="Arial"/>
          <w:vertAlign w:val="superscript"/>
        </w:rPr>
        <w:t>0</w:t>
      </w:r>
      <w:r w:rsidR="00846AC2" w:rsidRPr="00FE08C5">
        <w:rPr>
          <w:rFonts w:ascii="Arial" w:hAnsi="Arial" w:cs="Arial"/>
        </w:rPr>
        <w:t>C για 24 ώρες.</w:t>
      </w:r>
      <w:r w:rsidR="0061527A" w:rsidRPr="00FE08C5">
        <w:rPr>
          <w:rFonts w:ascii="Arial" w:hAnsi="Arial" w:cs="Arial"/>
        </w:rPr>
        <w:t xml:space="preserve"> Ακόλουθος </w:t>
      </w:r>
      <w:r w:rsidR="002A1859" w:rsidRPr="00FE08C5">
        <w:rPr>
          <w:rFonts w:ascii="Arial" w:hAnsi="Arial" w:cs="Arial"/>
        </w:rPr>
        <w:t>ζυγίστηκε</w:t>
      </w:r>
      <w:r w:rsidR="00846AC2" w:rsidRPr="00FE08C5">
        <w:rPr>
          <w:rFonts w:ascii="Arial" w:hAnsi="Arial" w:cs="Arial"/>
        </w:rPr>
        <w:t xml:space="preserve"> το χώμα μετά τη ξήρανση και </w:t>
      </w:r>
      <w:r w:rsidR="002A1859" w:rsidRPr="00FE08C5">
        <w:rPr>
          <w:rFonts w:ascii="Arial" w:hAnsi="Arial" w:cs="Arial"/>
        </w:rPr>
        <w:t>υπολογιστικέ</w:t>
      </w:r>
      <w:r w:rsidR="00846AC2" w:rsidRPr="00FE08C5">
        <w:rPr>
          <w:rFonts w:ascii="Arial" w:hAnsi="Arial" w:cs="Arial"/>
        </w:rPr>
        <w:t xml:space="preserve"> </w:t>
      </w:r>
      <w:r w:rsidR="002A1859" w:rsidRPr="00FE08C5">
        <w:rPr>
          <w:rFonts w:ascii="Arial" w:hAnsi="Arial" w:cs="Arial"/>
        </w:rPr>
        <w:t>η</w:t>
      </w:r>
      <w:r w:rsidR="00846AC2" w:rsidRPr="00FE08C5">
        <w:rPr>
          <w:rFonts w:ascii="Arial" w:hAnsi="Arial" w:cs="Arial"/>
        </w:rPr>
        <w:t xml:space="preserve"> περιεχόμενη υγρασία</w:t>
      </w:r>
      <w:r w:rsidR="00DC7700" w:rsidRPr="00FE08C5">
        <w:rPr>
          <w:rFonts w:ascii="Arial" w:hAnsi="Arial" w:cs="Arial"/>
        </w:rPr>
        <w:t xml:space="preserve"> και τοποθετείτε</w:t>
      </w:r>
      <w:r w:rsidR="00846AC2" w:rsidRPr="00FE08C5">
        <w:rPr>
          <w:rFonts w:ascii="Arial" w:hAnsi="Arial" w:cs="Arial"/>
        </w:rPr>
        <w:t xml:space="preserve"> 95ml αποστειρωμένου νερού σε κωνική και 9ml σε τέσσερις διαφορετικούς σωλήνες</w:t>
      </w:r>
      <w:r w:rsidR="00DC7700" w:rsidRPr="00FE08C5">
        <w:rPr>
          <w:rFonts w:ascii="Arial" w:hAnsi="Arial" w:cs="Arial"/>
        </w:rPr>
        <w:t xml:space="preserve">. </w:t>
      </w:r>
      <w:r w:rsidR="002A1859" w:rsidRPr="00FE08C5">
        <w:rPr>
          <w:rFonts w:ascii="Arial" w:hAnsi="Arial" w:cs="Arial"/>
        </w:rPr>
        <w:t>Στην συνέχεια δ</w:t>
      </w:r>
      <w:r w:rsidR="00846AC2" w:rsidRPr="00FE08C5">
        <w:rPr>
          <w:rFonts w:ascii="Arial" w:hAnsi="Arial" w:cs="Arial"/>
        </w:rPr>
        <w:t>ιαλύ</w:t>
      </w:r>
      <w:r w:rsidR="002A1859" w:rsidRPr="00FE08C5">
        <w:rPr>
          <w:rFonts w:ascii="Arial" w:hAnsi="Arial" w:cs="Arial"/>
        </w:rPr>
        <w:t>θικε</w:t>
      </w:r>
      <w:r w:rsidR="00846AC2" w:rsidRPr="00FE08C5">
        <w:rPr>
          <w:rFonts w:ascii="Arial" w:hAnsi="Arial" w:cs="Arial"/>
        </w:rPr>
        <w:t xml:space="preserve"> 10 gr νωπού  χώματος  στα 95 ml αποστειρωμένου νερού και </w:t>
      </w:r>
      <w:r w:rsidR="002A1859" w:rsidRPr="00FE08C5">
        <w:rPr>
          <w:rFonts w:ascii="Arial" w:hAnsi="Arial" w:cs="Arial"/>
        </w:rPr>
        <w:t>συγκέντρωσης</w:t>
      </w:r>
      <w:r w:rsidR="00846AC2" w:rsidRPr="00FE08C5">
        <w:rPr>
          <w:rFonts w:ascii="Arial" w:hAnsi="Arial" w:cs="Arial"/>
        </w:rPr>
        <w:t xml:space="preserve"> 10</w:t>
      </w:r>
      <w:r w:rsidR="00846AC2" w:rsidRPr="00FE08C5">
        <w:rPr>
          <w:rFonts w:ascii="Arial" w:hAnsi="Arial" w:cs="Arial"/>
          <w:vertAlign w:val="superscript"/>
        </w:rPr>
        <w:t>-1</w:t>
      </w:r>
      <w:r w:rsidR="00846AC2" w:rsidRPr="00FE08C5">
        <w:rPr>
          <w:rFonts w:ascii="Arial" w:hAnsi="Arial" w:cs="Arial"/>
        </w:rPr>
        <w:t>gr χώματος /ml.</w:t>
      </w:r>
      <w:r w:rsidR="002A1859" w:rsidRPr="00FE08C5">
        <w:rPr>
          <w:rFonts w:ascii="Arial" w:hAnsi="Arial" w:cs="Arial"/>
        </w:rPr>
        <w:t xml:space="preserve"> </w:t>
      </w:r>
      <w:r w:rsidR="00846AC2" w:rsidRPr="00FE08C5">
        <w:rPr>
          <w:rFonts w:ascii="Arial" w:hAnsi="Arial" w:cs="Arial"/>
        </w:rPr>
        <w:t>Πριν το χώμα κατακαθίσει, απομακρύν</w:t>
      </w:r>
      <w:r w:rsidR="002A1859" w:rsidRPr="00FE08C5">
        <w:rPr>
          <w:rFonts w:ascii="Arial" w:hAnsi="Arial" w:cs="Arial"/>
        </w:rPr>
        <w:t>εται</w:t>
      </w:r>
      <w:r w:rsidR="00846AC2" w:rsidRPr="00FE08C5">
        <w:rPr>
          <w:rFonts w:ascii="Arial" w:hAnsi="Arial" w:cs="Arial"/>
        </w:rPr>
        <w:t xml:space="preserve"> 1ml του παραπάνω διαλύματος με αποστειρωμένο σιφώνιο και το </w:t>
      </w:r>
      <w:r w:rsidR="002A1859" w:rsidRPr="00FE08C5">
        <w:rPr>
          <w:rFonts w:ascii="Arial" w:hAnsi="Arial" w:cs="Arial"/>
        </w:rPr>
        <w:t>τοποθετείται</w:t>
      </w:r>
      <w:r w:rsidR="00846AC2" w:rsidRPr="00FE08C5">
        <w:rPr>
          <w:rFonts w:ascii="Arial" w:hAnsi="Arial" w:cs="Arial"/>
        </w:rPr>
        <w:t xml:space="preserve"> </w:t>
      </w:r>
      <w:r w:rsidR="002A1859" w:rsidRPr="00FE08C5">
        <w:rPr>
          <w:rFonts w:ascii="Arial" w:hAnsi="Arial" w:cs="Arial"/>
        </w:rPr>
        <w:t>σε</w:t>
      </w:r>
      <w:r w:rsidR="00846AC2" w:rsidRPr="00FE08C5">
        <w:rPr>
          <w:rFonts w:ascii="Arial" w:hAnsi="Arial" w:cs="Arial"/>
        </w:rPr>
        <w:t xml:space="preserve"> σωλήνα που περιέχει τα 9ml αποστειρωμένου νερού,  και </w:t>
      </w:r>
      <w:r w:rsidR="002A1859" w:rsidRPr="00FE08C5">
        <w:rPr>
          <w:rFonts w:ascii="Arial" w:hAnsi="Arial" w:cs="Arial"/>
        </w:rPr>
        <w:t xml:space="preserve"> ανακατεύεται έτσι ώστε να γίνει συγκέντρωση</w:t>
      </w:r>
      <w:r w:rsidR="00846AC2" w:rsidRPr="00FE08C5">
        <w:rPr>
          <w:rFonts w:ascii="Arial" w:hAnsi="Arial" w:cs="Arial"/>
        </w:rPr>
        <w:t xml:space="preserve"> 10</w:t>
      </w:r>
      <w:r w:rsidR="00846AC2" w:rsidRPr="00FE08C5">
        <w:rPr>
          <w:rFonts w:ascii="Arial" w:hAnsi="Arial" w:cs="Arial"/>
          <w:vertAlign w:val="superscript"/>
        </w:rPr>
        <w:t xml:space="preserve">-2 </w:t>
      </w:r>
      <w:r w:rsidR="00846AC2" w:rsidRPr="00FE08C5">
        <w:rPr>
          <w:rFonts w:ascii="Arial" w:hAnsi="Arial" w:cs="Arial"/>
        </w:rPr>
        <w:t>gr χώματος /ml.</w:t>
      </w:r>
      <w:r w:rsidR="002A1859" w:rsidRPr="00FE08C5">
        <w:rPr>
          <w:rFonts w:ascii="Arial" w:hAnsi="Arial" w:cs="Arial"/>
        </w:rPr>
        <w:t xml:space="preserve"> </w:t>
      </w:r>
      <w:r w:rsidR="00FE08C5" w:rsidRPr="00FE08C5">
        <w:rPr>
          <w:rFonts w:ascii="Arial" w:hAnsi="Arial" w:cs="Arial"/>
        </w:rPr>
        <w:t>Τέλος</w:t>
      </w:r>
      <w:r w:rsidR="002A1859" w:rsidRPr="00FE08C5">
        <w:rPr>
          <w:rFonts w:ascii="Arial" w:hAnsi="Arial" w:cs="Arial"/>
        </w:rPr>
        <w:t xml:space="preserve"> με </w:t>
      </w:r>
      <w:r w:rsidR="00846AC2" w:rsidRPr="00FE08C5">
        <w:rPr>
          <w:rFonts w:ascii="Arial" w:hAnsi="Arial" w:cs="Arial"/>
        </w:rPr>
        <w:t xml:space="preserve">τον ίδιο τρόπο και </w:t>
      </w:r>
      <w:r w:rsidR="002A1859" w:rsidRPr="00FE08C5">
        <w:rPr>
          <w:rFonts w:ascii="Arial" w:hAnsi="Arial" w:cs="Arial"/>
        </w:rPr>
        <w:t>δημιουργούνται</w:t>
      </w:r>
      <w:r w:rsidR="00846AC2" w:rsidRPr="00FE08C5">
        <w:rPr>
          <w:rFonts w:ascii="Arial" w:hAnsi="Arial" w:cs="Arial"/>
        </w:rPr>
        <w:t xml:space="preserve"> </w:t>
      </w:r>
      <w:r w:rsidR="002A1859" w:rsidRPr="00FE08C5">
        <w:rPr>
          <w:rFonts w:ascii="Arial" w:hAnsi="Arial" w:cs="Arial"/>
        </w:rPr>
        <w:t>οι</w:t>
      </w:r>
      <w:r w:rsidR="00846AC2" w:rsidRPr="00FE08C5">
        <w:rPr>
          <w:rFonts w:ascii="Arial" w:hAnsi="Arial" w:cs="Arial"/>
        </w:rPr>
        <w:t xml:space="preserve"> συγκεντρώσεις 10</w:t>
      </w:r>
      <w:r w:rsidR="00846AC2" w:rsidRPr="00FE08C5">
        <w:rPr>
          <w:rFonts w:ascii="Arial" w:hAnsi="Arial" w:cs="Arial"/>
          <w:vertAlign w:val="superscript"/>
        </w:rPr>
        <w:t>-3</w:t>
      </w:r>
      <w:r w:rsidR="00846AC2" w:rsidRPr="00FE08C5">
        <w:rPr>
          <w:rFonts w:ascii="Arial" w:hAnsi="Arial" w:cs="Arial"/>
        </w:rPr>
        <w:t>, 10</w:t>
      </w:r>
      <w:r w:rsidR="00846AC2" w:rsidRPr="00FE08C5">
        <w:rPr>
          <w:rFonts w:ascii="Arial" w:hAnsi="Arial" w:cs="Arial"/>
          <w:vertAlign w:val="superscript"/>
        </w:rPr>
        <w:t xml:space="preserve">-4 </w:t>
      </w:r>
      <w:r w:rsidR="00846AC2" w:rsidRPr="00FE08C5">
        <w:rPr>
          <w:rFonts w:ascii="Arial" w:hAnsi="Arial" w:cs="Arial"/>
        </w:rPr>
        <w:t>και 10</w:t>
      </w:r>
      <w:r w:rsidR="00846AC2" w:rsidRPr="00FE08C5">
        <w:rPr>
          <w:rFonts w:ascii="Arial" w:hAnsi="Arial" w:cs="Arial"/>
          <w:vertAlign w:val="superscript"/>
        </w:rPr>
        <w:t>-5</w:t>
      </w:r>
      <w:r w:rsidR="00846AC2" w:rsidRPr="00FE08C5">
        <w:rPr>
          <w:rFonts w:ascii="Arial" w:hAnsi="Arial" w:cs="Arial"/>
        </w:rPr>
        <w:t>gr  χώματος /ml.</w:t>
      </w:r>
    </w:p>
    <w:p w:rsidR="00846AC2" w:rsidRPr="00D94871" w:rsidRDefault="00846AC2" w:rsidP="00846AC2">
      <w:pPr>
        <w:autoSpaceDE w:val="0"/>
        <w:autoSpaceDN w:val="0"/>
        <w:adjustRightInd w:val="0"/>
        <w:spacing w:line="360" w:lineRule="auto"/>
        <w:jc w:val="both"/>
        <w:rPr>
          <w:rFonts w:ascii="Bookman Old Style" w:hAnsi="Bookman Old Style" w:cs="TimesNewRomanPS-ItalicMT"/>
          <w:i/>
          <w:iCs/>
        </w:rPr>
      </w:pPr>
    </w:p>
    <w:p w:rsidR="00A44166" w:rsidRDefault="00A44166" w:rsidP="00846AC2">
      <w:pPr>
        <w:autoSpaceDE w:val="0"/>
        <w:autoSpaceDN w:val="0"/>
        <w:adjustRightInd w:val="0"/>
        <w:spacing w:line="360" w:lineRule="auto"/>
        <w:jc w:val="both"/>
        <w:rPr>
          <w:rFonts w:ascii="Arial" w:hAnsi="Arial" w:cs="Arial"/>
          <w:b/>
          <w:iCs/>
        </w:rPr>
      </w:pPr>
    </w:p>
    <w:p w:rsidR="00A44166" w:rsidRDefault="00A44166" w:rsidP="00846AC2">
      <w:pPr>
        <w:autoSpaceDE w:val="0"/>
        <w:autoSpaceDN w:val="0"/>
        <w:adjustRightInd w:val="0"/>
        <w:spacing w:line="360" w:lineRule="auto"/>
        <w:jc w:val="both"/>
        <w:rPr>
          <w:rFonts w:ascii="Arial" w:hAnsi="Arial" w:cs="Arial"/>
          <w:b/>
          <w:iCs/>
        </w:rPr>
      </w:pPr>
    </w:p>
    <w:p w:rsidR="00A44166" w:rsidRDefault="00A44166" w:rsidP="00846AC2">
      <w:pPr>
        <w:autoSpaceDE w:val="0"/>
        <w:autoSpaceDN w:val="0"/>
        <w:adjustRightInd w:val="0"/>
        <w:spacing w:line="360" w:lineRule="auto"/>
        <w:jc w:val="both"/>
        <w:rPr>
          <w:rFonts w:ascii="Arial" w:hAnsi="Arial" w:cs="Arial"/>
          <w:b/>
          <w:iCs/>
        </w:rPr>
      </w:pPr>
    </w:p>
    <w:p w:rsidR="00A44166" w:rsidRDefault="00A44166" w:rsidP="00846AC2">
      <w:pPr>
        <w:autoSpaceDE w:val="0"/>
        <w:autoSpaceDN w:val="0"/>
        <w:adjustRightInd w:val="0"/>
        <w:spacing w:line="360" w:lineRule="auto"/>
        <w:jc w:val="both"/>
        <w:rPr>
          <w:rFonts w:ascii="Arial" w:hAnsi="Arial" w:cs="Arial"/>
          <w:b/>
          <w:iCs/>
        </w:rPr>
      </w:pPr>
    </w:p>
    <w:p w:rsidR="00A44166" w:rsidRDefault="00A44166" w:rsidP="00846AC2">
      <w:pPr>
        <w:autoSpaceDE w:val="0"/>
        <w:autoSpaceDN w:val="0"/>
        <w:adjustRightInd w:val="0"/>
        <w:spacing w:line="360" w:lineRule="auto"/>
        <w:jc w:val="both"/>
        <w:rPr>
          <w:rFonts w:ascii="Arial" w:hAnsi="Arial" w:cs="Arial"/>
          <w:b/>
          <w:iCs/>
        </w:rPr>
      </w:pPr>
    </w:p>
    <w:p w:rsidR="00846AC2" w:rsidRPr="00D94871" w:rsidRDefault="00846AC2" w:rsidP="00846AC2">
      <w:pPr>
        <w:autoSpaceDE w:val="0"/>
        <w:autoSpaceDN w:val="0"/>
        <w:adjustRightInd w:val="0"/>
        <w:spacing w:line="360" w:lineRule="auto"/>
        <w:jc w:val="both"/>
        <w:rPr>
          <w:rFonts w:ascii="Bookman Old Style" w:hAnsi="Bookman Old Style" w:cs="TimesNewRomanPS-ItalicMT"/>
          <w:b/>
          <w:i/>
          <w:iCs/>
        </w:rPr>
      </w:pPr>
      <w:r w:rsidRPr="00FE08C5">
        <w:rPr>
          <w:rFonts w:ascii="Arial" w:hAnsi="Arial" w:cs="Arial"/>
          <w:b/>
          <w:iCs/>
        </w:rPr>
        <w:t>Τεχνική επιφανειακής διασποράς (</w:t>
      </w:r>
      <w:proofErr w:type="spellStart"/>
      <w:r w:rsidRPr="00FE08C5">
        <w:rPr>
          <w:rFonts w:ascii="Arial" w:hAnsi="Arial" w:cs="Arial"/>
          <w:b/>
          <w:iCs/>
        </w:rPr>
        <w:t>spread</w:t>
      </w:r>
      <w:proofErr w:type="spellEnd"/>
      <w:r w:rsidRPr="00FE08C5">
        <w:rPr>
          <w:rFonts w:ascii="Arial" w:hAnsi="Arial" w:cs="Arial"/>
          <w:b/>
          <w:iCs/>
        </w:rPr>
        <w:t xml:space="preserve"> </w:t>
      </w:r>
      <w:proofErr w:type="spellStart"/>
      <w:r w:rsidRPr="00FE08C5">
        <w:rPr>
          <w:rFonts w:ascii="Arial" w:hAnsi="Arial" w:cs="Arial"/>
          <w:b/>
          <w:iCs/>
        </w:rPr>
        <w:t>plate</w:t>
      </w:r>
      <w:proofErr w:type="spellEnd"/>
      <w:r w:rsidRPr="00FE08C5">
        <w:rPr>
          <w:rFonts w:ascii="Arial" w:hAnsi="Arial" w:cs="Arial"/>
          <w:b/>
          <w:iCs/>
        </w:rPr>
        <w:t xml:space="preserve"> </w:t>
      </w:r>
      <w:proofErr w:type="spellStart"/>
      <w:r w:rsidRPr="00FE08C5">
        <w:rPr>
          <w:rFonts w:ascii="Arial" w:hAnsi="Arial" w:cs="Arial"/>
          <w:b/>
          <w:iCs/>
        </w:rPr>
        <w:t>technique</w:t>
      </w:r>
      <w:proofErr w:type="spellEnd"/>
      <w:r w:rsidRPr="00D94871">
        <w:rPr>
          <w:rFonts w:ascii="Bookman Old Style" w:hAnsi="Bookman Old Style" w:cs="TimesNewRomanPS-ItalicMT"/>
          <w:b/>
          <w:i/>
          <w:iCs/>
        </w:rPr>
        <w:t>)</w:t>
      </w:r>
    </w:p>
    <w:p w:rsidR="00846AC2" w:rsidRDefault="00846AC2" w:rsidP="005B56B5">
      <w:pPr>
        <w:spacing w:line="360" w:lineRule="auto"/>
        <w:jc w:val="both"/>
        <w:rPr>
          <w:rFonts w:ascii="Arial" w:hAnsi="Arial" w:cs="Arial"/>
        </w:rPr>
      </w:pPr>
      <w:r w:rsidRPr="00D94871">
        <w:rPr>
          <w:rFonts w:ascii="Bookman Old Style" w:hAnsi="Bookman Old Style"/>
        </w:rPr>
        <w:t xml:space="preserve"> </w:t>
      </w:r>
      <w:r w:rsidRPr="002E5354">
        <w:rPr>
          <w:rFonts w:ascii="Arial" w:hAnsi="Arial" w:cs="Arial"/>
        </w:rPr>
        <w:t>Ετοιμάζ</w:t>
      </w:r>
      <w:r w:rsidR="008833C3" w:rsidRPr="002E5354">
        <w:rPr>
          <w:rFonts w:ascii="Arial" w:hAnsi="Arial" w:cs="Arial"/>
        </w:rPr>
        <w:t>ονται</w:t>
      </w:r>
      <w:r w:rsidRPr="002E5354">
        <w:rPr>
          <w:rFonts w:ascii="Arial" w:hAnsi="Arial" w:cs="Arial"/>
        </w:rPr>
        <w:t xml:space="preserve"> τρεις καλλιέργειες για κάθε μια από τις διαλύσεις,10</w:t>
      </w:r>
      <w:r w:rsidRPr="002E5354">
        <w:rPr>
          <w:rFonts w:ascii="Arial" w:hAnsi="Arial" w:cs="Arial"/>
          <w:vertAlign w:val="superscript"/>
        </w:rPr>
        <w:t>-3</w:t>
      </w:r>
      <w:r w:rsidRPr="002E5354">
        <w:rPr>
          <w:rFonts w:ascii="Arial" w:hAnsi="Arial" w:cs="Arial"/>
        </w:rPr>
        <w:t>,10</w:t>
      </w:r>
      <w:r w:rsidRPr="002E5354">
        <w:rPr>
          <w:rFonts w:ascii="Arial" w:hAnsi="Arial" w:cs="Arial"/>
          <w:vertAlign w:val="superscript"/>
        </w:rPr>
        <w:t xml:space="preserve">-4 </w:t>
      </w:r>
      <w:r w:rsidRPr="002E5354">
        <w:rPr>
          <w:rFonts w:ascii="Arial" w:hAnsi="Arial" w:cs="Arial"/>
        </w:rPr>
        <w:t>και 10</w:t>
      </w:r>
      <w:r w:rsidRPr="002E5354">
        <w:rPr>
          <w:rFonts w:ascii="Arial" w:hAnsi="Arial" w:cs="Arial"/>
          <w:vertAlign w:val="superscript"/>
        </w:rPr>
        <w:t>-5</w:t>
      </w:r>
      <w:r w:rsidRPr="002E5354">
        <w:rPr>
          <w:rFonts w:ascii="Arial" w:hAnsi="Arial" w:cs="Arial"/>
        </w:rPr>
        <w:t xml:space="preserve">. </w:t>
      </w:r>
      <w:r w:rsidR="008833C3" w:rsidRPr="002E5354">
        <w:rPr>
          <w:rFonts w:ascii="Arial" w:hAnsi="Arial" w:cs="Arial"/>
        </w:rPr>
        <w:t>). Αφού αναδευτούν καλά τα τρία διαλύματα, μεταφέρεται δύο φορές 0,1ml από κάθε διάλυμα με αποτέλεσμα να αυξάνεται η διάλυση κατά ένα παράγοντα του 10. Στην συνέχεια από τα διαλύματα με συγκέντρωση  10</w:t>
      </w:r>
      <w:r w:rsidR="008833C3" w:rsidRPr="002E5354">
        <w:rPr>
          <w:rFonts w:ascii="Arial" w:hAnsi="Arial" w:cs="Arial"/>
          <w:vertAlign w:val="superscript"/>
        </w:rPr>
        <w:t>-4</w:t>
      </w:r>
      <w:r w:rsidR="008833C3" w:rsidRPr="002E5354">
        <w:rPr>
          <w:rFonts w:ascii="Arial" w:hAnsi="Arial" w:cs="Arial"/>
        </w:rPr>
        <w:t xml:space="preserve"> και 10</w:t>
      </w:r>
      <w:r w:rsidR="008833C3" w:rsidRPr="002E5354">
        <w:rPr>
          <w:rFonts w:ascii="Arial" w:hAnsi="Arial" w:cs="Arial"/>
          <w:vertAlign w:val="superscript"/>
        </w:rPr>
        <w:t>-5</w:t>
      </w:r>
      <w:r w:rsidR="008833C3" w:rsidRPr="002E5354">
        <w:rPr>
          <w:rFonts w:ascii="Arial" w:hAnsi="Arial" w:cs="Arial"/>
        </w:rPr>
        <w:t xml:space="preserve">   χρησιμοποιώντας αποστειρωμένο σιφώνιο μεταφέρονται 1 </w:t>
      </w:r>
      <w:r w:rsidR="008833C3" w:rsidRPr="002E5354">
        <w:rPr>
          <w:rFonts w:ascii="Arial" w:hAnsi="Arial" w:cs="Arial"/>
          <w:lang w:val="en-US"/>
        </w:rPr>
        <w:t>ml</w:t>
      </w:r>
      <w:r w:rsidR="008833C3" w:rsidRPr="002E5354">
        <w:rPr>
          <w:rFonts w:ascii="Arial" w:hAnsi="Arial" w:cs="Arial"/>
        </w:rPr>
        <w:t xml:space="preserve"> από το καθένα και το τοποθετούνται σε τρυβλία με pentone-yeast αγάρ. </w:t>
      </w:r>
      <w:r w:rsidR="008833C3" w:rsidRPr="002E5354">
        <w:rPr>
          <w:rFonts w:ascii="Arial" w:hAnsi="Arial" w:cs="Arial"/>
        </w:rPr>
        <w:lastRenderedPageBreak/>
        <w:t xml:space="preserve">Ακολούθως, </w:t>
      </w:r>
      <w:r w:rsidR="005B56B5" w:rsidRPr="002E5354">
        <w:rPr>
          <w:rFonts w:ascii="Arial" w:hAnsi="Arial" w:cs="Arial"/>
        </w:rPr>
        <w:t>απλώνεται</w:t>
      </w:r>
      <w:r w:rsidR="008833C3" w:rsidRPr="002E5354">
        <w:rPr>
          <w:rFonts w:ascii="Arial" w:hAnsi="Arial" w:cs="Arial"/>
        </w:rPr>
        <w:t xml:space="preserve"> το διάλυμα σε όλη την επιφάνεια του τρυβλίου χρησιμοποιώντας</w:t>
      </w:r>
      <w:r w:rsidR="005B56B5" w:rsidRPr="002E5354">
        <w:rPr>
          <w:rFonts w:ascii="Arial" w:hAnsi="Arial" w:cs="Arial"/>
        </w:rPr>
        <w:t xml:space="preserve"> τους</w:t>
      </w:r>
      <w:r w:rsidR="008833C3" w:rsidRPr="002E5354">
        <w:rPr>
          <w:rFonts w:ascii="Arial" w:hAnsi="Arial" w:cs="Arial"/>
        </w:rPr>
        <w:t xml:space="preserve"> κρίκους εμβολιασμού.</w:t>
      </w:r>
      <w:r w:rsidR="005B56B5" w:rsidRPr="002E5354">
        <w:rPr>
          <w:rFonts w:ascii="Arial" w:hAnsi="Arial" w:cs="Arial"/>
        </w:rPr>
        <w:t xml:space="preserve"> Επίσης τοποθετούνται</w:t>
      </w:r>
      <w:r w:rsidRPr="002E5354">
        <w:rPr>
          <w:rFonts w:ascii="Arial" w:hAnsi="Arial" w:cs="Arial"/>
        </w:rPr>
        <w:t xml:space="preserve"> τα </w:t>
      </w:r>
      <w:r w:rsidR="008833C3" w:rsidRPr="002E5354">
        <w:rPr>
          <w:rFonts w:ascii="Arial" w:hAnsi="Arial" w:cs="Arial"/>
        </w:rPr>
        <w:t xml:space="preserve">τρυβλία </w:t>
      </w:r>
      <w:r w:rsidRPr="002E5354">
        <w:rPr>
          <w:rFonts w:ascii="Arial" w:hAnsi="Arial" w:cs="Arial"/>
        </w:rPr>
        <w:t>αντεστραμμένα σε επωαστικό θάλαμο, σε θερμοκρασία δωματίου για μια εβδομάδα.</w:t>
      </w:r>
      <w:r w:rsidR="005B56B5" w:rsidRPr="002E5354">
        <w:rPr>
          <w:rFonts w:ascii="Arial" w:hAnsi="Arial" w:cs="Arial"/>
        </w:rPr>
        <w:t xml:space="preserve"> </w:t>
      </w:r>
      <w:r w:rsidRPr="002E5354">
        <w:rPr>
          <w:rFonts w:ascii="Arial" w:hAnsi="Arial" w:cs="Arial"/>
        </w:rPr>
        <w:t>Την επόμενη εβδομάδα, εξετάζ</w:t>
      </w:r>
      <w:r w:rsidR="005B56B5" w:rsidRPr="002E5354">
        <w:rPr>
          <w:rFonts w:ascii="Arial" w:hAnsi="Arial" w:cs="Arial"/>
        </w:rPr>
        <w:t>ονται</w:t>
      </w:r>
      <w:r w:rsidRPr="002E5354">
        <w:rPr>
          <w:rFonts w:ascii="Arial" w:hAnsi="Arial" w:cs="Arial"/>
        </w:rPr>
        <w:t xml:space="preserve"> προσεχτικά όλα τα τρυβλία,</w:t>
      </w:r>
      <w:r w:rsidR="005B56B5" w:rsidRPr="002E5354">
        <w:rPr>
          <w:rFonts w:ascii="Arial" w:hAnsi="Arial" w:cs="Arial"/>
        </w:rPr>
        <w:t xml:space="preserve"> και </w:t>
      </w:r>
      <w:r w:rsidR="002E5354" w:rsidRPr="002E5354">
        <w:rPr>
          <w:rFonts w:ascii="Arial" w:hAnsi="Arial" w:cs="Arial"/>
        </w:rPr>
        <w:t xml:space="preserve">μελετιούνται </w:t>
      </w:r>
      <w:r w:rsidR="005B56B5" w:rsidRPr="002E5354">
        <w:rPr>
          <w:rFonts w:ascii="Arial" w:hAnsi="Arial" w:cs="Arial"/>
        </w:rPr>
        <w:t>ως προς</w:t>
      </w:r>
      <w:r w:rsidRPr="002E5354">
        <w:rPr>
          <w:rFonts w:ascii="Arial" w:hAnsi="Arial" w:cs="Arial"/>
        </w:rPr>
        <w:t xml:space="preserve"> τις διαφορές</w:t>
      </w:r>
      <w:r w:rsidR="005B56B5" w:rsidRPr="002E5354">
        <w:rPr>
          <w:rFonts w:ascii="Arial" w:hAnsi="Arial" w:cs="Arial"/>
        </w:rPr>
        <w:t>,</w:t>
      </w:r>
      <w:r w:rsidR="002E5354" w:rsidRPr="002E5354">
        <w:rPr>
          <w:rFonts w:ascii="Arial" w:hAnsi="Arial" w:cs="Arial"/>
        </w:rPr>
        <w:t xml:space="preserve"> </w:t>
      </w:r>
      <w:r w:rsidRPr="002E5354">
        <w:rPr>
          <w:rFonts w:ascii="Arial" w:hAnsi="Arial" w:cs="Arial"/>
        </w:rPr>
        <w:t xml:space="preserve">το μέγεθος και το σχήμα των αποικιών. </w:t>
      </w:r>
      <w:r w:rsidR="005B56B5" w:rsidRPr="002E5354">
        <w:rPr>
          <w:rFonts w:ascii="Arial" w:hAnsi="Arial" w:cs="Arial"/>
        </w:rPr>
        <w:t>Τέλος</w:t>
      </w:r>
      <w:r w:rsidRPr="002E5354">
        <w:rPr>
          <w:rFonts w:ascii="Arial" w:hAnsi="Arial" w:cs="Arial"/>
        </w:rPr>
        <w:t>, μετρ</w:t>
      </w:r>
      <w:r w:rsidR="005B56B5" w:rsidRPr="002E5354">
        <w:rPr>
          <w:rFonts w:ascii="Arial" w:hAnsi="Arial" w:cs="Arial"/>
        </w:rPr>
        <w:t>ιτε</w:t>
      </w:r>
      <w:r w:rsidRPr="002E5354">
        <w:rPr>
          <w:rFonts w:ascii="Arial" w:hAnsi="Arial" w:cs="Arial"/>
        </w:rPr>
        <w:t xml:space="preserve"> </w:t>
      </w:r>
      <w:r w:rsidR="005B56B5" w:rsidRPr="002E5354">
        <w:rPr>
          <w:rFonts w:ascii="Arial" w:hAnsi="Arial" w:cs="Arial"/>
        </w:rPr>
        <w:t>ο</w:t>
      </w:r>
      <w:r w:rsidRPr="002E5354">
        <w:rPr>
          <w:rFonts w:ascii="Arial" w:hAnsi="Arial" w:cs="Arial"/>
        </w:rPr>
        <w:t xml:space="preserve"> αριθμό</w:t>
      </w:r>
      <w:r w:rsidR="005B56B5" w:rsidRPr="002E5354">
        <w:rPr>
          <w:rFonts w:ascii="Arial" w:hAnsi="Arial" w:cs="Arial"/>
        </w:rPr>
        <w:t>ς</w:t>
      </w:r>
      <w:r w:rsidRPr="002E5354">
        <w:rPr>
          <w:rFonts w:ascii="Arial" w:hAnsi="Arial" w:cs="Arial"/>
        </w:rPr>
        <w:t xml:space="preserve"> των αποικιών σε κάθε τρυβλίο, </w:t>
      </w:r>
      <w:r w:rsidR="005B56B5" w:rsidRPr="002E5354">
        <w:rPr>
          <w:rFonts w:ascii="Arial" w:hAnsi="Arial" w:cs="Arial"/>
        </w:rPr>
        <w:t>υπολογίζεται</w:t>
      </w:r>
      <w:r w:rsidRPr="002E5354">
        <w:rPr>
          <w:rFonts w:ascii="Arial" w:hAnsi="Arial" w:cs="Arial"/>
        </w:rPr>
        <w:t xml:space="preserve"> ο μέσο</w:t>
      </w:r>
      <w:r w:rsidR="005B56B5" w:rsidRPr="002E5354">
        <w:rPr>
          <w:rFonts w:ascii="Arial" w:hAnsi="Arial" w:cs="Arial"/>
        </w:rPr>
        <w:t>ς</w:t>
      </w:r>
      <w:r w:rsidRPr="002E5354">
        <w:rPr>
          <w:rFonts w:ascii="Arial" w:hAnsi="Arial" w:cs="Arial"/>
        </w:rPr>
        <w:t xml:space="preserve"> όρο</w:t>
      </w:r>
      <w:r w:rsidR="005B56B5" w:rsidRPr="002E5354">
        <w:rPr>
          <w:rFonts w:ascii="Arial" w:hAnsi="Arial" w:cs="Arial"/>
        </w:rPr>
        <w:t>ς</w:t>
      </w:r>
      <w:r w:rsidRPr="002E5354">
        <w:rPr>
          <w:rFonts w:ascii="Arial" w:hAnsi="Arial" w:cs="Arial"/>
        </w:rPr>
        <w:t xml:space="preserve"> για κάθε διάλυση και το CFU/ml αρχικού δείγματος (colony forming units), λαμβάνοντας υπόψη την ποσότητα των 0.1 ml που μεταφέρθηκε στην επιφάνεια του κάθε </w:t>
      </w:r>
      <w:r w:rsidR="008833C3" w:rsidRPr="002E5354">
        <w:rPr>
          <w:rFonts w:ascii="Arial" w:hAnsi="Arial" w:cs="Arial"/>
        </w:rPr>
        <w:t>τρυβλίου</w:t>
      </w:r>
      <w:r w:rsidRPr="002E5354">
        <w:rPr>
          <w:rFonts w:ascii="Arial" w:hAnsi="Arial" w:cs="Arial"/>
        </w:rPr>
        <w:t>.</w:t>
      </w:r>
    </w:p>
    <w:p w:rsidR="002E5354" w:rsidRPr="002E5354" w:rsidRDefault="002E5354" w:rsidP="005B56B5">
      <w:pPr>
        <w:spacing w:line="360" w:lineRule="auto"/>
        <w:jc w:val="both"/>
        <w:rPr>
          <w:rFonts w:ascii="Arial" w:hAnsi="Arial" w:cs="Arial"/>
        </w:rPr>
      </w:pPr>
    </w:p>
    <w:p w:rsidR="008D6099" w:rsidRPr="00325620" w:rsidRDefault="008D6099" w:rsidP="008D6099">
      <w:pPr>
        <w:rPr>
          <w:rFonts w:ascii="Arial" w:hAnsi="Arial" w:cs="Arial"/>
          <w:sz w:val="28"/>
        </w:rPr>
      </w:pPr>
      <w:r w:rsidRPr="00325620">
        <w:rPr>
          <w:rFonts w:ascii="Arial" w:hAnsi="Arial" w:cs="Arial"/>
          <w:sz w:val="28"/>
        </w:rPr>
        <w:t>Τα υλικά που χρησιμοποιήθηκαν ήταν τα εξής:</w:t>
      </w:r>
    </w:p>
    <w:p w:rsidR="008D6099" w:rsidRDefault="008D6099" w:rsidP="008D6099">
      <w:pPr>
        <w:rPr>
          <w:rFonts w:ascii="Times New Roman" w:hAnsi="Times New Roman" w:cs="Times New Roman"/>
        </w:rPr>
      </w:pPr>
    </w:p>
    <w:p w:rsidR="00846AC2" w:rsidRPr="00325620" w:rsidRDefault="00846AC2" w:rsidP="00846AC2">
      <w:pPr>
        <w:pStyle w:val="3"/>
        <w:numPr>
          <w:ilvl w:val="0"/>
          <w:numId w:val="3"/>
        </w:numPr>
        <w:spacing w:after="44"/>
        <w:jc w:val="both"/>
        <w:rPr>
          <w:rFonts w:ascii="Arial" w:hAnsi="Arial" w:cs="Arial"/>
          <w:sz w:val="24"/>
          <w:szCs w:val="24"/>
          <w:lang w:val="el-GR"/>
        </w:rPr>
      </w:pPr>
      <w:r w:rsidRPr="00325620">
        <w:rPr>
          <w:rFonts w:ascii="Arial" w:hAnsi="Arial" w:cs="Arial"/>
          <w:sz w:val="24"/>
          <w:szCs w:val="24"/>
          <w:lang w:val="el-GR"/>
        </w:rPr>
        <w:t xml:space="preserve">38,2 </w:t>
      </w:r>
      <w:r w:rsidRPr="00325620">
        <w:rPr>
          <w:rFonts w:ascii="Arial" w:hAnsi="Arial" w:cs="Arial"/>
          <w:sz w:val="24"/>
          <w:szCs w:val="24"/>
        </w:rPr>
        <w:t>gr</w:t>
      </w:r>
      <w:r w:rsidRPr="00325620">
        <w:rPr>
          <w:rFonts w:ascii="Arial" w:hAnsi="Arial" w:cs="Arial"/>
          <w:sz w:val="24"/>
          <w:szCs w:val="24"/>
          <w:lang w:val="el-GR"/>
        </w:rPr>
        <w:t xml:space="preserve"> χώματος</w:t>
      </w:r>
    </w:p>
    <w:p w:rsidR="00846AC2" w:rsidRPr="00325620" w:rsidRDefault="00846AC2" w:rsidP="00846AC2">
      <w:pPr>
        <w:pStyle w:val="a4"/>
        <w:numPr>
          <w:ilvl w:val="0"/>
          <w:numId w:val="3"/>
        </w:numPr>
        <w:spacing w:after="71" w:line="270" w:lineRule="auto"/>
        <w:ind w:right="43"/>
        <w:jc w:val="both"/>
        <w:rPr>
          <w:rFonts w:ascii="Arial" w:hAnsi="Arial" w:cs="Arial"/>
        </w:rPr>
      </w:pPr>
      <w:r w:rsidRPr="00325620">
        <w:rPr>
          <w:rFonts w:ascii="Arial" w:hAnsi="Arial" w:cs="Arial"/>
        </w:rPr>
        <w:t>Εργαστηριακός ζυγός</w:t>
      </w:r>
    </w:p>
    <w:p w:rsidR="00846AC2" w:rsidRPr="00325620" w:rsidRDefault="00846AC2" w:rsidP="00846AC2">
      <w:pPr>
        <w:pStyle w:val="a4"/>
        <w:numPr>
          <w:ilvl w:val="0"/>
          <w:numId w:val="3"/>
        </w:numPr>
        <w:spacing w:after="71" w:line="270" w:lineRule="auto"/>
        <w:ind w:right="43"/>
        <w:jc w:val="both"/>
        <w:rPr>
          <w:rFonts w:ascii="Arial" w:hAnsi="Arial" w:cs="Arial"/>
        </w:rPr>
      </w:pPr>
      <w:r w:rsidRPr="00325620">
        <w:rPr>
          <w:rFonts w:ascii="Arial" w:hAnsi="Arial" w:cs="Arial"/>
        </w:rPr>
        <w:t>Τρυβλία με άγαρ (pentone-yeast)</w:t>
      </w:r>
    </w:p>
    <w:p w:rsidR="00846AC2" w:rsidRPr="00325620" w:rsidRDefault="00846AC2" w:rsidP="00846AC2">
      <w:pPr>
        <w:pStyle w:val="a4"/>
        <w:numPr>
          <w:ilvl w:val="0"/>
          <w:numId w:val="3"/>
        </w:numPr>
        <w:spacing w:after="71" w:line="270" w:lineRule="auto"/>
        <w:ind w:right="43"/>
        <w:jc w:val="both"/>
        <w:rPr>
          <w:rFonts w:ascii="Arial" w:hAnsi="Arial" w:cs="Arial"/>
        </w:rPr>
      </w:pPr>
      <w:r w:rsidRPr="00325620">
        <w:rPr>
          <w:rFonts w:ascii="Arial" w:hAnsi="Arial" w:cs="Arial"/>
        </w:rPr>
        <w:t>Αποστειρωμένο νερό</w:t>
      </w:r>
    </w:p>
    <w:p w:rsidR="00846AC2" w:rsidRPr="00325620" w:rsidRDefault="00846AC2" w:rsidP="00846AC2">
      <w:pPr>
        <w:pStyle w:val="a4"/>
        <w:numPr>
          <w:ilvl w:val="0"/>
          <w:numId w:val="3"/>
        </w:numPr>
        <w:spacing w:after="71" w:line="270" w:lineRule="auto"/>
        <w:ind w:right="43"/>
        <w:jc w:val="both"/>
        <w:rPr>
          <w:rFonts w:ascii="Arial" w:hAnsi="Arial" w:cs="Arial"/>
        </w:rPr>
      </w:pPr>
      <w:r w:rsidRPr="00325620">
        <w:rPr>
          <w:rFonts w:ascii="Arial" w:hAnsi="Arial" w:cs="Arial"/>
        </w:rPr>
        <w:t>Αιθυλική αλκοόλη</w:t>
      </w:r>
    </w:p>
    <w:p w:rsidR="00846AC2" w:rsidRPr="00325620" w:rsidRDefault="00846AC2" w:rsidP="00846AC2">
      <w:pPr>
        <w:pStyle w:val="a4"/>
        <w:numPr>
          <w:ilvl w:val="0"/>
          <w:numId w:val="3"/>
        </w:numPr>
        <w:spacing w:after="71" w:line="270" w:lineRule="auto"/>
        <w:ind w:right="43"/>
        <w:jc w:val="both"/>
        <w:rPr>
          <w:rFonts w:ascii="Arial" w:hAnsi="Arial" w:cs="Arial"/>
        </w:rPr>
      </w:pPr>
      <w:r w:rsidRPr="00325620">
        <w:rPr>
          <w:rFonts w:ascii="Arial" w:hAnsi="Arial" w:cs="Arial"/>
        </w:rPr>
        <w:t>Αποστειρωμένη κωνική φιάλη</w:t>
      </w:r>
    </w:p>
    <w:p w:rsidR="00846AC2" w:rsidRPr="00325620" w:rsidRDefault="00846AC2" w:rsidP="00846AC2">
      <w:pPr>
        <w:pStyle w:val="a4"/>
        <w:numPr>
          <w:ilvl w:val="0"/>
          <w:numId w:val="3"/>
        </w:numPr>
        <w:spacing w:after="71" w:line="270" w:lineRule="auto"/>
        <w:ind w:right="43"/>
        <w:jc w:val="both"/>
        <w:rPr>
          <w:rFonts w:ascii="Arial" w:hAnsi="Arial" w:cs="Arial"/>
        </w:rPr>
      </w:pPr>
      <w:r w:rsidRPr="00325620">
        <w:rPr>
          <w:rFonts w:ascii="Arial" w:hAnsi="Arial" w:cs="Arial"/>
        </w:rPr>
        <w:t>Αποστειρωμένοι δοκιμαστικοί σωλήνες</w:t>
      </w:r>
    </w:p>
    <w:p w:rsidR="00846AC2" w:rsidRPr="00325620" w:rsidRDefault="00846AC2" w:rsidP="00846AC2">
      <w:pPr>
        <w:pStyle w:val="a4"/>
        <w:numPr>
          <w:ilvl w:val="0"/>
          <w:numId w:val="3"/>
        </w:numPr>
        <w:spacing w:after="71" w:line="270" w:lineRule="auto"/>
        <w:ind w:right="43"/>
        <w:jc w:val="both"/>
        <w:rPr>
          <w:rFonts w:ascii="Arial" w:hAnsi="Arial" w:cs="Arial"/>
        </w:rPr>
      </w:pPr>
      <w:r w:rsidRPr="00325620">
        <w:rPr>
          <w:rFonts w:ascii="Arial" w:hAnsi="Arial" w:cs="Arial"/>
        </w:rPr>
        <w:t>Κρίκοι εμβολιασμού</w:t>
      </w:r>
    </w:p>
    <w:p w:rsidR="00846AC2" w:rsidRPr="00325620" w:rsidRDefault="00846AC2" w:rsidP="00846AC2">
      <w:pPr>
        <w:pStyle w:val="a4"/>
        <w:numPr>
          <w:ilvl w:val="0"/>
          <w:numId w:val="3"/>
        </w:numPr>
        <w:spacing w:after="71" w:line="270" w:lineRule="auto"/>
        <w:ind w:right="43"/>
        <w:jc w:val="both"/>
        <w:rPr>
          <w:rFonts w:ascii="Arial" w:hAnsi="Arial" w:cs="Arial"/>
        </w:rPr>
      </w:pPr>
      <w:r w:rsidRPr="00325620">
        <w:rPr>
          <w:rFonts w:ascii="Arial" w:hAnsi="Arial" w:cs="Arial"/>
        </w:rPr>
        <w:t>Αποστειρωμένο σιφώνιο</w:t>
      </w:r>
    </w:p>
    <w:p w:rsidR="008D6099" w:rsidRPr="000B66A4" w:rsidRDefault="008D6099" w:rsidP="008D6099">
      <w:pPr>
        <w:pStyle w:val="a4"/>
        <w:autoSpaceDE w:val="0"/>
        <w:autoSpaceDN w:val="0"/>
        <w:adjustRightInd w:val="0"/>
        <w:spacing w:line="360" w:lineRule="auto"/>
        <w:jc w:val="both"/>
        <w:rPr>
          <w:rFonts w:ascii="Times New Roman" w:hAnsi="Times New Roman" w:cs="Times New Roman"/>
        </w:rPr>
      </w:pPr>
    </w:p>
    <w:p w:rsidR="008D6099" w:rsidRDefault="008D6099" w:rsidP="008D6099">
      <w:pPr>
        <w:rPr>
          <w:rFonts w:ascii="Times New Roman" w:hAnsi="Times New Roman" w:cs="Times New Roman"/>
          <w:b/>
          <w:i/>
          <w:sz w:val="32"/>
          <w:u w:val="single"/>
        </w:rPr>
      </w:pPr>
    </w:p>
    <w:p w:rsidR="00A44166" w:rsidRDefault="00A44166" w:rsidP="00850745">
      <w:pPr>
        <w:jc w:val="center"/>
        <w:rPr>
          <w:rFonts w:ascii="Times New Roman" w:hAnsi="Times New Roman" w:cs="Times New Roman"/>
          <w:b/>
          <w:i/>
          <w:sz w:val="32"/>
          <w:u w:val="single"/>
        </w:rPr>
      </w:pPr>
    </w:p>
    <w:p w:rsidR="00A44166" w:rsidRDefault="00A44166" w:rsidP="00850745">
      <w:pPr>
        <w:jc w:val="center"/>
        <w:rPr>
          <w:rFonts w:ascii="Times New Roman" w:hAnsi="Times New Roman" w:cs="Times New Roman"/>
          <w:b/>
          <w:i/>
          <w:sz w:val="32"/>
          <w:u w:val="single"/>
        </w:rPr>
      </w:pPr>
    </w:p>
    <w:p w:rsidR="00A44166" w:rsidRDefault="00A44166" w:rsidP="00850745">
      <w:pPr>
        <w:jc w:val="center"/>
        <w:rPr>
          <w:rFonts w:ascii="Times New Roman" w:hAnsi="Times New Roman" w:cs="Times New Roman"/>
          <w:b/>
          <w:i/>
          <w:sz w:val="32"/>
          <w:u w:val="single"/>
        </w:rPr>
      </w:pPr>
    </w:p>
    <w:p w:rsidR="00A44166" w:rsidRDefault="00A44166" w:rsidP="00850745">
      <w:pPr>
        <w:jc w:val="center"/>
        <w:rPr>
          <w:rFonts w:ascii="Times New Roman" w:hAnsi="Times New Roman" w:cs="Times New Roman"/>
          <w:b/>
          <w:i/>
          <w:sz w:val="32"/>
          <w:u w:val="single"/>
        </w:rPr>
      </w:pPr>
    </w:p>
    <w:p w:rsidR="00A44166" w:rsidRDefault="00A44166" w:rsidP="00850745">
      <w:pPr>
        <w:jc w:val="center"/>
        <w:rPr>
          <w:rFonts w:ascii="Times New Roman" w:hAnsi="Times New Roman" w:cs="Times New Roman"/>
          <w:b/>
          <w:i/>
          <w:sz w:val="32"/>
          <w:u w:val="single"/>
        </w:rPr>
      </w:pPr>
    </w:p>
    <w:p w:rsidR="00A44166" w:rsidRDefault="00A44166" w:rsidP="00850745">
      <w:pPr>
        <w:jc w:val="center"/>
        <w:rPr>
          <w:rFonts w:ascii="Times New Roman" w:hAnsi="Times New Roman" w:cs="Times New Roman"/>
          <w:b/>
          <w:i/>
          <w:sz w:val="32"/>
          <w:u w:val="single"/>
        </w:rPr>
      </w:pPr>
    </w:p>
    <w:p w:rsidR="008D6099" w:rsidRDefault="008D6099" w:rsidP="00850745">
      <w:pPr>
        <w:jc w:val="center"/>
        <w:rPr>
          <w:rFonts w:ascii="Times New Roman" w:hAnsi="Times New Roman" w:cs="Times New Roman"/>
          <w:b/>
          <w:i/>
          <w:sz w:val="32"/>
          <w:u w:val="single"/>
        </w:rPr>
      </w:pPr>
      <w:r>
        <w:rPr>
          <w:rFonts w:ascii="Times New Roman" w:hAnsi="Times New Roman" w:cs="Times New Roman"/>
          <w:b/>
          <w:i/>
          <w:sz w:val="32"/>
          <w:u w:val="single"/>
        </w:rPr>
        <w:t>ΑΠΟΤΕΛΕΣΜΑΤΑ:</w:t>
      </w:r>
    </w:p>
    <w:p w:rsidR="00872557" w:rsidRDefault="00872557" w:rsidP="008D6099">
      <w:pPr>
        <w:rPr>
          <w:rFonts w:ascii="Times New Roman" w:hAnsi="Times New Roman" w:cs="Times New Roman"/>
          <w:b/>
          <w:i/>
          <w:sz w:val="32"/>
          <w:u w:val="single"/>
        </w:rPr>
      </w:pPr>
    </w:p>
    <w:p w:rsidR="00872557" w:rsidRPr="00872557" w:rsidRDefault="00872557" w:rsidP="00872557">
      <w:pPr>
        <w:spacing w:after="711"/>
        <w:ind w:left="9" w:firstLine="725"/>
        <w:rPr>
          <w:b/>
        </w:rPr>
      </w:pPr>
      <w:r w:rsidRPr="00E06CB8">
        <w:t>Αφού παρατηρήσαμε τα τρυβλία διαπιστώσαμε ένα μεγάλο αριθμό βακτηρίων. Το τρυβλίο με αραίωση 1</w:t>
      </w:r>
      <w:r>
        <w:t>0</w:t>
      </w:r>
      <w:r>
        <w:rPr>
          <w:vertAlign w:val="superscript"/>
        </w:rPr>
        <w:t>-4</w:t>
      </w:r>
      <w:r w:rsidRPr="00E06CB8">
        <w:t xml:space="preserve"> </w:t>
      </w:r>
      <w:r>
        <w:t>gr</w:t>
      </w:r>
      <w:r w:rsidRPr="00E06CB8">
        <w:t xml:space="preserve"> χώματος ανά </w:t>
      </w:r>
      <w:r>
        <w:t>ml</w:t>
      </w:r>
      <w:r w:rsidRPr="00E06CB8">
        <w:t xml:space="preserve"> περιείχε</w:t>
      </w:r>
      <w:r w:rsidR="00FA2177">
        <w:t xml:space="preserve"> 122</w:t>
      </w:r>
      <w:r w:rsidRPr="00E06CB8">
        <w:t xml:space="preserve"> αποικίες βακτηρίων ενώ το άλλο τρυβλίο με αραίωση 10 -5 </w:t>
      </w:r>
      <w:r>
        <w:t>gr</w:t>
      </w:r>
      <w:r w:rsidRPr="00E06CB8">
        <w:t xml:space="preserve"> χώματος ανά </w:t>
      </w:r>
      <w:r>
        <w:t>m</w:t>
      </w:r>
      <w:r>
        <w:rPr>
          <w:lang w:val="en-US"/>
        </w:rPr>
        <w:t>l</w:t>
      </w:r>
      <w:r w:rsidRPr="00E06CB8">
        <w:t xml:space="preserve"> μετρήσαμε </w:t>
      </w:r>
      <w:r w:rsidR="00FA2177">
        <w:t>56</w:t>
      </w:r>
      <w:r w:rsidRPr="00E06CB8">
        <w:t xml:space="preserve"> αποικίες βακτηρίων. Ακολούθως παρατήσαμε πολλά κοινά στοιχειά μεταξύ των δυο καλλιεργειών ως προς το μέγεθος και το σχήμα τους</w:t>
      </w:r>
      <w:r w:rsidRPr="00872557">
        <w:rPr>
          <w:b/>
        </w:rPr>
        <w:t>. Είχαν σφαιρικό σχήμα, γυαλιστερή και λεία επιφάνεια καθώς και κίτρινο χρώμα.</w:t>
      </w:r>
    </w:p>
    <w:p w:rsidR="002E5354" w:rsidRDefault="002E5354" w:rsidP="002E5354">
      <w:pPr>
        <w:spacing w:after="52" w:line="268" w:lineRule="auto"/>
        <w:ind w:right="193"/>
        <w:jc w:val="both"/>
        <w:rPr>
          <w:rFonts w:ascii="Times New Roman" w:hAnsi="Times New Roman" w:cs="Times New Roman"/>
          <w:b/>
          <w:i/>
          <w:sz w:val="32"/>
          <w:u w:val="single"/>
        </w:rPr>
      </w:pPr>
    </w:p>
    <w:p w:rsidR="00872557" w:rsidRDefault="00872557" w:rsidP="002E5354">
      <w:pPr>
        <w:spacing w:after="52" w:line="268" w:lineRule="auto"/>
        <w:ind w:right="193"/>
        <w:jc w:val="both"/>
        <w:rPr>
          <w:rFonts w:ascii="Times New Roman" w:eastAsia="Times New Roman" w:hAnsi="Times New Roman" w:cs="Times New Roman"/>
        </w:rPr>
      </w:pPr>
      <w:r w:rsidRPr="006F28C5">
        <w:rPr>
          <w:rFonts w:ascii="Times New Roman" w:eastAsia="Times New Roman" w:hAnsi="Times New Roman" w:cs="Times New Roman"/>
          <w:b/>
        </w:rPr>
        <w:lastRenderedPageBreak/>
        <w:t>Βαρομετρική Περιεχόμενη Υγρασία</w:t>
      </w:r>
      <w:r>
        <w:rPr>
          <w:rFonts w:ascii="Times New Roman" w:eastAsia="Times New Roman" w:hAnsi="Times New Roman" w:cs="Times New Roman"/>
          <w:b/>
        </w:rPr>
        <w:t xml:space="preserve"> :</w:t>
      </w:r>
      <w:r w:rsidRPr="006C6DF8">
        <w:rPr>
          <w:rFonts w:ascii="Times New Roman" w:eastAsia="Times New Roman" w:hAnsi="Times New Roman" w:cs="Times New Roman"/>
        </w:rPr>
        <w:t xml:space="preserve"> είναι η περιεκτικότητα του εδάφους σε υγρασία και συγκεκριμένα είναι η μάζα του νερού ανά μονάδα μάζας ξηρού χώματος.</w:t>
      </w:r>
    </w:p>
    <w:p w:rsidR="00872557" w:rsidRDefault="00872557" w:rsidP="00872557">
      <w:pPr>
        <w:spacing w:after="52" w:line="268" w:lineRule="auto"/>
        <w:ind w:left="72" w:right="193" w:firstLine="9"/>
        <w:jc w:val="both"/>
        <w:rPr>
          <w:rFonts w:ascii="Times New Roman" w:eastAsia="Times New Roman" w:hAnsi="Times New Roman" w:cs="Times New Roman"/>
        </w:rPr>
      </w:pPr>
      <w:r w:rsidRPr="006C6DF8">
        <w:rPr>
          <w:rFonts w:ascii="Times New Roman" w:eastAsia="Times New Roman" w:hAnsi="Times New Roman" w:cs="Times New Roman"/>
        </w:rPr>
        <w:t xml:space="preserve"> Προκύπτει από τον τύπο:</w:t>
      </w:r>
    </w:p>
    <w:p w:rsidR="00872557" w:rsidRDefault="00872557" w:rsidP="00872557">
      <w:pPr>
        <w:spacing w:after="52" w:line="268" w:lineRule="auto"/>
        <w:ind w:left="72" w:right="193" w:firstLine="9"/>
        <w:jc w:val="both"/>
        <w:rPr>
          <w:rFonts w:ascii="Times New Roman" w:eastAsia="Times New Roman" w:hAnsi="Times New Roman" w:cs="Times New Roman"/>
        </w:rPr>
      </w:pPr>
    </w:p>
    <w:p w:rsidR="00872557" w:rsidRDefault="00872557" w:rsidP="00872557">
      <w:pPr>
        <w:spacing w:after="52" w:line="268" w:lineRule="auto"/>
        <w:ind w:left="72" w:right="193" w:firstLine="9"/>
        <w:jc w:val="both"/>
        <w:rPr>
          <w:rFonts w:ascii="Times New Roman" w:eastAsia="Times New Roman" w:hAnsi="Times New Roman" w:cs="Times New Roman"/>
        </w:rPr>
      </w:pPr>
    </w:p>
    <w:p w:rsidR="00872557" w:rsidRPr="00CF764B" w:rsidRDefault="00020FEE" w:rsidP="00872557">
      <w:pPr>
        <w:spacing w:after="52" w:line="268" w:lineRule="auto"/>
        <w:ind w:left="72" w:right="193" w:firstLine="9"/>
        <w:jc w:val="center"/>
        <w:rPr>
          <w:rFonts w:eastAsiaTheme="minorEastAsia"/>
          <w:b/>
          <w:i/>
          <w:sz w:val="28"/>
        </w:rPr>
      </w:pPr>
      <m:oMathPara>
        <m:oMath>
          <m:sSub>
            <m:sSubPr>
              <m:ctrlPr>
                <w:rPr>
                  <w:rFonts w:ascii="Cambria Math" w:hAnsi="Cambria Math"/>
                  <w:b/>
                  <w:i/>
                  <w:sz w:val="28"/>
                </w:rPr>
              </m:ctrlPr>
            </m:sSubPr>
            <m:e>
              <m:r>
                <m:rPr>
                  <m:sty m:val="bi"/>
                </m:rPr>
                <w:rPr>
                  <w:rFonts w:ascii="Cambria Math" w:hAnsi="Cambria Math"/>
                  <w:sz w:val="28"/>
                </w:rPr>
                <m:t>θ</m:t>
              </m:r>
            </m:e>
            <m:sub>
              <m:r>
                <m:rPr>
                  <m:sty m:val="bi"/>
                </m:rPr>
                <w:rPr>
                  <w:rFonts w:ascii="Cambria Math" w:hAnsi="Cambria Math"/>
                  <w:sz w:val="28"/>
                  <w:lang w:val="en-US"/>
                </w:rPr>
                <m:t>g</m:t>
              </m:r>
            </m:sub>
          </m:sSub>
          <m:r>
            <m:rPr>
              <m:sty m:val="bi"/>
            </m:rPr>
            <w:rPr>
              <w:rFonts w:ascii="Cambria Math" w:hAnsi="Cambria Math"/>
              <w:sz w:val="28"/>
            </w:rPr>
            <m:t>=</m:t>
          </m:r>
          <m:f>
            <m:fPr>
              <m:ctrlPr>
                <w:rPr>
                  <w:rFonts w:ascii="Cambria Math" w:hAnsi="Cambria Math"/>
                  <w:b/>
                  <w:i/>
                  <w:sz w:val="28"/>
                </w:rPr>
              </m:ctrlPr>
            </m:fPr>
            <m:num>
              <m:r>
                <m:rPr>
                  <m:sty m:val="bi"/>
                </m:rPr>
                <w:rPr>
                  <w:rFonts w:ascii="Cambria Math" w:hAnsi="Cambria Math"/>
                  <w:sz w:val="28"/>
                </w:rPr>
                <m:t>(m-d)</m:t>
              </m:r>
            </m:num>
            <m:den>
              <m:r>
                <m:rPr>
                  <m:sty m:val="bi"/>
                </m:rPr>
                <w:rPr>
                  <w:rFonts w:ascii="Cambria Math" w:hAnsi="Cambria Math"/>
                  <w:sz w:val="28"/>
                </w:rPr>
                <m:t>d</m:t>
              </m:r>
            </m:den>
          </m:f>
        </m:oMath>
      </m:oMathPara>
    </w:p>
    <w:p w:rsidR="00485AC2" w:rsidRDefault="00485AC2" w:rsidP="00C9575B">
      <w:pPr>
        <w:spacing w:after="52" w:line="268" w:lineRule="auto"/>
        <w:ind w:right="193"/>
        <w:rPr>
          <w:rFonts w:eastAsiaTheme="minorEastAsia"/>
          <w:sz w:val="21"/>
        </w:rPr>
      </w:pPr>
    </w:p>
    <w:p w:rsidR="00C9575B" w:rsidRPr="006C6DF8" w:rsidRDefault="00C9575B" w:rsidP="00C9575B">
      <w:pPr>
        <w:spacing w:after="52" w:line="268" w:lineRule="auto"/>
        <w:ind w:right="193"/>
        <w:rPr>
          <w:i/>
          <w:sz w:val="21"/>
        </w:rPr>
      </w:pPr>
    </w:p>
    <w:p w:rsidR="00485AC2" w:rsidRDefault="00485AC2" w:rsidP="00485AC2">
      <w:pPr>
        <w:spacing w:after="2" w:line="395" w:lineRule="auto"/>
        <w:ind w:left="82" w:right="4082" w:firstLine="9"/>
        <w:jc w:val="both"/>
        <w:rPr>
          <w:rFonts w:ascii="Times New Roman" w:eastAsia="Times New Roman" w:hAnsi="Times New Roman" w:cs="Times New Roman"/>
        </w:rPr>
      </w:pPr>
    </w:p>
    <w:p w:rsidR="00485AC2" w:rsidRPr="006C6DF8" w:rsidRDefault="00485AC2" w:rsidP="00485AC2">
      <w:pPr>
        <w:spacing w:after="2" w:line="395" w:lineRule="auto"/>
        <w:ind w:left="82" w:right="4082" w:firstLine="9"/>
        <w:jc w:val="both"/>
        <w:rPr>
          <w:rFonts w:ascii="Times New Roman" w:eastAsia="Times New Roman" w:hAnsi="Times New Roman" w:cs="Times New Roman"/>
        </w:rPr>
      </w:pPr>
      <w:r w:rsidRPr="006C6DF8">
        <w:rPr>
          <w:rFonts w:ascii="Times New Roman" w:eastAsia="Times New Roman" w:hAnsi="Times New Roman" w:cs="Times New Roman"/>
        </w:rPr>
        <w:t xml:space="preserve">m: μάζα του νωπού χώματος </w:t>
      </w:r>
    </w:p>
    <w:p w:rsidR="00485AC2" w:rsidRPr="006C6DF8" w:rsidRDefault="00485AC2" w:rsidP="00485AC2">
      <w:pPr>
        <w:spacing w:after="2" w:line="395" w:lineRule="auto"/>
        <w:ind w:left="82" w:right="4082" w:firstLine="9"/>
        <w:jc w:val="both"/>
        <w:rPr>
          <w:sz w:val="21"/>
        </w:rPr>
      </w:pPr>
      <w:r w:rsidRPr="006C6DF8">
        <w:rPr>
          <w:rFonts w:ascii="Times New Roman" w:eastAsia="Times New Roman" w:hAnsi="Times New Roman" w:cs="Times New Roman"/>
        </w:rPr>
        <w:t>d: μάζα του χώματος μετά την αποξήρανση</w:t>
      </w:r>
    </w:p>
    <w:p w:rsidR="00485AC2" w:rsidRDefault="00485AC2" w:rsidP="00485AC2">
      <w:pPr>
        <w:spacing w:after="199" w:line="268" w:lineRule="auto"/>
        <w:ind w:left="76" w:firstLine="725"/>
        <w:jc w:val="both"/>
        <w:rPr>
          <w:rFonts w:ascii="Times New Roman" w:eastAsia="Times New Roman" w:hAnsi="Times New Roman" w:cs="Times New Roman"/>
        </w:rPr>
      </w:pPr>
      <w:r w:rsidRPr="006C6DF8">
        <w:rPr>
          <w:rFonts w:ascii="Times New Roman" w:eastAsia="Times New Roman" w:hAnsi="Times New Roman" w:cs="Times New Roman"/>
        </w:rPr>
        <w:t>Με βάση τον παραπάνω τύπο</w:t>
      </w:r>
      <w:r w:rsidRPr="00367473">
        <w:rPr>
          <w:rFonts w:ascii="Times New Roman" w:eastAsia="Times New Roman" w:hAnsi="Times New Roman" w:cs="Times New Roman"/>
          <w:sz w:val="30"/>
        </w:rPr>
        <w:t>:</w:t>
      </w:r>
      <m:oMath>
        <m:sSub>
          <m:sSubPr>
            <m:ctrlPr>
              <w:rPr>
                <w:rFonts w:ascii="Cambria Math" w:eastAsia="Times New Roman" w:hAnsi="Cambria Math" w:cs="Times New Roman"/>
                <w:i/>
              </w:rPr>
            </m:ctrlPr>
          </m:sSubPr>
          <m:e>
            <m:r>
              <w:rPr>
                <w:rFonts w:ascii="Cambria Math" w:eastAsia="Times New Roman" w:hAnsi="Cambria Math" w:cs="Times New Roman"/>
              </w:rPr>
              <m:t>θ</m:t>
            </m:r>
          </m:e>
          <m:sub>
            <m:r>
              <w:rPr>
                <w:rFonts w:ascii="Cambria Math" w:eastAsia="Times New Roman" w:hAnsi="Cambria Math" w:cs="Times New Roman"/>
                <w:lang w:val="en-US"/>
              </w:rPr>
              <m:t>g</m:t>
            </m:r>
          </m:sub>
        </m:sSub>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32,5-6,25</m:t>
            </m:r>
          </m:num>
          <m:den>
            <m:r>
              <w:rPr>
                <w:rFonts w:ascii="Cambria Math" w:eastAsia="Times New Roman" w:hAnsi="Cambria Math" w:cs="Times New Roman"/>
              </w:rPr>
              <m:t>6,25</m:t>
            </m:r>
          </m:den>
        </m:f>
        <m:r>
          <w:rPr>
            <w:rFonts w:ascii="Cambria Math" w:eastAsia="Times New Roman" w:hAnsi="Cambria Math" w:cs="Times New Roman"/>
          </w:rPr>
          <m:t>=4,20</m:t>
        </m:r>
      </m:oMath>
    </w:p>
    <w:p w:rsidR="00485AC2" w:rsidRDefault="00485AC2" w:rsidP="00485AC2">
      <w:pPr>
        <w:spacing w:after="199" w:line="268" w:lineRule="auto"/>
        <w:ind w:left="76" w:firstLine="725"/>
        <w:jc w:val="both"/>
        <w:rPr>
          <w:rFonts w:ascii="Times New Roman" w:eastAsia="Times New Roman" w:hAnsi="Times New Roman" w:cs="Times New Roman"/>
        </w:rPr>
      </w:pPr>
    </w:p>
    <w:p w:rsidR="00485AC2" w:rsidRDefault="00485AC2" w:rsidP="00485AC2">
      <w:pPr>
        <w:spacing w:after="60" w:line="268" w:lineRule="auto"/>
        <w:jc w:val="both"/>
        <w:rPr>
          <w:rFonts w:ascii="Times New Roman" w:eastAsia="Times New Roman" w:hAnsi="Times New Roman" w:cs="Times New Roman"/>
        </w:rPr>
      </w:pPr>
      <w:r w:rsidRPr="006C6DF8">
        <w:rPr>
          <w:rFonts w:ascii="Times New Roman" w:eastAsia="Times New Roman" w:hAnsi="Times New Roman" w:cs="Times New Roman"/>
        </w:rPr>
        <w:t>Για 10 g νωπού χώματος τα οποία χρησιμοποιήθηκαν κατά την πειραματική διαδικασία, θα έχουμε σύμφωνα με τον παρακάτω τύπο τα εξής</w:t>
      </w:r>
    </w:p>
    <w:p w:rsidR="00485AC2" w:rsidRDefault="00020FEE" w:rsidP="00485AC2">
      <w:pPr>
        <w:spacing w:after="60" w:line="268" w:lineRule="auto"/>
        <w:ind w:left="72"/>
        <w:jc w:val="center"/>
        <w:rPr>
          <w:rFonts w:eastAsiaTheme="minorEastAsia"/>
          <w:i/>
          <w:sz w:val="21"/>
        </w:rPr>
      </w:pPr>
      <m:oMathPara>
        <m:oMath>
          <m:sSub>
            <m:sSubPr>
              <m:ctrlPr>
                <w:rPr>
                  <w:rFonts w:ascii="Cambria Math" w:hAnsi="Cambria Math"/>
                  <w:i/>
                  <w:sz w:val="21"/>
                </w:rPr>
              </m:ctrlPr>
            </m:sSubPr>
            <m:e>
              <m:r>
                <w:rPr>
                  <w:rFonts w:ascii="Cambria Math" w:hAnsi="Cambria Math"/>
                  <w:sz w:val="21"/>
                </w:rPr>
                <m:t>θ</m:t>
              </m:r>
            </m:e>
            <m:sub>
              <m:r>
                <w:rPr>
                  <w:rFonts w:ascii="Cambria Math" w:hAnsi="Cambria Math"/>
                  <w:sz w:val="21"/>
                  <w:lang w:val="en-US"/>
                </w:rPr>
                <m:t>g</m:t>
              </m:r>
            </m:sub>
          </m:sSub>
          <m:r>
            <w:rPr>
              <w:rFonts w:ascii="Cambria Math" w:hAnsi="Cambria Math"/>
              <w:sz w:val="21"/>
            </w:rPr>
            <m:t>=</m:t>
          </m:r>
          <m:f>
            <m:fPr>
              <m:ctrlPr>
                <w:rPr>
                  <w:rFonts w:ascii="Cambria Math" w:hAnsi="Cambria Math"/>
                  <w:i/>
                  <w:sz w:val="21"/>
                </w:rPr>
              </m:ctrlPr>
            </m:fPr>
            <m:num>
              <m:r>
                <w:rPr>
                  <w:rFonts w:ascii="Cambria Math" w:hAnsi="Cambria Math"/>
                  <w:sz w:val="21"/>
                </w:rPr>
                <m:t>(m-d)</m:t>
              </m:r>
            </m:num>
            <m:den>
              <m:r>
                <w:rPr>
                  <w:rFonts w:ascii="Cambria Math" w:hAnsi="Cambria Math"/>
                  <w:sz w:val="21"/>
                </w:rPr>
                <m:t>d</m:t>
              </m:r>
            </m:den>
          </m:f>
          <m:r>
            <w:rPr>
              <w:rFonts w:ascii="Cambria Math" w:hAnsi="Cambria Math"/>
              <w:sz w:val="21"/>
            </w:rPr>
            <m:t>⇔</m:t>
          </m:r>
          <m:sSub>
            <m:sSubPr>
              <m:ctrlPr>
                <w:rPr>
                  <w:rFonts w:ascii="Cambria Math" w:hAnsi="Cambria Math"/>
                  <w:i/>
                  <w:sz w:val="21"/>
                </w:rPr>
              </m:ctrlPr>
            </m:sSubPr>
            <m:e>
              <m:r>
                <w:rPr>
                  <w:rFonts w:ascii="Cambria Math" w:hAnsi="Cambria Math"/>
                  <w:sz w:val="21"/>
                </w:rPr>
                <m:t>θ</m:t>
              </m:r>
            </m:e>
            <m:sub>
              <m:r>
                <w:rPr>
                  <w:rFonts w:ascii="Cambria Math" w:hAnsi="Cambria Math"/>
                  <w:sz w:val="21"/>
                  <w:lang w:val="en-US"/>
                </w:rPr>
                <m:t>g</m:t>
              </m:r>
            </m:sub>
          </m:sSub>
          <m:r>
            <w:rPr>
              <w:rFonts w:ascii="Cambria Math" w:hAnsi="Cambria Math"/>
              <w:sz w:val="21"/>
            </w:rPr>
            <m:t>=</m:t>
          </m:r>
          <m:f>
            <m:fPr>
              <m:ctrlPr>
                <w:rPr>
                  <w:rFonts w:ascii="Cambria Math" w:hAnsi="Cambria Math"/>
                  <w:i/>
                  <w:sz w:val="21"/>
                </w:rPr>
              </m:ctrlPr>
            </m:fPr>
            <m:num>
              <m:r>
                <w:rPr>
                  <w:rFonts w:ascii="Cambria Math" w:hAnsi="Cambria Math"/>
                  <w:sz w:val="21"/>
                </w:rPr>
                <m:t>(10-d)</m:t>
              </m:r>
            </m:num>
            <m:den>
              <m:r>
                <w:rPr>
                  <w:rFonts w:ascii="Cambria Math" w:hAnsi="Cambria Math"/>
                  <w:sz w:val="21"/>
                </w:rPr>
                <m:t>d</m:t>
              </m:r>
            </m:den>
          </m:f>
          <m:r>
            <w:rPr>
              <w:rFonts w:ascii="Cambria Math" w:hAnsi="Cambria Math"/>
              <w:sz w:val="21"/>
            </w:rPr>
            <m:t>⇔4,20=</m:t>
          </m:r>
          <m:f>
            <m:fPr>
              <m:ctrlPr>
                <w:rPr>
                  <w:rFonts w:ascii="Cambria Math" w:hAnsi="Cambria Math"/>
                  <w:i/>
                  <w:sz w:val="21"/>
                </w:rPr>
              </m:ctrlPr>
            </m:fPr>
            <m:num>
              <m:r>
                <w:rPr>
                  <w:rFonts w:ascii="Cambria Math" w:hAnsi="Cambria Math"/>
                  <w:sz w:val="21"/>
                </w:rPr>
                <m:t>(10-d)</m:t>
              </m:r>
            </m:num>
            <m:den>
              <m:r>
                <w:rPr>
                  <w:rFonts w:ascii="Cambria Math" w:hAnsi="Cambria Math"/>
                  <w:sz w:val="21"/>
                </w:rPr>
                <m:t>d</m:t>
              </m:r>
            </m:den>
          </m:f>
          <m:r>
            <w:rPr>
              <w:rFonts w:ascii="Cambria Math" w:hAnsi="Cambria Math"/>
              <w:sz w:val="21"/>
            </w:rPr>
            <m:t>⇔4,20*</m:t>
          </m:r>
          <m:r>
            <w:rPr>
              <w:rFonts w:ascii="Cambria Math" w:hAnsi="Cambria Math"/>
              <w:sz w:val="21"/>
              <w:lang w:val="en-US"/>
            </w:rPr>
            <m:t>d</m:t>
          </m:r>
          <m:r>
            <w:rPr>
              <w:rFonts w:ascii="Cambria Math" w:hAnsi="Cambria Math"/>
              <w:sz w:val="21"/>
            </w:rPr>
            <m:t>=10-d⇔4,20*</m:t>
          </m:r>
          <m:r>
            <w:rPr>
              <w:rFonts w:ascii="Cambria Math" w:hAnsi="Cambria Math"/>
              <w:sz w:val="21"/>
              <w:lang w:val="en-US"/>
            </w:rPr>
            <m:t>d</m:t>
          </m:r>
          <m:r>
            <w:rPr>
              <w:rFonts w:ascii="Cambria Math" w:hAnsi="Cambria Math"/>
              <w:sz w:val="21"/>
            </w:rPr>
            <m:t>+</m:t>
          </m:r>
          <m:r>
            <w:rPr>
              <w:rFonts w:ascii="Cambria Math" w:hAnsi="Cambria Math"/>
              <w:sz w:val="21"/>
              <w:lang w:val="en-US"/>
            </w:rPr>
            <m:t>d</m:t>
          </m:r>
          <m:r>
            <w:rPr>
              <w:rFonts w:ascii="Cambria Math" w:hAnsi="Cambria Math"/>
              <w:sz w:val="21"/>
            </w:rPr>
            <m:t>=10⇔</m:t>
          </m:r>
          <m:r>
            <w:rPr>
              <w:rFonts w:ascii="Cambria Math" w:hAnsi="Cambria Math"/>
              <w:sz w:val="21"/>
              <w:lang w:val="en-US"/>
            </w:rPr>
            <m:t>d</m:t>
          </m:r>
          <m:d>
            <m:dPr>
              <m:ctrlPr>
                <w:rPr>
                  <w:rFonts w:ascii="Cambria Math" w:hAnsi="Cambria Math"/>
                  <w:i/>
                  <w:sz w:val="21"/>
                  <w:lang w:val="en-US"/>
                </w:rPr>
              </m:ctrlPr>
            </m:dPr>
            <m:e>
              <m:r>
                <w:rPr>
                  <w:rFonts w:ascii="Cambria Math" w:hAnsi="Cambria Math"/>
                  <w:sz w:val="21"/>
                </w:rPr>
                <m:t>5,20</m:t>
              </m:r>
            </m:e>
          </m:d>
          <m:r>
            <w:rPr>
              <w:rFonts w:ascii="Cambria Math" w:hAnsi="Cambria Math"/>
              <w:sz w:val="21"/>
            </w:rPr>
            <m:t>=10⇔</m:t>
          </m:r>
          <m:r>
            <w:rPr>
              <w:rFonts w:ascii="Cambria Math" w:hAnsi="Cambria Math"/>
              <w:sz w:val="21"/>
              <w:lang w:val="en-US"/>
            </w:rPr>
            <m:t>d</m:t>
          </m:r>
          <m:r>
            <w:rPr>
              <w:rFonts w:ascii="Cambria Math" w:hAnsi="Cambria Math"/>
              <w:sz w:val="21"/>
            </w:rPr>
            <m:t>=</m:t>
          </m:r>
          <m:f>
            <m:fPr>
              <m:ctrlPr>
                <w:rPr>
                  <w:rFonts w:ascii="Cambria Math" w:hAnsi="Cambria Math"/>
                  <w:i/>
                  <w:sz w:val="21"/>
                  <w:lang w:val="en-US"/>
                </w:rPr>
              </m:ctrlPr>
            </m:fPr>
            <m:num>
              <m:r>
                <w:rPr>
                  <w:rFonts w:ascii="Cambria Math" w:hAnsi="Cambria Math"/>
                  <w:sz w:val="21"/>
                </w:rPr>
                <m:t>10</m:t>
              </m:r>
            </m:num>
            <m:den>
              <m:r>
                <w:rPr>
                  <w:rFonts w:ascii="Cambria Math" w:hAnsi="Cambria Math"/>
                  <w:sz w:val="21"/>
                </w:rPr>
                <m:t>5,2</m:t>
              </m:r>
            </m:den>
          </m:f>
          <m:r>
            <w:rPr>
              <w:rFonts w:ascii="Cambria Math" w:hAnsi="Cambria Math"/>
              <w:sz w:val="21"/>
            </w:rPr>
            <m:t>⇔</m:t>
          </m:r>
          <m:r>
            <m:rPr>
              <m:sty m:val="bi"/>
            </m:rPr>
            <w:rPr>
              <w:rFonts w:ascii="Cambria Math" w:hAnsi="Cambria Math"/>
              <w:sz w:val="21"/>
            </w:rPr>
            <m:t>d=1,92</m:t>
          </m:r>
          <m:r>
            <m:rPr>
              <m:sty m:val="bi"/>
            </m:rPr>
            <w:rPr>
              <w:rFonts w:ascii="Cambria Math" w:hAnsi="Cambria Math"/>
              <w:sz w:val="21"/>
            </w:rPr>
            <m:t>g</m:t>
          </m:r>
        </m:oMath>
      </m:oMathPara>
    </w:p>
    <w:p w:rsidR="00872557" w:rsidRDefault="00872557" w:rsidP="00872557">
      <w:pPr>
        <w:spacing w:after="60" w:line="268" w:lineRule="auto"/>
        <w:ind w:left="72"/>
        <w:jc w:val="center"/>
        <w:rPr>
          <w:rFonts w:eastAsiaTheme="minorEastAsia"/>
          <w:i/>
          <w:sz w:val="21"/>
        </w:rPr>
      </w:pPr>
    </w:p>
    <w:p w:rsidR="00872557" w:rsidRDefault="00872557" w:rsidP="00872557">
      <w:pPr>
        <w:spacing w:after="60" w:line="268" w:lineRule="auto"/>
        <w:ind w:left="72" w:firstLine="9"/>
        <w:jc w:val="both"/>
        <w:rPr>
          <w:rFonts w:ascii="Times New Roman" w:eastAsiaTheme="minorEastAsia" w:hAnsi="Times New Roman" w:cs="Times New Roman"/>
        </w:rPr>
      </w:pPr>
      <w:r>
        <w:rPr>
          <w:rFonts w:eastAsiaTheme="minorEastAsia"/>
          <w:sz w:val="21"/>
        </w:rPr>
        <w:tab/>
      </w:r>
      <w:r w:rsidRPr="00075FE7">
        <w:rPr>
          <w:rFonts w:ascii="Times New Roman" w:eastAsiaTheme="minorEastAsia" w:hAnsi="Times New Roman" w:cs="Times New Roman"/>
        </w:rPr>
        <w:t xml:space="preserve">Στην συνέχεια υπολογίζεται το </w:t>
      </w:r>
      <w:r w:rsidRPr="00075FE7">
        <w:rPr>
          <w:rFonts w:ascii="Times New Roman" w:eastAsiaTheme="minorEastAsia" w:hAnsi="Times New Roman" w:cs="Times New Roman"/>
          <w:lang w:val="en-US"/>
        </w:rPr>
        <w:t>CFU</w:t>
      </w:r>
      <w:r w:rsidRPr="00075FE7">
        <w:rPr>
          <w:rFonts w:ascii="Times New Roman" w:eastAsiaTheme="minorEastAsia" w:hAnsi="Times New Roman" w:cs="Times New Roman"/>
        </w:rPr>
        <w:t>/</w:t>
      </w:r>
      <w:r w:rsidRPr="00075FE7">
        <w:rPr>
          <w:rFonts w:ascii="Times New Roman" w:eastAsiaTheme="minorEastAsia" w:hAnsi="Times New Roman" w:cs="Times New Roman"/>
          <w:lang w:val="en-US"/>
        </w:rPr>
        <w:t>g</w:t>
      </w:r>
      <w:r w:rsidRPr="00075FE7">
        <w:rPr>
          <w:rFonts w:ascii="Times New Roman" w:eastAsiaTheme="minorEastAsia" w:hAnsi="Times New Roman" w:cs="Times New Roman"/>
        </w:rPr>
        <w:t xml:space="preserve"> ξηρού</w:t>
      </w:r>
      <w:r>
        <w:rPr>
          <w:rFonts w:ascii="Times New Roman" w:eastAsiaTheme="minorEastAsia" w:hAnsi="Times New Roman" w:cs="Times New Roman"/>
        </w:rPr>
        <w:t xml:space="preserve"> χώματος για τον συνολικό αριθμό των βακτηρίων</w:t>
      </w:r>
      <w:r w:rsidRPr="006F28C5">
        <w:rPr>
          <w:rFonts w:ascii="Times New Roman" w:eastAsiaTheme="minorEastAsia" w:hAnsi="Times New Roman" w:cs="Times New Roman"/>
        </w:rPr>
        <w:t xml:space="preserve"> </w:t>
      </w:r>
      <w:r>
        <w:rPr>
          <w:rFonts w:ascii="Times New Roman" w:eastAsiaTheme="minorEastAsia" w:hAnsi="Times New Roman" w:cs="Times New Roman"/>
        </w:rPr>
        <w:t xml:space="preserve">(όπου </w:t>
      </w:r>
      <w:r>
        <w:rPr>
          <w:rFonts w:ascii="Times New Roman" w:eastAsiaTheme="minorEastAsia" w:hAnsi="Times New Roman" w:cs="Times New Roman"/>
          <w:lang w:val="en-US"/>
        </w:rPr>
        <w:t>CFU</w:t>
      </w:r>
      <w:r>
        <w:rPr>
          <w:rFonts w:ascii="Times New Roman" w:eastAsiaTheme="minorEastAsia" w:hAnsi="Times New Roman" w:cs="Times New Roman"/>
        </w:rPr>
        <w:t xml:space="preserve">: </w:t>
      </w:r>
      <w:r>
        <w:rPr>
          <w:rFonts w:ascii="Times New Roman" w:eastAsiaTheme="minorEastAsia" w:hAnsi="Times New Roman" w:cs="Times New Roman"/>
          <w:lang w:val="en-US"/>
        </w:rPr>
        <w:t>Colony</w:t>
      </w:r>
      <w:r w:rsidRPr="00075FE7">
        <w:rPr>
          <w:rFonts w:ascii="Times New Roman" w:eastAsiaTheme="minorEastAsia" w:hAnsi="Times New Roman" w:cs="Times New Roman"/>
        </w:rPr>
        <w:t xml:space="preserve"> </w:t>
      </w:r>
      <w:r>
        <w:rPr>
          <w:rFonts w:ascii="Times New Roman" w:eastAsiaTheme="minorEastAsia" w:hAnsi="Times New Roman" w:cs="Times New Roman"/>
          <w:lang w:val="en-US"/>
        </w:rPr>
        <w:t>Forming</w:t>
      </w:r>
      <w:r w:rsidRPr="00075FE7">
        <w:rPr>
          <w:rFonts w:ascii="Times New Roman" w:eastAsiaTheme="minorEastAsia" w:hAnsi="Times New Roman" w:cs="Times New Roman"/>
        </w:rPr>
        <w:t xml:space="preserve"> </w:t>
      </w:r>
      <w:r>
        <w:rPr>
          <w:rFonts w:ascii="Times New Roman" w:eastAsiaTheme="minorEastAsia" w:hAnsi="Times New Roman" w:cs="Times New Roman"/>
          <w:lang w:val="en-US"/>
        </w:rPr>
        <w:t>Units</w:t>
      </w:r>
      <w:r w:rsidRPr="00075FE7">
        <w:rPr>
          <w:rFonts w:ascii="Times New Roman" w:eastAsiaTheme="minorEastAsia" w:hAnsi="Times New Roman" w:cs="Times New Roman"/>
        </w:rPr>
        <w:t>)</w:t>
      </w:r>
      <w:r>
        <w:rPr>
          <w:rFonts w:ascii="Times New Roman" w:eastAsiaTheme="minorEastAsia" w:hAnsi="Times New Roman" w:cs="Times New Roman"/>
        </w:rPr>
        <w:t>.</w:t>
      </w:r>
    </w:p>
    <w:p w:rsidR="00872557" w:rsidRDefault="00872557" w:rsidP="00872557">
      <w:pPr>
        <w:spacing w:after="60" w:line="268" w:lineRule="auto"/>
        <w:jc w:val="both"/>
        <w:rPr>
          <w:rFonts w:ascii="Times New Roman" w:eastAsiaTheme="minorEastAsia" w:hAnsi="Times New Roman" w:cs="Times New Roman"/>
        </w:rPr>
      </w:pPr>
    </w:p>
    <w:p w:rsidR="00872557" w:rsidRPr="00276547" w:rsidRDefault="00872557" w:rsidP="00872557">
      <w:pPr>
        <w:pStyle w:val="a4"/>
        <w:numPr>
          <w:ilvl w:val="0"/>
          <w:numId w:val="4"/>
        </w:numPr>
        <w:spacing w:after="60" w:line="268" w:lineRule="auto"/>
        <w:jc w:val="both"/>
        <w:rPr>
          <w:rFonts w:ascii="Times New Roman" w:eastAsiaTheme="minorEastAsia" w:hAnsi="Times New Roman" w:cs="Times New Roman"/>
          <w:b/>
        </w:rPr>
      </w:pPr>
      <w:r w:rsidRPr="00075FE7">
        <w:rPr>
          <w:rFonts w:ascii="Times New Roman" w:eastAsiaTheme="minorEastAsia" w:hAnsi="Times New Roman" w:cs="Times New Roman"/>
        </w:rPr>
        <w:t xml:space="preserve">Τρυβλίο διαλύματος </w:t>
      </w:r>
      <m:oMath>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-4</m:t>
            </m:r>
          </m:sup>
        </m:sSup>
      </m:oMath>
      <w:r w:rsidRPr="00075FE7">
        <w:rPr>
          <w:rFonts w:ascii="Times New Roman" w:eastAsiaTheme="minorEastAsia" w:hAnsi="Times New Roman" w:cs="Times New Roman"/>
        </w:rPr>
        <w:t xml:space="preserve">: </w:t>
      </w:r>
      <w:r w:rsidR="00C9575B">
        <w:rPr>
          <w:rFonts w:ascii="Times New Roman" w:eastAsiaTheme="minorEastAsia" w:hAnsi="Times New Roman" w:cs="Times New Roman"/>
          <w:lang w:val="en-US"/>
        </w:rPr>
        <w:t>122</w:t>
      </w:r>
      <w:r w:rsidRPr="00276547">
        <w:rPr>
          <w:rFonts w:ascii="Times New Roman" w:eastAsiaTheme="minorEastAsia" w:hAnsi="Times New Roman" w:cs="Times New Roman"/>
          <w:b/>
        </w:rPr>
        <w:t xml:space="preserve"> αποικίες</w:t>
      </w:r>
    </w:p>
    <w:p w:rsidR="00872557" w:rsidRDefault="00872557" w:rsidP="00872557">
      <w:pPr>
        <w:spacing w:after="60" w:line="268" w:lineRule="auto"/>
        <w:ind w:left="1008"/>
        <w:jc w:val="both"/>
        <w:rPr>
          <w:rFonts w:ascii="Times New Roman" w:eastAsiaTheme="minorEastAsia" w:hAnsi="Times New Roman" w:cs="Times New Roman"/>
        </w:rPr>
      </w:pPr>
      <w:r>
        <w:rPr>
          <w:rFonts w:ascii="Times New Roman" w:eastAsiaTheme="minorEastAsia" w:hAnsi="Times New Roman" w:cs="Times New Roman"/>
        </w:rPr>
        <w:t>Άρα:</w:t>
      </w:r>
    </w:p>
    <w:p w:rsidR="00872557" w:rsidRPr="00836D1B" w:rsidRDefault="00020FEE" w:rsidP="00872557">
      <w:pPr>
        <w:spacing w:after="60" w:line="268" w:lineRule="auto"/>
        <w:ind w:left="1008"/>
        <w:rPr>
          <w:rFonts w:ascii="Times New Roman" w:eastAsiaTheme="minorEastAsia" w:hAnsi="Times New Roman" w:cs="Times New Roman"/>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CFU</m:t>
            </m:r>
          </m:num>
          <m:den>
            <m:r>
              <w:rPr>
                <w:rFonts w:ascii="Cambria Math" w:eastAsiaTheme="minorEastAsia" w:hAnsi="Cambria Math" w:cs="Times New Roman"/>
                <w:lang w:val="en-US"/>
              </w:rPr>
              <m:t>mL</m:t>
            </m:r>
          </m:den>
        </m:f>
        <m:r>
          <w:rPr>
            <w:rFonts w:ascii="Cambria Math" w:eastAsiaTheme="minorEastAsia" w:hAnsi="Cambria Math" w:cs="Times New Roman"/>
          </w:rPr>
          <m:t>=[122*</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den>
            </m:f>
          </m:e>
        </m:d>
        <m:r>
          <w:rPr>
            <w:rFonts w:ascii="Cambria Math" w:eastAsiaTheme="minorEastAsia" w:hAnsi="Cambria Math" w:cs="Times New Roman"/>
          </w:rPr>
          <m:t>]=12,2</m:t>
        </m:r>
        <m:r>
          <m:rPr>
            <m:sty m:val="bi"/>
          </m:rPr>
          <w:rPr>
            <w:rFonts w:ascii="Cambria Math" w:eastAsiaTheme="minorEastAsia" w:hAnsi="Cambria Math" w:cs="Times New Roman"/>
          </w:rPr>
          <m:t>*</m:t>
        </m:r>
        <m:sSup>
          <m:sSupPr>
            <m:ctrlPr>
              <w:rPr>
                <w:rFonts w:ascii="Cambria Math" w:eastAsiaTheme="minorEastAsia" w:hAnsi="Cambria Math" w:cs="Times New Roman"/>
                <w:b/>
                <w:i/>
                <w:lang w:val="en-US"/>
              </w:rPr>
            </m:ctrlPr>
          </m:sSupPr>
          <m:e>
            <m:r>
              <m:rPr>
                <m:sty m:val="bi"/>
              </m:rPr>
              <w:rPr>
                <w:rFonts w:ascii="Cambria Math" w:eastAsiaTheme="minorEastAsia" w:hAnsi="Cambria Math" w:cs="Times New Roman"/>
                <w:lang w:val="en-US"/>
              </w:rPr>
              <m:t>10</m:t>
            </m:r>
          </m:e>
          <m:sup>
            <m:r>
              <m:rPr>
                <m:sty m:val="bi"/>
              </m:rPr>
              <w:rPr>
                <w:rFonts w:ascii="Cambria Math" w:eastAsiaTheme="minorEastAsia" w:hAnsi="Cambria Math" w:cs="Times New Roman"/>
                <w:lang w:val="en-US"/>
              </w:rPr>
              <m:t>5</m:t>
            </m:r>
          </m:sup>
        </m:sSup>
      </m:oMath>
      <w:r w:rsidR="00872557" w:rsidRPr="00276547">
        <w:rPr>
          <w:rFonts w:ascii="Times New Roman" w:eastAsiaTheme="minorEastAsia" w:hAnsi="Times New Roman" w:cs="Times New Roman"/>
          <w:b/>
        </w:rPr>
        <w:t xml:space="preserve">  ανά </w:t>
      </w:r>
      <w:r w:rsidR="00872557" w:rsidRPr="00276547">
        <w:rPr>
          <w:rFonts w:ascii="Times New Roman" w:eastAsiaTheme="minorEastAsia" w:hAnsi="Times New Roman" w:cs="Times New Roman"/>
          <w:b/>
          <w:lang w:val="en-US"/>
        </w:rPr>
        <w:t>mL</w:t>
      </w:r>
    </w:p>
    <w:p w:rsidR="00872557" w:rsidRDefault="00872557" w:rsidP="00872557">
      <w:pPr>
        <w:spacing w:after="60" w:line="268" w:lineRule="auto"/>
        <w:jc w:val="both"/>
        <w:rPr>
          <w:rFonts w:ascii="Times New Roman" w:eastAsiaTheme="minorEastAsia" w:hAnsi="Times New Roman" w:cs="Times New Roman"/>
        </w:rPr>
      </w:pPr>
    </w:p>
    <w:p w:rsidR="00872557" w:rsidRDefault="00872557" w:rsidP="00872557">
      <w:pPr>
        <w:spacing w:after="60" w:line="268" w:lineRule="auto"/>
        <w:ind w:left="1008"/>
        <w:jc w:val="both"/>
        <w:rPr>
          <w:rFonts w:ascii="Times New Roman" w:eastAsiaTheme="minorEastAsia" w:hAnsi="Times New Roman" w:cs="Times New Roman"/>
        </w:rPr>
      </w:pPr>
    </w:p>
    <w:p w:rsidR="00872557" w:rsidRDefault="00020FEE" w:rsidP="00872557">
      <w:pPr>
        <w:spacing w:after="60" w:line="268" w:lineRule="auto"/>
        <w:ind w:left="1008"/>
        <w:jc w:val="both"/>
        <w:rPr>
          <w:rFonts w:ascii="Times New Roman" w:eastAsiaTheme="minorEastAsia" w:hAnsi="Times New Roman" w:cs="Times New Roman"/>
          <w:b/>
          <w:i/>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U</m:t>
                </m:r>
              </m:e>
              <m:sup>
                <m:r>
                  <w:rPr>
                    <w:rFonts w:ascii="Cambria Math" w:eastAsiaTheme="minorEastAsia" w:hAnsi="Cambria Math" w:cs="Times New Roman"/>
                  </w:rPr>
                  <m:t>'</m:t>
                </m:r>
              </m:sup>
            </m:sSup>
            <m:r>
              <w:rPr>
                <w:rFonts w:ascii="Cambria Math" w:eastAsiaTheme="minorEastAsia" w:hAnsi="Cambria Math" w:cs="Times New Roman"/>
                <w:lang w:val="en-US"/>
              </w:rPr>
              <m:t>s</m:t>
            </m:r>
          </m:num>
          <m:den>
            <m:r>
              <w:rPr>
                <w:rFonts w:ascii="Cambria Math" w:eastAsiaTheme="minorEastAsia" w:hAnsi="Cambria Math" w:cs="Times New Roman"/>
                <w:lang w:val="en-US"/>
              </w:rPr>
              <m:t>g</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d>
              <m:dPr>
                <m:begChr m:val="["/>
                <m:endChr m:val="]"/>
                <m:ctrlPr>
                  <w:rPr>
                    <w:rFonts w:ascii="Cambria Math" w:eastAsiaTheme="minorEastAsia" w:hAnsi="Cambria Math" w:cs="Times New Roman"/>
                    <w:i/>
                    <w:lang w:val="en-US"/>
                  </w:rPr>
                </m:ctrlPr>
              </m:dPr>
              <m:e>
                <m:r>
                  <w:rPr>
                    <w:rFonts w:ascii="Cambria Math" w:eastAsiaTheme="minorEastAsia" w:hAnsi="Cambria Math" w:cs="Times New Roman"/>
                  </w:rPr>
                  <m:t>122*</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den>
                    </m:f>
                  </m:e>
                </m:d>
              </m:e>
            </m:d>
          </m:num>
          <m:den>
            <m:r>
              <w:rPr>
                <w:rFonts w:ascii="Cambria Math" w:eastAsiaTheme="minorEastAsia" w:hAnsi="Cambria Math" w:cs="Times New Roman"/>
                <w:lang w:val="en-US"/>
              </w:rPr>
              <m:t>1,92</m:t>
            </m:r>
          </m:den>
        </m:f>
        <m:r>
          <w:rPr>
            <w:rFonts w:ascii="Cambria Math" w:eastAsiaTheme="minorEastAsia" w:hAnsi="Cambria Math" w:cs="Times New Roman"/>
          </w:rPr>
          <m:t>=63,5*</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oMath>
      <w:r w:rsidR="00872557" w:rsidRPr="00990EBE">
        <w:rPr>
          <w:rFonts w:ascii="Times New Roman" w:eastAsiaTheme="minorEastAsia" w:hAnsi="Times New Roman" w:cs="Times New Roman"/>
          <w:b/>
          <w:i/>
        </w:rPr>
        <w:t xml:space="preserve">  </w:t>
      </w:r>
    </w:p>
    <w:p w:rsidR="00872557" w:rsidRPr="00276547" w:rsidRDefault="00872557" w:rsidP="00872557">
      <w:pPr>
        <w:spacing w:after="60" w:line="268" w:lineRule="auto"/>
        <w:ind w:left="1008"/>
        <w:jc w:val="both"/>
        <w:rPr>
          <w:rFonts w:ascii="Times New Roman" w:eastAsiaTheme="minorEastAsia" w:hAnsi="Times New Roman" w:cs="Times New Roman"/>
          <w:lang w:val="en-US"/>
        </w:rPr>
      </w:pPr>
      <w:r w:rsidRPr="00990EBE">
        <w:rPr>
          <w:rFonts w:ascii="Times New Roman" w:eastAsiaTheme="minorEastAsia" w:hAnsi="Times New Roman" w:cs="Times New Roman"/>
          <w:b/>
        </w:rPr>
        <w:t>Άρα</w:t>
      </w:r>
      <w:r w:rsidRPr="00990EBE">
        <w:rPr>
          <w:rFonts w:ascii="Times New Roman" w:eastAsiaTheme="minorEastAsia" w:hAnsi="Times New Roman" w:cs="Times New Roman"/>
          <w:b/>
          <w:lang w:val="en-US"/>
        </w:rPr>
        <w:t xml:space="preserve"> </w:t>
      </w:r>
      <w:r w:rsidRPr="00990EBE">
        <w:rPr>
          <w:rFonts w:ascii="Times New Roman" w:eastAsiaTheme="minorEastAsia" w:hAnsi="Times New Roman" w:cs="Times New Roman"/>
          <w:b/>
        </w:rPr>
        <w:t xml:space="preserve"> </w:t>
      </w:r>
      <w:r w:rsidRPr="00990EBE">
        <w:rPr>
          <w:rFonts w:ascii="Times New Roman" w:eastAsiaTheme="minorEastAsia" w:hAnsi="Times New Roman" w:cs="Times New Roman"/>
          <w:b/>
          <w:lang w:val="en-US"/>
        </w:rPr>
        <w:t>CFU</w:t>
      </w:r>
      <w:r w:rsidRPr="00990EBE">
        <w:rPr>
          <w:rFonts w:ascii="Times New Roman" w:eastAsiaTheme="minorEastAsia" w:hAnsi="Times New Roman" w:cs="Times New Roman"/>
          <w:b/>
        </w:rPr>
        <w:t>/</w:t>
      </w:r>
      <w:r w:rsidRPr="00990EBE">
        <w:rPr>
          <w:rFonts w:ascii="Times New Roman" w:eastAsiaTheme="minorEastAsia" w:hAnsi="Times New Roman" w:cs="Times New Roman"/>
          <w:b/>
          <w:lang w:val="en-US"/>
        </w:rPr>
        <w:t>g=</w:t>
      </w:r>
      <w:r>
        <w:rPr>
          <w:rFonts w:ascii="Times New Roman" w:eastAsiaTheme="minorEastAsia" w:hAnsi="Times New Roman" w:cs="Times New Roman"/>
          <w:b/>
          <w:lang w:val="en-US"/>
        </w:rPr>
        <w:t xml:space="preserve"> </w:t>
      </w:r>
      <m:oMath>
        <m:r>
          <m:rPr>
            <m:sty m:val="bi"/>
          </m:rPr>
          <w:rPr>
            <w:rFonts w:ascii="Cambria Math" w:eastAsiaTheme="minorEastAsia" w:hAnsi="Cambria Math" w:cs="Times New Roman"/>
            <w:lang w:val="en-US"/>
          </w:rPr>
          <m:t>63,5</m:t>
        </m:r>
        <m:r>
          <m:rPr>
            <m:sty m:val="bi"/>
          </m:rPr>
          <w:rPr>
            <w:rFonts w:ascii="Cambria Math" w:eastAsiaTheme="minorEastAsia" w:hAnsi="Cambria Math" w:cs="Times New Roman"/>
          </w:rPr>
          <m:t>*</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5</m:t>
            </m:r>
          </m:sup>
        </m:sSup>
      </m:oMath>
      <w:r w:rsidRPr="00990EBE">
        <w:rPr>
          <w:rFonts w:ascii="Times New Roman" w:eastAsiaTheme="minorEastAsia" w:hAnsi="Times New Roman" w:cs="Times New Roman"/>
          <w:b/>
          <w:i/>
        </w:rPr>
        <w:t xml:space="preserve">  </w:t>
      </w:r>
    </w:p>
    <w:p w:rsidR="00872557" w:rsidRDefault="00872557" w:rsidP="00872557">
      <w:pPr>
        <w:spacing w:after="60" w:line="268" w:lineRule="auto"/>
        <w:ind w:left="72" w:firstLine="9"/>
        <w:jc w:val="both"/>
        <w:rPr>
          <w:rFonts w:eastAsiaTheme="minorEastAsia"/>
          <w:i/>
          <w:sz w:val="21"/>
        </w:rPr>
      </w:pPr>
    </w:p>
    <w:p w:rsidR="00872557" w:rsidRDefault="00872557" w:rsidP="00872557">
      <w:pPr>
        <w:spacing w:after="60" w:line="268" w:lineRule="auto"/>
        <w:rPr>
          <w:rFonts w:ascii="Times New Roman" w:eastAsiaTheme="minorEastAsia" w:hAnsi="Times New Roman" w:cs="Times New Roman"/>
          <w:b/>
          <w:i/>
          <w:u w:val="single"/>
        </w:rPr>
      </w:pPr>
    </w:p>
    <w:p w:rsidR="00872557" w:rsidRDefault="00872557" w:rsidP="00872557">
      <w:pPr>
        <w:pStyle w:val="a4"/>
        <w:numPr>
          <w:ilvl w:val="0"/>
          <w:numId w:val="4"/>
        </w:numPr>
        <w:spacing w:after="60" w:line="268" w:lineRule="auto"/>
        <w:jc w:val="both"/>
        <w:rPr>
          <w:rFonts w:ascii="Times New Roman" w:eastAsiaTheme="minorEastAsia" w:hAnsi="Times New Roman" w:cs="Times New Roman"/>
          <w:b/>
        </w:rPr>
      </w:pPr>
      <w:r w:rsidRPr="00075FE7">
        <w:rPr>
          <w:rFonts w:ascii="Times New Roman" w:eastAsiaTheme="minorEastAsia" w:hAnsi="Times New Roman" w:cs="Times New Roman"/>
        </w:rPr>
        <w:t xml:space="preserve">Τρυβλίο διαλύματος </w:t>
      </w:r>
      <m:oMath>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-5</m:t>
            </m:r>
          </m:sup>
        </m:sSup>
      </m:oMath>
      <w:r w:rsidRPr="00075FE7">
        <w:rPr>
          <w:rFonts w:ascii="Times New Roman" w:eastAsiaTheme="minorEastAsia" w:hAnsi="Times New Roman" w:cs="Times New Roman"/>
        </w:rPr>
        <w:t xml:space="preserve">: </w:t>
      </w:r>
      <w:r w:rsidRPr="00276547">
        <w:rPr>
          <w:rFonts w:ascii="Times New Roman" w:eastAsiaTheme="minorEastAsia" w:hAnsi="Times New Roman" w:cs="Times New Roman"/>
          <w:b/>
        </w:rPr>
        <w:t xml:space="preserve"> αποικίες</w:t>
      </w:r>
    </w:p>
    <w:p w:rsidR="00872557" w:rsidRDefault="00872557" w:rsidP="00872557">
      <w:pPr>
        <w:spacing w:after="60" w:line="268" w:lineRule="auto"/>
        <w:ind w:left="1008"/>
        <w:jc w:val="both"/>
        <w:rPr>
          <w:rFonts w:ascii="Times New Roman" w:eastAsiaTheme="minorEastAsia" w:hAnsi="Times New Roman" w:cs="Times New Roman"/>
        </w:rPr>
      </w:pPr>
      <w:r>
        <w:rPr>
          <w:rFonts w:ascii="Times New Roman" w:eastAsiaTheme="minorEastAsia" w:hAnsi="Times New Roman" w:cs="Times New Roman"/>
        </w:rPr>
        <w:t>Άρα:</w:t>
      </w:r>
    </w:p>
    <w:p w:rsidR="00872557" w:rsidRPr="00836D1B" w:rsidRDefault="00020FEE" w:rsidP="00872557">
      <w:pPr>
        <w:spacing w:after="60" w:line="268" w:lineRule="auto"/>
        <w:ind w:left="1008"/>
        <w:rPr>
          <w:rFonts w:ascii="Times New Roman" w:eastAsiaTheme="minorEastAsia" w:hAnsi="Times New Roman" w:cs="Times New Roman"/>
          <w:b/>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CFU</m:t>
            </m:r>
          </m:num>
          <m:den>
            <m:r>
              <w:rPr>
                <w:rFonts w:ascii="Cambria Math" w:eastAsiaTheme="minorEastAsia" w:hAnsi="Cambria Math" w:cs="Times New Roman"/>
                <w:lang w:val="en-US"/>
              </w:rPr>
              <m:t>mL</m:t>
            </m:r>
          </m:den>
        </m:f>
        <m:r>
          <w:rPr>
            <w:rFonts w:ascii="Cambria Math" w:eastAsiaTheme="minorEastAsia" w:hAnsi="Cambria Math" w:cs="Times New Roman"/>
          </w:rPr>
          <m:t>=[56*</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-6</m:t>
                    </m:r>
                  </m:sup>
                </m:sSup>
              </m:den>
            </m:f>
          </m:e>
        </m:d>
        <m:r>
          <w:rPr>
            <w:rFonts w:ascii="Cambria Math" w:eastAsiaTheme="minorEastAsia" w:hAnsi="Cambria Math" w:cs="Times New Roman"/>
          </w:rPr>
          <m:t>]=56</m:t>
        </m:r>
        <m:r>
          <m:rPr>
            <m:sty m:val="bi"/>
          </m:rPr>
          <w:rPr>
            <w:rFonts w:ascii="Cambria Math" w:eastAsiaTheme="minorEastAsia" w:hAnsi="Cambria Math" w:cs="Times New Roman"/>
          </w:rPr>
          <m:t>*</m:t>
        </m:r>
        <m:sSup>
          <m:sSupPr>
            <m:ctrlPr>
              <w:rPr>
                <w:rFonts w:ascii="Cambria Math" w:eastAsiaTheme="minorEastAsia" w:hAnsi="Cambria Math" w:cs="Times New Roman"/>
                <w:b/>
                <w:i/>
                <w:lang w:val="en-US"/>
              </w:rPr>
            </m:ctrlPr>
          </m:sSupPr>
          <m:e>
            <m:r>
              <m:rPr>
                <m:sty m:val="bi"/>
              </m:rPr>
              <w:rPr>
                <w:rFonts w:ascii="Cambria Math" w:eastAsiaTheme="minorEastAsia" w:hAnsi="Cambria Math" w:cs="Times New Roman"/>
                <w:lang w:val="en-US"/>
              </w:rPr>
              <m:t>10</m:t>
            </m:r>
          </m:e>
          <m:sup>
            <m:r>
              <m:rPr>
                <m:sty m:val="bi"/>
              </m:rPr>
              <w:rPr>
                <w:rFonts w:ascii="Cambria Math" w:eastAsiaTheme="minorEastAsia" w:hAnsi="Cambria Math" w:cs="Times New Roman"/>
                <w:lang w:val="en-US"/>
              </w:rPr>
              <m:t>6</m:t>
            </m:r>
          </m:sup>
        </m:sSup>
      </m:oMath>
      <w:r w:rsidR="00872557" w:rsidRPr="00276547">
        <w:rPr>
          <w:rFonts w:ascii="Times New Roman" w:eastAsiaTheme="minorEastAsia" w:hAnsi="Times New Roman" w:cs="Times New Roman"/>
          <w:b/>
        </w:rPr>
        <w:t xml:space="preserve">  ανά </w:t>
      </w:r>
      <w:r w:rsidR="00872557" w:rsidRPr="00276547">
        <w:rPr>
          <w:rFonts w:ascii="Times New Roman" w:eastAsiaTheme="minorEastAsia" w:hAnsi="Times New Roman" w:cs="Times New Roman"/>
          <w:b/>
          <w:lang w:val="en-US"/>
        </w:rPr>
        <w:t>mL</w:t>
      </w:r>
    </w:p>
    <w:p w:rsidR="00872557" w:rsidRDefault="00872557" w:rsidP="00872557">
      <w:pPr>
        <w:spacing w:after="60" w:line="268" w:lineRule="auto"/>
        <w:ind w:left="1008"/>
        <w:rPr>
          <w:rFonts w:ascii="Times New Roman" w:eastAsiaTheme="minorEastAsia" w:hAnsi="Times New Roman" w:cs="Times New Roman"/>
        </w:rPr>
      </w:pPr>
    </w:p>
    <w:p w:rsidR="00872557" w:rsidRDefault="00872557" w:rsidP="00872557">
      <w:pPr>
        <w:spacing w:after="60" w:line="268" w:lineRule="auto"/>
        <w:ind w:left="1008"/>
        <w:rPr>
          <w:rFonts w:ascii="Times New Roman" w:eastAsiaTheme="minorEastAsia" w:hAnsi="Times New Roman" w:cs="Times New Roman"/>
        </w:rPr>
      </w:pPr>
    </w:p>
    <w:p w:rsidR="00872557" w:rsidRDefault="00020FEE" w:rsidP="00872557">
      <w:pPr>
        <w:spacing w:after="60" w:line="268" w:lineRule="auto"/>
        <w:ind w:left="1008"/>
        <w:jc w:val="both"/>
        <w:rPr>
          <w:rFonts w:ascii="Times New Roman" w:eastAsiaTheme="minorEastAsia" w:hAnsi="Times New Roman" w:cs="Times New Roman"/>
          <w:b/>
          <w:i/>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U</m:t>
                </m:r>
              </m:e>
              <m:sup>
                <m:r>
                  <w:rPr>
                    <w:rFonts w:ascii="Cambria Math" w:eastAsiaTheme="minorEastAsia" w:hAnsi="Cambria Math" w:cs="Times New Roman"/>
                  </w:rPr>
                  <m:t>'</m:t>
                </m:r>
              </m:sup>
            </m:sSup>
            <m:r>
              <w:rPr>
                <w:rFonts w:ascii="Cambria Math" w:eastAsiaTheme="minorEastAsia" w:hAnsi="Cambria Math" w:cs="Times New Roman"/>
                <w:lang w:val="en-US"/>
              </w:rPr>
              <m:t>s</m:t>
            </m:r>
          </m:num>
          <m:den>
            <m:r>
              <w:rPr>
                <w:rFonts w:ascii="Cambria Math" w:eastAsiaTheme="minorEastAsia" w:hAnsi="Cambria Math" w:cs="Times New Roman"/>
                <w:lang w:val="en-US"/>
              </w:rPr>
              <m:t>g</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d>
              <m:dPr>
                <m:begChr m:val="["/>
                <m:endChr m:val="]"/>
                <m:ctrlPr>
                  <w:rPr>
                    <w:rFonts w:ascii="Cambria Math" w:eastAsiaTheme="minorEastAsia" w:hAnsi="Cambria Math" w:cs="Times New Roman"/>
                    <w:i/>
                    <w:lang w:val="en-US"/>
                  </w:rPr>
                </m:ctrlPr>
              </m:dPr>
              <m:e>
                <m:r>
                  <w:rPr>
                    <w:rFonts w:ascii="Cambria Math" w:eastAsiaTheme="minorEastAsia" w:hAnsi="Cambria Math" w:cs="Times New Roman"/>
                  </w:rPr>
                  <m:t>56*</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-6</m:t>
                            </m:r>
                          </m:sup>
                        </m:sSup>
                      </m:den>
                    </m:f>
                  </m:e>
                </m:d>
              </m:e>
            </m:d>
          </m:num>
          <m:den>
            <m:r>
              <w:rPr>
                <w:rFonts w:ascii="Cambria Math" w:eastAsiaTheme="minorEastAsia" w:hAnsi="Cambria Math" w:cs="Times New Roman"/>
                <w:lang w:val="en-US"/>
              </w:rPr>
              <m:t>1,92</m:t>
            </m:r>
          </m:den>
        </m:f>
        <m:r>
          <w:rPr>
            <w:rFonts w:ascii="Cambria Math" w:eastAsiaTheme="minorEastAsia" w:hAnsi="Cambria Math" w:cs="Times New Roman"/>
          </w:rPr>
          <m:t>=29,2*</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6</m:t>
            </m:r>
          </m:sup>
        </m:sSup>
      </m:oMath>
      <w:r w:rsidR="00872557" w:rsidRPr="00990EBE">
        <w:rPr>
          <w:rFonts w:ascii="Times New Roman" w:eastAsiaTheme="minorEastAsia" w:hAnsi="Times New Roman" w:cs="Times New Roman"/>
          <w:b/>
          <w:i/>
        </w:rPr>
        <w:t xml:space="preserve"> </w:t>
      </w:r>
    </w:p>
    <w:p w:rsidR="00C9575B" w:rsidRDefault="00C9575B" w:rsidP="00C9575B">
      <w:pPr>
        <w:spacing w:after="60" w:line="268" w:lineRule="auto"/>
        <w:jc w:val="both"/>
        <w:rPr>
          <w:rFonts w:ascii="Times New Roman" w:eastAsiaTheme="minorEastAsia" w:hAnsi="Times New Roman" w:cs="Times New Roman"/>
          <w:b/>
          <w:i/>
        </w:rPr>
      </w:pPr>
    </w:p>
    <w:p w:rsidR="00872557" w:rsidRDefault="00872557" w:rsidP="00872557">
      <w:pPr>
        <w:spacing w:after="60" w:line="268" w:lineRule="auto"/>
        <w:ind w:left="1008"/>
        <w:jc w:val="both"/>
        <w:rPr>
          <w:rFonts w:ascii="Times New Roman" w:eastAsiaTheme="minorEastAsia" w:hAnsi="Times New Roman" w:cs="Times New Roman"/>
          <w:b/>
          <w:i/>
        </w:rPr>
      </w:pPr>
      <w:r w:rsidRPr="00990EBE">
        <w:rPr>
          <w:rFonts w:ascii="Times New Roman" w:eastAsiaTheme="minorEastAsia" w:hAnsi="Times New Roman" w:cs="Times New Roman"/>
          <w:b/>
          <w:i/>
        </w:rPr>
        <w:t xml:space="preserve"> </w:t>
      </w:r>
      <w:r w:rsidRPr="00990EBE">
        <w:rPr>
          <w:rFonts w:ascii="Times New Roman" w:eastAsiaTheme="minorEastAsia" w:hAnsi="Times New Roman" w:cs="Times New Roman"/>
          <w:b/>
        </w:rPr>
        <w:t>Άρα</w:t>
      </w:r>
      <w:r w:rsidRPr="00836D1B">
        <w:rPr>
          <w:rFonts w:ascii="Times New Roman" w:eastAsiaTheme="minorEastAsia" w:hAnsi="Times New Roman" w:cs="Times New Roman"/>
          <w:b/>
        </w:rPr>
        <w:t xml:space="preserve"> </w:t>
      </w:r>
      <w:r w:rsidRPr="00990EBE">
        <w:rPr>
          <w:rFonts w:ascii="Times New Roman" w:eastAsiaTheme="minorEastAsia" w:hAnsi="Times New Roman" w:cs="Times New Roman"/>
          <w:b/>
        </w:rPr>
        <w:t xml:space="preserve"> </w:t>
      </w:r>
      <w:r w:rsidRPr="00990EBE">
        <w:rPr>
          <w:rFonts w:ascii="Times New Roman" w:eastAsiaTheme="minorEastAsia" w:hAnsi="Times New Roman" w:cs="Times New Roman"/>
          <w:b/>
          <w:lang w:val="en-US"/>
        </w:rPr>
        <w:t>CFU</w:t>
      </w:r>
      <w:r w:rsidRPr="00872557">
        <w:rPr>
          <w:rFonts w:ascii="Times New Roman" w:eastAsiaTheme="minorEastAsia" w:hAnsi="Times New Roman" w:cs="Times New Roman"/>
          <w:b/>
        </w:rPr>
        <w:t xml:space="preserve"> </w:t>
      </w:r>
      <w:r w:rsidRPr="00990EBE">
        <w:rPr>
          <w:rFonts w:ascii="Times New Roman" w:eastAsiaTheme="minorEastAsia" w:hAnsi="Times New Roman" w:cs="Times New Roman"/>
          <w:b/>
        </w:rPr>
        <w:t>/</w:t>
      </w:r>
      <w:r w:rsidRPr="00990EBE">
        <w:rPr>
          <w:rFonts w:ascii="Times New Roman" w:eastAsiaTheme="minorEastAsia" w:hAnsi="Times New Roman" w:cs="Times New Roman"/>
          <w:b/>
          <w:lang w:val="en-US"/>
        </w:rPr>
        <w:t>g</w:t>
      </w:r>
      <w:r w:rsidRPr="00836D1B">
        <w:rPr>
          <w:rFonts w:ascii="Times New Roman" w:eastAsiaTheme="minorEastAsia" w:hAnsi="Times New Roman" w:cs="Times New Roman"/>
          <w:b/>
        </w:rPr>
        <w:t xml:space="preserve">= </w:t>
      </w:r>
      <w:r w:rsidR="0070405D">
        <w:rPr>
          <w:rFonts w:ascii="Times New Roman" w:eastAsiaTheme="minorEastAsia" w:hAnsi="Times New Roman" w:cs="Times New Roman"/>
          <w:b/>
          <w:lang w:val="en-US"/>
        </w:rPr>
        <w:t>29,2</w:t>
      </w:r>
      <m:oMath>
        <m:r>
          <m:rPr>
            <m:sty m:val="bi"/>
          </m:rPr>
          <w:rPr>
            <w:rFonts w:ascii="Cambria Math" w:eastAsiaTheme="minorEastAsia" w:hAnsi="Cambria Math" w:cs="Times New Roman"/>
          </w:rPr>
          <m:t>*</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6</m:t>
            </m:r>
          </m:sup>
        </m:sSup>
      </m:oMath>
      <w:r w:rsidRPr="00990EBE">
        <w:rPr>
          <w:rFonts w:ascii="Times New Roman" w:eastAsiaTheme="minorEastAsia" w:hAnsi="Times New Roman" w:cs="Times New Roman"/>
          <w:b/>
          <w:i/>
        </w:rPr>
        <w:t xml:space="preserve">  </w:t>
      </w:r>
    </w:p>
    <w:p w:rsidR="00850745" w:rsidRDefault="00850745" w:rsidP="00872557">
      <w:pPr>
        <w:spacing w:after="60" w:line="268" w:lineRule="auto"/>
        <w:ind w:left="1008"/>
        <w:jc w:val="both"/>
        <w:rPr>
          <w:rFonts w:ascii="Times New Roman" w:eastAsiaTheme="minorEastAsia" w:hAnsi="Times New Roman" w:cs="Times New Roman"/>
          <w:b/>
          <w:i/>
        </w:rPr>
      </w:pPr>
    </w:p>
    <w:p w:rsidR="0070405D" w:rsidRDefault="00020FEE" w:rsidP="0070405D">
      <w:pPr>
        <w:spacing w:after="60" w:line="268" w:lineRule="auto"/>
        <w:ind w:left="1008"/>
        <w:jc w:val="both"/>
        <w:rPr>
          <w:rFonts w:ascii="Times New Roman" w:eastAsiaTheme="minorEastAsia" w:hAnsi="Times New Roman" w:cs="Times New Roman"/>
          <w:b/>
          <w:i/>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CFU</m:t>
            </m:r>
          </m:num>
          <m:den>
            <m:r>
              <w:rPr>
                <w:rFonts w:ascii="Cambria Math" w:eastAsiaTheme="minorEastAsia" w:hAnsi="Cambria Math" w:cs="Times New Roman"/>
                <w:lang w:val="en-US"/>
              </w:rPr>
              <m:t>g</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d>
              <m:dPr>
                <m:begChr m:val="["/>
                <m:endChr m:val="]"/>
                <m:ctrlPr>
                  <w:rPr>
                    <w:rFonts w:ascii="Cambria Math" w:eastAsiaTheme="minorEastAsia" w:hAnsi="Cambria Math" w:cs="Times New Roman"/>
                    <w:i/>
                    <w:lang w:val="en-US"/>
                  </w:rPr>
                </m:ctrlPr>
              </m:dPr>
              <m:e>
                <m:r>
                  <w:rPr>
                    <w:rFonts w:ascii="Cambria Math" w:eastAsiaTheme="minorEastAsia" w:hAnsi="Cambria Math" w:cs="Times New Roman"/>
                  </w:rPr>
                  <m:t>63,5*</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r>
                  <m:rPr>
                    <m:sty m:val="bi"/>
                  </m:rPr>
                  <w:rPr>
                    <w:rFonts w:ascii="Cambria Math" w:eastAsiaTheme="minorEastAsia" w:hAnsi="Cambria Math" w:cs="Times New Roman"/>
                  </w:rPr>
                  <m:t xml:space="preserve">  </m:t>
                </m:r>
                <m:r>
                  <w:rPr>
                    <w:rFonts w:ascii="Cambria Math" w:eastAsiaTheme="minorEastAsia" w:hAnsi="Cambria Math" w:cs="Times New Roman"/>
                  </w:rPr>
                  <m:t>+29,2*</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6</m:t>
                    </m:r>
                  </m:sup>
                </m:sSup>
              </m:e>
            </m:d>
          </m:num>
          <m:den>
            <m:r>
              <w:rPr>
                <w:rFonts w:ascii="Cambria Math" w:eastAsiaTheme="minorEastAsia" w:hAnsi="Cambria Math" w:cs="Times New Roman"/>
                <w:lang w:val="en-US"/>
              </w:rPr>
              <m:t>2</m:t>
            </m:r>
          </m:den>
        </m:f>
        <m:r>
          <w:rPr>
            <w:rFonts w:ascii="Cambria Math" w:eastAsiaTheme="minorEastAsia" w:hAnsi="Cambria Math" w:cs="Times New Roman"/>
          </w:rPr>
          <m:t>=</m:t>
        </m:r>
      </m:oMath>
      <w:r w:rsidR="0070405D" w:rsidRPr="00990EBE">
        <w:rPr>
          <w:rFonts w:ascii="Times New Roman" w:eastAsiaTheme="minorEastAsia" w:hAnsi="Times New Roman" w:cs="Times New Roman"/>
          <w:b/>
          <w:i/>
        </w:rPr>
        <w:t xml:space="preserve"> </w:t>
      </w:r>
      <m:oMath>
        <m:r>
          <m:rPr>
            <m:sty m:val="bi"/>
          </m:rPr>
          <w:rPr>
            <w:rFonts w:ascii="Cambria Math" w:eastAsiaTheme="minorEastAsia" w:hAnsi="Cambria Math" w:cs="Times New Roman"/>
          </w:rPr>
          <m:t>35,6</m:t>
        </m:r>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6</m:t>
            </m:r>
          </m:sup>
        </m:sSup>
      </m:oMath>
    </w:p>
    <w:p w:rsidR="0070405D" w:rsidRDefault="0070405D" w:rsidP="00872557">
      <w:pPr>
        <w:spacing w:after="60" w:line="268" w:lineRule="auto"/>
        <w:ind w:left="1008"/>
        <w:jc w:val="both"/>
        <w:rPr>
          <w:rFonts w:ascii="Times New Roman" w:eastAsiaTheme="minorEastAsia" w:hAnsi="Times New Roman" w:cs="Times New Roman"/>
          <w:b/>
          <w:i/>
        </w:rPr>
      </w:pPr>
    </w:p>
    <w:p w:rsidR="00850745" w:rsidRDefault="00850745" w:rsidP="00872557">
      <w:pPr>
        <w:spacing w:after="60" w:line="268" w:lineRule="auto"/>
        <w:ind w:left="1008"/>
        <w:jc w:val="both"/>
        <w:rPr>
          <w:rFonts w:ascii="Times New Roman" w:eastAsiaTheme="minorEastAsia" w:hAnsi="Times New Roman" w:cs="Times New Roman"/>
          <w:b/>
          <w:i/>
        </w:rPr>
      </w:pPr>
    </w:p>
    <w:p w:rsidR="008D6099" w:rsidRPr="00EA0807" w:rsidRDefault="008D6099" w:rsidP="00850745">
      <w:pPr>
        <w:jc w:val="center"/>
        <w:rPr>
          <w:rFonts w:ascii="Times New Roman" w:hAnsi="Times New Roman" w:cs="Times New Roman"/>
          <w:b/>
          <w:i/>
          <w:sz w:val="32"/>
          <w:szCs w:val="32"/>
          <w:u w:val="single"/>
        </w:rPr>
      </w:pPr>
      <w:r w:rsidRPr="00EA0807">
        <w:rPr>
          <w:rFonts w:ascii="Times New Roman" w:hAnsi="Times New Roman" w:cs="Times New Roman"/>
          <w:b/>
          <w:i/>
          <w:sz w:val="32"/>
          <w:szCs w:val="32"/>
          <w:u w:val="single"/>
        </w:rPr>
        <w:t>ΣΥΖΗΤΗΣΗ:</w:t>
      </w:r>
    </w:p>
    <w:p w:rsidR="008D6099" w:rsidRPr="008858A2" w:rsidRDefault="00786B14" w:rsidP="008858A2">
      <w:pPr>
        <w:ind w:firstLine="720"/>
        <w:rPr>
          <w:rFonts w:ascii="Times New Roman" w:hAnsi="Times New Roman" w:cs="Times New Roman"/>
          <w:szCs w:val="32"/>
        </w:rPr>
      </w:pPr>
      <w:r w:rsidRPr="008858A2">
        <w:rPr>
          <w:rFonts w:ascii="Times New Roman" w:hAnsi="Times New Roman" w:cs="Times New Roman"/>
          <w:szCs w:val="32"/>
        </w:rPr>
        <w:t xml:space="preserve">Από την ανάλυση που προηγήθηκε βρέθηκε ότι </w:t>
      </w:r>
      <w:r w:rsidR="008858A2" w:rsidRPr="008858A2">
        <w:rPr>
          <w:rFonts w:ascii="Times New Roman" w:hAnsi="Times New Roman" w:cs="Times New Roman"/>
        </w:rPr>
        <w:t>στο τρυβλίο αραίωσης 10</w:t>
      </w:r>
      <w:r w:rsidR="008858A2" w:rsidRPr="008858A2">
        <w:rPr>
          <w:rFonts w:ascii="Times New Roman" w:hAnsi="Times New Roman" w:cs="Times New Roman"/>
          <w:vertAlign w:val="superscript"/>
        </w:rPr>
        <w:t>-4</w:t>
      </w:r>
      <w:r w:rsidR="008858A2" w:rsidRPr="008858A2">
        <w:rPr>
          <w:rFonts w:ascii="Times New Roman" w:hAnsi="Times New Roman" w:cs="Times New Roman"/>
        </w:rPr>
        <w:t xml:space="preserve"> περιείχε 122 αποικίες βακτηρίων ενώ στο τρυβλίο αραίωση</w:t>
      </w:r>
      <w:r w:rsidR="00FB1793">
        <w:rPr>
          <w:rFonts w:ascii="Times New Roman" w:hAnsi="Times New Roman" w:cs="Times New Roman"/>
        </w:rPr>
        <w:t>ς</w:t>
      </w:r>
      <w:r w:rsidR="008858A2" w:rsidRPr="008858A2">
        <w:rPr>
          <w:rFonts w:ascii="Times New Roman" w:hAnsi="Times New Roman" w:cs="Times New Roman"/>
        </w:rPr>
        <w:t xml:space="preserve"> 10 -5</w:t>
      </w:r>
      <w:r w:rsidR="00FB1793">
        <w:rPr>
          <w:rFonts w:ascii="Times New Roman" w:hAnsi="Times New Roman" w:cs="Times New Roman"/>
        </w:rPr>
        <w:t xml:space="preserve"> </w:t>
      </w:r>
      <w:r w:rsidR="008858A2" w:rsidRPr="008858A2">
        <w:rPr>
          <w:rFonts w:ascii="Times New Roman" w:hAnsi="Times New Roman" w:cs="Times New Roman"/>
        </w:rPr>
        <w:t xml:space="preserve"> βρέθηκαν 56 αποικίες βακτηρίων</w:t>
      </w:r>
      <w:r w:rsidR="008858A2">
        <w:rPr>
          <w:rFonts w:ascii="Times New Roman" w:hAnsi="Times New Roman" w:cs="Times New Roman"/>
        </w:rPr>
        <w:t>. Αυτή η μεγάλη περιεκτικότητα βακτηρίων στο χώμα το καθιστά γόνιμο ,καθώς :</w:t>
      </w:r>
    </w:p>
    <w:p w:rsidR="008D6099" w:rsidRPr="005718BE" w:rsidRDefault="008D6099" w:rsidP="00786B14">
      <w:pPr>
        <w:rPr>
          <w:rFonts w:ascii="Times New Roman" w:hAnsi="Times New Roman" w:cs="Times New Roman"/>
          <w:szCs w:val="32"/>
        </w:rPr>
      </w:pPr>
      <w:r>
        <w:rPr>
          <w:rFonts w:ascii="Times New Roman" w:hAnsi="Times New Roman" w:cs="Times New Roman"/>
          <w:szCs w:val="32"/>
        </w:rPr>
        <w:tab/>
      </w:r>
    </w:p>
    <w:p w:rsidR="00DA6949" w:rsidRPr="00580C98" w:rsidRDefault="008858A2" w:rsidP="00580C98">
      <w:pPr>
        <w:pStyle w:val="a4"/>
        <w:numPr>
          <w:ilvl w:val="0"/>
          <w:numId w:val="5"/>
        </w:numPr>
        <w:rPr>
          <w:rFonts w:ascii="Times New Roman" w:hAnsi="Times New Roman" w:cs="Times New Roman"/>
        </w:rPr>
      </w:pPr>
      <w:r w:rsidRPr="00580C98">
        <w:rPr>
          <w:rFonts w:ascii="Times New Roman" w:hAnsi="Times New Roman" w:cs="Times New Roman"/>
        </w:rPr>
        <w:t>Δ</w:t>
      </w:r>
      <w:r w:rsidR="00DA6949" w:rsidRPr="00580C98">
        <w:rPr>
          <w:rFonts w:ascii="Times New Roman" w:hAnsi="Times New Roman" w:cs="Times New Roman"/>
        </w:rPr>
        <w:t xml:space="preserve">ιασπούν τα θρεπτικά συστατικά του εδάφους σε άλλα μικρότερα τμήματα τα  οποία και μπορούν να </w:t>
      </w:r>
      <w:proofErr w:type="spellStart"/>
      <w:r w:rsidR="00DA6949" w:rsidRPr="00580C98">
        <w:rPr>
          <w:rFonts w:ascii="Times New Roman" w:hAnsi="Times New Roman" w:cs="Times New Roman"/>
        </w:rPr>
        <w:t>απορροφηθούν</w:t>
      </w:r>
      <w:proofErr w:type="spellEnd"/>
      <w:r w:rsidR="00DA6949" w:rsidRPr="00580C98">
        <w:rPr>
          <w:rFonts w:ascii="Times New Roman" w:hAnsi="Times New Roman" w:cs="Times New Roman"/>
        </w:rPr>
        <w:t xml:space="preserve"> ευκολότερα από τις ρίζες των φυτών.</w:t>
      </w:r>
    </w:p>
    <w:p w:rsidR="00580C98" w:rsidRDefault="00580C98" w:rsidP="00DA6949">
      <w:pPr>
        <w:rPr>
          <w:rFonts w:ascii="Times New Roman" w:hAnsi="Times New Roman" w:cs="Times New Roman"/>
        </w:rPr>
      </w:pPr>
    </w:p>
    <w:p w:rsidR="00DA6949" w:rsidRPr="00580C98" w:rsidRDefault="00DA6949" w:rsidP="00580C98">
      <w:pPr>
        <w:pStyle w:val="a4"/>
        <w:numPr>
          <w:ilvl w:val="0"/>
          <w:numId w:val="5"/>
        </w:numPr>
        <w:rPr>
          <w:rFonts w:ascii="Times New Roman" w:hAnsi="Times New Roman" w:cs="Times New Roman"/>
        </w:rPr>
      </w:pPr>
      <w:r w:rsidRPr="00580C98">
        <w:rPr>
          <w:rFonts w:ascii="Times New Roman" w:hAnsi="Times New Roman" w:cs="Times New Roman"/>
        </w:rPr>
        <w:t>Αποτελούν σημαντικό μέρος των κύκλων άνθρακα και αζώτου και αυξάνουν τη σταθερότητα του αζώτου στο έδαφος</w:t>
      </w:r>
    </w:p>
    <w:p w:rsidR="00DA6949" w:rsidRPr="00580C98" w:rsidRDefault="00DA6949" w:rsidP="00DA6949">
      <w:pPr>
        <w:rPr>
          <w:rFonts w:ascii="Times New Roman" w:hAnsi="Times New Roman" w:cs="Times New Roman"/>
          <w:b/>
          <w:i/>
        </w:rPr>
      </w:pPr>
    </w:p>
    <w:p w:rsidR="00DA6949" w:rsidRDefault="00DA6949" w:rsidP="00580C98">
      <w:pPr>
        <w:pStyle w:val="a4"/>
        <w:ind w:left="1440"/>
        <w:rPr>
          <w:rFonts w:ascii="Times New Roman" w:hAnsi="Times New Roman" w:cs="Times New Roman"/>
        </w:rPr>
      </w:pPr>
      <w:r w:rsidRPr="00580C98">
        <w:rPr>
          <w:rFonts w:ascii="Times New Roman" w:hAnsi="Times New Roman" w:cs="Times New Roman"/>
        </w:rPr>
        <w:t>Το άζωτο περνάει από διάφορους μετασχηματισμούς πριν τελικά προσληφθεί από τα φυτά. Τα βακτήρια μετατρέπουν το αέριο άζωτο σε ιόντα αμμωνίου (NH4+), τα οποία μπορούν εύκολα να χρησιμοποιηθούν από τα φυτά</w:t>
      </w:r>
      <w:r w:rsidR="00580C98" w:rsidRPr="00580C98">
        <w:rPr>
          <w:rFonts w:ascii="Times New Roman" w:hAnsi="Times New Roman" w:cs="Times New Roman"/>
        </w:rPr>
        <w:t xml:space="preserve"> </w:t>
      </w:r>
      <w:r w:rsidR="00580C98">
        <w:rPr>
          <w:rFonts w:ascii="Times New Roman" w:hAnsi="Times New Roman" w:cs="Times New Roman"/>
        </w:rPr>
        <w:t>.</w:t>
      </w:r>
      <w:r w:rsidR="00580C98" w:rsidRPr="00DA6949">
        <w:rPr>
          <w:rFonts w:ascii="Times New Roman" w:hAnsi="Times New Roman" w:cs="Times New Roman"/>
        </w:rPr>
        <w:t xml:space="preserve">Η δέσμευση του αζώτου είναι η μετατροπή του αζώτου της ατμόσφαιρας σε αφομοιώσιμο άζωτο για τα φυτά. Μόνο ορισμένα βακτήρια είναι σε θέση να δεσμεύουν άζωτο, τα λεγόμενα </w:t>
      </w:r>
      <w:proofErr w:type="spellStart"/>
      <w:r w:rsidR="00580C98" w:rsidRPr="00DA6949">
        <w:rPr>
          <w:rFonts w:ascii="Times New Roman" w:hAnsi="Times New Roman" w:cs="Times New Roman"/>
        </w:rPr>
        <w:t>αζωτοδεσμευτικά</w:t>
      </w:r>
      <w:proofErr w:type="spellEnd"/>
      <w:r w:rsidR="00580C98" w:rsidRPr="00DA6949">
        <w:rPr>
          <w:rFonts w:ascii="Times New Roman" w:hAnsi="Times New Roman" w:cs="Times New Roman"/>
        </w:rPr>
        <w:t xml:space="preserve"> βακτήρια</w:t>
      </w:r>
    </w:p>
    <w:p w:rsidR="00580C98" w:rsidRPr="00580C98" w:rsidRDefault="00580C98" w:rsidP="00580C98">
      <w:pPr>
        <w:pStyle w:val="a4"/>
        <w:ind w:left="1440"/>
        <w:rPr>
          <w:rFonts w:ascii="Times New Roman" w:hAnsi="Times New Roman" w:cs="Times New Roman"/>
        </w:rPr>
      </w:pPr>
    </w:p>
    <w:p w:rsidR="00DA6949" w:rsidRDefault="00580C98" w:rsidP="00DA6949">
      <w:pPr>
        <w:pStyle w:val="a4"/>
        <w:numPr>
          <w:ilvl w:val="0"/>
          <w:numId w:val="5"/>
        </w:numPr>
        <w:rPr>
          <w:rFonts w:ascii="Times New Roman" w:hAnsi="Times New Roman" w:cs="Times New Roman"/>
        </w:rPr>
      </w:pPr>
      <w:r w:rsidRPr="00580C98">
        <w:rPr>
          <w:rFonts w:ascii="Times New Roman" w:hAnsi="Times New Roman" w:cs="Times New Roman"/>
        </w:rPr>
        <w:t xml:space="preserve">Τα </w:t>
      </w:r>
      <w:proofErr w:type="spellStart"/>
      <w:r w:rsidRPr="00580C98">
        <w:rPr>
          <w:rFonts w:ascii="Times New Roman" w:hAnsi="Times New Roman" w:cs="Times New Roman"/>
        </w:rPr>
        <w:t>νιτροποιητικά</w:t>
      </w:r>
      <w:proofErr w:type="spellEnd"/>
      <w:r w:rsidRPr="00580C98">
        <w:rPr>
          <w:rFonts w:ascii="Times New Roman" w:hAnsi="Times New Roman" w:cs="Times New Roman"/>
        </w:rPr>
        <w:t xml:space="preserve"> βακτήρια μετατρέπουν το αμμωνιακό άζωτο σε νιτρώδες, αι το νιτρώδες στο </w:t>
      </w:r>
      <w:proofErr w:type="spellStart"/>
      <w:r w:rsidRPr="00580C98">
        <w:rPr>
          <w:rFonts w:ascii="Times New Roman" w:hAnsi="Times New Roman" w:cs="Times New Roman"/>
        </w:rPr>
        <w:t>νιτρικό.</w:t>
      </w:r>
      <w:r w:rsidR="00DA6949" w:rsidRPr="00580C98">
        <w:rPr>
          <w:rFonts w:ascii="Times New Roman" w:hAnsi="Times New Roman" w:cs="Times New Roman"/>
        </w:rPr>
        <w:t>Νιτροποίηση</w:t>
      </w:r>
      <w:proofErr w:type="spellEnd"/>
      <w:r w:rsidR="00DA6949" w:rsidRPr="00580C98">
        <w:rPr>
          <w:rFonts w:ascii="Times New Roman" w:hAnsi="Times New Roman" w:cs="Times New Roman"/>
        </w:rPr>
        <w:t xml:space="preserve"> είναι η μετατροπή του αμμωνίου σε νιτρικό άλας το οποίο είναι τροφή για τα φυτά.</w:t>
      </w:r>
    </w:p>
    <w:p w:rsidR="00580C98" w:rsidRDefault="00580C98" w:rsidP="00580C98">
      <w:pPr>
        <w:pStyle w:val="a4"/>
        <w:ind w:left="1440"/>
        <w:rPr>
          <w:rFonts w:ascii="Times New Roman" w:hAnsi="Times New Roman" w:cs="Times New Roman"/>
        </w:rPr>
      </w:pPr>
    </w:p>
    <w:p w:rsidR="00DA6949" w:rsidRDefault="00DA6949" w:rsidP="00DA6949">
      <w:pPr>
        <w:pStyle w:val="a4"/>
        <w:numPr>
          <w:ilvl w:val="0"/>
          <w:numId w:val="5"/>
        </w:numPr>
        <w:rPr>
          <w:rFonts w:ascii="Times New Roman" w:hAnsi="Times New Roman" w:cs="Times New Roman"/>
        </w:rPr>
      </w:pPr>
      <w:r w:rsidRPr="00580C98">
        <w:rPr>
          <w:rFonts w:ascii="Times New Roman" w:hAnsi="Times New Roman" w:cs="Times New Roman"/>
        </w:rPr>
        <w:t xml:space="preserve">Πολλά βακτήρια είναι </w:t>
      </w:r>
      <w:proofErr w:type="spellStart"/>
      <w:r w:rsidRPr="00580C98">
        <w:rPr>
          <w:rFonts w:ascii="Times New Roman" w:hAnsi="Times New Roman" w:cs="Times New Roman"/>
        </w:rPr>
        <w:t>αποσυνθέτες</w:t>
      </w:r>
      <w:proofErr w:type="spellEnd"/>
      <w:r w:rsidRPr="00580C98">
        <w:rPr>
          <w:rFonts w:ascii="Times New Roman" w:hAnsi="Times New Roman" w:cs="Times New Roman"/>
        </w:rPr>
        <w:t>.</w:t>
      </w:r>
      <w:r w:rsidR="00FB1793">
        <w:rPr>
          <w:rFonts w:ascii="Times New Roman" w:hAnsi="Times New Roman" w:cs="Times New Roman"/>
        </w:rPr>
        <w:t xml:space="preserve"> </w:t>
      </w:r>
      <w:r w:rsidRPr="00FB1793">
        <w:rPr>
          <w:rFonts w:ascii="Times New Roman" w:hAnsi="Times New Roman" w:cs="Times New Roman"/>
        </w:rPr>
        <w:t xml:space="preserve">Οι </w:t>
      </w:r>
      <w:proofErr w:type="spellStart"/>
      <w:r w:rsidRPr="00FB1793">
        <w:rPr>
          <w:rFonts w:ascii="Times New Roman" w:hAnsi="Times New Roman" w:cs="Times New Roman"/>
        </w:rPr>
        <w:t>αποσυνθέτες</w:t>
      </w:r>
      <w:proofErr w:type="spellEnd"/>
      <w:r w:rsidRPr="00FB1793">
        <w:rPr>
          <w:rFonts w:ascii="Times New Roman" w:hAnsi="Times New Roman" w:cs="Times New Roman"/>
        </w:rPr>
        <w:t xml:space="preserve"> είναι ιδιαίτερα σημαντικοί για την ακινητοποίηση ή τη διατήρηση των θρεπτικών ουσιών στα κύτταρα τους, αποτρέποντας έτσι την απώλεια θρεπτικών συστατικών, όπως το άζωτο, από τη ζώνη </w:t>
      </w:r>
      <w:proofErr w:type="spellStart"/>
      <w:r w:rsidRPr="00FB1793">
        <w:rPr>
          <w:rFonts w:ascii="Times New Roman" w:hAnsi="Times New Roman" w:cs="Times New Roman"/>
        </w:rPr>
        <w:t>ριζοβολίας</w:t>
      </w:r>
      <w:proofErr w:type="spellEnd"/>
      <w:r w:rsidRPr="00FB1793">
        <w:rPr>
          <w:rFonts w:ascii="Times New Roman" w:hAnsi="Times New Roman" w:cs="Times New Roman"/>
        </w:rPr>
        <w:t xml:space="preserve">. Παραδείγματα τέτοιων βακτηρίων είναι οι </w:t>
      </w:r>
      <w:proofErr w:type="spellStart"/>
      <w:r w:rsidRPr="00FB1793">
        <w:rPr>
          <w:rFonts w:ascii="Times New Roman" w:hAnsi="Times New Roman" w:cs="Times New Roman"/>
        </w:rPr>
        <w:t>Ακτινομύκητες</w:t>
      </w:r>
      <w:proofErr w:type="spellEnd"/>
      <w:r w:rsidRPr="00FB1793">
        <w:rPr>
          <w:rFonts w:ascii="Times New Roman" w:hAnsi="Times New Roman" w:cs="Times New Roman"/>
        </w:rPr>
        <w:t xml:space="preserve"> και τα </w:t>
      </w:r>
      <w:proofErr w:type="spellStart"/>
      <w:r w:rsidRPr="00FB1793">
        <w:rPr>
          <w:rFonts w:ascii="Times New Roman" w:hAnsi="Times New Roman" w:cs="Times New Roman"/>
        </w:rPr>
        <w:t>Bacillus</w:t>
      </w:r>
      <w:proofErr w:type="spellEnd"/>
      <w:r w:rsidRPr="00FB1793">
        <w:rPr>
          <w:rFonts w:ascii="Times New Roman" w:hAnsi="Times New Roman" w:cs="Times New Roman"/>
        </w:rPr>
        <w:t>.</w:t>
      </w:r>
    </w:p>
    <w:p w:rsidR="00FB1793" w:rsidRPr="00FB1793" w:rsidRDefault="00FB1793" w:rsidP="00FB1793">
      <w:pPr>
        <w:pStyle w:val="a4"/>
        <w:rPr>
          <w:rFonts w:ascii="Times New Roman" w:hAnsi="Times New Roman" w:cs="Times New Roman"/>
        </w:rPr>
      </w:pPr>
    </w:p>
    <w:p w:rsidR="00FB1793" w:rsidRPr="00FB1793" w:rsidRDefault="00FB1793" w:rsidP="00FB1793">
      <w:pPr>
        <w:pStyle w:val="a4"/>
        <w:ind w:left="1440"/>
        <w:rPr>
          <w:rFonts w:ascii="Times New Roman" w:hAnsi="Times New Roman" w:cs="Times New Roman"/>
        </w:rPr>
      </w:pPr>
    </w:p>
    <w:p w:rsidR="00786B14" w:rsidRPr="00786B14" w:rsidRDefault="00786B14" w:rsidP="00786B14">
      <w:pPr>
        <w:spacing w:after="1829" w:line="270" w:lineRule="auto"/>
        <w:ind w:left="10" w:right="43" w:hanging="10"/>
        <w:rPr>
          <w:rFonts w:ascii="Times New Roman" w:hAnsi="Times New Roman" w:cs="Times New Roman"/>
        </w:rPr>
      </w:pPr>
      <w:r>
        <w:rPr>
          <w:rFonts w:ascii="Times New Roman" w:hAnsi="Times New Roman" w:cs="Times New Roman"/>
        </w:rPr>
        <w:tab/>
      </w:r>
      <w:r w:rsidR="00FB1793">
        <w:rPr>
          <w:rFonts w:ascii="Times New Roman" w:hAnsi="Times New Roman" w:cs="Times New Roman"/>
        </w:rPr>
        <w:t>Με λίγα λόγια,</w:t>
      </w:r>
      <w:r w:rsidRPr="00786B14">
        <w:rPr>
          <w:rFonts w:ascii="Times New Roman" w:hAnsi="Times New Roman" w:cs="Times New Roman"/>
        </w:rPr>
        <w:t xml:space="preserve"> η παρουσία βακτηρίων στο έδαφος, το καθιστά γόνιμο καθώς τα βακτήρια </w:t>
      </w:r>
      <w:proofErr w:type="spellStart"/>
      <w:r w:rsidRPr="00786B14">
        <w:rPr>
          <w:rFonts w:ascii="Times New Roman" w:hAnsi="Times New Roman" w:cs="Times New Roman"/>
        </w:rPr>
        <w:t>αποικοδομούν</w:t>
      </w:r>
      <w:proofErr w:type="spellEnd"/>
      <w:r w:rsidRPr="00786B14">
        <w:rPr>
          <w:rFonts w:ascii="Times New Roman" w:hAnsi="Times New Roman" w:cs="Times New Roman"/>
        </w:rPr>
        <w:t xml:space="preserve"> οργανική ύλη όπως σάκχαρα, </w:t>
      </w:r>
      <w:proofErr w:type="spellStart"/>
      <w:r w:rsidRPr="00786B14">
        <w:rPr>
          <w:rFonts w:ascii="Times New Roman" w:hAnsi="Times New Roman" w:cs="Times New Roman"/>
        </w:rPr>
        <w:t>πρωτεϊνες</w:t>
      </w:r>
      <w:proofErr w:type="spellEnd"/>
      <w:r w:rsidRPr="00786B14">
        <w:rPr>
          <w:rFonts w:ascii="Times New Roman" w:hAnsi="Times New Roman" w:cs="Times New Roman"/>
        </w:rPr>
        <w:t xml:space="preserve"> και αμινοξέα απελευθερώνοντας στο έδαφος, θρεπτικά στοιχεία όπως άζωτο, φώσφορο και θείοι καθώς και διοξείδιο του άνθρακα συμβάλλοντας έτσι στην ολοκλήρωση των φυσικών κύκλων του κάθε στοιχείου καθώς και στη συντήρηση και επιβίωση των φυτικών ειδών .</w:t>
      </w:r>
    </w:p>
    <w:p w:rsidR="00786B14" w:rsidRPr="00786B14" w:rsidRDefault="00786B14" w:rsidP="00786B14">
      <w:pPr>
        <w:sectPr w:rsidR="00786B14" w:rsidRPr="00786B14">
          <w:pgSz w:w="11832" w:h="16742"/>
          <w:pgMar w:top="1306" w:right="1200" w:bottom="1440" w:left="1200" w:header="720" w:footer="720" w:gutter="0"/>
          <w:cols w:space="720"/>
        </w:sectPr>
      </w:pPr>
    </w:p>
    <w:p w:rsidR="00786B14" w:rsidRPr="00DA6949" w:rsidRDefault="00786B14" w:rsidP="00DA6949">
      <w:pPr>
        <w:rPr>
          <w:rFonts w:ascii="Times New Roman" w:hAnsi="Times New Roman" w:cs="Times New Roman"/>
        </w:rPr>
      </w:pPr>
    </w:p>
    <w:p w:rsidR="008D6099" w:rsidRDefault="008D6099" w:rsidP="00DA6949">
      <w:pPr>
        <w:ind w:firstLine="720"/>
        <w:rPr>
          <w:rFonts w:ascii="Times New Roman" w:hAnsi="Times New Roman" w:cs="Times New Roman"/>
          <w:b/>
          <w:i/>
          <w:sz w:val="32"/>
          <w:u w:val="single"/>
        </w:rPr>
      </w:pPr>
    </w:p>
    <w:p w:rsidR="008D6099" w:rsidRDefault="008D6099" w:rsidP="008D6099">
      <w:pPr>
        <w:ind w:firstLine="720"/>
        <w:jc w:val="center"/>
        <w:rPr>
          <w:rFonts w:ascii="Times New Roman" w:hAnsi="Times New Roman" w:cs="Times New Roman"/>
          <w:b/>
          <w:i/>
          <w:sz w:val="32"/>
          <w:u w:val="single"/>
        </w:rPr>
      </w:pPr>
    </w:p>
    <w:p w:rsidR="008D6099" w:rsidRDefault="008D6099" w:rsidP="008D6099">
      <w:pPr>
        <w:ind w:firstLine="720"/>
        <w:jc w:val="center"/>
        <w:rPr>
          <w:rFonts w:ascii="Times New Roman" w:hAnsi="Times New Roman" w:cs="Times New Roman"/>
          <w:b/>
          <w:i/>
          <w:sz w:val="32"/>
          <w:u w:val="single"/>
        </w:rPr>
      </w:pPr>
    </w:p>
    <w:p w:rsidR="008D6099" w:rsidRDefault="008D6099" w:rsidP="008D6099">
      <w:pPr>
        <w:ind w:firstLine="720"/>
        <w:jc w:val="center"/>
        <w:rPr>
          <w:rFonts w:ascii="Times New Roman" w:hAnsi="Times New Roman" w:cs="Times New Roman"/>
          <w:b/>
          <w:i/>
          <w:sz w:val="32"/>
          <w:u w:val="single"/>
        </w:rPr>
      </w:pPr>
    </w:p>
    <w:p w:rsidR="00A44166" w:rsidRDefault="00A44166" w:rsidP="008D6099">
      <w:pPr>
        <w:ind w:firstLine="720"/>
        <w:jc w:val="center"/>
        <w:rPr>
          <w:rFonts w:ascii="Times New Roman" w:hAnsi="Times New Roman" w:cs="Times New Roman"/>
          <w:b/>
          <w:i/>
          <w:sz w:val="32"/>
          <w:u w:val="single"/>
        </w:rPr>
      </w:pPr>
    </w:p>
    <w:p w:rsidR="00A44166" w:rsidRDefault="00A44166" w:rsidP="008D6099">
      <w:pPr>
        <w:ind w:firstLine="720"/>
        <w:jc w:val="center"/>
        <w:rPr>
          <w:rFonts w:ascii="Times New Roman" w:hAnsi="Times New Roman" w:cs="Times New Roman"/>
          <w:b/>
          <w:i/>
          <w:sz w:val="32"/>
          <w:u w:val="single"/>
        </w:rPr>
      </w:pPr>
    </w:p>
    <w:p w:rsidR="008D6099" w:rsidRPr="00EA0807" w:rsidRDefault="008D6099" w:rsidP="008D6099">
      <w:pPr>
        <w:ind w:firstLine="720"/>
        <w:jc w:val="center"/>
        <w:rPr>
          <w:rFonts w:ascii="Times New Roman" w:hAnsi="Times New Roman" w:cs="Times New Roman"/>
          <w:b/>
          <w:i/>
          <w:sz w:val="32"/>
          <w:u w:val="single"/>
        </w:rPr>
      </w:pPr>
      <w:r w:rsidRPr="00EA0807">
        <w:rPr>
          <w:rFonts w:ascii="Times New Roman" w:hAnsi="Times New Roman" w:cs="Times New Roman"/>
          <w:b/>
          <w:i/>
          <w:sz w:val="32"/>
          <w:u w:val="single"/>
        </w:rPr>
        <w:t>ΒΙΒΛΙΟΓΡΑΦΙΑ</w:t>
      </w:r>
    </w:p>
    <w:p w:rsidR="008D6099" w:rsidRPr="00F3235B" w:rsidRDefault="008D6099" w:rsidP="008D6099">
      <w:pPr>
        <w:rPr>
          <w:rFonts w:ascii="Times New Roman" w:hAnsi="Times New Roman" w:cs="Times New Roman"/>
        </w:rPr>
      </w:pPr>
    </w:p>
    <w:p w:rsidR="002D478E" w:rsidRDefault="008D6099" w:rsidP="008D6099">
      <w:r>
        <w:rPr>
          <w:rFonts w:ascii="Times New Roman" w:hAnsi="Times New Roman" w:cs="Times New Roman"/>
        </w:rPr>
        <w:t>Βουτσινάς, Γεράσιμος: «Βακτήρια: Ένας κόσμος με πολλά πρόσωπα», Περισκόπιο</w:t>
      </w:r>
    </w:p>
    <w:sectPr w:rsidR="002D478E" w:rsidSect="00097EC1">
      <w:headerReference w:type="defaul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0FEE" w:rsidRDefault="00020FEE" w:rsidP="008D6099">
      <w:r>
        <w:separator/>
      </w:r>
    </w:p>
  </w:endnote>
  <w:endnote w:type="continuationSeparator" w:id="0">
    <w:p w:rsidR="00020FEE" w:rsidRDefault="00020FEE" w:rsidP="008D6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Helvetica">
    <w:panose1 w:val="020B0604020202020204"/>
    <w:charset w:val="A1"/>
    <w:family w:val="swiss"/>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TimesNewRomanPS-ItalicMT">
    <w:altName w:val="Times New Roman"/>
    <w:panose1 w:val="00000000000000000000"/>
    <w:charset w:val="00"/>
    <w:family w:val="roman"/>
    <w:notTrueType/>
    <w:pitch w:val="default"/>
    <w:sig w:usb0="00000083" w:usb1="00000000" w:usb2="00000000" w:usb3="00000000" w:csb0="00000009"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0FEE" w:rsidRDefault="00020FEE" w:rsidP="008D6099">
      <w:r>
        <w:separator/>
      </w:r>
    </w:p>
  </w:footnote>
  <w:footnote w:type="continuationSeparator" w:id="0">
    <w:p w:rsidR="00020FEE" w:rsidRDefault="00020FEE" w:rsidP="008D6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1A0C" w:rsidRDefault="00EA1A0C" w:rsidP="008D6099">
    <w:pPr>
      <w:pStyle w:val="a5"/>
      <w:jc w:val="right"/>
    </w:pPr>
    <w:r>
      <w:t>ΠΟΛΥΤΕΧΝΕΙΟ ΚΡΗΤΗΣ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4593D32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76B5"/>
      </v:shape>
    </w:pict>
  </w:numPicBullet>
  <w:abstractNum w:abstractNumId="0" w15:restartNumberingAfterBreak="0">
    <w:nsid w:val="17096A4F"/>
    <w:multiLevelType w:val="hybridMultilevel"/>
    <w:tmpl w:val="5A9A5BB4"/>
    <w:lvl w:ilvl="0" w:tplc="0BDAEF10">
      <w:start w:val="1"/>
      <w:numFmt w:val="bullet"/>
      <w:lvlText w:val=""/>
      <w:lvlJc w:val="left"/>
      <w:pPr>
        <w:ind w:left="778" w:hanging="360"/>
      </w:pPr>
      <w:rPr>
        <w:rFonts w:ascii="Symbol" w:hAnsi="Symbol" w:hint="default"/>
      </w:rPr>
    </w:lvl>
    <w:lvl w:ilvl="1" w:tplc="04080003" w:tentative="1">
      <w:start w:val="1"/>
      <w:numFmt w:val="bullet"/>
      <w:lvlText w:val="o"/>
      <w:lvlJc w:val="left"/>
      <w:pPr>
        <w:ind w:left="1498" w:hanging="360"/>
      </w:pPr>
      <w:rPr>
        <w:rFonts w:ascii="Courier New" w:hAnsi="Courier New" w:cs="Courier New" w:hint="default"/>
      </w:rPr>
    </w:lvl>
    <w:lvl w:ilvl="2" w:tplc="04080005" w:tentative="1">
      <w:start w:val="1"/>
      <w:numFmt w:val="bullet"/>
      <w:lvlText w:val=""/>
      <w:lvlJc w:val="left"/>
      <w:pPr>
        <w:ind w:left="2218" w:hanging="360"/>
      </w:pPr>
      <w:rPr>
        <w:rFonts w:ascii="Wingdings" w:hAnsi="Wingdings" w:hint="default"/>
      </w:rPr>
    </w:lvl>
    <w:lvl w:ilvl="3" w:tplc="04080001" w:tentative="1">
      <w:start w:val="1"/>
      <w:numFmt w:val="bullet"/>
      <w:lvlText w:val=""/>
      <w:lvlJc w:val="left"/>
      <w:pPr>
        <w:ind w:left="2938" w:hanging="360"/>
      </w:pPr>
      <w:rPr>
        <w:rFonts w:ascii="Symbol" w:hAnsi="Symbol" w:hint="default"/>
      </w:rPr>
    </w:lvl>
    <w:lvl w:ilvl="4" w:tplc="04080003" w:tentative="1">
      <w:start w:val="1"/>
      <w:numFmt w:val="bullet"/>
      <w:lvlText w:val="o"/>
      <w:lvlJc w:val="left"/>
      <w:pPr>
        <w:ind w:left="3658" w:hanging="360"/>
      </w:pPr>
      <w:rPr>
        <w:rFonts w:ascii="Courier New" w:hAnsi="Courier New" w:cs="Courier New" w:hint="default"/>
      </w:rPr>
    </w:lvl>
    <w:lvl w:ilvl="5" w:tplc="04080005" w:tentative="1">
      <w:start w:val="1"/>
      <w:numFmt w:val="bullet"/>
      <w:lvlText w:val=""/>
      <w:lvlJc w:val="left"/>
      <w:pPr>
        <w:ind w:left="4378" w:hanging="360"/>
      </w:pPr>
      <w:rPr>
        <w:rFonts w:ascii="Wingdings" w:hAnsi="Wingdings" w:hint="default"/>
      </w:rPr>
    </w:lvl>
    <w:lvl w:ilvl="6" w:tplc="04080001" w:tentative="1">
      <w:start w:val="1"/>
      <w:numFmt w:val="bullet"/>
      <w:lvlText w:val=""/>
      <w:lvlJc w:val="left"/>
      <w:pPr>
        <w:ind w:left="5098" w:hanging="360"/>
      </w:pPr>
      <w:rPr>
        <w:rFonts w:ascii="Symbol" w:hAnsi="Symbol" w:hint="default"/>
      </w:rPr>
    </w:lvl>
    <w:lvl w:ilvl="7" w:tplc="04080003" w:tentative="1">
      <w:start w:val="1"/>
      <w:numFmt w:val="bullet"/>
      <w:lvlText w:val="o"/>
      <w:lvlJc w:val="left"/>
      <w:pPr>
        <w:ind w:left="5818" w:hanging="360"/>
      </w:pPr>
      <w:rPr>
        <w:rFonts w:ascii="Courier New" w:hAnsi="Courier New" w:cs="Courier New" w:hint="default"/>
      </w:rPr>
    </w:lvl>
    <w:lvl w:ilvl="8" w:tplc="04080005" w:tentative="1">
      <w:start w:val="1"/>
      <w:numFmt w:val="bullet"/>
      <w:lvlText w:val=""/>
      <w:lvlJc w:val="left"/>
      <w:pPr>
        <w:ind w:left="6538" w:hanging="360"/>
      </w:pPr>
      <w:rPr>
        <w:rFonts w:ascii="Wingdings" w:hAnsi="Wingdings" w:hint="default"/>
      </w:rPr>
    </w:lvl>
  </w:abstractNum>
  <w:abstractNum w:abstractNumId="1" w15:restartNumberingAfterBreak="0">
    <w:nsid w:val="20DD6842"/>
    <w:multiLevelType w:val="hybridMultilevel"/>
    <w:tmpl w:val="D6ECD2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74C0BB3"/>
    <w:multiLevelType w:val="hybridMultilevel"/>
    <w:tmpl w:val="0358A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E25CB9"/>
    <w:multiLevelType w:val="hybridMultilevel"/>
    <w:tmpl w:val="C138F2A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04493"/>
    <w:multiLevelType w:val="hybridMultilevel"/>
    <w:tmpl w:val="F756609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5" w15:restartNumberingAfterBreak="0">
    <w:nsid w:val="6E5909FA"/>
    <w:multiLevelType w:val="hybridMultilevel"/>
    <w:tmpl w:val="DF961DE2"/>
    <w:lvl w:ilvl="0" w:tplc="CA18A126">
      <w:start w:val="1"/>
      <w:numFmt w:val="bullet"/>
      <w:lvlText w:val=""/>
      <w:lvlJc w:val="left"/>
      <w:pPr>
        <w:ind w:left="1368" w:hanging="360"/>
      </w:pPr>
      <w:rPr>
        <w:rFonts w:ascii="Symbol" w:hAnsi="Symbol" w:hint="default"/>
        <w:color w:val="auto"/>
      </w:rPr>
    </w:lvl>
    <w:lvl w:ilvl="1" w:tplc="04080003" w:tentative="1">
      <w:start w:val="1"/>
      <w:numFmt w:val="bullet"/>
      <w:lvlText w:val="o"/>
      <w:lvlJc w:val="left"/>
      <w:pPr>
        <w:ind w:left="1944" w:hanging="360"/>
      </w:pPr>
      <w:rPr>
        <w:rFonts w:ascii="Courier New" w:hAnsi="Courier New" w:cs="Courier New" w:hint="default"/>
      </w:rPr>
    </w:lvl>
    <w:lvl w:ilvl="2" w:tplc="04080005" w:tentative="1">
      <w:start w:val="1"/>
      <w:numFmt w:val="bullet"/>
      <w:lvlText w:val=""/>
      <w:lvlJc w:val="left"/>
      <w:pPr>
        <w:ind w:left="2664" w:hanging="360"/>
      </w:pPr>
      <w:rPr>
        <w:rFonts w:ascii="Wingdings" w:hAnsi="Wingdings" w:hint="default"/>
      </w:rPr>
    </w:lvl>
    <w:lvl w:ilvl="3" w:tplc="04080001" w:tentative="1">
      <w:start w:val="1"/>
      <w:numFmt w:val="bullet"/>
      <w:lvlText w:val=""/>
      <w:lvlJc w:val="left"/>
      <w:pPr>
        <w:ind w:left="3384" w:hanging="360"/>
      </w:pPr>
      <w:rPr>
        <w:rFonts w:ascii="Symbol" w:hAnsi="Symbol" w:hint="default"/>
      </w:rPr>
    </w:lvl>
    <w:lvl w:ilvl="4" w:tplc="04080003" w:tentative="1">
      <w:start w:val="1"/>
      <w:numFmt w:val="bullet"/>
      <w:lvlText w:val="o"/>
      <w:lvlJc w:val="left"/>
      <w:pPr>
        <w:ind w:left="4104" w:hanging="360"/>
      </w:pPr>
      <w:rPr>
        <w:rFonts w:ascii="Courier New" w:hAnsi="Courier New" w:cs="Courier New" w:hint="default"/>
      </w:rPr>
    </w:lvl>
    <w:lvl w:ilvl="5" w:tplc="04080005" w:tentative="1">
      <w:start w:val="1"/>
      <w:numFmt w:val="bullet"/>
      <w:lvlText w:val=""/>
      <w:lvlJc w:val="left"/>
      <w:pPr>
        <w:ind w:left="4824" w:hanging="360"/>
      </w:pPr>
      <w:rPr>
        <w:rFonts w:ascii="Wingdings" w:hAnsi="Wingdings" w:hint="default"/>
      </w:rPr>
    </w:lvl>
    <w:lvl w:ilvl="6" w:tplc="04080001" w:tentative="1">
      <w:start w:val="1"/>
      <w:numFmt w:val="bullet"/>
      <w:lvlText w:val=""/>
      <w:lvlJc w:val="left"/>
      <w:pPr>
        <w:ind w:left="5544" w:hanging="360"/>
      </w:pPr>
      <w:rPr>
        <w:rFonts w:ascii="Symbol" w:hAnsi="Symbol" w:hint="default"/>
      </w:rPr>
    </w:lvl>
    <w:lvl w:ilvl="7" w:tplc="04080003" w:tentative="1">
      <w:start w:val="1"/>
      <w:numFmt w:val="bullet"/>
      <w:lvlText w:val="o"/>
      <w:lvlJc w:val="left"/>
      <w:pPr>
        <w:ind w:left="6264" w:hanging="360"/>
      </w:pPr>
      <w:rPr>
        <w:rFonts w:ascii="Courier New" w:hAnsi="Courier New" w:cs="Courier New" w:hint="default"/>
      </w:rPr>
    </w:lvl>
    <w:lvl w:ilvl="8" w:tplc="04080005" w:tentative="1">
      <w:start w:val="1"/>
      <w:numFmt w:val="bullet"/>
      <w:lvlText w:val=""/>
      <w:lvlJc w:val="left"/>
      <w:pPr>
        <w:ind w:left="6984" w:hanging="360"/>
      </w:pPr>
      <w:rPr>
        <w:rFonts w:ascii="Wingdings" w:hAnsi="Wingdings" w:hint="default"/>
      </w:rPr>
    </w:lvl>
  </w:abstractNum>
  <w:num w:numId="1">
    <w:abstractNumId w:val="1"/>
  </w:num>
  <w:num w:numId="2">
    <w:abstractNumId w:val="2"/>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099"/>
    <w:rsid w:val="00020FEE"/>
    <w:rsid w:val="0009743B"/>
    <w:rsid w:val="00097EC1"/>
    <w:rsid w:val="002A1859"/>
    <w:rsid w:val="002D478E"/>
    <w:rsid w:val="002E5354"/>
    <w:rsid w:val="00325620"/>
    <w:rsid w:val="00485AC2"/>
    <w:rsid w:val="00580C98"/>
    <w:rsid w:val="005B56B5"/>
    <w:rsid w:val="0061527A"/>
    <w:rsid w:val="0070405D"/>
    <w:rsid w:val="00745996"/>
    <w:rsid w:val="00786B14"/>
    <w:rsid w:val="00846AC2"/>
    <w:rsid w:val="00850745"/>
    <w:rsid w:val="00872557"/>
    <w:rsid w:val="00872D47"/>
    <w:rsid w:val="008833C3"/>
    <w:rsid w:val="008858A2"/>
    <w:rsid w:val="008D6099"/>
    <w:rsid w:val="00944EDA"/>
    <w:rsid w:val="00A36A51"/>
    <w:rsid w:val="00A44166"/>
    <w:rsid w:val="00A60B6A"/>
    <w:rsid w:val="00C9575B"/>
    <w:rsid w:val="00DA6949"/>
    <w:rsid w:val="00DC7700"/>
    <w:rsid w:val="00EA1A0C"/>
    <w:rsid w:val="00F5024B"/>
    <w:rsid w:val="00F77B29"/>
    <w:rsid w:val="00FA2177"/>
    <w:rsid w:val="00FB1793"/>
    <w:rsid w:val="00FE08C5"/>
    <w:rsid w:val="00FE4D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5BF80-568F-4626-B9FF-0D93AFEA8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6099"/>
    <w:pPr>
      <w:spacing w:after="0" w:line="240" w:lineRule="auto"/>
    </w:pPr>
    <w:rPr>
      <w:sz w:val="24"/>
      <w:szCs w:val="24"/>
      <w:lang w:val="el-GR"/>
    </w:rPr>
  </w:style>
  <w:style w:type="paragraph" w:styleId="3">
    <w:name w:val="heading 3"/>
    <w:next w:val="a"/>
    <w:link w:val="3Char"/>
    <w:uiPriority w:val="9"/>
    <w:unhideWhenUsed/>
    <w:qFormat/>
    <w:rsid w:val="00846AC2"/>
    <w:pPr>
      <w:keepNext/>
      <w:keepLines/>
      <w:spacing w:after="0" w:line="265" w:lineRule="auto"/>
      <w:ind w:left="423" w:hanging="10"/>
      <w:outlineLvl w:val="2"/>
    </w:pPr>
    <w:rPr>
      <w:rFonts w:ascii="Times New Roman" w:eastAsia="Times New Roman" w:hAnsi="Times New Roman" w:cs="Times New Roman"/>
      <w:color w:val="000000"/>
      <w:sz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Intense Quote"/>
    <w:basedOn w:val="a"/>
    <w:next w:val="a"/>
    <w:link w:val="Char"/>
    <w:uiPriority w:val="30"/>
    <w:qFormat/>
    <w:rsid w:val="008D60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har">
    <w:name w:val="Έντονο απόσπ. Char"/>
    <w:basedOn w:val="a0"/>
    <w:link w:val="a3"/>
    <w:uiPriority w:val="30"/>
    <w:rsid w:val="008D6099"/>
    <w:rPr>
      <w:i/>
      <w:iCs/>
      <w:color w:val="4472C4" w:themeColor="accent1"/>
      <w:sz w:val="24"/>
      <w:szCs w:val="24"/>
      <w:lang w:val="el-GR"/>
    </w:rPr>
  </w:style>
  <w:style w:type="paragraph" w:styleId="a4">
    <w:name w:val="List Paragraph"/>
    <w:basedOn w:val="a"/>
    <w:uiPriority w:val="34"/>
    <w:qFormat/>
    <w:rsid w:val="008D6099"/>
    <w:pPr>
      <w:ind w:left="720"/>
      <w:contextualSpacing/>
    </w:pPr>
  </w:style>
  <w:style w:type="paragraph" w:styleId="a5">
    <w:name w:val="header"/>
    <w:basedOn w:val="a"/>
    <w:link w:val="Char0"/>
    <w:uiPriority w:val="99"/>
    <w:unhideWhenUsed/>
    <w:rsid w:val="008D6099"/>
    <w:pPr>
      <w:tabs>
        <w:tab w:val="center" w:pos="4320"/>
        <w:tab w:val="right" w:pos="8640"/>
      </w:tabs>
    </w:pPr>
  </w:style>
  <w:style w:type="character" w:customStyle="1" w:styleId="Char0">
    <w:name w:val="Κεφαλίδα Char"/>
    <w:basedOn w:val="a0"/>
    <w:link w:val="a5"/>
    <w:uiPriority w:val="99"/>
    <w:rsid w:val="008D6099"/>
    <w:rPr>
      <w:sz w:val="24"/>
      <w:szCs w:val="24"/>
      <w:lang w:val="el-GR"/>
    </w:rPr>
  </w:style>
  <w:style w:type="paragraph" w:styleId="a6">
    <w:name w:val="footer"/>
    <w:basedOn w:val="a"/>
    <w:link w:val="Char1"/>
    <w:uiPriority w:val="99"/>
    <w:unhideWhenUsed/>
    <w:rsid w:val="008D6099"/>
    <w:pPr>
      <w:tabs>
        <w:tab w:val="center" w:pos="4320"/>
        <w:tab w:val="right" w:pos="8640"/>
      </w:tabs>
    </w:pPr>
  </w:style>
  <w:style w:type="character" w:customStyle="1" w:styleId="Char1">
    <w:name w:val="Υποσέλιδο Char"/>
    <w:basedOn w:val="a0"/>
    <w:link w:val="a6"/>
    <w:uiPriority w:val="99"/>
    <w:rsid w:val="008D6099"/>
    <w:rPr>
      <w:sz w:val="24"/>
      <w:szCs w:val="24"/>
      <w:lang w:val="el-GR"/>
    </w:rPr>
  </w:style>
  <w:style w:type="character" w:customStyle="1" w:styleId="3Char">
    <w:name w:val="Επικεφαλίδα 3 Char"/>
    <w:basedOn w:val="a0"/>
    <w:link w:val="3"/>
    <w:uiPriority w:val="9"/>
    <w:rsid w:val="00846AC2"/>
    <w:rPr>
      <w:rFonts w:ascii="Times New Roman" w:eastAsia="Times New Roman" w:hAnsi="Times New Roman" w:cs="Times New Roman"/>
      <w:color w:val="000000"/>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308F1-3B27-4464-8034-D6DC25A1D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952</Words>
  <Characters>5430</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 Theochari</dc:creator>
  <cp:keywords/>
  <dc:description/>
  <cp:lastModifiedBy>Kyriaki Theochari</cp:lastModifiedBy>
  <cp:revision>2</cp:revision>
  <cp:lastPrinted>2019-05-15T11:00:00Z</cp:lastPrinted>
  <dcterms:created xsi:type="dcterms:W3CDTF">2019-08-11T16:22:00Z</dcterms:created>
  <dcterms:modified xsi:type="dcterms:W3CDTF">2019-08-11T16:22:00Z</dcterms:modified>
</cp:coreProperties>
</file>