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rPr>
        <w:id w:val="-1356033716"/>
        <w:docPartObj>
          <w:docPartGallery w:val="Cover Pages"/>
          <w:docPartUnique/>
        </w:docPartObj>
      </w:sdtPr>
      <w:sdtEndPr>
        <w:rPr>
          <w:color w:val="4472C4" w:themeColor="accent1"/>
          <w:sz w:val="28"/>
          <w:szCs w:val="28"/>
        </w:rPr>
      </w:sdtEndPr>
      <w:sdtContent>
        <w:p w14:paraId="59FD80FC" w14:textId="47C85348" w:rsidR="00964477" w:rsidRDefault="00964477">
          <w:pPr>
            <w:pStyle w:val="a3"/>
          </w:pPr>
        </w:p>
        <w:p w14:paraId="15628775" w14:textId="77777777" w:rsidR="00964477" w:rsidRDefault="00964477">
          <w:pPr>
            <w:rPr>
              <w:rFonts w:eastAsiaTheme="minorEastAsia"/>
              <w:color w:val="4472C4" w:themeColor="accent1"/>
              <w:sz w:val="28"/>
              <w:szCs w:val="28"/>
            </w:rPr>
          </w:pPr>
        </w:p>
        <w:p w14:paraId="3227E62B" w14:textId="77777777" w:rsidR="00964477" w:rsidRDefault="00964477">
          <w:pPr>
            <w:rPr>
              <w:rFonts w:eastAsiaTheme="minorEastAsia"/>
              <w:color w:val="4472C4" w:themeColor="accent1"/>
              <w:sz w:val="28"/>
              <w:szCs w:val="28"/>
            </w:rPr>
          </w:pPr>
        </w:p>
        <w:p w14:paraId="3CD1E7A5" w14:textId="77777777" w:rsidR="00964477" w:rsidRDefault="00964477">
          <w:pPr>
            <w:rPr>
              <w:rFonts w:eastAsiaTheme="minorEastAsia"/>
              <w:color w:val="4472C4" w:themeColor="accent1"/>
              <w:sz w:val="28"/>
              <w:szCs w:val="28"/>
            </w:rPr>
          </w:pPr>
        </w:p>
        <w:p w14:paraId="1D24CE85" w14:textId="77777777" w:rsidR="00964477" w:rsidRDefault="00964477">
          <w:pPr>
            <w:rPr>
              <w:rFonts w:eastAsiaTheme="minorEastAsia"/>
              <w:color w:val="4472C4" w:themeColor="accent1"/>
              <w:sz w:val="28"/>
              <w:szCs w:val="28"/>
            </w:rPr>
          </w:pPr>
        </w:p>
        <w:p w14:paraId="10B05859" w14:textId="77777777" w:rsidR="00964477" w:rsidRDefault="00964477">
          <w:pPr>
            <w:rPr>
              <w:rFonts w:eastAsiaTheme="minorEastAsia"/>
              <w:color w:val="4472C4" w:themeColor="accent1"/>
              <w:sz w:val="28"/>
              <w:szCs w:val="28"/>
            </w:rPr>
          </w:pPr>
        </w:p>
        <w:p w14:paraId="4663DCDA" w14:textId="77777777" w:rsidR="00964477" w:rsidRDefault="00964477">
          <w:pPr>
            <w:rPr>
              <w:rFonts w:eastAsiaTheme="minorEastAsia"/>
              <w:color w:val="4472C4" w:themeColor="accent1"/>
              <w:sz w:val="28"/>
              <w:szCs w:val="28"/>
            </w:rPr>
          </w:pPr>
        </w:p>
        <w:p w14:paraId="5D65C0BC" w14:textId="6BBB7262" w:rsidR="00964477" w:rsidRDefault="00964477">
          <w:pPr>
            <w:rPr>
              <w:rFonts w:eastAsiaTheme="minorEastAsia"/>
              <w:color w:val="4472C4" w:themeColor="accent1"/>
              <w:sz w:val="28"/>
              <w:szCs w:val="28"/>
            </w:rPr>
          </w:pPr>
        </w:p>
        <w:p w14:paraId="45303960" w14:textId="4BEA1ADD" w:rsidR="00964477" w:rsidRDefault="00964477">
          <w:pPr>
            <w:rPr>
              <w:rFonts w:eastAsiaTheme="minorEastAsia"/>
              <w:color w:val="4472C4" w:themeColor="accent1"/>
              <w:sz w:val="28"/>
              <w:szCs w:val="28"/>
            </w:rPr>
          </w:pPr>
          <w:r>
            <w:rPr>
              <w:noProof/>
            </w:rPr>
            <w:drawing>
              <wp:anchor distT="0" distB="0" distL="114300" distR="114300" simplePos="0" relativeHeight="251657728" behindDoc="0" locked="0" layoutInCell="1" allowOverlap="1" wp14:anchorId="2469845A" wp14:editId="457347AC">
                <wp:simplePos x="0" y="0"/>
                <wp:positionH relativeFrom="page">
                  <wp:posOffset>3725333</wp:posOffset>
                </wp:positionH>
                <wp:positionV relativeFrom="paragraph">
                  <wp:posOffset>136948</wp:posOffset>
                </wp:positionV>
                <wp:extent cx="3958373" cy="3528695"/>
                <wp:effectExtent l="0" t="0" r="0" b="0"/>
                <wp:wrapNone/>
                <wp:docPr id="3" name="Εικόνα 2" descr="⭐ Ταξιδιωτικός Οδηγός Κρήτης⛵⭐ - Λίμνη Μπραμιανώ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Ταξιδιωτικός Οδηγός Κρήτης⛵⭐ - Λίμνη Μπραμιανώ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8376" cy="353761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49E2C442" wp14:editId="046F85F9">
                <wp:simplePos x="0" y="0"/>
                <wp:positionH relativeFrom="column">
                  <wp:posOffset>-891540</wp:posOffset>
                </wp:positionH>
                <wp:positionV relativeFrom="paragraph">
                  <wp:posOffset>168275</wp:posOffset>
                </wp:positionV>
                <wp:extent cx="4672972" cy="3502025"/>
                <wp:effectExtent l="0" t="0" r="0" b="3175"/>
                <wp:wrapNone/>
                <wp:docPr id="540696356" name="Εικόνα 4" descr="Κορυφαία μονοπάτια σε Mýthoi, Crete (Greece) | Wikil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Κορυφαία μονοπάτια σε Mýthoi, Crete (Greece) | Wikilo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2972" cy="3502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DDFAD2" w14:textId="6828EFDA" w:rsidR="00964477" w:rsidRDefault="00000000">
          <w:pPr>
            <w:rPr>
              <w:rFonts w:eastAsiaTheme="minorEastAsia"/>
              <w:color w:val="4472C4" w:themeColor="accent1"/>
              <w:kern w:val="0"/>
              <w:sz w:val="28"/>
              <w:szCs w:val="28"/>
              <w14:ligatures w14:val="none"/>
            </w:rPr>
          </w:pPr>
          <w:r>
            <w:rPr>
              <w:noProof/>
            </w:rPr>
            <w:pict w14:anchorId="1403835B">
              <v:shapetype id="_x0000_t202" coordsize="21600,21600" o:spt="202" path="m,l,21600r21600,l21600,xe">
                <v:stroke joinstyle="miter"/>
                <v:path gradientshapeok="t" o:connecttype="rect"/>
              </v:shapetype>
              <v:shape id="Πλαίσιο κειμένου 3" o:spid="_x0000_s2051" type="#_x0000_t202" style="position:absolute;margin-left:57pt;margin-top:138.6pt;width:529.8pt;height:173.4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" filled="f" stroked="f" strokeweight=".5pt">
                <v:textbox inset="0,0,0,0">
                  <w:txbxContent>
                    <w:p w14:paraId="706763F7" w14:textId="053A3695" w:rsidR="00964477" w:rsidRPr="00964477" w:rsidRDefault="00000000" w:rsidP="00964477">
                      <w:pPr>
                        <w:pStyle w:val="a3"/>
                        <w:jc w:val="center"/>
                        <w:rPr>
                          <w:rFonts w:asciiTheme="majorHAnsi" w:eastAsiaTheme="majorEastAsia" w:hAnsiTheme="majorHAnsi" w:cstheme="majorBidi"/>
                          <w:color w:val="262626" w:themeColor="text1" w:themeTint="D9"/>
                          <w:sz w:val="72"/>
                          <w:lang w:val="el-GR"/>
                        </w:rPr>
                      </w:pPr>
                      <w:sdt>
                        <w:sdtPr>
                          <w:rPr>
                            <w:rFonts w:asciiTheme="majorHAnsi" w:eastAsiaTheme="majorEastAsia" w:hAnsiTheme="majorHAnsi" w:cstheme="majorBidi"/>
                            <w:color w:val="262626" w:themeColor="text1" w:themeTint="D9"/>
                            <w:sz w:val="72"/>
                            <w:szCs w:val="72"/>
                          </w:rPr>
                          <w:alias w:val="Τίτλος"/>
                          <w:tag w:val=""/>
                          <w:id w:val="-705018352"/>
                          <w:dataBinding w:prefixMappings="xmlns:ns0='http://purl.org/dc/elements/1.1/' xmlns:ns1='http://schemas.openxmlformats.org/package/2006/metadata/core-properties' " w:xpath="/ns1:coreProperties[1]/ns0:title[1]" w:storeItemID="{6C3C8BC8-F283-45AE-878A-BAB7291924A1}"/>
                          <w:text/>
                        </w:sdtPr>
                        <w:sdtContent>
                          <w:r w:rsidR="00964477">
                            <w:rPr>
                              <w:rFonts w:asciiTheme="majorHAnsi" w:eastAsiaTheme="majorEastAsia" w:hAnsiTheme="majorHAnsi" w:cstheme="majorBidi"/>
                              <w:color w:val="262626" w:themeColor="text1" w:themeTint="D9"/>
                              <w:sz w:val="72"/>
                              <w:szCs w:val="72"/>
                              <w:lang w:val="el-GR"/>
                            </w:rPr>
                            <w:t>Διαχείριση</w:t>
                          </w:r>
                        </w:sdtContent>
                      </w:sdt>
                      <w:r w:rsidR="00964477">
                        <w:rPr>
                          <w:rFonts w:asciiTheme="majorHAnsi" w:eastAsiaTheme="majorEastAsia" w:hAnsiTheme="majorHAnsi" w:cstheme="majorBidi"/>
                          <w:color w:val="262626" w:themeColor="text1" w:themeTint="D9"/>
                          <w:sz w:val="72"/>
                          <w:szCs w:val="72"/>
                          <w:lang w:val="el-GR"/>
                        </w:rPr>
                        <w:t xml:space="preserve"> υδάτινων πόρων για το ποταμό Μύρτο</w:t>
                      </w:r>
                    </w:p>
                    <w:p w14:paraId="4972F3BD" w14:textId="7627A2C0" w:rsidR="00964477" w:rsidRPr="003F1F09" w:rsidRDefault="00964477">
                      <w:pPr>
                        <w:spacing w:before="120"/>
                        <w:rPr>
                          <w:color w:val="404040" w:themeColor="text1" w:themeTint="BF"/>
                          <w:sz w:val="36"/>
                          <w:szCs w:val="36"/>
                          <w:lang w:val="el-GR"/>
                        </w:rPr>
                      </w:pPr>
                    </w:p>
                    <w:p w14:paraId="7278C501" w14:textId="77777777" w:rsidR="00964477" w:rsidRPr="003F1F09" w:rsidRDefault="00964477">
                      <w:pPr>
                        <w:spacing w:before="120"/>
                        <w:rPr>
                          <w:color w:val="404040" w:themeColor="text1" w:themeTint="BF"/>
                          <w:sz w:val="36"/>
                          <w:szCs w:val="36"/>
                          <w:lang w:val="el-GR"/>
                        </w:rPr>
                      </w:pPr>
                    </w:p>
                    <w:p w14:paraId="4F4D65EF" w14:textId="77777777" w:rsidR="00964477" w:rsidRPr="003F1F09" w:rsidRDefault="00964477">
                      <w:pPr>
                        <w:spacing w:before="120"/>
                        <w:rPr>
                          <w:color w:val="404040" w:themeColor="text1" w:themeTint="BF"/>
                          <w:sz w:val="36"/>
                          <w:szCs w:val="36"/>
                          <w:lang w:val="el-GR"/>
                        </w:rPr>
                      </w:pPr>
                    </w:p>
                    <w:p w14:paraId="75B34DF4" w14:textId="77777777" w:rsidR="00964477" w:rsidRPr="003F1F09" w:rsidRDefault="00964477">
                      <w:pPr>
                        <w:spacing w:before="120"/>
                        <w:rPr>
                          <w:color w:val="404040" w:themeColor="text1" w:themeTint="BF"/>
                          <w:sz w:val="36"/>
                          <w:szCs w:val="36"/>
                          <w:lang w:val="el-GR"/>
                        </w:rPr>
                      </w:pPr>
                    </w:p>
                  </w:txbxContent>
                </v:textbox>
                <w10:wrap anchorx="page" anchory="page"/>
              </v:shape>
            </w:pict>
          </w:r>
          <w:r w:rsidR="00964477">
            <w:rPr>
              <w:rFonts w:eastAsiaTheme="minorEastAsia"/>
              <w:color w:val="4472C4" w:themeColor="accent1"/>
              <w:sz w:val="28"/>
              <w:szCs w:val="28"/>
            </w:rPr>
            <w:br w:type="page"/>
          </w:r>
        </w:p>
      </w:sdtContent>
    </w:sdt>
    <w:p w14:paraId="6A9762D2" w14:textId="77777777" w:rsidR="00AE1E41" w:rsidRDefault="00AE1E41">
      <w:pPr>
        <w:rPr>
          <w:lang w:val="el-GR"/>
        </w:rPr>
      </w:pPr>
      <w:r>
        <w:rPr>
          <w:lang w:val="el-GR"/>
        </w:rPr>
        <w:lastRenderedPageBreak/>
        <w:t>Ευχαριστίες</w:t>
      </w:r>
    </w:p>
    <w:p w14:paraId="19F7EB4F" w14:textId="47A6F1CF" w:rsidR="00AE1E41" w:rsidRDefault="00AE1E41">
      <w:pPr>
        <w:rPr>
          <w:lang w:val="el-GR"/>
        </w:rPr>
      </w:pPr>
      <w:r>
        <w:rPr>
          <w:lang w:val="el-GR"/>
        </w:rPr>
        <w:br w:type="page"/>
      </w:r>
    </w:p>
    <w:sdt>
      <w:sdtPr>
        <w:rPr>
          <w:rFonts w:asciiTheme="minorHAnsi" w:eastAsiaTheme="minorHAnsi" w:hAnsiTheme="minorHAnsi" w:cstheme="minorBidi"/>
          <w:color w:val="auto"/>
          <w:kern w:val="2"/>
          <w:sz w:val="22"/>
          <w:szCs w:val="22"/>
          <w:lang w:val="el-GR"/>
        </w:rPr>
        <w:id w:val="-2047672392"/>
        <w:docPartObj>
          <w:docPartGallery w:val="Table of Contents"/>
          <w:docPartUnique/>
        </w:docPartObj>
      </w:sdtPr>
      <w:sdtEndPr>
        <w:rPr>
          <w:b/>
          <w:bCs/>
        </w:rPr>
      </w:sdtEndPr>
      <w:sdtContent>
        <w:p w14:paraId="5961B1E7" w14:textId="5629BB01" w:rsidR="00785709" w:rsidRDefault="00785709">
          <w:pPr>
            <w:pStyle w:val="a5"/>
          </w:pPr>
          <w:r>
            <w:rPr>
              <w:lang w:val="el-GR"/>
            </w:rPr>
            <w:t>Περιεχόμενα</w:t>
          </w:r>
        </w:p>
        <w:p w14:paraId="3966B2F0" w14:textId="3B563696" w:rsidR="00DD5105" w:rsidRDefault="00785709">
          <w:pPr>
            <w:pStyle w:val="10"/>
            <w:tabs>
              <w:tab w:val="right" w:leader="dot" w:pos="8630"/>
            </w:tabs>
            <w:rPr>
              <w:rFonts w:eastAsiaTheme="minorEastAsia"/>
              <w:noProof/>
              <w:sz w:val="24"/>
              <w:szCs w:val="24"/>
              <w:lang w:val="el-GR" w:eastAsia="el-GR"/>
            </w:rPr>
          </w:pPr>
          <w:r>
            <w:fldChar w:fldCharType="begin"/>
          </w:r>
          <w:r>
            <w:instrText xml:space="preserve"> TOC \o "1-3" \h \z \u </w:instrText>
          </w:r>
          <w:r>
            <w:fldChar w:fldCharType="separate"/>
          </w:r>
          <w:hyperlink w:anchor="_Toc190003092" w:history="1">
            <w:r w:rsidR="00DD5105" w:rsidRPr="00F268C6">
              <w:rPr>
                <w:rStyle w:val="-"/>
                <w:noProof/>
                <w:lang w:val="el-GR"/>
              </w:rPr>
              <w:t>Περίληψη</w:t>
            </w:r>
            <w:r w:rsidR="00DD5105">
              <w:rPr>
                <w:noProof/>
                <w:webHidden/>
              </w:rPr>
              <w:tab/>
            </w:r>
            <w:r w:rsidR="00DD5105">
              <w:rPr>
                <w:noProof/>
                <w:webHidden/>
              </w:rPr>
              <w:fldChar w:fldCharType="begin"/>
            </w:r>
            <w:r w:rsidR="00DD5105">
              <w:rPr>
                <w:noProof/>
                <w:webHidden/>
              </w:rPr>
              <w:instrText xml:space="preserve"> PAGEREF _Toc190003092 \h </w:instrText>
            </w:r>
            <w:r w:rsidR="00DD5105">
              <w:rPr>
                <w:noProof/>
                <w:webHidden/>
              </w:rPr>
            </w:r>
            <w:r w:rsidR="00DD5105">
              <w:rPr>
                <w:noProof/>
                <w:webHidden/>
              </w:rPr>
              <w:fldChar w:fldCharType="separate"/>
            </w:r>
            <w:r w:rsidR="00DD5105">
              <w:rPr>
                <w:noProof/>
                <w:webHidden/>
              </w:rPr>
              <w:t>4</w:t>
            </w:r>
            <w:r w:rsidR="00DD5105">
              <w:rPr>
                <w:noProof/>
                <w:webHidden/>
              </w:rPr>
              <w:fldChar w:fldCharType="end"/>
            </w:r>
          </w:hyperlink>
        </w:p>
        <w:p w14:paraId="33EB6394" w14:textId="3B33DBF6" w:rsidR="00DD5105" w:rsidRDefault="00DD5105">
          <w:pPr>
            <w:pStyle w:val="10"/>
            <w:tabs>
              <w:tab w:val="left" w:pos="440"/>
              <w:tab w:val="right" w:leader="dot" w:pos="8630"/>
            </w:tabs>
            <w:rPr>
              <w:rFonts w:eastAsiaTheme="minorEastAsia"/>
              <w:noProof/>
              <w:sz w:val="24"/>
              <w:szCs w:val="24"/>
              <w:lang w:val="el-GR" w:eastAsia="el-GR"/>
            </w:rPr>
          </w:pPr>
          <w:hyperlink w:anchor="_Toc190003093" w:history="1">
            <w:r w:rsidRPr="00F268C6">
              <w:rPr>
                <w:rStyle w:val="-"/>
                <w:noProof/>
                <w:lang w:val="el-GR"/>
              </w:rPr>
              <w:t>1.</w:t>
            </w:r>
            <w:r>
              <w:rPr>
                <w:rFonts w:eastAsiaTheme="minorEastAsia"/>
                <w:noProof/>
                <w:sz w:val="24"/>
                <w:szCs w:val="24"/>
                <w:lang w:val="el-GR" w:eastAsia="el-GR"/>
              </w:rPr>
              <w:tab/>
            </w:r>
            <w:r w:rsidRPr="00F268C6">
              <w:rPr>
                <w:rStyle w:val="-"/>
                <w:noProof/>
                <w:lang w:val="el-GR"/>
              </w:rPr>
              <w:t>Εισαγωγή</w:t>
            </w:r>
            <w:r>
              <w:rPr>
                <w:noProof/>
                <w:webHidden/>
              </w:rPr>
              <w:tab/>
            </w:r>
            <w:r>
              <w:rPr>
                <w:noProof/>
                <w:webHidden/>
              </w:rPr>
              <w:fldChar w:fldCharType="begin"/>
            </w:r>
            <w:r>
              <w:rPr>
                <w:noProof/>
                <w:webHidden/>
              </w:rPr>
              <w:instrText xml:space="preserve"> PAGEREF _Toc190003093 \h </w:instrText>
            </w:r>
            <w:r>
              <w:rPr>
                <w:noProof/>
                <w:webHidden/>
              </w:rPr>
            </w:r>
            <w:r>
              <w:rPr>
                <w:noProof/>
                <w:webHidden/>
              </w:rPr>
              <w:fldChar w:fldCharType="separate"/>
            </w:r>
            <w:r>
              <w:rPr>
                <w:noProof/>
                <w:webHidden/>
              </w:rPr>
              <w:t>6</w:t>
            </w:r>
            <w:r>
              <w:rPr>
                <w:noProof/>
                <w:webHidden/>
              </w:rPr>
              <w:fldChar w:fldCharType="end"/>
            </w:r>
          </w:hyperlink>
        </w:p>
        <w:p w14:paraId="6857E128" w14:textId="037B0697" w:rsidR="00DD5105" w:rsidRDefault="00DD5105">
          <w:pPr>
            <w:pStyle w:val="20"/>
            <w:tabs>
              <w:tab w:val="left" w:pos="960"/>
              <w:tab w:val="right" w:leader="dot" w:pos="8630"/>
            </w:tabs>
            <w:rPr>
              <w:rFonts w:eastAsiaTheme="minorEastAsia"/>
              <w:noProof/>
              <w:sz w:val="24"/>
              <w:szCs w:val="24"/>
              <w:lang w:val="el-GR" w:eastAsia="el-GR"/>
            </w:rPr>
          </w:pPr>
          <w:hyperlink w:anchor="_Toc190003094" w:history="1">
            <w:r w:rsidRPr="00F268C6">
              <w:rPr>
                <w:rStyle w:val="-"/>
                <w:rFonts w:ascii="Arial" w:hAnsi="Arial" w:cs="Arial"/>
                <w:noProof/>
              </w:rPr>
              <w:t>1.1</w:t>
            </w:r>
            <w:r>
              <w:rPr>
                <w:rFonts w:eastAsiaTheme="minorEastAsia"/>
                <w:noProof/>
                <w:sz w:val="24"/>
                <w:szCs w:val="24"/>
                <w:lang w:val="el-GR" w:eastAsia="el-GR"/>
              </w:rPr>
              <w:tab/>
            </w:r>
            <w:r w:rsidRPr="00F268C6">
              <w:rPr>
                <w:rStyle w:val="-"/>
                <w:rFonts w:ascii="Arial" w:hAnsi="Arial" w:cs="Arial"/>
                <w:noProof/>
                <w:lang w:val="el-GR"/>
              </w:rPr>
              <w:t>Σκοπός της εργασίας</w:t>
            </w:r>
            <w:r>
              <w:rPr>
                <w:noProof/>
                <w:webHidden/>
              </w:rPr>
              <w:tab/>
            </w:r>
            <w:r>
              <w:rPr>
                <w:noProof/>
                <w:webHidden/>
              </w:rPr>
              <w:fldChar w:fldCharType="begin"/>
            </w:r>
            <w:r>
              <w:rPr>
                <w:noProof/>
                <w:webHidden/>
              </w:rPr>
              <w:instrText xml:space="preserve"> PAGEREF _Toc190003094 \h </w:instrText>
            </w:r>
            <w:r>
              <w:rPr>
                <w:noProof/>
                <w:webHidden/>
              </w:rPr>
            </w:r>
            <w:r>
              <w:rPr>
                <w:noProof/>
                <w:webHidden/>
              </w:rPr>
              <w:fldChar w:fldCharType="separate"/>
            </w:r>
            <w:r>
              <w:rPr>
                <w:noProof/>
                <w:webHidden/>
              </w:rPr>
              <w:t>7</w:t>
            </w:r>
            <w:r>
              <w:rPr>
                <w:noProof/>
                <w:webHidden/>
              </w:rPr>
              <w:fldChar w:fldCharType="end"/>
            </w:r>
          </w:hyperlink>
        </w:p>
        <w:p w14:paraId="0E65A4CF" w14:textId="742C176C" w:rsidR="00DD5105" w:rsidRDefault="00DD5105">
          <w:pPr>
            <w:pStyle w:val="10"/>
            <w:tabs>
              <w:tab w:val="left" w:pos="440"/>
              <w:tab w:val="right" w:leader="dot" w:pos="8630"/>
            </w:tabs>
            <w:rPr>
              <w:rFonts w:eastAsiaTheme="minorEastAsia"/>
              <w:noProof/>
              <w:sz w:val="24"/>
              <w:szCs w:val="24"/>
              <w:lang w:val="el-GR" w:eastAsia="el-GR"/>
            </w:rPr>
          </w:pPr>
          <w:hyperlink w:anchor="_Toc190003095" w:history="1">
            <w:r w:rsidRPr="00F268C6">
              <w:rPr>
                <w:rStyle w:val="-"/>
                <w:noProof/>
                <w:lang w:val="el-GR"/>
              </w:rPr>
              <w:t>2.</w:t>
            </w:r>
            <w:r>
              <w:rPr>
                <w:rFonts w:eastAsiaTheme="minorEastAsia"/>
                <w:noProof/>
                <w:sz w:val="24"/>
                <w:szCs w:val="24"/>
                <w:lang w:val="el-GR" w:eastAsia="el-GR"/>
              </w:rPr>
              <w:tab/>
            </w:r>
            <w:r w:rsidRPr="00F268C6">
              <w:rPr>
                <w:rStyle w:val="-"/>
                <w:noProof/>
                <w:lang w:val="el-GR"/>
              </w:rPr>
              <w:t>Βιβλιογραφική Ανασκόπηση</w:t>
            </w:r>
            <w:r>
              <w:rPr>
                <w:noProof/>
                <w:webHidden/>
              </w:rPr>
              <w:tab/>
            </w:r>
            <w:r>
              <w:rPr>
                <w:noProof/>
                <w:webHidden/>
              </w:rPr>
              <w:fldChar w:fldCharType="begin"/>
            </w:r>
            <w:r>
              <w:rPr>
                <w:noProof/>
                <w:webHidden/>
              </w:rPr>
              <w:instrText xml:space="preserve"> PAGEREF _Toc190003095 \h </w:instrText>
            </w:r>
            <w:r>
              <w:rPr>
                <w:noProof/>
                <w:webHidden/>
              </w:rPr>
            </w:r>
            <w:r>
              <w:rPr>
                <w:noProof/>
                <w:webHidden/>
              </w:rPr>
              <w:fldChar w:fldCharType="separate"/>
            </w:r>
            <w:r>
              <w:rPr>
                <w:noProof/>
                <w:webHidden/>
              </w:rPr>
              <w:t>8</w:t>
            </w:r>
            <w:r>
              <w:rPr>
                <w:noProof/>
                <w:webHidden/>
              </w:rPr>
              <w:fldChar w:fldCharType="end"/>
            </w:r>
          </w:hyperlink>
        </w:p>
        <w:p w14:paraId="6C70548A" w14:textId="7FCF28B9" w:rsidR="00DD5105" w:rsidRDefault="00DD5105">
          <w:pPr>
            <w:pStyle w:val="20"/>
            <w:tabs>
              <w:tab w:val="left" w:pos="960"/>
              <w:tab w:val="right" w:leader="dot" w:pos="8630"/>
            </w:tabs>
            <w:rPr>
              <w:rFonts w:eastAsiaTheme="minorEastAsia"/>
              <w:noProof/>
              <w:sz w:val="24"/>
              <w:szCs w:val="24"/>
              <w:lang w:val="el-GR" w:eastAsia="el-GR"/>
            </w:rPr>
          </w:pPr>
          <w:hyperlink w:anchor="_Toc190003096" w:history="1">
            <w:r w:rsidRPr="00F268C6">
              <w:rPr>
                <w:rStyle w:val="-"/>
                <w:noProof/>
                <w:lang w:val="el-GR"/>
              </w:rPr>
              <w:t>2.1</w:t>
            </w:r>
            <w:r>
              <w:rPr>
                <w:rFonts w:eastAsiaTheme="minorEastAsia"/>
                <w:noProof/>
                <w:sz w:val="24"/>
                <w:szCs w:val="24"/>
                <w:lang w:val="el-GR" w:eastAsia="el-GR"/>
              </w:rPr>
              <w:tab/>
            </w:r>
            <w:r w:rsidRPr="00F268C6">
              <w:rPr>
                <w:rStyle w:val="-"/>
                <w:noProof/>
                <w:lang w:val="el-GR"/>
              </w:rPr>
              <w:t>Περιβαλλοντικά Μοντέλα</w:t>
            </w:r>
            <w:r>
              <w:rPr>
                <w:noProof/>
                <w:webHidden/>
              </w:rPr>
              <w:tab/>
            </w:r>
            <w:r>
              <w:rPr>
                <w:noProof/>
                <w:webHidden/>
              </w:rPr>
              <w:fldChar w:fldCharType="begin"/>
            </w:r>
            <w:r>
              <w:rPr>
                <w:noProof/>
                <w:webHidden/>
              </w:rPr>
              <w:instrText xml:space="preserve"> PAGEREF _Toc190003096 \h </w:instrText>
            </w:r>
            <w:r>
              <w:rPr>
                <w:noProof/>
                <w:webHidden/>
              </w:rPr>
            </w:r>
            <w:r>
              <w:rPr>
                <w:noProof/>
                <w:webHidden/>
              </w:rPr>
              <w:fldChar w:fldCharType="separate"/>
            </w:r>
            <w:r>
              <w:rPr>
                <w:noProof/>
                <w:webHidden/>
              </w:rPr>
              <w:t>8</w:t>
            </w:r>
            <w:r>
              <w:rPr>
                <w:noProof/>
                <w:webHidden/>
              </w:rPr>
              <w:fldChar w:fldCharType="end"/>
            </w:r>
          </w:hyperlink>
        </w:p>
        <w:p w14:paraId="2C682CF1" w14:textId="25951307" w:rsidR="00DD5105" w:rsidRDefault="00DD5105">
          <w:pPr>
            <w:pStyle w:val="30"/>
            <w:rPr>
              <w:rFonts w:eastAsiaTheme="minorEastAsia"/>
              <w:noProof/>
              <w:sz w:val="24"/>
              <w:szCs w:val="24"/>
              <w:lang w:val="el-GR" w:eastAsia="el-GR"/>
            </w:rPr>
          </w:pPr>
          <w:hyperlink w:anchor="_Toc190003097" w:history="1">
            <w:r w:rsidRPr="00F268C6">
              <w:rPr>
                <w:rStyle w:val="-"/>
                <w:noProof/>
                <w:lang w:val="el-GR"/>
              </w:rPr>
              <w:t>2.1.1</w:t>
            </w:r>
            <w:r>
              <w:rPr>
                <w:rFonts w:eastAsiaTheme="minorEastAsia"/>
                <w:noProof/>
                <w:sz w:val="24"/>
                <w:szCs w:val="24"/>
                <w:lang w:val="el-GR" w:eastAsia="el-GR"/>
              </w:rPr>
              <w:tab/>
            </w:r>
            <w:r w:rsidRPr="00F268C6">
              <w:rPr>
                <w:rStyle w:val="-"/>
                <w:noProof/>
                <w:lang w:val="el-GR"/>
              </w:rPr>
              <w:t>Ορισμός</w:t>
            </w:r>
            <w:r>
              <w:rPr>
                <w:noProof/>
                <w:webHidden/>
              </w:rPr>
              <w:tab/>
            </w:r>
            <w:r>
              <w:rPr>
                <w:noProof/>
                <w:webHidden/>
              </w:rPr>
              <w:fldChar w:fldCharType="begin"/>
            </w:r>
            <w:r>
              <w:rPr>
                <w:noProof/>
                <w:webHidden/>
              </w:rPr>
              <w:instrText xml:space="preserve"> PAGEREF _Toc190003097 \h </w:instrText>
            </w:r>
            <w:r>
              <w:rPr>
                <w:noProof/>
                <w:webHidden/>
              </w:rPr>
            </w:r>
            <w:r>
              <w:rPr>
                <w:noProof/>
                <w:webHidden/>
              </w:rPr>
              <w:fldChar w:fldCharType="separate"/>
            </w:r>
            <w:r>
              <w:rPr>
                <w:noProof/>
                <w:webHidden/>
              </w:rPr>
              <w:t>8</w:t>
            </w:r>
            <w:r>
              <w:rPr>
                <w:noProof/>
                <w:webHidden/>
              </w:rPr>
              <w:fldChar w:fldCharType="end"/>
            </w:r>
          </w:hyperlink>
        </w:p>
        <w:p w14:paraId="3390E84D" w14:textId="3EFEF100" w:rsidR="00DD5105" w:rsidRDefault="00DD5105">
          <w:pPr>
            <w:pStyle w:val="30"/>
            <w:rPr>
              <w:rFonts w:eastAsiaTheme="minorEastAsia"/>
              <w:noProof/>
              <w:sz w:val="24"/>
              <w:szCs w:val="24"/>
              <w:lang w:val="el-GR" w:eastAsia="el-GR"/>
            </w:rPr>
          </w:pPr>
          <w:hyperlink w:anchor="_Toc190003098" w:history="1">
            <w:r w:rsidRPr="00F268C6">
              <w:rPr>
                <w:rStyle w:val="-"/>
                <w:noProof/>
                <w:lang w:val="el-GR"/>
              </w:rPr>
              <w:t>2.1.2</w:t>
            </w:r>
            <w:r>
              <w:rPr>
                <w:rFonts w:eastAsiaTheme="minorEastAsia"/>
                <w:noProof/>
                <w:sz w:val="24"/>
                <w:szCs w:val="24"/>
                <w:lang w:val="el-GR" w:eastAsia="el-GR"/>
              </w:rPr>
              <w:tab/>
            </w:r>
            <w:r w:rsidRPr="00F268C6">
              <w:rPr>
                <w:rStyle w:val="-"/>
                <w:noProof/>
                <w:lang w:val="el-GR"/>
              </w:rPr>
              <w:t>Διαδικασία κατασκευής Μαθηματικού Μοντέλου</w:t>
            </w:r>
            <w:r>
              <w:rPr>
                <w:noProof/>
                <w:webHidden/>
              </w:rPr>
              <w:tab/>
            </w:r>
            <w:r>
              <w:rPr>
                <w:noProof/>
                <w:webHidden/>
              </w:rPr>
              <w:fldChar w:fldCharType="begin"/>
            </w:r>
            <w:r>
              <w:rPr>
                <w:noProof/>
                <w:webHidden/>
              </w:rPr>
              <w:instrText xml:space="preserve"> PAGEREF _Toc190003098 \h </w:instrText>
            </w:r>
            <w:r>
              <w:rPr>
                <w:noProof/>
                <w:webHidden/>
              </w:rPr>
            </w:r>
            <w:r>
              <w:rPr>
                <w:noProof/>
                <w:webHidden/>
              </w:rPr>
              <w:fldChar w:fldCharType="separate"/>
            </w:r>
            <w:r>
              <w:rPr>
                <w:noProof/>
                <w:webHidden/>
              </w:rPr>
              <w:t>8</w:t>
            </w:r>
            <w:r>
              <w:rPr>
                <w:noProof/>
                <w:webHidden/>
              </w:rPr>
              <w:fldChar w:fldCharType="end"/>
            </w:r>
          </w:hyperlink>
        </w:p>
        <w:p w14:paraId="592CA824" w14:textId="65E66293" w:rsidR="00DD5105" w:rsidRDefault="00DD5105">
          <w:pPr>
            <w:pStyle w:val="20"/>
            <w:tabs>
              <w:tab w:val="left" w:pos="960"/>
              <w:tab w:val="right" w:leader="dot" w:pos="8630"/>
            </w:tabs>
            <w:rPr>
              <w:rFonts w:eastAsiaTheme="minorEastAsia"/>
              <w:noProof/>
              <w:sz w:val="24"/>
              <w:szCs w:val="24"/>
              <w:lang w:val="el-GR" w:eastAsia="el-GR"/>
            </w:rPr>
          </w:pPr>
          <w:hyperlink w:anchor="_Toc190003099" w:history="1">
            <w:r w:rsidRPr="00F268C6">
              <w:rPr>
                <w:rStyle w:val="-"/>
                <w:rFonts w:ascii="Arial" w:hAnsi="Arial" w:cs="Arial"/>
                <w:noProof/>
                <w:lang w:val="el-GR"/>
              </w:rPr>
              <w:t>2.2</w:t>
            </w:r>
            <w:r>
              <w:rPr>
                <w:rFonts w:eastAsiaTheme="minorEastAsia"/>
                <w:noProof/>
                <w:sz w:val="24"/>
                <w:szCs w:val="24"/>
                <w:lang w:val="el-GR" w:eastAsia="el-GR"/>
              </w:rPr>
              <w:tab/>
            </w:r>
            <w:r w:rsidRPr="00F268C6">
              <w:rPr>
                <w:rStyle w:val="-"/>
                <w:rFonts w:ascii="Arial" w:hAnsi="Arial" w:cs="Arial"/>
                <w:noProof/>
                <w:lang w:val="el-GR"/>
              </w:rPr>
              <w:t>Υδρολογικά Μοντέλα</w:t>
            </w:r>
            <w:r>
              <w:rPr>
                <w:noProof/>
                <w:webHidden/>
              </w:rPr>
              <w:tab/>
            </w:r>
            <w:r>
              <w:rPr>
                <w:noProof/>
                <w:webHidden/>
              </w:rPr>
              <w:fldChar w:fldCharType="begin"/>
            </w:r>
            <w:r>
              <w:rPr>
                <w:noProof/>
                <w:webHidden/>
              </w:rPr>
              <w:instrText xml:space="preserve"> PAGEREF _Toc190003099 \h </w:instrText>
            </w:r>
            <w:r>
              <w:rPr>
                <w:noProof/>
                <w:webHidden/>
              </w:rPr>
            </w:r>
            <w:r>
              <w:rPr>
                <w:noProof/>
                <w:webHidden/>
              </w:rPr>
              <w:fldChar w:fldCharType="separate"/>
            </w:r>
            <w:r>
              <w:rPr>
                <w:noProof/>
                <w:webHidden/>
              </w:rPr>
              <w:t>9</w:t>
            </w:r>
            <w:r>
              <w:rPr>
                <w:noProof/>
                <w:webHidden/>
              </w:rPr>
              <w:fldChar w:fldCharType="end"/>
            </w:r>
          </w:hyperlink>
        </w:p>
        <w:p w14:paraId="213B4293" w14:textId="7A9AC4FA" w:rsidR="00DD5105" w:rsidRDefault="00DD5105">
          <w:pPr>
            <w:pStyle w:val="30"/>
            <w:rPr>
              <w:rFonts w:eastAsiaTheme="minorEastAsia"/>
              <w:noProof/>
              <w:sz w:val="24"/>
              <w:szCs w:val="24"/>
              <w:lang w:val="el-GR" w:eastAsia="el-GR"/>
            </w:rPr>
          </w:pPr>
          <w:hyperlink w:anchor="_Toc190003100" w:history="1">
            <w:r w:rsidRPr="00F268C6">
              <w:rPr>
                <w:rStyle w:val="-"/>
                <w:rFonts w:ascii="Arial" w:hAnsi="Arial" w:cs="Arial"/>
                <w:noProof/>
                <w:lang w:val="el-GR"/>
              </w:rPr>
              <w:t>2.2.1</w:t>
            </w:r>
            <w:r>
              <w:rPr>
                <w:rFonts w:eastAsiaTheme="minorEastAsia"/>
                <w:noProof/>
                <w:sz w:val="24"/>
                <w:szCs w:val="24"/>
                <w:lang w:val="el-GR" w:eastAsia="el-GR"/>
              </w:rPr>
              <w:tab/>
            </w:r>
            <w:r w:rsidRPr="00F268C6">
              <w:rPr>
                <w:rStyle w:val="-"/>
                <w:rFonts w:ascii="Arial" w:hAnsi="Arial" w:cs="Arial"/>
                <w:noProof/>
                <w:lang w:val="el-GR"/>
              </w:rPr>
              <w:t>Ορισμός</w:t>
            </w:r>
            <w:r>
              <w:rPr>
                <w:noProof/>
                <w:webHidden/>
              </w:rPr>
              <w:tab/>
            </w:r>
            <w:r>
              <w:rPr>
                <w:noProof/>
                <w:webHidden/>
              </w:rPr>
              <w:fldChar w:fldCharType="begin"/>
            </w:r>
            <w:r>
              <w:rPr>
                <w:noProof/>
                <w:webHidden/>
              </w:rPr>
              <w:instrText xml:space="preserve"> PAGEREF _Toc190003100 \h </w:instrText>
            </w:r>
            <w:r>
              <w:rPr>
                <w:noProof/>
                <w:webHidden/>
              </w:rPr>
            </w:r>
            <w:r>
              <w:rPr>
                <w:noProof/>
                <w:webHidden/>
              </w:rPr>
              <w:fldChar w:fldCharType="separate"/>
            </w:r>
            <w:r>
              <w:rPr>
                <w:noProof/>
                <w:webHidden/>
              </w:rPr>
              <w:t>9</w:t>
            </w:r>
            <w:r>
              <w:rPr>
                <w:noProof/>
                <w:webHidden/>
              </w:rPr>
              <w:fldChar w:fldCharType="end"/>
            </w:r>
          </w:hyperlink>
        </w:p>
        <w:p w14:paraId="7975BE8A" w14:textId="1115654E" w:rsidR="00DD5105" w:rsidRDefault="00DD5105">
          <w:pPr>
            <w:pStyle w:val="30"/>
            <w:rPr>
              <w:rFonts w:eastAsiaTheme="minorEastAsia"/>
              <w:noProof/>
              <w:sz w:val="24"/>
              <w:szCs w:val="24"/>
              <w:lang w:val="el-GR" w:eastAsia="el-GR"/>
            </w:rPr>
          </w:pPr>
          <w:hyperlink w:anchor="_Toc190003101" w:history="1">
            <w:r w:rsidRPr="00F268C6">
              <w:rPr>
                <w:rStyle w:val="-"/>
                <w:noProof/>
                <w:lang w:val="el-GR"/>
              </w:rPr>
              <w:t>2.2.2</w:t>
            </w:r>
            <w:r>
              <w:rPr>
                <w:rFonts w:eastAsiaTheme="minorEastAsia"/>
                <w:noProof/>
                <w:sz w:val="24"/>
                <w:szCs w:val="24"/>
                <w:lang w:val="el-GR" w:eastAsia="el-GR"/>
              </w:rPr>
              <w:tab/>
            </w:r>
            <w:r w:rsidRPr="00F268C6">
              <w:rPr>
                <w:rStyle w:val="-"/>
                <w:rFonts w:ascii="Arial" w:hAnsi="Arial" w:cs="Arial"/>
                <w:noProof/>
                <w:lang w:val="el-GR"/>
              </w:rPr>
              <w:t>Γνωστά Υδρολογικά μοντέλα</w:t>
            </w:r>
            <w:r>
              <w:rPr>
                <w:noProof/>
                <w:webHidden/>
              </w:rPr>
              <w:tab/>
            </w:r>
            <w:r>
              <w:rPr>
                <w:noProof/>
                <w:webHidden/>
              </w:rPr>
              <w:fldChar w:fldCharType="begin"/>
            </w:r>
            <w:r>
              <w:rPr>
                <w:noProof/>
                <w:webHidden/>
              </w:rPr>
              <w:instrText xml:space="preserve"> PAGEREF _Toc190003101 \h </w:instrText>
            </w:r>
            <w:r>
              <w:rPr>
                <w:noProof/>
                <w:webHidden/>
              </w:rPr>
            </w:r>
            <w:r>
              <w:rPr>
                <w:noProof/>
                <w:webHidden/>
              </w:rPr>
              <w:fldChar w:fldCharType="separate"/>
            </w:r>
            <w:r>
              <w:rPr>
                <w:noProof/>
                <w:webHidden/>
              </w:rPr>
              <w:t>10</w:t>
            </w:r>
            <w:r>
              <w:rPr>
                <w:noProof/>
                <w:webHidden/>
              </w:rPr>
              <w:fldChar w:fldCharType="end"/>
            </w:r>
          </w:hyperlink>
        </w:p>
        <w:p w14:paraId="351BBCBA" w14:textId="2E541E18" w:rsidR="00DD5105" w:rsidRDefault="00DD5105">
          <w:pPr>
            <w:pStyle w:val="30"/>
            <w:rPr>
              <w:rFonts w:eastAsiaTheme="minorEastAsia"/>
              <w:noProof/>
              <w:sz w:val="24"/>
              <w:szCs w:val="24"/>
              <w:lang w:val="el-GR" w:eastAsia="el-GR"/>
            </w:rPr>
          </w:pPr>
          <w:hyperlink w:anchor="_Toc190003102" w:history="1">
            <w:r w:rsidRPr="00F268C6">
              <w:rPr>
                <w:rStyle w:val="-"/>
                <w:rFonts w:ascii="Arial" w:hAnsi="Arial" w:cs="Arial"/>
                <w:noProof/>
                <w:lang w:val="el-GR"/>
              </w:rPr>
              <w:t>2.2.3</w:t>
            </w:r>
            <w:r>
              <w:rPr>
                <w:rFonts w:eastAsiaTheme="minorEastAsia"/>
                <w:noProof/>
                <w:sz w:val="24"/>
                <w:szCs w:val="24"/>
                <w:lang w:val="el-GR" w:eastAsia="el-GR"/>
              </w:rPr>
              <w:tab/>
            </w:r>
            <w:r w:rsidRPr="00F268C6">
              <w:rPr>
                <w:rStyle w:val="-"/>
                <w:rFonts w:ascii="Arial" w:hAnsi="Arial" w:cs="Arial"/>
                <w:noProof/>
                <w:lang w:val="el-GR"/>
              </w:rPr>
              <w:t>Κατηγορίες Υδρολογικών Μοντέλων</w:t>
            </w:r>
            <w:r>
              <w:rPr>
                <w:noProof/>
                <w:webHidden/>
              </w:rPr>
              <w:tab/>
            </w:r>
            <w:r>
              <w:rPr>
                <w:noProof/>
                <w:webHidden/>
              </w:rPr>
              <w:fldChar w:fldCharType="begin"/>
            </w:r>
            <w:r>
              <w:rPr>
                <w:noProof/>
                <w:webHidden/>
              </w:rPr>
              <w:instrText xml:space="preserve"> PAGEREF _Toc190003102 \h </w:instrText>
            </w:r>
            <w:r>
              <w:rPr>
                <w:noProof/>
                <w:webHidden/>
              </w:rPr>
            </w:r>
            <w:r>
              <w:rPr>
                <w:noProof/>
                <w:webHidden/>
              </w:rPr>
              <w:fldChar w:fldCharType="separate"/>
            </w:r>
            <w:r>
              <w:rPr>
                <w:noProof/>
                <w:webHidden/>
              </w:rPr>
              <w:t>11</w:t>
            </w:r>
            <w:r>
              <w:rPr>
                <w:noProof/>
                <w:webHidden/>
              </w:rPr>
              <w:fldChar w:fldCharType="end"/>
            </w:r>
          </w:hyperlink>
        </w:p>
        <w:p w14:paraId="04240A82" w14:textId="4431DCB2" w:rsidR="00DD5105" w:rsidRDefault="00DD5105">
          <w:pPr>
            <w:pStyle w:val="20"/>
            <w:tabs>
              <w:tab w:val="left" w:pos="960"/>
              <w:tab w:val="right" w:leader="dot" w:pos="8630"/>
            </w:tabs>
            <w:rPr>
              <w:rFonts w:eastAsiaTheme="minorEastAsia"/>
              <w:noProof/>
              <w:sz w:val="24"/>
              <w:szCs w:val="24"/>
              <w:lang w:val="el-GR" w:eastAsia="el-GR"/>
            </w:rPr>
          </w:pPr>
          <w:hyperlink w:anchor="_Toc190003103" w:history="1">
            <w:r w:rsidRPr="00F268C6">
              <w:rPr>
                <w:rStyle w:val="-"/>
                <w:rFonts w:ascii="Arial" w:hAnsi="Arial" w:cs="Arial"/>
                <w:noProof/>
                <w:lang w:val="el-GR"/>
              </w:rPr>
              <w:t>2.3</w:t>
            </w:r>
            <w:r>
              <w:rPr>
                <w:rFonts w:eastAsiaTheme="minorEastAsia"/>
                <w:noProof/>
                <w:sz w:val="24"/>
                <w:szCs w:val="24"/>
                <w:lang w:val="el-GR" w:eastAsia="el-GR"/>
              </w:rPr>
              <w:tab/>
            </w:r>
            <w:r w:rsidRPr="00F268C6">
              <w:rPr>
                <w:rStyle w:val="-"/>
                <w:rFonts w:ascii="Arial" w:hAnsi="Arial" w:cs="Arial"/>
                <w:noProof/>
                <w:lang w:val="el-GR"/>
              </w:rPr>
              <w:t>Βαθμονόμηση-Επαλήθευση</w:t>
            </w:r>
            <w:r>
              <w:rPr>
                <w:noProof/>
                <w:webHidden/>
              </w:rPr>
              <w:tab/>
            </w:r>
            <w:r>
              <w:rPr>
                <w:noProof/>
                <w:webHidden/>
              </w:rPr>
              <w:fldChar w:fldCharType="begin"/>
            </w:r>
            <w:r>
              <w:rPr>
                <w:noProof/>
                <w:webHidden/>
              </w:rPr>
              <w:instrText xml:space="preserve"> PAGEREF _Toc190003103 \h </w:instrText>
            </w:r>
            <w:r>
              <w:rPr>
                <w:noProof/>
                <w:webHidden/>
              </w:rPr>
            </w:r>
            <w:r>
              <w:rPr>
                <w:noProof/>
                <w:webHidden/>
              </w:rPr>
              <w:fldChar w:fldCharType="separate"/>
            </w:r>
            <w:r>
              <w:rPr>
                <w:noProof/>
                <w:webHidden/>
              </w:rPr>
              <w:t>12</w:t>
            </w:r>
            <w:r>
              <w:rPr>
                <w:noProof/>
                <w:webHidden/>
              </w:rPr>
              <w:fldChar w:fldCharType="end"/>
            </w:r>
          </w:hyperlink>
        </w:p>
        <w:p w14:paraId="75B3D605" w14:textId="7207325B" w:rsidR="00DD5105" w:rsidRDefault="00DD5105">
          <w:pPr>
            <w:pStyle w:val="30"/>
            <w:rPr>
              <w:rFonts w:eastAsiaTheme="minorEastAsia"/>
              <w:noProof/>
              <w:sz w:val="24"/>
              <w:szCs w:val="24"/>
              <w:lang w:val="el-GR" w:eastAsia="el-GR"/>
            </w:rPr>
          </w:pPr>
          <w:hyperlink w:anchor="_Toc190003104" w:history="1">
            <w:r w:rsidRPr="00F268C6">
              <w:rPr>
                <w:rStyle w:val="-"/>
                <w:rFonts w:ascii="Arial" w:hAnsi="Arial" w:cs="Arial"/>
                <w:noProof/>
                <w:lang w:val="el-GR"/>
              </w:rPr>
              <w:t>2.3.1</w:t>
            </w:r>
            <w:r>
              <w:rPr>
                <w:rFonts w:eastAsiaTheme="minorEastAsia"/>
                <w:noProof/>
                <w:sz w:val="24"/>
                <w:szCs w:val="24"/>
                <w:lang w:val="el-GR" w:eastAsia="el-GR"/>
              </w:rPr>
              <w:tab/>
            </w:r>
            <w:r w:rsidRPr="00F268C6">
              <w:rPr>
                <w:rStyle w:val="-"/>
                <w:rFonts w:ascii="Arial" w:hAnsi="Arial" w:cs="Arial"/>
                <w:noProof/>
                <w:lang w:val="el-GR"/>
              </w:rPr>
              <w:t>Βαθμονόμηση</w:t>
            </w:r>
            <w:r>
              <w:rPr>
                <w:noProof/>
                <w:webHidden/>
              </w:rPr>
              <w:tab/>
            </w:r>
            <w:r>
              <w:rPr>
                <w:noProof/>
                <w:webHidden/>
              </w:rPr>
              <w:fldChar w:fldCharType="begin"/>
            </w:r>
            <w:r>
              <w:rPr>
                <w:noProof/>
                <w:webHidden/>
              </w:rPr>
              <w:instrText xml:space="preserve"> PAGEREF _Toc190003104 \h </w:instrText>
            </w:r>
            <w:r>
              <w:rPr>
                <w:noProof/>
                <w:webHidden/>
              </w:rPr>
            </w:r>
            <w:r>
              <w:rPr>
                <w:noProof/>
                <w:webHidden/>
              </w:rPr>
              <w:fldChar w:fldCharType="separate"/>
            </w:r>
            <w:r>
              <w:rPr>
                <w:noProof/>
                <w:webHidden/>
              </w:rPr>
              <w:t>12</w:t>
            </w:r>
            <w:r>
              <w:rPr>
                <w:noProof/>
                <w:webHidden/>
              </w:rPr>
              <w:fldChar w:fldCharType="end"/>
            </w:r>
          </w:hyperlink>
        </w:p>
        <w:p w14:paraId="0F2671E2" w14:textId="5C833E4E" w:rsidR="00DD5105" w:rsidRDefault="00DD5105">
          <w:pPr>
            <w:pStyle w:val="30"/>
            <w:rPr>
              <w:rFonts w:eastAsiaTheme="minorEastAsia"/>
              <w:noProof/>
              <w:sz w:val="24"/>
              <w:szCs w:val="24"/>
              <w:lang w:val="el-GR" w:eastAsia="el-GR"/>
            </w:rPr>
          </w:pPr>
          <w:hyperlink w:anchor="_Toc190003105" w:history="1">
            <w:r w:rsidRPr="00F268C6">
              <w:rPr>
                <w:rStyle w:val="-"/>
                <w:rFonts w:ascii="Arial" w:hAnsi="Arial" w:cs="Arial"/>
                <w:noProof/>
                <w:lang w:val="el-GR"/>
              </w:rPr>
              <w:t>2.3.2</w:t>
            </w:r>
            <w:r>
              <w:rPr>
                <w:rFonts w:eastAsiaTheme="minorEastAsia"/>
                <w:noProof/>
                <w:sz w:val="24"/>
                <w:szCs w:val="24"/>
                <w:lang w:val="el-GR" w:eastAsia="el-GR"/>
              </w:rPr>
              <w:tab/>
            </w:r>
            <w:r w:rsidRPr="00F268C6">
              <w:rPr>
                <w:rStyle w:val="-"/>
                <w:rFonts w:ascii="Arial" w:hAnsi="Arial" w:cs="Arial"/>
                <w:noProof/>
                <w:lang w:val="el-GR"/>
              </w:rPr>
              <w:t>Είδη Βαθμονόμησης</w:t>
            </w:r>
            <w:r>
              <w:rPr>
                <w:noProof/>
                <w:webHidden/>
              </w:rPr>
              <w:tab/>
            </w:r>
            <w:r>
              <w:rPr>
                <w:noProof/>
                <w:webHidden/>
              </w:rPr>
              <w:fldChar w:fldCharType="begin"/>
            </w:r>
            <w:r>
              <w:rPr>
                <w:noProof/>
                <w:webHidden/>
              </w:rPr>
              <w:instrText xml:space="preserve"> PAGEREF _Toc190003105 \h </w:instrText>
            </w:r>
            <w:r>
              <w:rPr>
                <w:noProof/>
                <w:webHidden/>
              </w:rPr>
            </w:r>
            <w:r>
              <w:rPr>
                <w:noProof/>
                <w:webHidden/>
              </w:rPr>
              <w:fldChar w:fldCharType="separate"/>
            </w:r>
            <w:r>
              <w:rPr>
                <w:noProof/>
                <w:webHidden/>
              </w:rPr>
              <w:t>13</w:t>
            </w:r>
            <w:r>
              <w:rPr>
                <w:noProof/>
                <w:webHidden/>
              </w:rPr>
              <w:fldChar w:fldCharType="end"/>
            </w:r>
          </w:hyperlink>
        </w:p>
        <w:p w14:paraId="50EBAC83" w14:textId="6464B106" w:rsidR="00DD5105" w:rsidRDefault="00DD5105">
          <w:pPr>
            <w:pStyle w:val="30"/>
            <w:rPr>
              <w:rFonts w:eastAsiaTheme="minorEastAsia"/>
              <w:noProof/>
              <w:sz w:val="24"/>
              <w:szCs w:val="24"/>
              <w:lang w:val="el-GR" w:eastAsia="el-GR"/>
            </w:rPr>
          </w:pPr>
          <w:hyperlink w:anchor="_Toc190003106" w:history="1">
            <w:r w:rsidRPr="00F268C6">
              <w:rPr>
                <w:rStyle w:val="-"/>
                <w:rFonts w:ascii="Arial" w:hAnsi="Arial" w:cs="Arial"/>
                <w:noProof/>
                <w:lang w:val="el-GR"/>
              </w:rPr>
              <w:t>2.3.3</w:t>
            </w:r>
            <w:r>
              <w:rPr>
                <w:rFonts w:eastAsiaTheme="minorEastAsia"/>
                <w:noProof/>
                <w:sz w:val="24"/>
                <w:szCs w:val="24"/>
                <w:lang w:val="el-GR" w:eastAsia="el-GR"/>
              </w:rPr>
              <w:tab/>
            </w:r>
            <w:r w:rsidRPr="00F268C6">
              <w:rPr>
                <w:rStyle w:val="-"/>
                <w:rFonts w:ascii="Arial" w:hAnsi="Arial" w:cs="Arial"/>
                <w:noProof/>
                <w:lang w:val="el-GR"/>
              </w:rPr>
              <w:t>Επαλήθευση</w:t>
            </w:r>
            <w:r>
              <w:rPr>
                <w:noProof/>
                <w:webHidden/>
              </w:rPr>
              <w:tab/>
            </w:r>
            <w:r>
              <w:rPr>
                <w:noProof/>
                <w:webHidden/>
              </w:rPr>
              <w:fldChar w:fldCharType="begin"/>
            </w:r>
            <w:r>
              <w:rPr>
                <w:noProof/>
                <w:webHidden/>
              </w:rPr>
              <w:instrText xml:space="preserve"> PAGEREF _Toc190003106 \h </w:instrText>
            </w:r>
            <w:r>
              <w:rPr>
                <w:noProof/>
                <w:webHidden/>
              </w:rPr>
            </w:r>
            <w:r>
              <w:rPr>
                <w:noProof/>
                <w:webHidden/>
              </w:rPr>
              <w:fldChar w:fldCharType="separate"/>
            </w:r>
            <w:r>
              <w:rPr>
                <w:noProof/>
                <w:webHidden/>
              </w:rPr>
              <w:t>15</w:t>
            </w:r>
            <w:r>
              <w:rPr>
                <w:noProof/>
                <w:webHidden/>
              </w:rPr>
              <w:fldChar w:fldCharType="end"/>
            </w:r>
          </w:hyperlink>
        </w:p>
        <w:p w14:paraId="7C460D61" w14:textId="0C72A8D2" w:rsidR="00DD5105" w:rsidRDefault="00DD5105">
          <w:pPr>
            <w:pStyle w:val="30"/>
            <w:rPr>
              <w:rFonts w:eastAsiaTheme="minorEastAsia"/>
              <w:noProof/>
              <w:sz w:val="24"/>
              <w:szCs w:val="24"/>
              <w:lang w:val="el-GR" w:eastAsia="el-GR"/>
            </w:rPr>
          </w:pPr>
          <w:hyperlink w:anchor="_Toc190003107" w:history="1">
            <w:r w:rsidRPr="00F268C6">
              <w:rPr>
                <w:rStyle w:val="-"/>
                <w:rFonts w:ascii="Arial" w:hAnsi="Arial" w:cs="Arial"/>
                <w:noProof/>
                <w:lang w:val="el-GR"/>
              </w:rPr>
              <w:t>2.3.4</w:t>
            </w:r>
            <w:r>
              <w:rPr>
                <w:rFonts w:eastAsiaTheme="minorEastAsia"/>
                <w:noProof/>
                <w:sz w:val="24"/>
                <w:szCs w:val="24"/>
                <w:lang w:val="el-GR" w:eastAsia="el-GR"/>
              </w:rPr>
              <w:tab/>
            </w:r>
            <w:r w:rsidRPr="00F268C6">
              <w:rPr>
                <w:rStyle w:val="-"/>
                <w:rFonts w:ascii="Arial" w:hAnsi="Arial" w:cs="Arial"/>
                <w:noProof/>
                <w:lang w:val="el-GR"/>
              </w:rPr>
              <w:t>Δείκτες Επαλήθευσης</w:t>
            </w:r>
            <w:r>
              <w:rPr>
                <w:noProof/>
                <w:webHidden/>
              </w:rPr>
              <w:tab/>
            </w:r>
            <w:r>
              <w:rPr>
                <w:noProof/>
                <w:webHidden/>
              </w:rPr>
              <w:fldChar w:fldCharType="begin"/>
            </w:r>
            <w:r>
              <w:rPr>
                <w:noProof/>
                <w:webHidden/>
              </w:rPr>
              <w:instrText xml:space="preserve"> PAGEREF _Toc190003107 \h </w:instrText>
            </w:r>
            <w:r>
              <w:rPr>
                <w:noProof/>
                <w:webHidden/>
              </w:rPr>
            </w:r>
            <w:r>
              <w:rPr>
                <w:noProof/>
                <w:webHidden/>
              </w:rPr>
              <w:fldChar w:fldCharType="separate"/>
            </w:r>
            <w:r>
              <w:rPr>
                <w:noProof/>
                <w:webHidden/>
              </w:rPr>
              <w:t>15</w:t>
            </w:r>
            <w:r>
              <w:rPr>
                <w:noProof/>
                <w:webHidden/>
              </w:rPr>
              <w:fldChar w:fldCharType="end"/>
            </w:r>
          </w:hyperlink>
        </w:p>
        <w:p w14:paraId="267C42BE" w14:textId="024EC2CF" w:rsidR="00DD5105" w:rsidRDefault="00DD5105">
          <w:pPr>
            <w:pStyle w:val="20"/>
            <w:tabs>
              <w:tab w:val="left" w:pos="960"/>
              <w:tab w:val="right" w:leader="dot" w:pos="8630"/>
            </w:tabs>
            <w:rPr>
              <w:rFonts w:eastAsiaTheme="minorEastAsia"/>
              <w:noProof/>
              <w:sz w:val="24"/>
              <w:szCs w:val="24"/>
              <w:lang w:val="el-GR" w:eastAsia="el-GR"/>
            </w:rPr>
          </w:pPr>
          <w:hyperlink w:anchor="_Toc190003108" w:history="1">
            <w:r w:rsidRPr="00F268C6">
              <w:rPr>
                <w:rStyle w:val="-"/>
                <w:rFonts w:ascii="Arial" w:hAnsi="Arial" w:cs="Arial"/>
                <w:noProof/>
                <w:lang w:val="el-GR"/>
              </w:rPr>
              <w:t>2.4</w:t>
            </w:r>
            <w:r>
              <w:rPr>
                <w:rFonts w:eastAsiaTheme="minorEastAsia"/>
                <w:noProof/>
                <w:sz w:val="24"/>
                <w:szCs w:val="24"/>
                <w:lang w:val="el-GR" w:eastAsia="el-GR"/>
              </w:rPr>
              <w:tab/>
            </w:r>
            <w:r w:rsidRPr="00F268C6">
              <w:rPr>
                <w:rStyle w:val="-"/>
                <w:rFonts w:ascii="Arial" w:hAnsi="Arial" w:cs="Arial"/>
                <w:noProof/>
                <w:lang w:val="el-GR"/>
              </w:rPr>
              <w:t>Μοντέλο SWAT</w:t>
            </w:r>
            <w:r>
              <w:rPr>
                <w:noProof/>
                <w:webHidden/>
              </w:rPr>
              <w:tab/>
            </w:r>
            <w:r>
              <w:rPr>
                <w:noProof/>
                <w:webHidden/>
              </w:rPr>
              <w:fldChar w:fldCharType="begin"/>
            </w:r>
            <w:r>
              <w:rPr>
                <w:noProof/>
                <w:webHidden/>
              </w:rPr>
              <w:instrText xml:space="preserve"> PAGEREF _Toc190003108 \h </w:instrText>
            </w:r>
            <w:r>
              <w:rPr>
                <w:noProof/>
                <w:webHidden/>
              </w:rPr>
            </w:r>
            <w:r>
              <w:rPr>
                <w:noProof/>
                <w:webHidden/>
              </w:rPr>
              <w:fldChar w:fldCharType="separate"/>
            </w:r>
            <w:r>
              <w:rPr>
                <w:noProof/>
                <w:webHidden/>
              </w:rPr>
              <w:t>17</w:t>
            </w:r>
            <w:r>
              <w:rPr>
                <w:noProof/>
                <w:webHidden/>
              </w:rPr>
              <w:fldChar w:fldCharType="end"/>
            </w:r>
          </w:hyperlink>
        </w:p>
        <w:p w14:paraId="08193A49" w14:textId="0431CAD1" w:rsidR="00DD5105" w:rsidRDefault="00DD5105">
          <w:pPr>
            <w:pStyle w:val="30"/>
            <w:rPr>
              <w:rFonts w:eastAsiaTheme="minorEastAsia"/>
              <w:noProof/>
              <w:sz w:val="24"/>
              <w:szCs w:val="24"/>
              <w:lang w:val="el-GR" w:eastAsia="el-GR"/>
            </w:rPr>
          </w:pPr>
          <w:hyperlink w:anchor="_Toc190003109" w:history="1">
            <w:r w:rsidRPr="00F268C6">
              <w:rPr>
                <w:rStyle w:val="-"/>
                <w:noProof/>
                <w:lang w:val="el-GR"/>
              </w:rPr>
              <w:t>2.4.1</w:t>
            </w:r>
            <w:r w:rsidRPr="00F268C6">
              <w:rPr>
                <w:rStyle w:val="-"/>
                <w:rFonts w:ascii="Arial" w:hAnsi="Arial" w:cs="Arial"/>
                <w:noProof/>
                <w:lang w:val="el-GR"/>
              </w:rPr>
              <w:t xml:space="preserve"> Γενικά</w:t>
            </w:r>
            <w:r>
              <w:rPr>
                <w:noProof/>
                <w:webHidden/>
              </w:rPr>
              <w:tab/>
            </w:r>
            <w:r>
              <w:rPr>
                <w:noProof/>
                <w:webHidden/>
              </w:rPr>
              <w:fldChar w:fldCharType="begin"/>
            </w:r>
            <w:r>
              <w:rPr>
                <w:noProof/>
                <w:webHidden/>
              </w:rPr>
              <w:instrText xml:space="preserve"> PAGEREF _Toc190003109 \h </w:instrText>
            </w:r>
            <w:r>
              <w:rPr>
                <w:noProof/>
                <w:webHidden/>
              </w:rPr>
            </w:r>
            <w:r>
              <w:rPr>
                <w:noProof/>
                <w:webHidden/>
              </w:rPr>
              <w:fldChar w:fldCharType="separate"/>
            </w:r>
            <w:r>
              <w:rPr>
                <w:noProof/>
                <w:webHidden/>
              </w:rPr>
              <w:t>17</w:t>
            </w:r>
            <w:r>
              <w:rPr>
                <w:noProof/>
                <w:webHidden/>
              </w:rPr>
              <w:fldChar w:fldCharType="end"/>
            </w:r>
          </w:hyperlink>
        </w:p>
        <w:p w14:paraId="4ADDAC08" w14:textId="0D58627D" w:rsidR="00DD5105" w:rsidRDefault="00DD5105">
          <w:pPr>
            <w:pStyle w:val="30"/>
            <w:rPr>
              <w:rFonts w:eastAsiaTheme="minorEastAsia"/>
              <w:noProof/>
              <w:sz w:val="24"/>
              <w:szCs w:val="24"/>
              <w:lang w:val="el-GR" w:eastAsia="el-GR"/>
            </w:rPr>
          </w:pPr>
          <w:hyperlink w:anchor="_Toc190003110" w:history="1">
            <w:r w:rsidRPr="00F268C6">
              <w:rPr>
                <w:rStyle w:val="-"/>
                <w:noProof/>
                <w:lang w:val="el-GR"/>
              </w:rPr>
              <w:t>2.4.2 Υδρολογικός Κύκλος στο SWAT</w:t>
            </w:r>
            <w:r>
              <w:rPr>
                <w:noProof/>
                <w:webHidden/>
              </w:rPr>
              <w:tab/>
            </w:r>
            <w:r>
              <w:rPr>
                <w:noProof/>
                <w:webHidden/>
              </w:rPr>
              <w:fldChar w:fldCharType="begin"/>
            </w:r>
            <w:r>
              <w:rPr>
                <w:noProof/>
                <w:webHidden/>
              </w:rPr>
              <w:instrText xml:space="preserve"> PAGEREF _Toc190003110 \h </w:instrText>
            </w:r>
            <w:r>
              <w:rPr>
                <w:noProof/>
                <w:webHidden/>
              </w:rPr>
            </w:r>
            <w:r>
              <w:rPr>
                <w:noProof/>
                <w:webHidden/>
              </w:rPr>
              <w:fldChar w:fldCharType="separate"/>
            </w:r>
            <w:r>
              <w:rPr>
                <w:noProof/>
                <w:webHidden/>
              </w:rPr>
              <w:t>18</w:t>
            </w:r>
            <w:r>
              <w:rPr>
                <w:noProof/>
                <w:webHidden/>
              </w:rPr>
              <w:fldChar w:fldCharType="end"/>
            </w:r>
          </w:hyperlink>
        </w:p>
        <w:p w14:paraId="351D7A83" w14:textId="1C383EBA" w:rsidR="00DD5105" w:rsidRDefault="00DD5105">
          <w:pPr>
            <w:pStyle w:val="20"/>
            <w:tabs>
              <w:tab w:val="left" w:pos="960"/>
              <w:tab w:val="right" w:leader="dot" w:pos="8630"/>
            </w:tabs>
            <w:rPr>
              <w:rFonts w:eastAsiaTheme="minorEastAsia"/>
              <w:noProof/>
              <w:sz w:val="24"/>
              <w:szCs w:val="24"/>
              <w:lang w:val="el-GR" w:eastAsia="el-GR"/>
            </w:rPr>
          </w:pPr>
          <w:hyperlink w:anchor="_Toc190003111" w:history="1">
            <w:r w:rsidRPr="00F268C6">
              <w:rPr>
                <w:rStyle w:val="-"/>
                <w:rFonts w:ascii="Arial" w:hAnsi="Arial" w:cs="Arial"/>
                <w:noProof/>
                <w:lang w:val="el-GR"/>
              </w:rPr>
              <w:t>2.5</w:t>
            </w:r>
            <w:r>
              <w:rPr>
                <w:rFonts w:eastAsiaTheme="minorEastAsia"/>
                <w:noProof/>
                <w:sz w:val="24"/>
                <w:szCs w:val="24"/>
                <w:lang w:val="el-GR" w:eastAsia="el-GR"/>
              </w:rPr>
              <w:tab/>
            </w:r>
            <w:r w:rsidRPr="00F268C6">
              <w:rPr>
                <w:rStyle w:val="-"/>
                <w:rFonts w:ascii="Arial" w:hAnsi="Arial" w:cs="Arial"/>
                <w:noProof/>
                <w:lang w:val="el-GR"/>
              </w:rPr>
              <w:t>Φράγματα</w:t>
            </w:r>
            <w:r>
              <w:rPr>
                <w:noProof/>
                <w:webHidden/>
              </w:rPr>
              <w:tab/>
            </w:r>
            <w:r>
              <w:rPr>
                <w:noProof/>
                <w:webHidden/>
              </w:rPr>
              <w:fldChar w:fldCharType="begin"/>
            </w:r>
            <w:r>
              <w:rPr>
                <w:noProof/>
                <w:webHidden/>
              </w:rPr>
              <w:instrText xml:space="preserve"> PAGEREF _Toc190003111 \h </w:instrText>
            </w:r>
            <w:r>
              <w:rPr>
                <w:noProof/>
                <w:webHidden/>
              </w:rPr>
            </w:r>
            <w:r>
              <w:rPr>
                <w:noProof/>
                <w:webHidden/>
              </w:rPr>
              <w:fldChar w:fldCharType="separate"/>
            </w:r>
            <w:r>
              <w:rPr>
                <w:noProof/>
                <w:webHidden/>
              </w:rPr>
              <w:t>20</w:t>
            </w:r>
            <w:r>
              <w:rPr>
                <w:noProof/>
                <w:webHidden/>
              </w:rPr>
              <w:fldChar w:fldCharType="end"/>
            </w:r>
          </w:hyperlink>
        </w:p>
        <w:p w14:paraId="46F1B1A1" w14:textId="08FE9346" w:rsidR="00DD5105" w:rsidRDefault="00DD5105">
          <w:pPr>
            <w:pStyle w:val="30"/>
            <w:rPr>
              <w:rFonts w:eastAsiaTheme="minorEastAsia"/>
              <w:noProof/>
              <w:sz w:val="24"/>
              <w:szCs w:val="24"/>
              <w:lang w:val="el-GR" w:eastAsia="el-GR"/>
            </w:rPr>
          </w:pPr>
          <w:hyperlink w:anchor="_Toc190003112" w:history="1">
            <w:r w:rsidRPr="00F268C6">
              <w:rPr>
                <w:rStyle w:val="-"/>
                <w:rFonts w:ascii="Arial" w:hAnsi="Arial" w:cs="Arial"/>
                <w:noProof/>
                <w:lang w:val="el-GR"/>
              </w:rPr>
              <w:t>2.5.1</w:t>
            </w:r>
            <w:r>
              <w:rPr>
                <w:rFonts w:eastAsiaTheme="minorEastAsia"/>
                <w:noProof/>
                <w:sz w:val="24"/>
                <w:szCs w:val="24"/>
                <w:lang w:val="el-GR" w:eastAsia="el-GR"/>
              </w:rPr>
              <w:tab/>
            </w:r>
            <w:r w:rsidRPr="00F268C6">
              <w:rPr>
                <w:rStyle w:val="-"/>
                <w:rFonts w:ascii="Arial" w:hAnsi="Arial" w:cs="Arial"/>
                <w:noProof/>
                <w:lang w:val="el-GR"/>
              </w:rPr>
              <w:t>Γενικά</w:t>
            </w:r>
            <w:r>
              <w:rPr>
                <w:noProof/>
                <w:webHidden/>
              </w:rPr>
              <w:tab/>
            </w:r>
            <w:r>
              <w:rPr>
                <w:noProof/>
                <w:webHidden/>
              </w:rPr>
              <w:fldChar w:fldCharType="begin"/>
            </w:r>
            <w:r>
              <w:rPr>
                <w:noProof/>
                <w:webHidden/>
              </w:rPr>
              <w:instrText xml:space="preserve"> PAGEREF _Toc190003112 \h </w:instrText>
            </w:r>
            <w:r>
              <w:rPr>
                <w:noProof/>
                <w:webHidden/>
              </w:rPr>
            </w:r>
            <w:r>
              <w:rPr>
                <w:noProof/>
                <w:webHidden/>
              </w:rPr>
              <w:fldChar w:fldCharType="separate"/>
            </w:r>
            <w:r>
              <w:rPr>
                <w:noProof/>
                <w:webHidden/>
              </w:rPr>
              <w:t>20</w:t>
            </w:r>
            <w:r>
              <w:rPr>
                <w:noProof/>
                <w:webHidden/>
              </w:rPr>
              <w:fldChar w:fldCharType="end"/>
            </w:r>
          </w:hyperlink>
        </w:p>
        <w:p w14:paraId="4138569D" w14:textId="00261EB8" w:rsidR="00DD5105" w:rsidRDefault="00DD5105">
          <w:pPr>
            <w:pStyle w:val="30"/>
            <w:rPr>
              <w:rFonts w:eastAsiaTheme="minorEastAsia"/>
              <w:noProof/>
              <w:sz w:val="24"/>
              <w:szCs w:val="24"/>
              <w:lang w:val="el-GR" w:eastAsia="el-GR"/>
            </w:rPr>
          </w:pPr>
          <w:hyperlink w:anchor="_Toc190003113" w:history="1">
            <w:r w:rsidRPr="00F268C6">
              <w:rPr>
                <w:rStyle w:val="-"/>
                <w:noProof/>
                <w:lang w:val="el-GR"/>
              </w:rPr>
              <w:t>2.5.2</w:t>
            </w:r>
            <w:r>
              <w:rPr>
                <w:rFonts w:eastAsiaTheme="minorEastAsia"/>
                <w:noProof/>
                <w:sz w:val="24"/>
                <w:szCs w:val="24"/>
                <w:lang w:val="el-GR" w:eastAsia="el-GR"/>
              </w:rPr>
              <w:tab/>
            </w:r>
            <w:r w:rsidRPr="00F268C6">
              <w:rPr>
                <w:rStyle w:val="-"/>
                <w:noProof/>
                <w:lang w:val="el-GR"/>
              </w:rPr>
              <w:t>Υδρολογικός Σχεδιασμός</w:t>
            </w:r>
            <w:r>
              <w:rPr>
                <w:noProof/>
                <w:webHidden/>
              </w:rPr>
              <w:tab/>
            </w:r>
            <w:r>
              <w:rPr>
                <w:noProof/>
                <w:webHidden/>
              </w:rPr>
              <w:fldChar w:fldCharType="begin"/>
            </w:r>
            <w:r>
              <w:rPr>
                <w:noProof/>
                <w:webHidden/>
              </w:rPr>
              <w:instrText xml:space="preserve"> PAGEREF _Toc190003113 \h </w:instrText>
            </w:r>
            <w:r>
              <w:rPr>
                <w:noProof/>
                <w:webHidden/>
              </w:rPr>
            </w:r>
            <w:r>
              <w:rPr>
                <w:noProof/>
                <w:webHidden/>
              </w:rPr>
              <w:fldChar w:fldCharType="separate"/>
            </w:r>
            <w:r>
              <w:rPr>
                <w:noProof/>
                <w:webHidden/>
              </w:rPr>
              <w:t>21</w:t>
            </w:r>
            <w:r>
              <w:rPr>
                <w:noProof/>
                <w:webHidden/>
              </w:rPr>
              <w:fldChar w:fldCharType="end"/>
            </w:r>
          </w:hyperlink>
        </w:p>
        <w:p w14:paraId="295F98CF" w14:textId="6864B406" w:rsidR="00DD5105" w:rsidRDefault="00DD5105">
          <w:pPr>
            <w:pStyle w:val="20"/>
            <w:tabs>
              <w:tab w:val="left" w:pos="960"/>
              <w:tab w:val="right" w:leader="dot" w:pos="8630"/>
            </w:tabs>
            <w:rPr>
              <w:rFonts w:eastAsiaTheme="minorEastAsia"/>
              <w:noProof/>
              <w:sz w:val="24"/>
              <w:szCs w:val="24"/>
              <w:lang w:val="el-GR" w:eastAsia="el-GR"/>
            </w:rPr>
          </w:pPr>
          <w:hyperlink w:anchor="_Toc190003114" w:history="1">
            <w:r w:rsidRPr="00F268C6">
              <w:rPr>
                <w:rStyle w:val="-"/>
                <w:noProof/>
                <w:lang w:val="el-GR"/>
              </w:rPr>
              <w:t>2.6</w:t>
            </w:r>
            <w:r>
              <w:rPr>
                <w:rFonts w:eastAsiaTheme="minorEastAsia"/>
                <w:noProof/>
                <w:sz w:val="24"/>
                <w:szCs w:val="24"/>
                <w:lang w:val="el-GR" w:eastAsia="el-GR"/>
              </w:rPr>
              <w:tab/>
            </w:r>
            <w:r w:rsidRPr="00F268C6">
              <w:rPr>
                <w:rStyle w:val="-"/>
                <w:noProof/>
                <w:lang w:val="el-GR"/>
              </w:rPr>
              <w:t>Κλιματική Αλλαγή</w:t>
            </w:r>
            <w:r>
              <w:rPr>
                <w:noProof/>
                <w:webHidden/>
              </w:rPr>
              <w:tab/>
            </w:r>
            <w:r>
              <w:rPr>
                <w:noProof/>
                <w:webHidden/>
              </w:rPr>
              <w:fldChar w:fldCharType="begin"/>
            </w:r>
            <w:r>
              <w:rPr>
                <w:noProof/>
                <w:webHidden/>
              </w:rPr>
              <w:instrText xml:space="preserve"> PAGEREF _Toc190003114 \h </w:instrText>
            </w:r>
            <w:r>
              <w:rPr>
                <w:noProof/>
                <w:webHidden/>
              </w:rPr>
            </w:r>
            <w:r>
              <w:rPr>
                <w:noProof/>
                <w:webHidden/>
              </w:rPr>
              <w:fldChar w:fldCharType="separate"/>
            </w:r>
            <w:r>
              <w:rPr>
                <w:noProof/>
                <w:webHidden/>
              </w:rPr>
              <w:t>22</w:t>
            </w:r>
            <w:r>
              <w:rPr>
                <w:noProof/>
                <w:webHidden/>
              </w:rPr>
              <w:fldChar w:fldCharType="end"/>
            </w:r>
          </w:hyperlink>
        </w:p>
        <w:p w14:paraId="5375F385" w14:textId="2D4613B7" w:rsidR="00DD5105" w:rsidRDefault="00DD5105">
          <w:pPr>
            <w:pStyle w:val="30"/>
            <w:rPr>
              <w:rFonts w:eastAsiaTheme="minorEastAsia"/>
              <w:noProof/>
              <w:sz w:val="24"/>
              <w:szCs w:val="24"/>
              <w:lang w:val="el-GR" w:eastAsia="el-GR"/>
            </w:rPr>
          </w:pPr>
          <w:hyperlink w:anchor="_Toc190003115" w:history="1">
            <w:r w:rsidRPr="00F268C6">
              <w:rPr>
                <w:rStyle w:val="-"/>
                <w:noProof/>
                <w:lang w:val="el-GR"/>
              </w:rPr>
              <w:t>2.6.1</w:t>
            </w:r>
            <w:r>
              <w:rPr>
                <w:rFonts w:eastAsiaTheme="minorEastAsia"/>
                <w:noProof/>
                <w:sz w:val="24"/>
                <w:szCs w:val="24"/>
                <w:lang w:val="el-GR" w:eastAsia="el-GR"/>
              </w:rPr>
              <w:tab/>
            </w:r>
            <w:r w:rsidRPr="00F268C6">
              <w:rPr>
                <w:rStyle w:val="-"/>
                <w:noProof/>
                <w:lang w:val="el-GR"/>
              </w:rPr>
              <w:t>Γενικά</w:t>
            </w:r>
            <w:r>
              <w:rPr>
                <w:noProof/>
                <w:webHidden/>
              </w:rPr>
              <w:tab/>
            </w:r>
            <w:r>
              <w:rPr>
                <w:noProof/>
                <w:webHidden/>
              </w:rPr>
              <w:fldChar w:fldCharType="begin"/>
            </w:r>
            <w:r>
              <w:rPr>
                <w:noProof/>
                <w:webHidden/>
              </w:rPr>
              <w:instrText xml:space="preserve"> PAGEREF _Toc190003115 \h </w:instrText>
            </w:r>
            <w:r>
              <w:rPr>
                <w:noProof/>
                <w:webHidden/>
              </w:rPr>
            </w:r>
            <w:r>
              <w:rPr>
                <w:noProof/>
                <w:webHidden/>
              </w:rPr>
              <w:fldChar w:fldCharType="separate"/>
            </w:r>
            <w:r>
              <w:rPr>
                <w:noProof/>
                <w:webHidden/>
              </w:rPr>
              <w:t>22</w:t>
            </w:r>
            <w:r>
              <w:rPr>
                <w:noProof/>
                <w:webHidden/>
              </w:rPr>
              <w:fldChar w:fldCharType="end"/>
            </w:r>
          </w:hyperlink>
        </w:p>
        <w:p w14:paraId="6F0C299A" w14:textId="7346C4CF" w:rsidR="00DD5105" w:rsidRDefault="00DD5105">
          <w:pPr>
            <w:pStyle w:val="30"/>
            <w:rPr>
              <w:rFonts w:eastAsiaTheme="minorEastAsia"/>
              <w:noProof/>
              <w:sz w:val="24"/>
              <w:szCs w:val="24"/>
              <w:lang w:val="el-GR" w:eastAsia="el-GR"/>
            </w:rPr>
          </w:pPr>
          <w:hyperlink w:anchor="_Toc190003116" w:history="1">
            <w:r w:rsidRPr="00F268C6">
              <w:rPr>
                <w:rStyle w:val="-"/>
                <w:noProof/>
                <w:lang w:val="el-GR"/>
              </w:rPr>
              <w:t>2.6.2</w:t>
            </w:r>
            <w:r>
              <w:rPr>
                <w:rFonts w:eastAsiaTheme="minorEastAsia"/>
                <w:noProof/>
                <w:sz w:val="24"/>
                <w:szCs w:val="24"/>
                <w:lang w:val="el-GR" w:eastAsia="el-GR"/>
              </w:rPr>
              <w:tab/>
            </w:r>
            <w:r w:rsidRPr="00F268C6">
              <w:rPr>
                <w:rStyle w:val="-"/>
                <w:noProof/>
                <w:lang w:val="el-GR"/>
              </w:rPr>
              <w:t>Η Κλιματική Αλλαγή και ο IPCC</w:t>
            </w:r>
            <w:r>
              <w:rPr>
                <w:noProof/>
                <w:webHidden/>
              </w:rPr>
              <w:tab/>
            </w:r>
            <w:r>
              <w:rPr>
                <w:noProof/>
                <w:webHidden/>
              </w:rPr>
              <w:fldChar w:fldCharType="begin"/>
            </w:r>
            <w:r>
              <w:rPr>
                <w:noProof/>
                <w:webHidden/>
              </w:rPr>
              <w:instrText xml:space="preserve"> PAGEREF _Toc190003116 \h </w:instrText>
            </w:r>
            <w:r>
              <w:rPr>
                <w:noProof/>
                <w:webHidden/>
              </w:rPr>
            </w:r>
            <w:r>
              <w:rPr>
                <w:noProof/>
                <w:webHidden/>
              </w:rPr>
              <w:fldChar w:fldCharType="separate"/>
            </w:r>
            <w:r>
              <w:rPr>
                <w:noProof/>
                <w:webHidden/>
              </w:rPr>
              <w:t>23</w:t>
            </w:r>
            <w:r>
              <w:rPr>
                <w:noProof/>
                <w:webHidden/>
              </w:rPr>
              <w:fldChar w:fldCharType="end"/>
            </w:r>
          </w:hyperlink>
        </w:p>
        <w:p w14:paraId="40A4F58D" w14:textId="25174703" w:rsidR="00DD5105" w:rsidRDefault="00DD5105">
          <w:pPr>
            <w:pStyle w:val="20"/>
            <w:tabs>
              <w:tab w:val="left" w:pos="960"/>
              <w:tab w:val="right" w:leader="dot" w:pos="8630"/>
            </w:tabs>
            <w:rPr>
              <w:rFonts w:eastAsiaTheme="minorEastAsia"/>
              <w:noProof/>
              <w:sz w:val="24"/>
              <w:szCs w:val="24"/>
              <w:lang w:val="el-GR" w:eastAsia="el-GR"/>
            </w:rPr>
          </w:pPr>
          <w:hyperlink w:anchor="_Toc190003117" w:history="1">
            <w:r w:rsidRPr="00F268C6">
              <w:rPr>
                <w:rStyle w:val="-"/>
                <w:noProof/>
                <w:lang w:val="el-GR"/>
              </w:rPr>
              <w:t>2.7</w:t>
            </w:r>
            <w:r>
              <w:rPr>
                <w:rFonts w:eastAsiaTheme="minorEastAsia"/>
                <w:noProof/>
                <w:sz w:val="24"/>
                <w:szCs w:val="24"/>
                <w:lang w:val="el-GR" w:eastAsia="el-GR"/>
              </w:rPr>
              <w:tab/>
            </w:r>
            <w:r w:rsidRPr="00F268C6">
              <w:rPr>
                <w:rStyle w:val="-"/>
                <w:noProof/>
                <w:lang w:val="el-GR"/>
              </w:rPr>
              <w:t>Ερημοποίηση</w:t>
            </w:r>
            <w:r>
              <w:rPr>
                <w:noProof/>
                <w:webHidden/>
              </w:rPr>
              <w:tab/>
            </w:r>
            <w:r>
              <w:rPr>
                <w:noProof/>
                <w:webHidden/>
              </w:rPr>
              <w:fldChar w:fldCharType="begin"/>
            </w:r>
            <w:r>
              <w:rPr>
                <w:noProof/>
                <w:webHidden/>
              </w:rPr>
              <w:instrText xml:space="preserve"> PAGEREF _Toc190003117 \h </w:instrText>
            </w:r>
            <w:r>
              <w:rPr>
                <w:noProof/>
                <w:webHidden/>
              </w:rPr>
            </w:r>
            <w:r>
              <w:rPr>
                <w:noProof/>
                <w:webHidden/>
              </w:rPr>
              <w:fldChar w:fldCharType="separate"/>
            </w:r>
            <w:r>
              <w:rPr>
                <w:noProof/>
                <w:webHidden/>
              </w:rPr>
              <w:t>24</w:t>
            </w:r>
            <w:r>
              <w:rPr>
                <w:noProof/>
                <w:webHidden/>
              </w:rPr>
              <w:fldChar w:fldCharType="end"/>
            </w:r>
          </w:hyperlink>
        </w:p>
        <w:p w14:paraId="136CFEC3" w14:textId="7D093B68" w:rsidR="00DD5105" w:rsidRDefault="00DD5105">
          <w:pPr>
            <w:pStyle w:val="10"/>
            <w:tabs>
              <w:tab w:val="left" w:pos="440"/>
              <w:tab w:val="right" w:leader="dot" w:pos="8630"/>
            </w:tabs>
            <w:rPr>
              <w:rFonts w:eastAsiaTheme="minorEastAsia"/>
              <w:noProof/>
              <w:sz w:val="24"/>
              <w:szCs w:val="24"/>
              <w:lang w:val="el-GR" w:eastAsia="el-GR"/>
            </w:rPr>
          </w:pPr>
          <w:hyperlink w:anchor="_Toc190003118" w:history="1">
            <w:r w:rsidRPr="00F268C6">
              <w:rPr>
                <w:rStyle w:val="-"/>
                <w:noProof/>
                <w:lang w:val="el-GR"/>
              </w:rPr>
              <w:t>3.</w:t>
            </w:r>
            <w:r>
              <w:rPr>
                <w:rFonts w:eastAsiaTheme="minorEastAsia"/>
                <w:noProof/>
                <w:sz w:val="24"/>
                <w:szCs w:val="24"/>
                <w:lang w:val="el-GR" w:eastAsia="el-GR"/>
              </w:rPr>
              <w:tab/>
            </w:r>
            <w:r w:rsidRPr="00F268C6">
              <w:rPr>
                <w:rStyle w:val="-"/>
                <w:noProof/>
                <w:lang w:val="el-GR"/>
              </w:rPr>
              <w:t>Περιοχή μελέτης</w:t>
            </w:r>
            <w:r>
              <w:rPr>
                <w:noProof/>
                <w:webHidden/>
              </w:rPr>
              <w:tab/>
            </w:r>
            <w:r>
              <w:rPr>
                <w:noProof/>
                <w:webHidden/>
              </w:rPr>
              <w:fldChar w:fldCharType="begin"/>
            </w:r>
            <w:r>
              <w:rPr>
                <w:noProof/>
                <w:webHidden/>
              </w:rPr>
              <w:instrText xml:space="preserve"> PAGEREF _Toc190003118 \h </w:instrText>
            </w:r>
            <w:r>
              <w:rPr>
                <w:noProof/>
                <w:webHidden/>
              </w:rPr>
            </w:r>
            <w:r>
              <w:rPr>
                <w:noProof/>
                <w:webHidden/>
              </w:rPr>
              <w:fldChar w:fldCharType="separate"/>
            </w:r>
            <w:r>
              <w:rPr>
                <w:noProof/>
                <w:webHidden/>
              </w:rPr>
              <w:t>24</w:t>
            </w:r>
            <w:r>
              <w:rPr>
                <w:noProof/>
                <w:webHidden/>
              </w:rPr>
              <w:fldChar w:fldCharType="end"/>
            </w:r>
          </w:hyperlink>
        </w:p>
        <w:p w14:paraId="57763ED4" w14:textId="692A371E" w:rsidR="00DD5105" w:rsidRDefault="00DD5105">
          <w:pPr>
            <w:pStyle w:val="20"/>
            <w:tabs>
              <w:tab w:val="left" w:pos="960"/>
              <w:tab w:val="right" w:leader="dot" w:pos="8630"/>
            </w:tabs>
            <w:rPr>
              <w:rFonts w:eastAsiaTheme="minorEastAsia"/>
              <w:noProof/>
              <w:sz w:val="24"/>
              <w:szCs w:val="24"/>
              <w:lang w:val="el-GR" w:eastAsia="el-GR"/>
            </w:rPr>
          </w:pPr>
          <w:hyperlink w:anchor="_Toc190003119" w:history="1">
            <w:r w:rsidRPr="00F268C6">
              <w:rPr>
                <w:rStyle w:val="-"/>
                <w:noProof/>
                <w:lang w:val="el-GR"/>
              </w:rPr>
              <w:t>3.1</w:t>
            </w:r>
            <w:r>
              <w:rPr>
                <w:rFonts w:eastAsiaTheme="minorEastAsia"/>
                <w:noProof/>
                <w:sz w:val="24"/>
                <w:szCs w:val="24"/>
                <w:lang w:val="el-GR" w:eastAsia="el-GR"/>
              </w:rPr>
              <w:tab/>
            </w:r>
            <w:r w:rsidRPr="00F268C6">
              <w:rPr>
                <w:rStyle w:val="-"/>
                <w:noProof/>
                <w:lang w:val="el-GR"/>
              </w:rPr>
              <w:t>Γενικά</w:t>
            </w:r>
            <w:r>
              <w:rPr>
                <w:noProof/>
                <w:webHidden/>
              </w:rPr>
              <w:tab/>
            </w:r>
            <w:r>
              <w:rPr>
                <w:noProof/>
                <w:webHidden/>
              </w:rPr>
              <w:fldChar w:fldCharType="begin"/>
            </w:r>
            <w:r>
              <w:rPr>
                <w:noProof/>
                <w:webHidden/>
              </w:rPr>
              <w:instrText xml:space="preserve"> PAGEREF _Toc190003119 \h </w:instrText>
            </w:r>
            <w:r>
              <w:rPr>
                <w:noProof/>
                <w:webHidden/>
              </w:rPr>
            </w:r>
            <w:r>
              <w:rPr>
                <w:noProof/>
                <w:webHidden/>
              </w:rPr>
              <w:fldChar w:fldCharType="separate"/>
            </w:r>
            <w:r>
              <w:rPr>
                <w:noProof/>
                <w:webHidden/>
              </w:rPr>
              <w:t>24</w:t>
            </w:r>
            <w:r>
              <w:rPr>
                <w:noProof/>
                <w:webHidden/>
              </w:rPr>
              <w:fldChar w:fldCharType="end"/>
            </w:r>
          </w:hyperlink>
        </w:p>
        <w:p w14:paraId="6E55297F" w14:textId="6123CE30" w:rsidR="00DD5105" w:rsidRDefault="00DD5105">
          <w:pPr>
            <w:pStyle w:val="20"/>
            <w:tabs>
              <w:tab w:val="left" w:pos="960"/>
              <w:tab w:val="right" w:leader="dot" w:pos="8630"/>
            </w:tabs>
            <w:rPr>
              <w:rFonts w:eastAsiaTheme="minorEastAsia"/>
              <w:noProof/>
              <w:sz w:val="24"/>
              <w:szCs w:val="24"/>
              <w:lang w:val="el-GR" w:eastAsia="el-GR"/>
            </w:rPr>
          </w:pPr>
          <w:hyperlink w:anchor="_Toc190003120" w:history="1">
            <w:r w:rsidRPr="00F268C6">
              <w:rPr>
                <w:rStyle w:val="-"/>
                <w:noProof/>
                <w:lang w:val="el-GR"/>
              </w:rPr>
              <w:t>3.2</w:t>
            </w:r>
            <w:r>
              <w:rPr>
                <w:rFonts w:eastAsiaTheme="minorEastAsia"/>
                <w:noProof/>
                <w:sz w:val="24"/>
                <w:szCs w:val="24"/>
                <w:lang w:val="el-GR" w:eastAsia="el-GR"/>
              </w:rPr>
              <w:tab/>
            </w:r>
            <w:r w:rsidRPr="00F268C6">
              <w:rPr>
                <w:rStyle w:val="-"/>
                <w:noProof/>
                <w:lang w:val="el-GR"/>
              </w:rPr>
              <w:t>Γεωμορφολογία</w:t>
            </w:r>
            <w:r>
              <w:rPr>
                <w:noProof/>
                <w:webHidden/>
              </w:rPr>
              <w:tab/>
            </w:r>
            <w:r>
              <w:rPr>
                <w:noProof/>
                <w:webHidden/>
              </w:rPr>
              <w:fldChar w:fldCharType="begin"/>
            </w:r>
            <w:r>
              <w:rPr>
                <w:noProof/>
                <w:webHidden/>
              </w:rPr>
              <w:instrText xml:space="preserve"> PAGEREF _Toc190003120 \h </w:instrText>
            </w:r>
            <w:r>
              <w:rPr>
                <w:noProof/>
                <w:webHidden/>
              </w:rPr>
            </w:r>
            <w:r>
              <w:rPr>
                <w:noProof/>
                <w:webHidden/>
              </w:rPr>
              <w:fldChar w:fldCharType="separate"/>
            </w:r>
            <w:r>
              <w:rPr>
                <w:noProof/>
                <w:webHidden/>
              </w:rPr>
              <w:t>25</w:t>
            </w:r>
            <w:r>
              <w:rPr>
                <w:noProof/>
                <w:webHidden/>
              </w:rPr>
              <w:fldChar w:fldCharType="end"/>
            </w:r>
          </w:hyperlink>
        </w:p>
        <w:p w14:paraId="5425EF36" w14:textId="093E401E" w:rsidR="00DD5105" w:rsidRDefault="00DD5105">
          <w:pPr>
            <w:pStyle w:val="20"/>
            <w:tabs>
              <w:tab w:val="left" w:pos="960"/>
              <w:tab w:val="right" w:leader="dot" w:pos="8630"/>
            </w:tabs>
            <w:rPr>
              <w:rFonts w:eastAsiaTheme="minorEastAsia"/>
              <w:noProof/>
              <w:sz w:val="24"/>
              <w:szCs w:val="24"/>
              <w:lang w:val="el-GR" w:eastAsia="el-GR"/>
            </w:rPr>
          </w:pPr>
          <w:hyperlink w:anchor="_Toc190003121" w:history="1">
            <w:r w:rsidRPr="00F268C6">
              <w:rPr>
                <w:rStyle w:val="-"/>
                <w:noProof/>
                <w:lang w:val="el-GR"/>
              </w:rPr>
              <w:t>3.3</w:t>
            </w:r>
            <w:r>
              <w:rPr>
                <w:rFonts w:eastAsiaTheme="minorEastAsia"/>
                <w:noProof/>
                <w:sz w:val="24"/>
                <w:szCs w:val="24"/>
                <w:lang w:val="el-GR" w:eastAsia="el-GR"/>
              </w:rPr>
              <w:tab/>
            </w:r>
            <w:r w:rsidRPr="00F268C6">
              <w:rPr>
                <w:rStyle w:val="-"/>
                <w:noProof/>
                <w:lang w:val="el-GR"/>
              </w:rPr>
              <w:t>Υδρογεωλογία</w:t>
            </w:r>
            <w:r>
              <w:rPr>
                <w:noProof/>
                <w:webHidden/>
              </w:rPr>
              <w:tab/>
            </w:r>
            <w:r>
              <w:rPr>
                <w:noProof/>
                <w:webHidden/>
              </w:rPr>
              <w:fldChar w:fldCharType="begin"/>
            </w:r>
            <w:r>
              <w:rPr>
                <w:noProof/>
                <w:webHidden/>
              </w:rPr>
              <w:instrText xml:space="preserve"> PAGEREF _Toc190003121 \h </w:instrText>
            </w:r>
            <w:r>
              <w:rPr>
                <w:noProof/>
                <w:webHidden/>
              </w:rPr>
            </w:r>
            <w:r>
              <w:rPr>
                <w:noProof/>
                <w:webHidden/>
              </w:rPr>
              <w:fldChar w:fldCharType="separate"/>
            </w:r>
            <w:r>
              <w:rPr>
                <w:noProof/>
                <w:webHidden/>
              </w:rPr>
              <w:t>26</w:t>
            </w:r>
            <w:r>
              <w:rPr>
                <w:noProof/>
                <w:webHidden/>
              </w:rPr>
              <w:fldChar w:fldCharType="end"/>
            </w:r>
          </w:hyperlink>
        </w:p>
        <w:p w14:paraId="4E56D10B" w14:textId="59C692A1" w:rsidR="00DD5105" w:rsidRDefault="00DD5105">
          <w:pPr>
            <w:pStyle w:val="20"/>
            <w:tabs>
              <w:tab w:val="left" w:pos="960"/>
              <w:tab w:val="right" w:leader="dot" w:pos="8630"/>
            </w:tabs>
            <w:rPr>
              <w:rFonts w:eastAsiaTheme="minorEastAsia"/>
              <w:noProof/>
              <w:sz w:val="24"/>
              <w:szCs w:val="24"/>
              <w:lang w:val="el-GR" w:eastAsia="el-GR"/>
            </w:rPr>
          </w:pPr>
          <w:hyperlink w:anchor="_Toc190003122" w:history="1">
            <w:r w:rsidRPr="00F268C6">
              <w:rPr>
                <w:rStyle w:val="-"/>
                <w:noProof/>
                <w:lang w:val="el-GR"/>
              </w:rPr>
              <w:t>3.4</w:t>
            </w:r>
            <w:r>
              <w:rPr>
                <w:rFonts w:eastAsiaTheme="minorEastAsia"/>
                <w:noProof/>
                <w:sz w:val="24"/>
                <w:szCs w:val="24"/>
                <w:lang w:val="el-GR" w:eastAsia="el-GR"/>
              </w:rPr>
              <w:tab/>
            </w:r>
            <w:r w:rsidRPr="00F268C6">
              <w:rPr>
                <w:rStyle w:val="-"/>
                <w:noProof/>
                <w:lang w:val="el-GR"/>
              </w:rPr>
              <w:t>Κλίμα</w:t>
            </w:r>
            <w:r>
              <w:rPr>
                <w:noProof/>
                <w:webHidden/>
              </w:rPr>
              <w:tab/>
            </w:r>
            <w:r>
              <w:rPr>
                <w:noProof/>
                <w:webHidden/>
              </w:rPr>
              <w:fldChar w:fldCharType="begin"/>
            </w:r>
            <w:r>
              <w:rPr>
                <w:noProof/>
                <w:webHidden/>
              </w:rPr>
              <w:instrText xml:space="preserve"> PAGEREF _Toc190003122 \h </w:instrText>
            </w:r>
            <w:r>
              <w:rPr>
                <w:noProof/>
                <w:webHidden/>
              </w:rPr>
            </w:r>
            <w:r>
              <w:rPr>
                <w:noProof/>
                <w:webHidden/>
              </w:rPr>
              <w:fldChar w:fldCharType="separate"/>
            </w:r>
            <w:r>
              <w:rPr>
                <w:noProof/>
                <w:webHidden/>
              </w:rPr>
              <w:t>28</w:t>
            </w:r>
            <w:r>
              <w:rPr>
                <w:noProof/>
                <w:webHidden/>
              </w:rPr>
              <w:fldChar w:fldCharType="end"/>
            </w:r>
          </w:hyperlink>
        </w:p>
        <w:p w14:paraId="739E7872" w14:textId="6A29358F" w:rsidR="00DD5105" w:rsidRDefault="00DD5105">
          <w:pPr>
            <w:pStyle w:val="20"/>
            <w:tabs>
              <w:tab w:val="left" w:pos="960"/>
              <w:tab w:val="right" w:leader="dot" w:pos="8630"/>
            </w:tabs>
            <w:rPr>
              <w:rFonts w:eastAsiaTheme="minorEastAsia"/>
              <w:noProof/>
              <w:sz w:val="24"/>
              <w:szCs w:val="24"/>
              <w:lang w:val="el-GR" w:eastAsia="el-GR"/>
            </w:rPr>
          </w:pPr>
          <w:hyperlink w:anchor="_Toc190003123" w:history="1">
            <w:r w:rsidRPr="00F268C6">
              <w:rPr>
                <w:rStyle w:val="-"/>
                <w:noProof/>
                <w:lang w:val="el-GR"/>
              </w:rPr>
              <w:t>3.6</w:t>
            </w:r>
            <w:r>
              <w:rPr>
                <w:rFonts w:eastAsiaTheme="minorEastAsia"/>
                <w:noProof/>
                <w:sz w:val="24"/>
                <w:szCs w:val="24"/>
                <w:lang w:val="el-GR" w:eastAsia="el-GR"/>
              </w:rPr>
              <w:tab/>
            </w:r>
            <w:r w:rsidRPr="00F268C6">
              <w:rPr>
                <w:rStyle w:val="-"/>
                <w:noProof/>
                <w:lang w:val="el-GR"/>
              </w:rPr>
              <w:t>Σεισμικότητα</w:t>
            </w:r>
            <w:r>
              <w:rPr>
                <w:noProof/>
                <w:webHidden/>
              </w:rPr>
              <w:tab/>
            </w:r>
            <w:r>
              <w:rPr>
                <w:noProof/>
                <w:webHidden/>
              </w:rPr>
              <w:fldChar w:fldCharType="begin"/>
            </w:r>
            <w:r>
              <w:rPr>
                <w:noProof/>
                <w:webHidden/>
              </w:rPr>
              <w:instrText xml:space="preserve"> PAGEREF _Toc190003123 \h </w:instrText>
            </w:r>
            <w:r>
              <w:rPr>
                <w:noProof/>
                <w:webHidden/>
              </w:rPr>
            </w:r>
            <w:r>
              <w:rPr>
                <w:noProof/>
                <w:webHidden/>
              </w:rPr>
              <w:fldChar w:fldCharType="separate"/>
            </w:r>
            <w:r>
              <w:rPr>
                <w:noProof/>
                <w:webHidden/>
              </w:rPr>
              <w:t>30</w:t>
            </w:r>
            <w:r>
              <w:rPr>
                <w:noProof/>
                <w:webHidden/>
              </w:rPr>
              <w:fldChar w:fldCharType="end"/>
            </w:r>
          </w:hyperlink>
        </w:p>
        <w:p w14:paraId="217FAB5F" w14:textId="183043EE" w:rsidR="00DD5105" w:rsidRDefault="00DD5105">
          <w:pPr>
            <w:pStyle w:val="20"/>
            <w:tabs>
              <w:tab w:val="left" w:pos="960"/>
              <w:tab w:val="right" w:leader="dot" w:pos="8630"/>
            </w:tabs>
            <w:rPr>
              <w:rFonts w:eastAsiaTheme="minorEastAsia"/>
              <w:noProof/>
              <w:sz w:val="24"/>
              <w:szCs w:val="24"/>
              <w:lang w:val="el-GR" w:eastAsia="el-GR"/>
            </w:rPr>
          </w:pPr>
          <w:hyperlink w:anchor="_Toc190003124" w:history="1">
            <w:r w:rsidRPr="00F268C6">
              <w:rPr>
                <w:rStyle w:val="-"/>
                <w:noProof/>
                <w:lang w:val="el-GR"/>
              </w:rPr>
              <w:t>3.7</w:t>
            </w:r>
            <w:r>
              <w:rPr>
                <w:rFonts w:eastAsiaTheme="minorEastAsia"/>
                <w:noProof/>
                <w:sz w:val="24"/>
                <w:szCs w:val="24"/>
                <w:lang w:val="el-GR" w:eastAsia="el-GR"/>
              </w:rPr>
              <w:tab/>
            </w:r>
            <w:r w:rsidRPr="00F268C6">
              <w:rPr>
                <w:rStyle w:val="-"/>
                <w:noProof/>
                <w:lang w:val="el-GR"/>
              </w:rPr>
              <w:t>Χρήσεις Γης</w:t>
            </w:r>
            <w:r>
              <w:rPr>
                <w:noProof/>
                <w:webHidden/>
              </w:rPr>
              <w:tab/>
            </w:r>
            <w:r>
              <w:rPr>
                <w:noProof/>
                <w:webHidden/>
              </w:rPr>
              <w:fldChar w:fldCharType="begin"/>
            </w:r>
            <w:r>
              <w:rPr>
                <w:noProof/>
                <w:webHidden/>
              </w:rPr>
              <w:instrText xml:space="preserve"> PAGEREF _Toc190003124 \h </w:instrText>
            </w:r>
            <w:r>
              <w:rPr>
                <w:noProof/>
                <w:webHidden/>
              </w:rPr>
            </w:r>
            <w:r>
              <w:rPr>
                <w:noProof/>
                <w:webHidden/>
              </w:rPr>
              <w:fldChar w:fldCharType="separate"/>
            </w:r>
            <w:r>
              <w:rPr>
                <w:noProof/>
                <w:webHidden/>
              </w:rPr>
              <w:t>31</w:t>
            </w:r>
            <w:r>
              <w:rPr>
                <w:noProof/>
                <w:webHidden/>
              </w:rPr>
              <w:fldChar w:fldCharType="end"/>
            </w:r>
          </w:hyperlink>
        </w:p>
        <w:p w14:paraId="39DE1C07" w14:textId="17FE4076" w:rsidR="00DD5105" w:rsidRDefault="00DD5105">
          <w:pPr>
            <w:pStyle w:val="10"/>
            <w:tabs>
              <w:tab w:val="left" w:pos="440"/>
              <w:tab w:val="right" w:leader="dot" w:pos="8630"/>
            </w:tabs>
            <w:rPr>
              <w:rFonts w:eastAsiaTheme="minorEastAsia"/>
              <w:noProof/>
              <w:sz w:val="24"/>
              <w:szCs w:val="24"/>
              <w:lang w:val="el-GR" w:eastAsia="el-GR"/>
            </w:rPr>
          </w:pPr>
          <w:hyperlink w:anchor="_Toc190003125" w:history="1">
            <w:r w:rsidRPr="00F268C6">
              <w:rPr>
                <w:rStyle w:val="-"/>
                <w:noProof/>
              </w:rPr>
              <w:t>4.</w:t>
            </w:r>
            <w:r>
              <w:rPr>
                <w:rFonts w:eastAsiaTheme="minorEastAsia"/>
                <w:noProof/>
                <w:sz w:val="24"/>
                <w:szCs w:val="24"/>
                <w:lang w:val="el-GR" w:eastAsia="el-GR"/>
              </w:rPr>
              <w:tab/>
            </w:r>
            <w:r w:rsidRPr="00F268C6">
              <w:rPr>
                <w:rStyle w:val="-"/>
                <w:noProof/>
                <w:lang w:val="el-GR"/>
              </w:rPr>
              <w:t>Ανάπτυξη του υδρολογικού μοντέλου</w:t>
            </w:r>
            <w:r>
              <w:rPr>
                <w:noProof/>
                <w:webHidden/>
              </w:rPr>
              <w:tab/>
            </w:r>
            <w:r>
              <w:rPr>
                <w:noProof/>
                <w:webHidden/>
              </w:rPr>
              <w:fldChar w:fldCharType="begin"/>
            </w:r>
            <w:r>
              <w:rPr>
                <w:noProof/>
                <w:webHidden/>
              </w:rPr>
              <w:instrText xml:space="preserve"> PAGEREF _Toc190003125 \h </w:instrText>
            </w:r>
            <w:r>
              <w:rPr>
                <w:noProof/>
                <w:webHidden/>
              </w:rPr>
            </w:r>
            <w:r>
              <w:rPr>
                <w:noProof/>
                <w:webHidden/>
              </w:rPr>
              <w:fldChar w:fldCharType="separate"/>
            </w:r>
            <w:r>
              <w:rPr>
                <w:noProof/>
                <w:webHidden/>
              </w:rPr>
              <w:t>32</w:t>
            </w:r>
            <w:r>
              <w:rPr>
                <w:noProof/>
                <w:webHidden/>
              </w:rPr>
              <w:fldChar w:fldCharType="end"/>
            </w:r>
          </w:hyperlink>
        </w:p>
        <w:p w14:paraId="18E5FB15" w14:textId="54E256A3" w:rsidR="00DD5105" w:rsidRDefault="00DD5105">
          <w:pPr>
            <w:pStyle w:val="20"/>
            <w:tabs>
              <w:tab w:val="right" w:leader="dot" w:pos="8630"/>
            </w:tabs>
            <w:rPr>
              <w:rFonts w:eastAsiaTheme="minorEastAsia"/>
              <w:noProof/>
              <w:sz w:val="24"/>
              <w:szCs w:val="24"/>
              <w:lang w:val="el-GR" w:eastAsia="el-GR"/>
            </w:rPr>
          </w:pPr>
          <w:hyperlink w:anchor="_Toc190003126" w:history="1">
            <w:r w:rsidRPr="00F268C6">
              <w:rPr>
                <w:rStyle w:val="-"/>
                <w:noProof/>
                <w:lang w:val="el-GR"/>
              </w:rPr>
              <w:t>4.1 Παροχή</w:t>
            </w:r>
            <w:r>
              <w:rPr>
                <w:noProof/>
                <w:webHidden/>
              </w:rPr>
              <w:tab/>
            </w:r>
            <w:r>
              <w:rPr>
                <w:noProof/>
                <w:webHidden/>
              </w:rPr>
              <w:fldChar w:fldCharType="begin"/>
            </w:r>
            <w:r>
              <w:rPr>
                <w:noProof/>
                <w:webHidden/>
              </w:rPr>
              <w:instrText xml:space="preserve"> PAGEREF _Toc190003126 \h </w:instrText>
            </w:r>
            <w:r>
              <w:rPr>
                <w:noProof/>
                <w:webHidden/>
              </w:rPr>
            </w:r>
            <w:r>
              <w:rPr>
                <w:noProof/>
                <w:webHidden/>
              </w:rPr>
              <w:fldChar w:fldCharType="separate"/>
            </w:r>
            <w:r>
              <w:rPr>
                <w:noProof/>
                <w:webHidden/>
              </w:rPr>
              <w:t>32</w:t>
            </w:r>
            <w:r>
              <w:rPr>
                <w:noProof/>
                <w:webHidden/>
              </w:rPr>
              <w:fldChar w:fldCharType="end"/>
            </w:r>
          </w:hyperlink>
        </w:p>
        <w:p w14:paraId="49DE137E" w14:textId="0B58AB1D" w:rsidR="00DD5105" w:rsidRDefault="00DD5105">
          <w:pPr>
            <w:pStyle w:val="20"/>
            <w:tabs>
              <w:tab w:val="right" w:leader="dot" w:pos="8630"/>
            </w:tabs>
            <w:rPr>
              <w:rFonts w:eastAsiaTheme="minorEastAsia"/>
              <w:noProof/>
              <w:sz w:val="24"/>
              <w:szCs w:val="24"/>
              <w:lang w:val="el-GR" w:eastAsia="el-GR"/>
            </w:rPr>
          </w:pPr>
          <w:hyperlink w:anchor="_Toc190003127" w:history="1">
            <w:r w:rsidRPr="00F268C6">
              <w:rPr>
                <w:rStyle w:val="-"/>
                <w:noProof/>
                <w:lang w:val="el-GR"/>
              </w:rPr>
              <w:t>4.2 Πρόγραμμα και δεδομένα εισόδου</w:t>
            </w:r>
            <w:r>
              <w:rPr>
                <w:noProof/>
                <w:webHidden/>
              </w:rPr>
              <w:tab/>
            </w:r>
            <w:r>
              <w:rPr>
                <w:noProof/>
                <w:webHidden/>
              </w:rPr>
              <w:fldChar w:fldCharType="begin"/>
            </w:r>
            <w:r>
              <w:rPr>
                <w:noProof/>
                <w:webHidden/>
              </w:rPr>
              <w:instrText xml:space="preserve"> PAGEREF _Toc190003127 \h </w:instrText>
            </w:r>
            <w:r>
              <w:rPr>
                <w:noProof/>
                <w:webHidden/>
              </w:rPr>
            </w:r>
            <w:r>
              <w:rPr>
                <w:noProof/>
                <w:webHidden/>
              </w:rPr>
              <w:fldChar w:fldCharType="separate"/>
            </w:r>
            <w:r>
              <w:rPr>
                <w:noProof/>
                <w:webHidden/>
              </w:rPr>
              <w:t>33</w:t>
            </w:r>
            <w:r>
              <w:rPr>
                <w:noProof/>
                <w:webHidden/>
              </w:rPr>
              <w:fldChar w:fldCharType="end"/>
            </w:r>
          </w:hyperlink>
        </w:p>
        <w:p w14:paraId="679EB1D2" w14:textId="5E096D59" w:rsidR="00DD5105" w:rsidRDefault="00DD5105">
          <w:pPr>
            <w:pStyle w:val="20"/>
            <w:tabs>
              <w:tab w:val="right" w:leader="dot" w:pos="8630"/>
            </w:tabs>
            <w:rPr>
              <w:rFonts w:eastAsiaTheme="minorEastAsia"/>
              <w:noProof/>
              <w:sz w:val="24"/>
              <w:szCs w:val="24"/>
              <w:lang w:val="el-GR" w:eastAsia="el-GR"/>
            </w:rPr>
          </w:pPr>
          <w:hyperlink w:anchor="_Toc190003128" w:history="1">
            <w:r w:rsidRPr="00F268C6">
              <w:rPr>
                <w:rStyle w:val="-"/>
                <w:noProof/>
                <w:lang w:val="el-GR"/>
              </w:rPr>
              <w:t>4.3 Βαθμονόμηση και Επαλήθευση του μοντέλου</w:t>
            </w:r>
            <w:r>
              <w:rPr>
                <w:noProof/>
                <w:webHidden/>
              </w:rPr>
              <w:tab/>
            </w:r>
            <w:r>
              <w:rPr>
                <w:noProof/>
                <w:webHidden/>
              </w:rPr>
              <w:fldChar w:fldCharType="begin"/>
            </w:r>
            <w:r>
              <w:rPr>
                <w:noProof/>
                <w:webHidden/>
              </w:rPr>
              <w:instrText xml:space="preserve"> PAGEREF _Toc190003128 \h </w:instrText>
            </w:r>
            <w:r>
              <w:rPr>
                <w:noProof/>
                <w:webHidden/>
              </w:rPr>
            </w:r>
            <w:r>
              <w:rPr>
                <w:noProof/>
                <w:webHidden/>
              </w:rPr>
              <w:fldChar w:fldCharType="separate"/>
            </w:r>
            <w:r>
              <w:rPr>
                <w:noProof/>
                <w:webHidden/>
              </w:rPr>
              <w:t>42</w:t>
            </w:r>
            <w:r>
              <w:rPr>
                <w:noProof/>
                <w:webHidden/>
              </w:rPr>
              <w:fldChar w:fldCharType="end"/>
            </w:r>
          </w:hyperlink>
        </w:p>
        <w:p w14:paraId="4E18B874" w14:textId="5218E3FF" w:rsidR="00DD5105" w:rsidRDefault="00DD5105">
          <w:pPr>
            <w:pStyle w:val="10"/>
            <w:tabs>
              <w:tab w:val="left" w:pos="440"/>
              <w:tab w:val="right" w:leader="dot" w:pos="8630"/>
            </w:tabs>
            <w:rPr>
              <w:rFonts w:eastAsiaTheme="minorEastAsia"/>
              <w:noProof/>
              <w:sz w:val="24"/>
              <w:szCs w:val="24"/>
              <w:lang w:val="el-GR" w:eastAsia="el-GR"/>
            </w:rPr>
          </w:pPr>
          <w:hyperlink w:anchor="_Toc190003129" w:history="1">
            <w:r w:rsidRPr="00F268C6">
              <w:rPr>
                <w:rStyle w:val="-"/>
                <w:noProof/>
                <w:lang w:val="el-GR"/>
              </w:rPr>
              <w:t>5.</w:t>
            </w:r>
            <w:r>
              <w:rPr>
                <w:rFonts w:eastAsiaTheme="minorEastAsia"/>
                <w:noProof/>
                <w:sz w:val="24"/>
                <w:szCs w:val="24"/>
                <w:lang w:val="el-GR" w:eastAsia="el-GR"/>
              </w:rPr>
              <w:tab/>
            </w:r>
            <w:r w:rsidRPr="00F268C6">
              <w:rPr>
                <w:rStyle w:val="-"/>
                <w:noProof/>
                <w:lang w:val="el-GR"/>
              </w:rPr>
              <w:t>Ταμιευτήρας Ιεράπετρας</w:t>
            </w:r>
            <w:r>
              <w:rPr>
                <w:noProof/>
                <w:webHidden/>
              </w:rPr>
              <w:tab/>
            </w:r>
            <w:r>
              <w:rPr>
                <w:noProof/>
                <w:webHidden/>
              </w:rPr>
              <w:fldChar w:fldCharType="begin"/>
            </w:r>
            <w:r>
              <w:rPr>
                <w:noProof/>
                <w:webHidden/>
              </w:rPr>
              <w:instrText xml:space="preserve"> PAGEREF _Toc190003129 \h </w:instrText>
            </w:r>
            <w:r>
              <w:rPr>
                <w:noProof/>
                <w:webHidden/>
              </w:rPr>
            </w:r>
            <w:r>
              <w:rPr>
                <w:noProof/>
                <w:webHidden/>
              </w:rPr>
              <w:fldChar w:fldCharType="separate"/>
            </w:r>
            <w:r>
              <w:rPr>
                <w:noProof/>
                <w:webHidden/>
              </w:rPr>
              <w:t>47</w:t>
            </w:r>
            <w:r>
              <w:rPr>
                <w:noProof/>
                <w:webHidden/>
              </w:rPr>
              <w:fldChar w:fldCharType="end"/>
            </w:r>
          </w:hyperlink>
        </w:p>
        <w:p w14:paraId="13F2C98E" w14:textId="25691AF3" w:rsidR="00785709" w:rsidRDefault="00785709">
          <w:r>
            <w:rPr>
              <w:b/>
              <w:bCs/>
              <w:lang w:val="el-GR"/>
            </w:rPr>
            <w:fldChar w:fldCharType="end"/>
          </w:r>
        </w:p>
      </w:sdtContent>
    </w:sdt>
    <w:p w14:paraId="2C87B13A" w14:textId="2F574745" w:rsidR="00194349" w:rsidRPr="00194349" w:rsidRDefault="00194349" w:rsidP="00194349">
      <w:pPr>
        <w:rPr>
          <w:lang w:val="el-GR"/>
        </w:rPr>
      </w:pPr>
    </w:p>
    <w:p w14:paraId="76BF2FAF" w14:textId="77777777" w:rsidR="00194349" w:rsidRPr="00194349" w:rsidRDefault="00194349" w:rsidP="00194349">
      <w:pPr>
        <w:rPr>
          <w:lang w:val="el-GR"/>
        </w:rPr>
      </w:pPr>
    </w:p>
    <w:p w14:paraId="3D226674" w14:textId="77777777" w:rsidR="00194349" w:rsidRPr="00194349" w:rsidRDefault="00194349" w:rsidP="00194349">
      <w:pPr>
        <w:rPr>
          <w:lang w:val="el-GR"/>
        </w:rPr>
      </w:pPr>
    </w:p>
    <w:p w14:paraId="6F09AD55" w14:textId="77777777" w:rsidR="00194349" w:rsidRPr="00194349" w:rsidRDefault="00194349" w:rsidP="00194349">
      <w:pPr>
        <w:rPr>
          <w:lang w:val="el-GR"/>
        </w:rPr>
      </w:pPr>
    </w:p>
    <w:p w14:paraId="26E9ED81" w14:textId="77777777" w:rsidR="00194349" w:rsidRPr="00194349" w:rsidRDefault="00194349" w:rsidP="00194349">
      <w:pPr>
        <w:rPr>
          <w:lang w:val="el-GR"/>
        </w:rPr>
      </w:pPr>
    </w:p>
    <w:p w14:paraId="501D03E6" w14:textId="77777777" w:rsidR="00194349" w:rsidRPr="00194349" w:rsidRDefault="00194349" w:rsidP="00194349">
      <w:pPr>
        <w:rPr>
          <w:lang w:val="el-GR"/>
        </w:rPr>
      </w:pPr>
    </w:p>
    <w:p w14:paraId="13199C4B" w14:textId="77777777" w:rsidR="00194349" w:rsidRDefault="00194349" w:rsidP="00194349">
      <w:pPr>
        <w:rPr>
          <w:lang w:val="el-GR"/>
        </w:rPr>
      </w:pPr>
    </w:p>
    <w:p w14:paraId="6F8CC506" w14:textId="77777777" w:rsidR="005A2163" w:rsidRDefault="005A2163" w:rsidP="00194349">
      <w:pPr>
        <w:rPr>
          <w:lang w:val="el-GR"/>
        </w:rPr>
      </w:pPr>
    </w:p>
    <w:p w14:paraId="7D54FB92" w14:textId="77777777" w:rsidR="005A2163" w:rsidRDefault="005A2163" w:rsidP="00194349">
      <w:pPr>
        <w:rPr>
          <w:lang w:val="el-GR"/>
        </w:rPr>
      </w:pPr>
    </w:p>
    <w:p w14:paraId="0B756BA0" w14:textId="77777777" w:rsidR="005A2163" w:rsidRDefault="005A2163" w:rsidP="00194349">
      <w:pPr>
        <w:rPr>
          <w:lang w:val="el-GR"/>
        </w:rPr>
      </w:pPr>
    </w:p>
    <w:p w14:paraId="6DDBDB89" w14:textId="77777777" w:rsidR="005A2163" w:rsidRDefault="005A2163" w:rsidP="00194349">
      <w:pPr>
        <w:rPr>
          <w:lang w:val="el-GR"/>
        </w:rPr>
      </w:pPr>
    </w:p>
    <w:p w14:paraId="675F0423" w14:textId="77777777" w:rsidR="005A2163" w:rsidRDefault="005A2163" w:rsidP="00194349">
      <w:pPr>
        <w:rPr>
          <w:lang w:val="el-GR"/>
        </w:rPr>
      </w:pPr>
    </w:p>
    <w:p w14:paraId="6DA7802D" w14:textId="77777777" w:rsidR="005A2163" w:rsidRDefault="005A2163" w:rsidP="00194349">
      <w:pPr>
        <w:rPr>
          <w:lang w:val="el-GR"/>
        </w:rPr>
      </w:pPr>
    </w:p>
    <w:p w14:paraId="1E85FB6D" w14:textId="77777777" w:rsidR="005A2163" w:rsidRDefault="005A2163" w:rsidP="00194349">
      <w:pPr>
        <w:rPr>
          <w:lang w:val="el-GR"/>
        </w:rPr>
      </w:pPr>
    </w:p>
    <w:p w14:paraId="6E4CF637" w14:textId="77777777" w:rsidR="005A2163" w:rsidRDefault="005A2163" w:rsidP="00194349">
      <w:pPr>
        <w:rPr>
          <w:lang w:val="el-GR"/>
        </w:rPr>
      </w:pPr>
    </w:p>
    <w:p w14:paraId="0A1CA186" w14:textId="77777777" w:rsidR="005A2163" w:rsidRDefault="005A2163" w:rsidP="00194349">
      <w:pPr>
        <w:rPr>
          <w:lang w:val="el-GR"/>
        </w:rPr>
      </w:pPr>
    </w:p>
    <w:p w14:paraId="06DA7782" w14:textId="77777777" w:rsidR="005A2163" w:rsidRDefault="005A2163" w:rsidP="00194349">
      <w:pPr>
        <w:rPr>
          <w:lang w:val="el-GR"/>
        </w:rPr>
      </w:pPr>
    </w:p>
    <w:p w14:paraId="30AA5497" w14:textId="77777777" w:rsidR="005A2163" w:rsidRDefault="005A2163" w:rsidP="00194349">
      <w:pPr>
        <w:rPr>
          <w:lang w:val="el-GR"/>
        </w:rPr>
      </w:pPr>
    </w:p>
    <w:p w14:paraId="5B73F505" w14:textId="77777777" w:rsidR="005A2163" w:rsidRDefault="005A2163" w:rsidP="00194349">
      <w:pPr>
        <w:rPr>
          <w:lang w:val="el-GR"/>
        </w:rPr>
      </w:pPr>
    </w:p>
    <w:p w14:paraId="27D5DAEC" w14:textId="77777777" w:rsidR="005A2163" w:rsidRDefault="005A2163" w:rsidP="00194349">
      <w:pPr>
        <w:rPr>
          <w:lang w:val="el-GR"/>
        </w:rPr>
      </w:pPr>
    </w:p>
    <w:p w14:paraId="6FA5C0DC" w14:textId="77777777" w:rsidR="005A2163" w:rsidRDefault="005A2163" w:rsidP="00194349">
      <w:pPr>
        <w:rPr>
          <w:lang w:val="el-GR"/>
        </w:rPr>
      </w:pPr>
    </w:p>
    <w:p w14:paraId="14CEDCEE" w14:textId="77777777" w:rsidR="005A2163" w:rsidRDefault="005A2163" w:rsidP="00194349">
      <w:pPr>
        <w:rPr>
          <w:lang w:val="el-GR"/>
        </w:rPr>
      </w:pPr>
    </w:p>
    <w:p w14:paraId="56EC974E" w14:textId="77777777" w:rsidR="00194349" w:rsidRPr="00194349" w:rsidRDefault="00194349" w:rsidP="00194349">
      <w:pPr>
        <w:rPr>
          <w:lang w:val="el-GR"/>
        </w:rPr>
      </w:pPr>
    </w:p>
    <w:p w14:paraId="2D666D9F" w14:textId="11F36245" w:rsidR="005C4167" w:rsidRDefault="00D73914" w:rsidP="00D73914">
      <w:pPr>
        <w:pStyle w:val="1"/>
        <w:rPr>
          <w:lang w:val="el-GR"/>
        </w:rPr>
      </w:pPr>
      <w:bookmarkStart w:id="0" w:name="_Toc190003092"/>
      <w:r>
        <w:rPr>
          <w:lang w:val="el-GR"/>
        </w:rPr>
        <w:lastRenderedPageBreak/>
        <w:t>Περίληψη</w:t>
      </w:r>
      <w:bookmarkEnd w:id="0"/>
    </w:p>
    <w:p w14:paraId="410DB8A0" w14:textId="77777777" w:rsidR="005C4167" w:rsidRDefault="005C4167">
      <w:pPr>
        <w:rPr>
          <w:rFonts w:asciiTheme="majorHAnsi" w:eastAsiaTheme="majorEastAsia" w:hAnsiTheme="majorHAnsi" w:cstheme="majorBidi"/>
          <w:color w:val="2F5496" w:themeColor="accent1" w:themeShade="BF"/>
          <w:sz w:val="32"/>
          <w:szCs w:val="32"/>
          <w:lang w:val="el-GR"/>
        </w:rPr>
      </w:pPr>
      <w:r>
        <w:rPr>
          <w:lang w:val="el-GR"/>
        </w:rPr>
        <w:br w:type="page"/>
      </w:r>
    </w:p>
    <w:p w14:paraId="732C79AB" w14:textId="5A7300A8" w:rsidR="005C4167" w:rsidRDefault="00D73914">
      <w:pPr>
        <w:rPr>
          <w:rFonts w:asciiTheme="majorHAnsi" w:eastAsiaTheme="majorEastAsia" w:hAnsiTheme="majorHAnsi" w:cstheme="majorBidi"/>
          <w:color w:val="2F5496" w:themeColor="accent1" w:themeShade="BF"/>
          <w:sz w:val="32"/>
          <w:szCs w:val="32"/>
          <w:lang w:val="el-GR"/>
        </w:rPr>
      </w:pPr>
      <w:proofErr w:type="spellStart"/>
      <w:r w:rsidRPr="00D73914">
        <w:rPr>
          <w:rFonts w:asciiTheme="majorHAnsi" w:eastAsiaTheme="majorEastAsia" w:hAnsiTheme="majorHAnsi" w:cstheme="majorBidi"/>
          <w:color w:val="2F5496" w:themeColor="accent1" w:themeShade="BF"/>
          <w:sz w:val="32"/>
          <w:szCs w:val="32"/>
          <w:lang w:val="el-GR"/>
        </w:rPr>
        <w:lastRenderedPageBreak/>
        <w:t>Abstract</w:t>
      </w:r>
      <w:proofErr w:type="spellEnd"/>
    </w:p>
    <w:p w14:paraId="687137B5" w14:textId="085B689E" w:rsidR="009F66BD" w:rsidRPr="005C4167" w:rsidRDefault="005C416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lang w:val="el-GR"/>
        </w:rPr>
        <w:br w:type="page"/>
      </w:r>
    </w:p>
    <w:p w14:paraId="0700E990" w14:textId="2B17614E" w:rsidR="009F66BD" w:rsidRDefault="00A60458" w:rsidP="00D73914">
      <w:pPr>
        <w:pStyle w:val="1"/>
        <w:numPr>
          <w:ilvl w:val="0"/>
          <w:numId w:val="2"/>
        </w:numPr>
        <w:rPr>
          <w:lang w:val="el-GR"/>
        </w:rPr>
      </w:pPr>
      <w:bookmarkStart w:id="1" w:name="_Toc190003093"/>
      <w:r>
        <w:rPr>
          <w:lang w:val="el-GR"/>
        </w:rPr>
        <w:lastRenderedPageBreak/>
        <w:t>Εισαγωγή</w:t>
      </w:r>
      <w:bookmarkEnd w:id="1"/>
    </w:p>
    <w:p w14:paraId="6D5BE102" w14:textId="294BB265" w:rsidR="005C4167" w:rsidRPr="00485A2B" w:rsidRDefault="00485A2B" w:rsidP="00485A2B">
      <w:pPr>
        <w:rPr>
          <w:lang w:val="el-GR"/>
        </w:rPr>
      </w:pPr>
      <w:r>
        <w:rPr>
          <w:lang w:val="el-GR"/>
        </w:rPr>
        <w:br w:type="page"/>
      </w:r>
    </w:p>
    <w:p w14:paraId="26213A69" w14:textId="77777777" w:rsidR="003C6889" w:rsidRPr="00A23080" w:rsidRDefault="003C6889" w:rsidP="00A23080">
      <w:pPr>
        <w:pStyle w:val="2"/>
        <w:numPr>
          <w:ilvl w:val="1"/>
          <w:numId w:val="2"/>
        </w:numPr>
        <w:rPr>
          <w:rFonts w:ascii="Arial" w:hAnsi="Arial" w:cs="Arial"/>
          <w:sz w:val="28"/>
          <w:szCs w:val="28"/>
        </w:rPr>
      </w:pPr>
      <w:bookmarkStart w:id="2" w:name="_Toc190003094"/>
      <w:r w:rsidRPr="00A23080">
        <w:rPr>
          <w:rFonts w:ascii="Arial" w:hAnsi="Arial" w:cs="Arial"/>
          <w:sz w:val="28"/>
          <w:szCs w:val="28"/>
          <w:lang w:val="el-GR"/>
        </w:rPr>
        <w:lastRenderedPageBreak/>
        <w:t>Σκοπός της εργασίας</w:t>
      </w:r>
      <w:bookmarkEnd w:id="2"/>
    </w:p>
    <w:p w14:paraId="09A49537" w14:textId="0465AF08" w:rsidR="003C6889" w:rsidRPr="00A23080" w:rsidRDefault="00A23080" w:rsidP="00D70FC5">
      <w:pPr>
        <w:pStyle w:val="Web"/>
        <w:ind w:firstLine="360"/>
        <w:jc w:val="both"/>
        <w:rPr>
          <w:rFonts w:ascii="Arial" w:eastAsiaTheme="minorHAnsi" w:hAnsi="Arial" w:cs="Arial"/>
          <w:kern w:val="2"/>
          <w:sz w:val="28"/>
          <w:szCs w:val="28"/>
          <w:lang w:eastAsia="en-US"/>
        </w:rPr>
      </w:pPr>
      <w:r w:rsidRPr="00A23080">
        <w:rPr>
          <w:rFonts w:ascii="Arial" w:eastAsiaTheme="minorHAnsi" w:hAnsi="Arial" w:cs="Arial"/>
          <w:kern w:val="2"/>
          <w:sz w:val="28"/>
          <w:szCs w:val="28"/>
          <w:lang w:eastAsia="en-US"/>
        </w:rPr>
        <w:t>Το νερό είναι ένας πολύτιμος πόρος, ειδικά στις περιοχές της Μεσογείου, όπου η διαθεσιμότητά του είναι περιορισμένη.</w:t>
      </w:r>
      <w:r w:rsidR="00485A2B">
        <w:rPr>
          <w:rFonts w:ascii="Arial" w:eastAsiaTheme="minorHAnsi" w:hAnsi="Arial" w:cs="Arial"/>
          <w:kern w:val="2"/>
          <w:sz w:val="28"/>
          <w:szCs w:val="28"/>
          <w:lang w:eastAsia="en-US"/>
        </w:rPr>
        <w:t xml:space="preserve"> </w:t>
      </w:r>
      <w:r w:rsidRPr="00A23080">
        <w:rPr>
          <w:rFonts w:ascii="Arial" w:eastAsiaTheme="minorHAnsi" w:hAnsi="Arial" w:cs="Arial"/>
          <w:kern w:val="2"/>
          <w:sz w:val="28"/>
          <w:szCs w:val="28"/>
          <w:lang w:eastAsia="en-US"/>
        </w:rPr>
        <w:t xml:space="preserve">Η </w:t>
      </w:r>
      <w:proofErr w:type="spellStart"/>
      <w:r w:rsidRPr="00A23080">
        <w:rPr>
          <w:rFonts w:ascii="Arial" w:eastAsiaTheme="minorHAnsi" w:hAnsi="Arial" w:cs="Arial"/>
          <w:kern w:val="2"/>
          <w:sz w:val="28"/>
          <w:szCs w:val="28"/>
          <w:lang w:eastAsia="en-US"/>
        </w:rPr>
        <w:t>υπερεκμετάλλευση</w:t>
      </w:r>
      <w:proofErr w:type="spellEnd"/>
      <w:r w:rsidRPr="00A23080">
        <w:rPr>
          <w:rFonts w:ascii="Arial" w:eastAsiaTheme="minorHAnsi" w:hAnsi="Arial" w:cs="Arial"/>
          <w:kern w:val="2"/>
          <w:sz w:val="28"/>
          <w:szCs w:val="28"/>
          <w:lang w:eastAsia="en-US"/>
        </w:rPr>
        <w:t xml:space="preserve"> των περιορισμένων υδατικών πόρων στην περιοχή</w:t>
      </w:r>
      <w:r>
        <w:rPr>
          <w:rFonts w:ascii="Arial" w:eastAsiaTheme="minorHAnsi" w:hAnsi="Arial" w:cs="Arial"/>
          <w:kern w:val="2"/>
          <w:sz w:val="28"/>
          <w:szCs w:val="28"/>
          <w:lang w:eastAsia="en-US"/>
        </w:rPr>
        <w:t xml:space="preserve"> </w:t>
      </w:r>
      <w:r w:rsidRPr="00A23080">
        <w:rPr>
          <w:rFonts w:ascii="Arial" w:eastAsiaTheme="minorHAnsi" w:hAnsi="Arial" w:cs="Arial"/>
          <w:kern w:val="2"/>
          <w:sz w:val="28"/>
          <w:szCs w:val="28"/>
          <w:lang w:eastAsia="en-US"/>
        </w:rPr>
        <w:t>της Μεσογείου σε συνδυασμό με τις ενδεχόμενες επιπτώσεις της κλιματικής</w:t>
      </w:r>
      <w:r>
        <w:rPr>
          <w:rFonts w:ascii="Arial" w:eastAsiaTheme="minorHAnsi" w:hAnsi="Arial" w:cs="Arial"/>
          <w:kern w:val="2"/>
          <w:sz w:val="28"/>
          <w:szCs w:val="28"/>
          <w:lang w:eastAsia="en-US"/>
        </w:rPr>
        <w:t xml:space="preserve"> </w:t>
      </w:r>
      <w:r w:rsidRPr="00A23080">
        <w:rPr>
          <w:rFonts w:ascii="Arial" w:eastAsiaTheme="minorHAnsi" w:hAnsi="Arial" w:cs="Arial"/>
          <w:kern w:val="2"/>
          <w:sz w:val="28"/>
          <w:szCs w:val="28"/>
          <w:lang w:eastAsia="en-US"/>
        </w:rPr>
        <w:t>αλλαγής, έχει προκαλέσει έντονη ανησυχία όσον αφορά τη βιωσιμότητα</w:t>
      </w:r>
      <w:r>
        <w:rPr>
          <w:rFonts w:ascii="Arial" w:eastAsiaTheme="minorHAnsi" w:hAnsi="Arial" w:cs="Arial"/>
          <w:kern w:val="2"/>
          <w:sz w:val="28"/>
          <w:szCs w:val="28"/>
          <w:lang w:eastAsia="en-US"/>
        </w:rPr>
        <w:t xml:space="preserve"> </w:t>
      </w:r>
      <w:r w:rsidRPr="00A23080">
        <w:rPr>
          <w:rFonts w:ascii="Arial" w:eastAsiaTheme="minorHAnsi" w:hAnsi="Arial" w:cs="Arial"/>
          <w:kern w:val="2"/>
          <w:sz w:val="28"/>
          <w:szCs w:val="28"/>
          <w:lang w:eastAsia="en-US"/>
        </w:rPr>
        <w:t>των πόρων και τον κίνδυνο ερημοποίησης της περιοχής (</w:t>
      </w:r>
      <w:proofErr w:type="spellStart"/>
      <w:r w:rsidRPr="00A23080">
        <w:rPr>
          <w:rFonts w:ascii="Arial" w:eastAsiaTheme="minorHAnsi" w:hAnsi="Arial" w:cs="Arial"/>
          <w:kern w:val="2"/>
          <w:sz w:val="28"/>
          <w:szCs w:val="28"/>
          <w:lang w:eastAsia="en-US"/>
        </w:rPr>
        <w:t>Fantechi</w:t>
      </w:r>
      <w:proofErr w:type="spellEnd"/>
      <w:r w:rsidRPr="00A23080">
        <w:rPr>
          <w:rFonts w:ascii="Arial" w:eastAsiaTheme="minorHAnsi" w:hAnsi="Arial" w:cs="Arial"/>
          <w:kern w:val="2"/>
          <w:sz w:val="28"/>
          <w:szCs w:val="28"/>
          <w:lang w:eastAsia="en-US"/>
        </w:rPr>
        <w:t xml:space="preserve"> </w:t>
      </w:r>
      <w:proofErr w:type="spellStart"/>
      <w:r w:rsidRPr="00A23080">
        <w:rPr>
          <w:rFonts w:ascii="Arial" w:eastAsiaTheme="minorHAnsi" w:hAnsi="Arial" w:cs="Arial"/>
          <w:kern w:val="2"/>
          <w:sz w:val="28"/>
          <w:szCs w:val="28"/>
          <w:lang w:eastAsia="en-US"/>
        </w:rPr>
        <w:t>et</w:t>
      </w:r>
      <w:proofErr w:type="spellEnd"/>
      <w:r w:rsidRPr="00A23080">
        <w:rPr>
          <w:rFonts w:ascii="Arial" w:eastAsiaTheme="minorHAnsi" w:hAnsi="Arial" w:cs="Arial"/>
          <w:kern w:val="2"/>
          <w:sz w:val="28"/>
          <w:szCs w:val="28"/>
          <w:lang w:eastAsia="en-US"/>
        </w:rPr>
        <w:t xml:space="preserve"> al.,1995). Στην Ελλάδα, παρόλο που γενικά </w:t>
      </w:r>
      <w:proofErr w:type="spellStart"/>
      <w:r w:rsidRPr="00A23080">
        <w:rPr>
          <w:rFonts w:ascii="Arial" w:eastAsiaTheme="minorHAnsi" w:hAnsi="Arial" w:cs="Arial"/>
          <w:kern w:val="2"/>
          <w:sz w:val="28"/>
          <w:szCs w:val="28"/>
          <w:lang w:eastAsia="en-US"/>
        </w:rPr>
        <w:t>διατίθ</w:t>
      </w:r>
      <w:r>
        <w:rPr>
          <w:rFonts w:ascii="Arial" w:eastAsiaTheme="minorHAnsi" w:hAnsi="Arial" w:cs="Arial"/>
          <w:kern w:val="2"/>
          <w:sz w:val="28"/>
          <w:szCs w:val="28"/>
          <w:lang w:eastAsia="en-US"/>
        </w:rPr>
        <w:t>ονται</w:t>
      </w:r>
      <w:proofErr w:type="spellEnd"/>
      <w:r w:rsidRPr="00A23080">
        <w:rPr>
          <w:rFonts w:ascii="Arial" w:eastAsiaTheme="minorHAnsi" w:hAnsi="Arial" w:cs="Arial"/>
          <w:kern w:val="2"/>
          <w:sz w:val="28"/>
          <w:szCs w:val="28"/>
          <w:lang w:eastAsia="en-US"/>
        </w:rPr>
        <w:t xml:space="preserve"> αρκετ</w:t>
      </w:r>
      <w:r>
        <w:rPr>
          <w:rFonts w:ascii="Arial" w:eastAsiaTheme="minorHAnsi" w:hAnsi="Arial" w:cs="Arial"/>
          <w:kern w:val="2"/>
          <w:sz w:val="28"/>
          <w:szCs w:val="28"/>
          <w:lang w:eastAsia="en-US"/>
        </w:rPr>
        <w:t>οί</w:t>
      </w:r>
      <w:r w:rsidRPr="00A23080">
        <w:rPr>
          <w:rFonts w:ascii="Arial" w:eastAsiaTheme="minorHAnsi" w:hAnsi="Arial" w:cs="Arial"/>
          <w:kern w:val="2"/>
          <w:sz w:val="28"/>
          <w:szCs w:val="28"/>
          <w:lang w:eastAsia="en-US"/>
        </w:rPr>
        <w:t xml:space="preserve"> υδατικο</w:t>
      </w:r>
      <w:r>
        <w:rPr>
          <w:rFonts w:ascii="Arial" w:eastAsiaTheme="minorHAnsi" w:hAnsi="Arial" w:cs="Arial"/>
          <w:kern w:val="2"/>
          <w:sz w:val="28"/>
          <w:szCs w:val="28"/>
          <w:lang w:eastAsia="en-US"/>
        </w:rPr>
        <w:t>ί</w:t>
      </w:r>
      <w:r w:rsidRPr="00A23080">
        <w:rPr>
          <w:rFonts w:ascii="Arial" w:eastAsiaTheme="minorHAnsi" w:hAnsi="Arial" w:cs="Arial"/>
          <w:kern w:val="2"/>
          <w:sz w:val="28"/>
          <w:szCs w:val="28"/>
          <w:lang w:eastAsia="en-US"/>
        </w:rPr>
        <w:t xml:space="preserve"> πόρο</w:t>
      </w:r>
      <w:r>
        <w:rPr>
          <w:rFonts w:ascii="Arial" w:eastAsiaTheme="minorHAnsi" w:hAnsi="Arial" w:cs="Arial"/>
          <w:kern w:val="2"/>
          <w:sz w:val="28"/>
          <w:szCs w:val="28"/>
          <w:lang w:eastAsia="en-US"/>
        </w:rPr>
        <w:t>ι</w:t>
      </w:r>
      <w:r w:rsidRPr="00A23080">
        <w:rPr>
          <w:rFonts w:ascii="Arial" w:eastAsiaTheme="minorHAnsi" w:hAnsi="Arial" w:cs="Arial"/>
          <w:kern w:val="2"/>
          <w:sz w:val="28"/>
          <w:szCs w:val="28"/>
          <w:lang w:eastAsia="en-US"/>
        </w:rPr>
        <w:t xml:space="preserve">, η υπερβολική κατανάλωση, ιδιαίτερα το καλοκαίρι, οδηγεί σε ελλείψεις, καθώς η ζήτηση ξεπερνά την προσφορά. Η άνοδος της θερμοκρασίας και οι αλλαγές στις βροχοπτώσεις επιδεινώνουν το πρόβλημα, κάνοντας ακόμα πιο αναγκαία τη σωστή διαχείριση του νερού. Η Κρήτη, λόγω της θέσης της και του έντονου γεωργικού της χαρακτήρα, αντιμετωπίζει ακόμα μεγαλύτερη πρόκληση στη διατήρηση των υδάτινων αποθεμάτων της. Γι’ αυτό, η συγκεκριμένη διπλωματική εργασία εστιάζει στη μελέτη του υδατικού ισοζυγίου της περιοχής του </w:t>
      </w:r>
      <w:r w:rsidRPr="00A23080">
        <w:rPr>
          <w:rFonts w:ascii="Arial" w:hAnsi="Arial" w:cs="Arial"/>
          <w:sz w:val="28"/>
          <w:szCs w:val="28"/>
        </w:rPr>
        <w:t>του ποταμού Μύρτου και τις τεχνικής λίμνης της Ιεράπετρας</w:t>
      </w:r>
      <w:r w:rsidRPr="00A23080">
        <w:rPr>
          <w:rFonts w:ascii="Arial" w:eastAsiaTheme="minorHAnsi" w:hAnsi="Arial" w:cs="Arial"/>
          <w:kern w:val="2"/>
          <w:sz w:val="28"/>
          <w:szCs w:val="28"/>
          <w:lang w:eastAsia="en-US"/>
        </w:rPr>
        <w:t>, χρησιμοποιώντας το υδρολογικό μοντέλο SWAT (</w:t>
      </w:r>
      <w:proofErr w:type="spellStart"/>
      <w:r w:rsidRPr="00A23080">
        <w:rPr>
          <w:rFonts w:ascii="Arial" w:eastAsiaTheme="minorHAnsi" w:hAnsi="Arial" w:cs="Arial"/>
          <w:kern w:val="2"/>
          <w:sz w:val="28"/>
          <w:szCs w:val="28"/>
          <w:lang w:eastAsia="en-US"/>
        </w:rPr>
        <w:t>Soil</w:t>
      </w:r>
      <w:proofErr w:type="spellEnd"/>
      <w:r w:rsidRPr="00A23080">
        <w:rPr>
          <w:rFonts w:ascii="Arial" w:eastAsiaTheme="minorHAnsi" w:hAnsi="Arial" w:cs="Arial"/>
          <w:kern w:val="2"/>
          <w:sz w:val="28"/>
          <w:szCs w:val="28"/>
          <w:lang w:eastAsia="en-US"/>
        </w:rPr>
        <w:t xml:space="preserve"> and </w:t>
      </w:r>
      <w:proofErr w:type="spellStart"/>
      <w:r w:rsidRPr="00A23080">
        <w:rPr>
          <w:rFonts w:ascii="Arial" w:eastAsiaTheme="minorHAnsi" w:hAnsi="Arial" w:cs="Arial"/>
          <w:kern w:val="2"/>
          <w:sz w:val="28"/>
          <w:szCs w:val="28"/>
          <w:lang w:eastAsia="en-US"/>
        </w:rPr>
        <w:t>Water</w:t>
      </w:r>
      <w:proofErr w:type="spellEnd"/>
      <w:r w:rsidRPr="00A23080">
        <w:rPr>
          <w:rFonts w:ascii="Arial" w:eastAsiaTheme="minorHAnsi" w:hAnsi="Arial" w:cs="Arial"/>
          <w:kern w:val="2"/>
          <w:sz w:val="28"/>
          <w:szCs w:val="28"/>
          <w:lang w:eastAsia="en-US"/>
        </w:rPr>
        <w:t xml:space="preserve"> </w:t>
      </w:r>
      <w:proofErr w:type="spellStart"/>
      <w:r w:rsidRPr="00A23080">
        <w:rPr>
          <w:rFonts w:ascii="Arial" w:eastAsiaTheme="minorHAnsi" w:hAnsi="Arial" w:cs="Arial"/>
          <w:kern w:val="2"/>
          <w:sz w:val="28"/>
          <w:szCs w:val="28"/>
          <w:lang w:eastAsia="en-US"/>
        </w:rPr>
        <w:t>Assessment</w:t>
      </w:r>
      <w:proofErr w:type="spellEnd"/>
      <w:r w:rsidRPr="00A23080">
        <w:rPr>
          <w:rFonts w:ascii="Arial" w:eastAsiaTheme="minorHAnsi" w:hAnsi="Arial" w:cs="Arial"/>
          <w:kern w:val="2"/>
          <w:sz w:val="28"/>
          <w:szCs w:val="28"/>
          <w:lang w:eastAsia="en-US"/>
        </w:rPr>
        <w:t xml:space="preserve"> </w:t>
      </w:r>
      <w:proofErr w:type="spellStart"/>
      <w:r w:rsidRPr="00A23080">
        <w:rPr>
          <w:rFonts w:ascii="Arial" w:eastAsiaTheme="minorHAnsi" w:hAnsi="Arial" w:cs="Arial"/>
          <w:kern w:val="2"/>
          <w:sz w:val="28"/>
          <w:szCs w:val="28"/>
          <w:lang w:eastAsia="en-US"/>
        </w:rPr>
        <w:t>Tool</w:t>
      </w:r>
      <w:proofErr w:type="spellEnd"/>
      <w:r w:rsidRPr="00A23080">
        <w:rPr>
          <w:rFonts w:ascii="Arial" w:eastAsiaTheme="minorHAnsi" w:hAnsi="Arial" w:cs="Arial"/>
          <w:kern w:val="2"/>
          <w:sz w:val="28"/>
          <w:szCs w:val="28"/>
          <w:lang w:eastAsia="en-US"/>
        </w:rPr>
        <w:t xml:space="preserve">). </w:t>
      </w:r>
    </w:p>
    <w:p w14:paraId="720D67DD" w14:textId="5171CA2A" w:rsidR="00C71BC7" w:rsidRPr="00A23080" w:rsidRDefault="003C6889" w:rsidP="004B70FB">
      <w:pPr>
        <w:ind w:firstLine="360"/>
        <w:jc w:val="both"/>
        <w:rPr>
          <w:rFonts w:ascii="Arial" w:eastAsiaTheme="majorEastAsia" w:hAnsi="Arial" w:cs="Arial"/>
          <w:color w:val="2F5496" w:themeColor="accent1" w:themeShade="BF"/>
          <w:sz w:val="28"/>
          <w:szCs w:val="28"/>
          <w:lang w:val="el-GR"/>
        </w:rPr>
      </w:pPr>
      <w:r w:rsidRPr="00A23080">
        <w:rPr>
          <w:rFonts w:ascii="Arial" w:hAnsi="Arial" w:cs="Arial"/>
          <w:sz w:val="28"/>
          <w:szCs w:val="28"/>
          <w:lang w:val="el-GR"/>
        </w:rPr>
        <w:t xml:space="preserve">Σκοπός της παρούσας διπλωματικής διατριβής είναι η </w:t>
      </w:r>
      <w:proofErr w:type="spellStart"/>
      <w:r w:rsidRPr="00A23080">
        <w:rPr>
          <w:rFonts w:ascii="Arial" w:hAnsi="Arial" w:cs="Arial"/>
          <w:sz w:val="28"/>
          <w:szCs w:val="28"/>
          <w:lang w:val="el-GR"/>
        </w:rPr>
        <w:t>μοντελοποίηση</w:t>
      </w:r>
      <w:proofErr w:type="spellEnd"/>
      <w:r w:rsidRPr="00A23080">
        <w:rPr>
          <w:rFonts w:ascii="Arial" w:hAnsi="Arial" w:cs="Arial"/>
          <w:sz w:val="28"/>
          <w:szCs w:val="28"/>
          <w:lang w:val="el-GR"/>
        </w:rPr>
        <w:t xml:space="preserve"> της υδρολογίας της λεκάνης απορροής του ποταμού Μύρτου και τις τεχνικής λίμνης της Ιεράπετρας με τη χρήση του υδρολογικού μοντέλου </w:t>
      </w:r>
      <w:r w:rsidRPr="00A23080">
        <w:rPr>
          <w:rFonts w:ascii="Arial" w:hAnsi="Arial" w:cs="Arial"/>
          <w:sz w:val="28"/>
          <w:szCs w:val="28"/>
        </w:rPr>
        <w:t>SWAT</w:t>
      </w:r>
      <w:r w:rsidRPr="00A23080">
        <w:rPr>
          <w:rFonts w:ascii="Arial" w:hAnsi="Arial" w:cs="Arial"/>
          <w:sz w:val="28"/>
          <w:szCs w:val="28"/>
          <w:lang w:val="el-GR"/>
        </w:rPr>
        <w:t xml:space="preserve"> (</w:t>
      </w:r>
      <w:r w:rsidRPr="00A23080">
        <w:rPr>
          <w:rFonts w:ascii="Arial" w:hAnsi="Arial" w:cs="Arial"/>
          <w:sz w:val="28"/>
          <w:szCs w:val="28"/>
        </w:rPr>
        <w:t>Soil</w:t>
      </w:r>
      <w:r w:rsidRPr="00A23080">
        <w:rPr>
          <w:rFonts w:ascii="Arial" w:hAnsi="Arial" w:cs="Arial"/>
          <w:sz w:val="28"/>
          <w:szCs w:val="28"/>
          <w:lang w:val="el-GR"/>
        </w:rPr>
        <w:t xml:space="preserve"> </w:t>
      </w:r>
      <w:r w:rsidRPr="00A23080">
        <w:rPr>
          <w:rFonts w:ascii="Arial" w:hAnsi="Arial" w:cs="Arial"/>
          <w:sz w:val="28"/>
          <w:szCs w:val="28"/>
        </w:rPr>
        <w:t>Water</w:t>
      </w:r>
      <w:r w:rsidRPr="00A23080">
        <w:rPr>
          <w:rFonts w:ascii="Arial" w:hAnsi="Arial" w:cs="Arial"/>
          <w:sz w:val="28"/>
          <w:szCs w:val="28"/>
          <w:lang w:val="el-GR"/>
        </w:rPr>
        <w:t xml:space="preserve"> </w:t>
      </w:r>
      <w:r w:rsidRPr="00A23080">
        <w:rPr>
          <w:rFonts w:ascii="Arial" w:hAnsi="Arial" w:cs="Arial"/>
          <w:sz w:val="28"/>
          <w:szCs w:val="28"/>
        </w:rPr>
        <w:t>Assessment</w:t>
      </w:r>
      <w:r w:rsidRPr="00A23080">
        <w:rPr>
          <w:rFonts w:ascii="Arial" w:hAnsi="Arial" w:cs="Arial"/>
          <w:sz w:val="28"/>
          <w:szCs w:val="28"/>
          <w:lang w:val="el-GR"/>
        </w:rPr>
        <w:t xml:space="preserve"> </w:t>
      </w:r>
      <w:r w:rsidRPr="00A23080">
        <w:rPr>
          <w:rFonts w:ascii="Arial" w:hAnsi="Arial" w:cs="Arial"/>
          <w:sz w:val="28"/>
          <w:szCs w:val="28"/>
        </w:rPr>
        <w:t>Tool</w:t>
      </w:r>
      <w:r w:rsidRPr="00A23080">
        <w:rPr>
          <w:rFonts w:ascii="Arial" w:hAnsi="Arial" w:cs="Arial"/>
          <w:sz w:val="28"/>
          <w:szCs w:val="28"/>
          <w:lang w:val="el-GR"/>
        </w:rPr>
        <w:t>- Εργαλείο Αξιολόγησης Εδαφών και Νερού). Επιπλέον, πρόκειται να εφαρμοστούν διαφορά διαχειριστικά σενάρια στο ήδη βαθμονομημένο μοντέλο που αφορούν τον τρόπο με τον οποίο θα καλύπτονται οι αρδευτικές ανάγκες ώστε να αξιολογηθούν στην συνέχεια οι πιθανές επιπτώσεις τους στο υδατικό ισοζύγιο της περιοχής. Οπότε ο κύριος στόχος της εργασίας είναι η εύρεση της βέλτιστης αρδευτικής πρακτικής που θα ικανοποιεί τις αρδευτικές ανάγκες και την βιωσιμότητα των υδατικών πόρων στην υπό μελέτη περιοχή.</w:t>
      </w:r>
      <w:r w:rsidRPr="00A23080">
        <w:rPr>
          <w:rFonts w:ascii="Arial" w:hAnsi="Arial" w:cs="Arial"/>
          <w:sz w:val="24"/>
          <w:szCs w:val="24"/>
          <w:lang w:val="el-GR"/>
        </w:rPr>
        <w:br w:type="page"/>
      </w:r>
    </w:p>
    <w:p w14:paraId="2C363CE9" w14:textId="4C4E495B" w:rsidR="001032DE" w:rsidRPr="007D0E1D" w:rsidRDefault="009F66BD" w:rsidP="00194349">
      <w:pPr>
        <w:pStyle w:val="1"/>
        <w:numPr>
          <w:ilvl w:val="0"/>
          <w:numId w:val="2"/>
        </w:numPr>
        <w:rPr>
          <w:sz w:val="36"/>
          <w:szCs w:val="36"/>
          <w:lang w:val="el-GR"/>
        </w:rPr>
      </w:pPr>
      <w:bookmarkStart w:id="3" w:name="_Toc190003095"/>
      <w:r w:rsidRPr="007D0E1D">
        <w:rPr>
          <w:sz w:val="36"/>
          <w:szCs w:val="36"/>
          <w:lang w:val="el-GR"/>
        </w:rPr>
        <w:lastRenderedPageBreak/>
        <w:t xml:space="preserve">Βιβλιογραφική </w:t>
      </w:r>
      <w:r w:rsidR="00964477" w:rsidRPr="007D0E1D">
        <w:rPr>
          <w:sz w:val="36"/>
          <w:szCs w:val="36"/>
          <w:lang w:val="el-GR"/>
        </w:rPr>
        <w:t>Ανασκόπηση</w:t>
      </w:r>
      <w:bookmarkEnd w:id="3"/>
    </w:p>
    <w:p w14:paraId="0936A45C" w14:textId="1160CF3A" w:rsidR="009F66BD" w:rsidRPr="007D0E1D" w:rsidRDefault="009F66BD" w:rsidP="00194349">
      <w:pPr>
        <w:pStyle w:val="2"/>
        <w:numPr>
          <w:ilvl w:val="1"/>
          <w:numId w:val="2"/>
        </w:numPr>
        <w:rPr>
          <w:sz w:val="28"/>
          <w:szCs w:val="28"/>
          <w:lang w:val="el-GR"/>
        </w:rPr>
      </w:pPr>
      <w:bookmarkStart w:id="4" w:name="_Toc190003096"/>
      <w:r w:rsidRPr="007D0E1D">
        <w:rPr>
          <w:sz w:val="28"/>
          <w:szCs w:val="28"/>
          <w:lang w:val="el-GR"/>
        </w:rPr>
        <w:t>Περιβαλλοντικά Μοντέλα</w:t>
      </w:r>
      <w:bookmarkEnd w:id="4"/>
      <w:r w:rsidR="000329FE" w:rsidRPr="007D0E1D">
        <w:rPr>
          <w:rFonts w:cstheme="minorHAnsi"/>
          <w:sz w:val="28"/>
          <w:szCs w:val="28"/>
          <w:lang w:val="el-GR"/>
        </w:rPr>
        <w:t xml:space="preserve"> </w:t>
      </w:r>
    </w:p>
    <w:p w14:paraId="501A2F91" w14:textId="28586DBC" w:rsidR="00B12860" w:rsidRPr="003C6889" w:rsidRDefault="00B12860" w:rsidP="00F721BD">
      <w:pPr>
        <w:pStyle w:val="3"/>
        <w:numPr>
          <w:ilvl w:val="2"/>
          <w:numId w:val="2"/>
        </w:numPr>
        <w:rPr>
          <w:sz w:val="28"/>
          <w:szCs w:val="28"/>
          <w:lang w:val="el-GR"/>
        </w:rPr>
      </w:pPr>
      <w:bookmarkStart w:id="5" w:name="_Toc190003097"/>
      <w:r w:rsidRPr="003C6889">
        <w:rPr>
          <w:sz w:val="28"/>
          <w:szCs w:val="28"/>
          <w:lang w:val="el-GR"/>
        </w:rPr>
        <w:t>Ορισμός</w:t>
      </w:r>
      <w:bookmarkEnd w:id="5"/>
    </w:p>
    <w:p w14:paraId="58F16C24" w14:textId="77777777" w:rsidR="00CA0850" w:rsidRPr="00A23080" w:rsidRDefault="000329FE" w:rsidP="007D0E1D">
      <w:pPr>
        <w:ind w:firstLine="360"/>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Τα περιβαλλοντικά μοντέλα είναι μαθηματικά μοντέλα που </w:t>
      </w:r>
      <w:r w:rsidR="000C7E14" w:rsidRPr="00A23080">
        <w:rPr>
          <w:rFonts w:ascii="Arial" w:eastAsiaTheme="majorEastAsia" w:hAnsi="Arial" w:cs="Arial"/>
          <w:sz w:val="28"/>
          <w:szCs w:val="28"/>
          <w:lang w:val="el-GR"/>
        </w:rPr>
        <w:t>αναπτυχθήκαν</w:t>
      </w:r>
      <w:r w:rsidRPr="00A23080">
        <w:rPr>
          <w:rFonts w:ascii="Arial" w:eastAsiaTheme="majorEastAsia" w:hAnsi="Arial" w:cs="Arial"/>
          <w:sz w:val="28"/>
          <w:szCs w:val="28"/>
          <w:lang w:val="el-GR"/>
        </w:rPr>
        <w:t xml:space="preserve"> από την επιστήμη του περιβάλλοντος  με σκοπό να προσομοιώσουν και να αναλύσουν τις φυσικές, χημικές και βιολογικές διεργασίες που </w:t>
      </w:r>
      <w:r w:rsidR="000C7E14" w:rsidRPr="00A23080">
        <w:rPr>
          <w:rFonts w:ascii="Arial" w:eastAsiaTheme="majorEastAsia" w:hAnsi="Arial" w:cs="Arial"/>
          <w:sz w:val="28"/>
          <w:szCs w:val="28"/>
          <w:lang w:val="el-GR"/>
        </w:rPr>
        <w:t>συμβαίνουν</w:t>
      </w:r>
      <w:r w:rsidRPr="00A23080">
        <w:rPr>
          <w:rFonts w:ascii="Arial" w:eastAsiaTheme="majorEastAsia" w:hAnsi="Arial" w:cs="Arial"/>
          <w:sz w:val="28"/>
          <w:szCs w:val="28"/>
          <w:lang w:val="el-GR"/>
        </w:rPr>
        <w:t xml:space="preserve"> στο περιβάλλον</w:t>
      </w:r>
      <w:r w:rsidR="000C7E14" w:rsidRPr="00A23080">
        <w:rPr>
          <w:rFonts w:ascii="Arial" w:eastAsiaTheme="majorEastAsia" w:hAnsi="Arial" w:cs="Arial"/>
          <w:sz w:val="28"/>
          <w:szCs w:val="28"/>
          <w:lang w:val="el-GR"/>
        </w:rPr>
        <w:t>(</w:t>
      </w:r>
      <w:r w:rsidR="000C7E14" w:rsidRPr="00A23080">
        <w:rPr>
          <w:rFonts w:ascii="Arial" w:eastAsiaTheme="majorEastAsia" w:hAnsi="Arial" w:cs="Arial"/>
          <w:sz w:val="28"/>
          <w:szCs w:val="28"/>
        </w:rPr>
        <w:t>Jerald</w:t>
      </w:r>
      <w:r w:rsidR="000C7E14" w:rsidRPr="00A23080">
        <w:rPr>
          <w:rFonts w:ascii="Arial" w:eastAsiaTheme="majorEastAsia" w:hAnsi="Arial" w:cs="Arial"/>
          <w:sz w:val="28"/>
          <w:szCs w:val="28"/>
          <w:lang w:val="el-GR"/>
        </w:rPr>
        <w:t xml:space="preserve"> </w:t>
      </w:r>
      <w:r w:rsidR="000C7E14" w:rsidRPr="00A23080">
        <w:rPr>
          <w:rFonts w:ascii="Arial" w:eastAsiaTheme="majorEastAsia" w:hAnsi="Arial" w:cs="Arial"/>
          <w:sz w:val="28"/>
          <w:szCs w:val="28"/>
        </w:rPr>
        <w:t>L</w:t>
      </w:r>
      <w:r w:rsidR="000C7E14" w:rsidRPr="00A23080">
        <w:rPr>
          <w:rFonts w:ascii="Arial" w:eastAsiaTheme="majorEastAsia" w:hAnsi="Arial" w:cs="Arial"/>
          <w:sz w:val="28"/>
          <w:szCs w:val="28"/>
          <w:lang w:val="el-GR"/>
        </w:rPr>
        <w:t xml:space="preserve">. </w:t>
      </w:r>
      <w:proofErr w:type="spellStart"/>
      <w:r w:rsidR="000C7E14" w:rsidRPr="00A23080">
        <w:rPr>
          <w:rFonts w:ascii="Arial" w:eastAsiaTheme="majorEastAsia" w:hAnsi="Arial" w:cs="Arial"/>
          <w:sz w:val="28"/>
          <w:szCs w:val="28"/>
        </w:rPr>
        <w:t>Schonoor</w:t>
      </w:r>
      <w:proofErr w:type="spellEnd"/>
      <w:r w:rsidR="000C7E14" w:rsidRPr="00A23080">
        <w:rPr>
          <w:rFonts w:ascii="Arial" w:eastAsiaTheme="majorEastAsia" w:hAnsi="Arial" w:cs="Arial"/>
          <w:sz w:val="28"/>
          <w:szCs w:val="28"/>
          <w:lang w:val="el-GR"/>
        </w:rPr>
        <w:t>,2005).</w:t>
      </w:r>
      <w:r w:rsidRPr="00A23080">
        <w:rPr>
          <w:rFonts w:ascii="Arial" w:eastAsiaTheme="majorEastAsia" w:hAnsi="Arial" w:cs="Arial"/>
          <w:sz w:val="28"/>
          <w:szCs w:val="28"/>
          <w:lang w:val="el-GR"/>
        </w:rPr>
        <w:t xml:space="preserve"> Τα </w:t>
      </w:r>
      <w:r w:rsidR="000C7E14" w:rsidRPr="00A23080">
        <w:rPr>
          <w:rFonts w:ascii="Arial" w:eastAsiaTheme="majorEastAsia" w:hAnsi="Arial" w:cs="Arial"/>
          <w:sz w:val="28"/>
          <w:szCs w:val="28"/>
          <w:lang w:val="el-GR"/>
        </w:rPr>
        <w:t xml:space="preserve">περιβαλλοντικά </w:t>
      </w:r>
      <w:r w:rsidRPr="00A23080">
        <w:rPr>
          <w:rFonts w:ascii="Arial" w:eastAsiaTheme="majorEastAsia" w:hAnsi="Arial" w:cs="Arial"/>
          <w:sz w:val="28"/>
          <w:szCs w:val="28"/>
          <w:lang w:val="el-GR"/>
        </w:rPr>
        <w:t xml:space="preserve">μοντέλα ή </w:t>
      </w:r>
      <w:r w:rsidR="000C7E14" w:rsidRPr="00A23080">
        <w:rPr>
          <w:rFonts w:ascii="Arial" w:eastAsiaTheme="majorEastAsia" w:hAnsi="Arial" w:cs="Arial"/>
          <w:sz w:val="28"/>
          <w:szCs w:val="28"/>
          <w:lang w:val="el-GR"/>
        </w:rPr>
        <w:t xml:space="preserve">καλύτερα τα εργαλεία αυτά </w:t>
      </w:r>
      <w:r w:rsidRPr="00A23080">
        <w:rPr>
          <w:rFonts w:ascii="Arial" w:eastAsiaTheme="majorEastAsia" w:hAnsi="Arial" w:cs="Arial"/>
          <w:sz w:val="28"/>
          <w:szCs w:val="28"/>
          <w:lang w:val="el-GR"/>
        </w:rPr>
        <w:t xml:space="preserve">επιτρέπουν στους ερευνητές να κατανοήσουν καλύτερα τον τρόπο με τον οποίο οι </w:t>
      </w:r>
      <w:r w:rsidR="000C7E14" w:rsidRPr="00A23080">
        <w:rPr>
          <w:rFonts w:ascii="Arial" w:eastAsiaTheme="majorEastAsia" w:hAnsi="Arial" w:cs="Arial"/>
          <w:sz w:val="28"/>
          <w:szCs w:val="28"/>
          <w:lang w:val="el-GR"/>
        </w:rPr>
        <w:t>διάφοροι</w:t>
      </w:r>
      <w:r w:rsidRPr="00A23080">
        <w:rPr>
          <w:rFonts w:ascii="Arial" w:eastAsiaTheme="majorEastAsia" w:hAnsi="Arial" w:cs="Arial"/>
          <w:sz w:val="28"/>
          <w:szCs w:val="28"/>
          <w:lang w:val="el-GR"/>
        </w:rPr>
        <w:t xml:space="preserve"> παράγοντες </w:t>
      </w:r>
      <w:r w:rsidR="000C7E14" w:rsidRPr="00A23080">
        <w:rPr>
          <w:rFonts w:ascii="Arial" w:eastAsiaTheme="majorEastAsia" w:hAnsi="Arial" w:cs="Arial"/>
          <w:sz w:val="28"/>
          <w:szCs w:val="28"/>
          <w:lang w:val="el-GR"/>
        </w:rPr>
        <w:t>επηρεάζουν</w:t>
      </w:r>
      <w:r w:rsidRPr="00A23080">
        <w:rPr>
          <w:rFonts w:ascii="Arial" w:eastAsiaTheme="majorEastAsia" w:hAnsi="Arial" w:cs="Arial"/>
          <w:sz w:val="28"/>
          <w:szCs w:val="28"/>
          <w:lang w:val="el-GR"/>
        </w:rPr>
        <w:t xml:space="preserve"> το περιβάλλον, όπως η </w:t>
      </w:r>
      <w:r w:rsidR="000C7E14" w:rsidRPr="00A23080">
        <w:rPr>
          <w:rFonts w:ascii="Arial" w:eastAsiaTheme="majorEastAsia" w:hAnsi="Arial" w:cs="Arial"/>
          <w:sz w:val="28"/>
          <w:szCs w:val="28"/>
          <w:lang w:val="el-GR"/>
        </w:rPr>
        <w:t xml:space="preserve">ατμοσφαιρική </w:t>
      </w:r>
      <w:r w:rsidRPr="00A23080">
        <w:rPr>
          <w:rFonts w:ascii="Arial" w:eastAsiaTheme="majorEastAsia" w:hAnsi="Arial" w:cs="Arial"/>
          <w:sz w:val="28"/>
          <w:szCs w:val="28"/>
          <w:lang w:val="el-GR"/>
        </w:rPr>
        <w:t xml:space="preserve">ρύπανση, η </w:t>
      </w:r>
      <w:r w:rsidR="000C7E14" w:rsidRPr="00A23080">
        <w:rPr>
          <w:rFonts w:ascii="Arial" w:eastAsiaTheme="majorEastAsia" w:hAnsi="Arial" w:cs="Arial"/>
          <w:sz w:val="28"/>
          <w:szCs w:val="28"/>
          <w:lang w:val="el-GR"/>
        </w:rPr>
        <w:t>αλλαγή</w:t>
      </w:r>
      <w:r w:rsidRPr="00A23080">
        <w:rPr>
          <w:rFonts w:ascii="Arial" w:eastAsiaTheme="majorEastAsia" w:hAnsi="Arial" w:cs="Arial"/>
          <w:sz w:val="28"/>
          <w:szCs w:val="28"/>
          <w:lang w:val="el-GR"/>
        </w:rPr>
        <w:t xml:space="preserve"> του κλίματος, η διάχυση των ρύπων σε υδάτινους πόρους και </w:t>
      </w:r>
      <w:r w:rsidR="000C7E14" w:rsidRPr="00A23080">
        <w:rPr>
          <w:rFonts w:ascii="Arial" w:eastAsiaTheme="majorEastAsia" w:hAnsi="Arial" w:cs="Arial"/>
          <w:sz w:val="28"/>
          <w:szCs w:val="28"/>
          <w:lang w:val="el-GR"/>
        </w:rPr>
        <w:t>ούτω</w:t>
      </w:r>
      <w:r w:rsidRPr="00A23080">
        <w:rPr>
          <w:rFonts w:ascii="Arial" w:eastAsiaTheme="majorEastAsia" w:hAnsi="Arial" w:cs="Arial"/>
          <w:sz w:val="28"/>
          <w:szCs w:val="28"/>
          <w:lang w:val="el-GR"/>
        </w:rPr>
        <w:t xml:space="preserve"> καθεξής.</w:t>
      </w:r>
      <w:r w:rsidR="00CA0850" w:rsidRPr="00A23080">
        <w:rPr>
          <w:rFonts w:ascii="Arial" w:eastAsiaTheme="majorEastAsia" w:hAnsi="Arial" w:cs="Arial"/>
          <w:sz w:val="28"/>
          <w:szCs w:val="28"/>
          <w:lang w:val="el-GR"/>
        </w:rPr>
        <w:t xml:space="preserve"> </w:t>
      </w:r>
      <w:r w:rsidR="000C7E14" w:rsidRPr="00A23080">
        <w:rPr>
          <w:rFonts w:ascii="Arial" w:eastAsiaTheme="majorEastAsia" w:hAnsi="Arial" w:cs="Arial"/>
          <w:sz w:val="28"/>
          <w:szCs w:val="28"/>
          <w:lang w:val="el-GR"/>
        </w:rPr>
        <w:t>Βασίζονται σε εκθέσεις δεδομένων, εξισώσεις και προσομοιώσεις για να προβλέψουν πώς θα εξελιχθούν τα περιβαλλοντικά συστήματα σε διάφορες συνθήκες και με την επίδραση διαφόρων επεμβάσεων. Αυτή η προσέγγιση είναι χρήσιμη για τη λήψη αποφάσεων σχετικά με τη διαχείριση και τη προστασία του περιβάλλοντος.</w:t>
      </w:r>
      <w:r w:rsidR="00CA0850" w:rsidRPr="00A23080">
        <w:rPr>
          <w:rFonts w:ascii="Arial" w:eastAsiaTheme="majorEastAsia" w:hAnsi="Arial" w:cs="Arial"/>
          <w:sz w:val="28"/>
          <w:szCs w:val="28"/>
          <w:lang w:val="el-GR"/>
        </w:rPr>
        <w:t xml:space="preserve"> </w:t>
      </w:r>
    </w:p>
    <w:p w14:paraId="03C94D47" w14:textId="601DB540" w:rsidR="00CA0850" w:rsidRPr="00A23080" w:rsidRDefault="00CA0850" w:rsidP="007D0E1D">
      <w:pPr>
        <w:ind w:firstLine="360"/>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Η </w:t>
      </w:r>
      <w:r w:rsidR="00C71BC7" w:rsidRPr="00A23080">
        <w:rPr>
          <w:rFonts w:ascii="Arial" w:eastAsiaTheme="majorEastAsia" w:hAnsi="Arial" w:cs="Arial"/>
          <w:sz w:val="28"/>
          <w:szCs w:val="28"/>
          <w:lang w:val="el-GR"/>
        </w:rPr>
        <w:t xml:space="preserve"> τρείς πιο σημαντικοί λόγοι για την </w:t>
      </w:r>
      <w:r w:rsidRPr="00A23080">
        <w:rPr>
          <w:rFonts w:ascii="Arial" w:eastAsiaTheme="majorEastAsia" w:hAnsi="Arial" w:cs="Arial"/>
          <w:sz w:val="28"/>
          <w:szCs w:val="28"/>
          <w:lang w:val="el-GR"/>
        </w:rPr>
        <w:t>ανάπτυξη αυτών των μαθηματικών μοντέλων για τους περιβαλλοντικούς ρύπους είναι:</w:t>
      </w:r>
    </w:p>
    <w:p w14:paraId="376A3502" w14:textId="3B1BC282" w:rsidR="00CA0850" w:rsidRPr="00A23080" w:rsidRDefault="00CA0850" w:rsidP="007D0E1D">
      <w:pPr>
        <w:pStyle w:val="a4"/>
        <w:numPr>
          <w:ilvl w:val="0"/>
          <w:numId w:val="8"/>
        </w:numPr>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Για την απόκτηση </w:t>
      </w:r>
      <w:r w:rsidR="000D68C3" w:rsidRPr="00A23080">
        <w:rPr>
          <w:rFonts w:ascii="Arial" w:eastAsiaTheme="majorEastAsia" w:hAnsi="Arial" w:cs="Arial"/>
          <w:sz w:val="28"/>
          <w:szCs w:val="28"/>
          <w:lang w:val="el-GR"/>
        </w:rPr>
        <w:t>καλύτερης</w:t>
      </w:r>
      <w:r w:rsidRPr="00A23080">
        <w:rPr>
          <w:rFonts w:ascii="Arial" w:eastAsiaTheme="majorEastAsia" w:hAnsi="Arial" w:cs="Arial"/>
          <w:sz w:val="28"/>
          <w:szCs w:val="28"/>
          <w:lang w:val="el-GR"/>
        </w:rPr>
        <w:t xml:space="preserve"> γνώσης</w:t>
      </w:r>
      <w:r w:rsidR="00C71BC7" w:rsidRPr="00A23080">
        <w:rPr>
          <w:rFonts w:ascii="Arial" w:eastAsiaTheme="majorEastAsia" w:hAnsi="Arial" w:cs="Arial"/>
          <w:sz w:val="28"/>
          <w:szCs w:val="28"/>
          <w:lang w:val="el-GR"/>
        </w:rPr>
        <w:t xml:space="preserve"> της τύχης και της μεταφοράς των χημικών ουσιών </w:t>
      </w:r>
      <w:proofErr w:type="spellStart"/>
      <w:r w:rsidR="00C71BC7" w:rsidRPr="00A23080">
        <w:rPr>
          <w:rFonts w:ascii="Arial" w:eastAsiaTheme="majorEastAsia" w:hAnsi="Arial" w:cs="Arial"/>
          <w:sz w:val="28"/>
          <w:szCs w:val="28"/>
          <w:lang w:val="el-GR"/>
        </w:rPr>
        <w:t>ποσοτικόποιώντας</w:t>
      </w:r>
      <w:proofErr w:type="spellEnd"/>
      <w:r w:rsidR="00C71BC7" w:rsidRPr="00A23080">
        <w:rPr>
          <w:rFonts w:ascii="Arial" w:eastAsiaTheme="majorEastAsia" w:hAnsi="Arial" w:cs="Arial"/>
          <w:sz w:val="28"/>
          <w:szCs w:val="28"/>
          <w:lang w:val="el-GR"/>
        </w:rPr>
        <w:t xml:space="preserve"> τις αντιδράσεις, την </w:t>
      </w:r>
      <w:r w:rsidR="000D68C3" w:rsidRPr="00A23080">
        <w:rPr>
          <w:rFonts w:ascii="Arial" w:eastAsiaTheme="majorEastAsia" w:hAnsi="Arial" w:cs="Arial"/>
          <w:sz w:val="28"/>
          <w:szCs w:val="28"/>
          <w:lang w:val="el-GR"/>
        </w:rPr>
        <w:t>εξέλιξη</w:t>
      </w:r>
      <w:r w:rsidR="00C71BC7"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δημιουργία</w:t>
      </w:r>
      <w:r w:rsidR="00C71BC7" w:rsidRPr="00A23080">
        <w:rPr>
          <w:rFonts w:ascii="Arial" w:eastAsiaTheme="majorEastAsia" w:hAnsi="Arial" w:cs="Arial"/>
          <w:sz w:val="28"/>
          <w:szCs w:val="28"/>
          <w:lang w:val="el-GR"/>
        </w:rPr>
        <w:t xml:space="preserve"> νέων ουσιών) και την κίνηση τους.</w:t>
      </w:r>
    </w:p>
    <w:p w14:paraId="2C069722" w14:textId="772F5E91" w:rsidR="00C71BC7" w:rsidRPr="00A23080" w:rsidRDefault="00C71BC7" w:rsidP="007D0E1D">
      <w:pPr>
        <w:pStyle w:val="a4"/>
        <w:numPr>
          <w:ilvl w:val="0"/>
          <w:numId w:val="8"/>
        </w:numPr>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Ο προσδιορισμός των συγκεντρώσεων στις οποίες εκτίθενται οι υδρόβιοι </w:t>
      </w:r>
      <w:r w:rsidR="000D68C3" w:rsidRPr="00A23080">
        <w:rPr>
          <w:rFonts w:ascii="Arial" w:eastAsiaTheme="majorEastAsia" w:hAnsi="Arial" w:cs="Arial"/>
          <w:sz w:val="28"/>
          <w:szCs w:val="28"/>
          <w:lang w:val="el-GR"/>
        </w:rPr>
        <w:t>οργανισμοί</w:t>
      </w:r>
      <w:r w:rsidRPr="00A23080">
        <w:rPr>
          <w:rFonts w:ascii="Arial" w:eastAsiaTheme="majorEastAsia" w:hAnsi="Arial" w:cs="Arial"/>
          <w:sz w:val="28"/>
          <w:szCs w:val="28"/>
          <w:lang w:val="el-GR"/>
        </w:rPr>
        <w:t xml:space="preserve"> ή/και οι </w:t>
      </w:r>
      <w:r w:rsidR="000D68C3" w:rsidRPr="00A23080">
        <w:rPr>
          <w:rFonts w:ascii="Arial" w:eastAsiaTheme="majorEastAsia" w:hAnsi="Arial" w:cs="Arial"/>
          <w:sz w:val="28"/>
          <w:szCs w:val="28"/>
          <w:lang w:val="el-GR"/>
        </w:rPr>
        <w:t>άνθρωποι</w:t>
      </w:r>
      <w:r w:rsidRPr="00A23080">
        <w:rPr>
          <w:rFonts w:ascii="Arial" w:eastAsiaTheme="majorEastAsia" w:hAnsi="Arial" w:cs="Arial"/>
          <w:sz w:val="28"/>
          <w:szCs w:val="28"/>
          <w:lang w:val="el-GR"/>
        </w:rPr>
        <w:t xml:space="preserve"> στο παρελθών, παρόν ή </w:t>
      </w:r>
      <w:r w:rsidR="000D68C3" w:rsidRPr="00A23080">
        <w:rPr>
          <w:rFonts w:ascii="Arial" w:eastAsiaTheme="majorEastAsia" w:hAnsi="Arial" w:cs="Arial"/>
          <w:sz w:val="28"/>
          <w:szCs w:val="28"/>
          <w:lang w:val="el-GR"/>
        </w:rPr>
        <w:t>μέλλον</w:t>
      </w:r>
      <w:r w:rsidRPr="00A23080">
        <w:rPr>
          <w:rFonts w:ascii="Arial" w:eastAsiaTheme="majorEastAsia" w:hAnsi="Arial" w:cs="Arial"/>
          <w:sz w:val="28"/>
          <w:szCs w:val="28"/>
          <w:lang w:val="el-GR"/>
        </w:rPr>
        <w:t>.</w:t>
      </w:r>
    </w:p>
    <w:p w14:paraId="419FBC47" w14:textId="6A0763E9" w:rsidR="00711406" w:rsidRPr="00A23080" w:rsidRDefault="00C71BC7" w:rsidP="00711406">
      <w:pPr>
        <w:pStyle w:val="a4"/>
        <w:numPr>
          <w:ilvl w:val="0"/>
          <w:numId w:val="8"/>
        </w:numPr>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Η πρόβλεψη των </w:t>
      </w:r>
      <w:r w:rsidR="000D68C3" w:rsidRPr="00A23080">
        <w:rPr>
          <w:rFonts w:ascii="Arial" w:eastAsiaTheme="majorEastAsia" w:hAnsi="Arial" w:cs="Arial"/>
          <w:sz w:val="28"/>
          <w:szCs w:val="28"/>
          <w:lang w:val="el-GR"/>
        </w:rPr>
        <w:t>μελλοντικών</w:t>
      </w:r>
      <w:r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συνθηκών</w:t>
      </w:r>
      <w:r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χρησιμοποιώντας</w:t>
      </w:r>
      <w:r w:rsidRPr="00A23080">
        <w:rPr>
          <w:rFonts w:ascii="Arial" w:eastAsiaTheme="majorEastAsia" w:hAnsi="Arial" w:cs="Arial"/>
          <w:sz w:val="28"/>
          <w:szCs w:val="28"/>
          <w:lang w:val="el-GR"/>
        </w:rPr>
        <w:t xml:space="preserve"> διάφορα σενάρια επιβάρυνσης ή εναλλακτικές διαχειριστικές πρακτικές.</w:t>
      </w:r>
    </w:p>
    <w:p w14:paraId="700F8EF9" w14:textId="0C1269D4" w:rsidR="008568E2" w:rsidRPr="00F721BD" w:rsidRDefault="00CA0850" w:rsidP="00F721BD">
      <w:pPr>
        <w:pStyle w:val="3"/>
        <w:numPr>
          <w:ilvl w:val="2"/>
          <w:numId w:val="2"/>
        </w:numPr>
        <w:rPr>
          <w:lang w:val="el-GR"/>
        </w:rPr>
      </w:pPr>
      <w:bookmarkStart w:id="6" w:name="_Toc190003098"/>
      <w:r w:rsidRPr="00F721BD">
        <w:rPr>
          <w:lang w:val="el-GR"/>
        </w:rPr>
        <w:t>Διαδικασία κατασκευής Μαθηματικού Μοντέλου</w:t>
      </w:r>
      <w:bookmarkEnd w:id="6"/>
    </w:p>
    <w:p w14:paraId="3CEA61F0" w14:textId="3FDB0892" w:rsidR="00CA0850" w:rsidRPr="00A23080" w:rsidRDefault="00CA0850" w:rsidP="007D0E1D">
      <w:pPr>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Η </w:t>
      </w:r>
      <w:r w:rsidR="008568E2" w:rsidRPr="00A23080">
        <w:rPr>
          <w:rFonts w:ascii="Arial" w:eastAsiaTheme="majorEastAsia" w:hAnsi="Arial" w:cs="Arial"/>
          <w:sz w:val="28"/>
          <w:szCs w:val="28"/>
          <w:lang w:val="el-GR"/>
        </w:rPr>
        <w:t>περιγραφή</w:t>
      </w:r>
      <w:r w:rsidRPr="00A23080">
        <w:rPr>
          <w:rFonts w:ascii="Arial" w:eastAsiaTheme="majorEastAsia" w:hAnsi="Arial" w:cs="Arial"/>
          <w:sz w:val="28"/>
          <w:szCs w:val="28"/>
          <w:lang w:val="el-GR"/>
        </w:rPr>
        <w:t xml:space="preserve"> για την </w:t>
      </w:r>
      <w:r w:rsidR="008568E2" w:rsidRPr="00A23080">
        <w:rPr>
          <w:rFonts w:ascii="Arial" w:eastAsiaTheme="majorEastAsia" w:hAnsi="Arial" w:cs="Arial"/>
          <w:sz w:val="28"/>
          <w:szCs w:val="28"/>
          <w:lang w:val="el-GR"/>
        </w:rPr>
        <w:t>κατασκευή</w:t>
      </w:r>
      <w:r w:rsidRPr="00A23080">
        <w:rPr>
          <w:rFonts w:ascii="Arial" w:eastAsiaTheme="majorEastAsia" w:hAnsi="Arial" w:cs="Arial"/>
          <w:sz w:val="28"/>
          <w:szCs w:val="28"/>
          <w:lang w:val="el-GR"/>
        </w:rPr>
        <w:t xml:space="preserve"> </w:t>
      </w:r>
      <w:r w:rsidR="008568E2" w:rsidRPr="00A23080">
        <w:rPr>
          <w:rFonts w:ascii="Arial" w:eastAsiaTheme="majorEastAsia" w:hAnsi="Arial" w:cs="Arial"/>
          <w:sz w:val="28"/>
          <w:szCs w:val="28"/>
          <w:lang w:val="el-GR"/>
        </w:rPr>
        <w:t>ενός</w:t>
      </w:r>
      <w:r w:rsidRPr="00A23080">
        <w:rPr>
          <w:rFonts w:ascii="Arial" w:eastAsiaTheme="majorEastAsia" w:hAnsi="Arial" w:cs="Arial"/>
          <w:sz w:val="28"/>
          <w:szCs w:val="28"/>
          <w:lang w:val="el-GR"/>
        </w:rPr>
        <w:t xml:space="preserve"> μαθηματικού </w:t>
      </w:r>
      <w:r w:rsidR="008568E2" w:rsidRPr="00A23080">
        <w:rPr>
          <w:rFonts w:ascii="Arial" w:eastAsiaTheme="majorEastAsia" w:hAnsi="Arial" w:cs="Arial"/>
          <w:sz w:val="28"/>
          <w:szCs w:val="28"/>
          <w:lang w:val="el-GR"/>
        </w:rPr>
        <w:t>μοντέλου</w:t>
      </w:r>
      <w:r w:rsidRPr="00A23080">
        <w:rPr>
          <w:rFonts w:ascii="Arial" w:eastAsiaTheme="majorEastAsia" w:hAnsi="Arial" w:cs="Arial"/>
          <w:sz w:val="28"/>
          <w:szCs w:val="28"/>
          <w:lang w:val="el-GR"/>
        </w:rPr>
        <w:t xml:space="preserve"> είναι η </w:t>
      </w:r>
      <w:r w:rsidR="008568E2" w:rsidRPr="00A23080">
        <w:rPr>
          <w:rFonts w:ascii="Arial" w:eastAsiaTheme="majorEastAsia" w:hAnsi="Arial" w:cs="Arial"/>
          <w:sz w:val="28"/>
          <w:szCs w:val="28"/>
          <w:lang w:val="el-GR"/>
        </w:rPr>
        <w:t>εξής</w:t>
      </w:r>
      <w:r w:rsidRPr="00A23080">
        <w:rPr>
          <w:rFonts w:ascii="Arial" w:eastAsiaTheme="majorEastAsia" w:hAnsi="Arial" w:cs="Arial"/>
          <w:sz w:val="28"/>
          <w:szCs w:val="28"/>
          <w:lang w:val="el-GR"/>
        </w:rPr>
        <w:t>:</w:t>
      </w:r>
    </w:p>
    <w:p w14:paraId="0D0D3FA5" w14:textId="67B23691" w:rsidR="00CA0850" w:rsidRPr="00A23080" w:rsidRDefault="00CA0850" w:rsidP="007D0E1D">
      <w:pPr>
        <w:ind w:firstLine="360"/>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Αρχικά </w:t>
      </w:r>
      <w:r w:rsidR="008568E2"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γίνεται</w:t>
      </w:r>
      <w:r w:rsidR="008568E2" w:rsidRPr="00A23080">
        <w:rPr>
          <w:rFonts w:ascii="Arial" w:eastAsiaTheme="majorEastAsia" w:hAnsi="Arial" w:cs="Arial"/>
          <w:sz w:val="28"/>
          <w:szCs w:val="28"/>
          <w:lang w:val="el-GR"/>
        </w:rPr>
        <w:t xml:space="preserve"> προσπάθεια για κατανόηση της φυσικής διαδικασίας καθορίζοντας τα βασικά χαρακτηριστικά της. Στη συνέχεια </w:t>
      </w:r>
      <w:r w:rsidR="000D68C3" w:rsidRPr="00A23080">
        <w:rPr>
          <w:rFonts w:ascii="Arial" w:eastAsiaTheme="majorEastAsia" w:hAnsi="Arial" w:cs="Arial"/>
          <w:sz w:val="28"/>
          <w:szCs w:val="28"/>
          <w:lang w:val="el-GR"/>
        </w:rPr>
        <w:lastRenderedPageBreak/>
        <w:t>γράφεται</w:t>
      </w:r>
      <w:r w:rsidRPr="00A23080">
        <w:rPr>
          <w:rFonts w:ascii="Arial" w:eastAsiaTheme="majorEastAsia" w:hAnsi="Arial" w:cs="Arial"/>
          <w:sz w:val="28"/>
          <w:szCs w:val="28"/>
          <w:lang w:val="el-GR"/>
        </w:rPr>
        <w:t xml:space="preserve"> η εξίσωση για τη  </w:t>
      </w:r>
      <w:r w:rsidR="000D68C3" w:rsidRPr="00A23080">
        <w:rPr>
          <w:rFonts w:ascii="Arial" w:eastAsiaTheme="majorEastAsia" w:hAnsi="Arial" w:cs="Arial"/>
          <w:sz w:val="28"/>
          <w:szCs w:val="28"/>
          <w:lang w:val="el-GR"/>
        </w:rPr>
        <w:t>ομαδοποίηση</w:t>
      </w:r>
      <w:r w:rsidRPr="00A23080">
        <w:rPr>
          <w:rFonts w:ascii="Arial" w:eastAsiaTheme="majorEastAsia" w:hAnsi="Arial" w:cs="Arial"/>
          <w:sz w:val="28"/>
          <w:szCs w:val="28"/>
          <w:lang w:val="el-GR"/>
        </w:rPr>
        <w:t xml:space="preserve"> των χαρακτηριστικών που </w:t>
      </w:r>
      <w:r w:rsidR="000D68C3" w:rsidRPr="00A23080">
        <w:rPr>
          <w:rFonts w:ascii="Arial" w:eastAsiaTheme="majorEastAsia" w:hAnsi="Arial" w:cs="Arial"/>
          <w:sz w:val="28"/>
          <w:szCs w:val="28"/>
          <w:lang w:val="el-GR"/>
        </w:rPr>
        <w:t>λαμβάνουν</w:t>
      </w:r>
      <w:r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χωρά</w:t>
      </w:r>
      <w:r w:rsidRPr="00A23080">
        <w:rPr>
          <w:rFonts w:ascii="Arial" w:eastAsiaTheme="majorEastAsia" w:hAnsi="Arial" w:cs="Arial"/>
          <w:sz w:val="28"/>
          <w:szCs w:val="28"/>
          <w:lang w:val="el-GR"/>
        </w:rPr>
        <w:t xml:space="preserve"> σε αυτό που μελετάτε σε μαθηματική μορφή</w:t>
      </w:r>
      <w:r w:rsidR="008568E2"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Υπάρχουν</w:t>
      </w:r>
      <w:r w:rsidR="008568E2" w:rsidRPr="00A23080">
        <w:rPr>
          <w:rFonts w:ascii="Arial" w:eastAsiaTheme="majorEastAsia" w:hAnsi="Arial" w:cs="Arial"/>
          <w:sz w:val="28"/>
          <w:szCs w:val="28"/>
          <w:lang w:val="el-GR"/>
        </w:rPr>
        <w:t xml:space="preserve"> περιπτώσεις </w:t>
      </w:r>
      <w:r w:rsidR="000D68C3" w:rsidRPr="00A23080">
        <w:rPr>
          <w:rFonts w:ascii="Arial" w:eastAsiaTheme="majorEastAsia" w:hAnsi="Arial" w:cs="Arial"/>
          <w:sz w:val="28"/>
          <w:szCs w:val="28"/>
          <w:lang w:val="el-GR"/>
        </w:rPr>
        <w:t>οπού</w:t>
      </w:r>
      <w:r w:rsidR="008568E2"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γνωρίζονται</w:t>
      </w:r>
      <w:r w:rsidR="008568E2" w:rsidRPr="00A23080">
        <w:rPr>
          <w:rFonts w:ascii="Arial" w:eastAsiaTheme="majorEastAsia" w:hAnsi="Arial" w:cs="Arial"/>
          <w:sz w:val="28"/>
          <w:szCs w:val="28"/>
          <w:lang w:val="el-GR"/>
        </w:rPr>
        <w:t xml:space="preserve"> οι φυσικοί νόμοι που </w:t>
      </w:r>
      <w:r w:rsidR="000D68C3" w:rsidRPr="00A23080">
        <w:rPr>
          <w:rFonts w:ascii="Arial" w:eastAsiaTheme="majorEastAsia" w:hAnsi="Arial" w:cs="Arial"/>
          <w:sz w:val="28"/>
          <w:szCs w:val="28"/>
          <w:lang w:val="el-GR"/>
        </w:rPr>
        <w:t>περιγράφουν</w:t>
      </w:r>
      <w:r w:rsidR="008568E2" w:rsidRPr="00A23080">
        <w:rPr>
          <w:rFonts w:ascii="Arial" w:eastAsiaTheme="majorEastAsia" w:hAnsi="Arial" w:cs="Arial"/>
          <w:sz w:val="28"/>
          <w:szCs w:val="28"/>
          <w:lang w:val="el-GR"/>
        </w:rPr>
        <w:t xml:space="preserve"> το φαινόμενο, </w:t>
      </w:r>
      <w:r w:rsidR="000D68C3" w:rsidRPr="00A23080">
        <w:rPr>
          <w:rFonts w:ascii="Arial" w:eastAsiaTheme="majorEastAsia" w:hAnsi="Arial" w:cs="Arial"/>
          <w:sz w:val="28"/>
          <w:szCs w:val="28"/>
          <w:lang w:val="el-GR"/>
        </w:rPr>
        <w:t>δηλαδή</w:t>
      </w:r>
      <w:r w:rsidR="008568E2" w:rsidRPr="00A23080">
        <w:rPr>
          <w:rFonts w:ascii="Arial" w:eastAsiaTheme="majorEastAsia" w:hAnsi="Arial" w:cs="Arial"/>
          <w:sz w:val="28"/>
          <w:szCs w:val="28"/>
          <w:lang w:val="el-GR"/>
        </w:rPr>
        <w:t xml:space="preserve"> υπάρχει κάποια σχετική μαθηματική </w:t>
      </w:r>
      <w:r w:rsidR="000D68C3" w:rsidRPr="00A23080">
        <w:rPr>
          <w:rFonts w:ascii="Arial" w:eastAsiaTheme="majorEastAsia" w:hAnsi="Arial" w:cs="Arial"/>
          <w:sz w:val="28"/>
          <w:szCs w:val="28"/>
          <w:lang w:val="el-GR"/>
        </w:rPr>
        <w:t>θεωρία</w:t>
      </w:r>
      <w:r w:rsidR="008568E2" w:rsidRPr="00A23080">
        <w:rPr>
          <w:rFonts w:ascii="Arial" w:eastAsiaTheme="majorEastAsia" w:hAnsi="Arial" w:cs="Arial"/>
          <w:sz w:val="28"/>
          <w:szCs w:val="28"/>
          <w:lang w:val="el-GR"/>
        </w:rPr>
        <w:t xml:space="preserve"> από πριν.</w:t>
      </w:r>
      <w:r w:rsidRPr="00A23080">
        <w:rPr>
          <w:rFonts w:ascii="Arial" w:eastAsiaTheme="majorEastAsia" w:hAnsi="Arial" w:cs="Arial"/>
          <w:sz w:val="28"/>
          <w:szCs w:val="28"/>
          <w:lang w:val="el-GR"/>
        </w:rPr>
        <w:t xml:space="preserve"> </w:t>
      </w:r>
      <w:r w:rsidR="008568E2" w:rsidRPr="00A23080">
        <w:rPr>
          <w:rFonts w:ascii="Arial" w:eastAsiaTheme="majorEastAsia" w:hAnsi="Arial" w:cs="Arial"/>
          <w:sz w:val="28"/>
          <w:szCs w:val="28"/>
          <w:lang w:val="el-GR"/>
        </w:rPr>
        <w:t xml:space="preserve"> Σε περίπτωση που αυτοί οι νόμοι είναι περίπλοκοι μπορεί να </w:t>
      </w:r>
      <w:r w:rsidR="000D68C3" w:rsidRPr="00A23080">
        <w:rPr>
          <w:rFonts w:ascii="Arial" w:eastAsiaTheme="majorEastAsia" w:hAnsi="Arial" w:cs="Arial"/>
          <w:sz w:val="28"/>
          <w:szCs w:val="28"/>
          <w:lang w:val="el-GR"/>
        </w:rPr>
        <w:t>χρειάζεται</w:t>
      </w:r>
      <w:r w:rsidR="008568E2" w:rsidRPr="00A23080">
        <w:rPr>
          <w:rFonts w:ascii="Arial" w:eastAsiaTheme="majorEastAsia" w:hAnsi="Arial" w:cs="Arial"/>
          <w:sz w:val="28"/>
          <w:szCs w:val="28"/>
          <w:lang w:val="el-GR"/>
        </w:rPr>
        <w:t xml:space="preserve"> να </w:t>
      </w:r>
      <w:r w:rsidR="000D68C3" w:rsidRPr="00A23080">
        <w:rPr>
          <w:rFonts w:ascii="Arial" w:eastAsiaTheme="majorEastAsia" w:hAnsi="Arial" w:cs="Arial"/>
          <w:sz w:val="28"/>
          <w:szCs w:val="28"/>
          <w:lang w:val="el-GR"/>
        </w:rPr>
        <w:t>κατασκευαστούν</w:t>
      </w:r>
      <w:r w:rsidR="008568E2" w:rsidRPr="00A23080">
        <w:rPr>
          <w:rFonts w:ascii="Arial" w:eastAsiaTheme="majorEastAsia" w:hAnsi="Arial" w:cs="Arial"/>
          <w:sz w:val="28"/>
          <w:szCs w:val="28"/>
          <w:lang w:val="el-GR"/>
        </w:rPr>
        <w:t xml:space="preserve"> εξισώσεις από την </w:t>
      </w:r>
      <w:r w:rsidR="000D68C3" w:rsidRPr="00A23080">
        <w:rPr>
          <w:rFonts w:ascii="Arial" w:eastAsiaTheme="majorEastAsia" w:hAnsi="Arial" w:cs="Arial"/>
          <w:sz w:val="28"/>
          <w:szCs w:val="28"/>
          <w:lang w:val="el-GR"/>
        </w:rPr>
        <w:t>αρχή</w:t>
      </w:r>
      <w:r w:rsidR="008568E2" w:rsidRPr="00A23080">
        <w:rPr>
          <w:rFonts w:ascii="Arial" w:eastAsiaTheme="majorEastAsia" w:hAnsi="Arial" w:cs="Arial"/>
          <w:sz w:val="28"/>
          <w:szCs w:val="28"/>
          <w:lang w:val="el-GR"/>
        </w:rPr>
        <w:t xml:space="preserve">  ή να </w:t>
      </w:r>
      <w:r w:rsidR="000D68C3" w:rsidRPr="00A23080">
        <w:rPr>
          <w:rFonts w:ascii="Arial" w:eastAsiaTheme="majorEastAsia" w:hAnsi="Arial" w:cs="Arial"/>
          <w:sz w:val="28"/>
          <w:szCs w:val="28"/>
          <w:lang w:val="el-GR"/>
        </w:rPr>
        <w:t>χρησιμοποιηθεί</w:t>
      </w:r>
      <w:r w:rsidR="008568E2" w:rsidRPr="00A23080">
        <w:rPr>
          <w:rFonts w:ascii="Arial" w:eastAsiaTheme="majorEastAsia" w:hAnsi="Arial" w:cs="Arial"/>
          <w:sz w:val="28"/>
          <w:szCs w:val="28"/>
          <w:lang w:val="el-GR"/>
        </w:rPr>
        <w:t xml:space="preserve"> η </w:t>
      </w:r>
      <w:r w:rsidR="000D68C3" w:rsidRPr="00A23080">
        <w:rPr>
          <w:rFonts w:ascii="Arial" w:eastAsiaTheme="majorEastAsia" w:hAnsi="Arial" w:cs="Arial"/>
          <w:sz w:val="28"/>
          <w:szCs w:val="28"/>
          <w:lang w:val="el-GR"/>
        </w:rPr>
        <w:t>φυσική</w:t>
      </w:r>
      <w:r w:rsidR="008568E2" w:rsidRPr="00A23080">
        <w:rPr>
          <w:rFonts w:ascii="Arial" w:eastAsiaTheme="majorEastAsia" w:hAnsi="Arial" w:cs="Arial"/>
          <w:sz w:val="28"/>
          <w:szCs w:val="28"/>
          <w:lang w:val="el-GR"/>
        </w:rPr>
        <w:t xml:space="preserve"> διαίσθηση για την μαθηματική απλοποίηση. Σαν τελικό αποτέλεσμα </w:t>
      </w:r>
      <w:r w:rsidR="000D68C3" w:rsidRPr="00A23080">
        <w:rPr>
          <w:rFonts w:ascii="Arial" w:eastAsiaTheme="majorEastAsia" w:hAnsi="Arial" w:cs="Arial"/>
          <w:sz w:val="28"/>
          <w:szCs w:val="28"/>
          <w:lang w:val="el-GR"/>
        </w:rPr>
        <w:t>χρειάζεται</w:t>
      </w:r>
      <w:r w:rsidR="008568E2" w:rsidRPr="00A23080">
        <w:rPr>
          <w:rFonts w:ascii="Arial" w:eastAsiaTheme="majorEastAsia" w:hAnsi="Arial" w:cs="Arial"/>
          <w:sz w:val="28"/>
          <w:szCs w:val="28"/>
          <w:lang w:val="el-GR"/>
        </w:rPr>
        <w:t xml:space="preserve"> ένα </w:t>
      </w:r>
      <w:proofErr w:type="spellStart"/>
      <w:r w:rsidR="008568E2" w:rsidRPr="00A23080">
        <w:rPr>
          <w:rFonts w:ascii="Arial" w:eastAsiaTheme="majorEastAsia" w:hAnsi="Arial" w:cs="Arial"/>
          <w:sz w:val="28"/>
          <w:szCs w:val="28"/>
          <w:lang w:val="el-GR"/>
        </w:rPr>
        <w:t>επιλύσιμο</w:t>
      </w:r>
      <w:proofErr w:type="spellEnd"/>
      <w:r w:rsidR="008568E2" w:rsidRPr="00A23080">
        <w:rPr>
          <w:rFonts w:ascii="Arial" w:eastAsiaTheme="majorEastAsia" w:hAnsi="Arial" w:cs="Arial"/>
          <w:sz w:val="28"/>
          <w:szCs w:val="28"/>
          <w:lang w:val="el-GR"/>
        </w:rPr>
        <w:t xml:space="preserve"> πρόβλημα επαρκές να </w:t>
      </w:r>
      <w:r w:rsidR="000D68C3" w:rsidRPr="00A23080">
        <w:rPr>
          <w:rFonts w:ascii="Arial" w:eastAsiaTheme="majorEastAsia" w:hAnsi="Arial" w:cs="Arial"/>
          <w:sz w:val="28"/>
          <w:szCs w:val="28"/>
          <w:lang w:val="el-GR"/>
        </w:rPr>
        <w:t>δώσει</w:t>
      </w:r>
      <w:r w:rsidR="008568E2" w:rsidRPr="00A23080">
        <w:rPr>
          <w:rFonts w:ascii="Arial" w:eastAsiaTheme="majorEastAsia" w:hAnsi="Arial" w:cs="Arial"/>
          <w:sz w:val="28"/>
          <w:szCs w:val="28"/>
          <w:lang w:val="el-GR"/>
        </w:rPr>
        <w:t xml:space="preserve"> ένα ρεαλιστικό </w:t>
      </w:r>
      <w:r w:rsidR="000D68C3" w:rsidRPr="00A23080">
        <w:rPr>
          <w:rFonts w:ascii="Arial" w:eastAsiaTheme="majorEastAsia" w:hAnsi="Arial" w:cs="Arial"/>
          <w:sz w:val="28"/>
          <w:szCs w:val="28"/>
          <w:lang w:val="el-GR"/>
        </w:rPr>
        <w:t>μοντέλο</w:t>
      </w:r>
      <w:r w:rsidR="008568E2" w:rsidRPr="00A23080">
        <w:rPr>
          <w:rFonts w:ascii="Arial" w:eastAsiaTheme="majorEastAsia" w:hAnsi="Arial" w:cs="Arial"/>
          <w:sz w:val="28"/>
          <w:szCs w:val="28"/>
          <w:lang w:val="el-GR"/>
        </w:rPr>
        <w:t xml:space="preserve">. Πιο </w:t>
      </w:r>
      <w:r w:rsidR="000D68C3" w:rsidRPr="00A23080">
        <w:rPr>
          <w:rFonts w:ascii="Arial" w:eastAsiaTheme="majorEastAsia" w:hAnsi="Arial" w:cs="Arial"/>
          <w:sz w:val="28"/>
          <w:szCs w:val="28"/>
          <w:lang w:val="el-GR"/>
        </w:rPr>
        <w:t>συγκεκριμένα</w:t>
      </w:r>
      <w:r w:rsidR="008568E2" w:rsidRPr="00A23080">
        <w:rPr>
          <w:rFonts w:ascii="Arial" w:eastAsiaTheme="majorEastAsia" w:hAnsi="Arial" w:cs="Arial"/>
          <w:sz w:val="28"/>
          <w:szCs w:val="28"/>
          <w:lang w:val="el-GR"/>
        </w:rPr>
        <w:t xml:space="preserve"> το </w:t>
      </w:r>
      <w:r w:rsidR="000D68C3" w:rsidRPr="00A23080">
        <w:rPr>
          <w:rFonts w:ascii="Arial" w:eastAsiaTheme="majorEastAsia" w:hAnsi="Arial" w:cs="Arial"/>
          <w:sz w:val="28"/>
          <w:szCs w:val="28"/>
          <w:lang w:val="el-GR"/>
        </w:rPr>
        <w:t>ζητούμενο</w:t>
      </w:r>
      <w:r w:rsidR="008568E2" w:rsidRPr="00A23080">
        <w:rPr>
          <w:rFonts w:ascii="Arial" w:eastAsiaTheme="majorEastAsia" w:hAnsi="Arial" w:cs="Arial"/>
          <w:sz w:val="28"/>
          <w:szCs w:val="28"/>
          <w:lang w:val="el-GR"/>
        </w:rPr>
        <w:t xml:space="preserve"> είναι ότι οι </w:t>
      </w:r>
      <w:r w:rsidR="000D68C3" w:rsidRPr="00A23080">
        <w:rPr>
          <w:rFonts w:ascii="Arial" w:eastAsiaTheme="majorEastAsia" w:hAnsi="Arial" w:cs="Arial"/>
          <w:sz w:val="28"/>
          <w:szCs w:val="28"/>
          <w:lang w:val="el-GR"/>
        </w:rPr>
        <w:t>εξισώσεις</w:t>
      </w:r>
      <w:r w:rsidR="008568E2" w:rsidRPr="00A23080">
        <w:rPr>
          <w:rFonts w:ascii="Arial" w:eastAsiaTheme="majorEastAsia" w:hAnsi="Arial" w:cs="Arial"/>
          <w:sz w:val="28"/>
          <w:szCs w:val="28"/>
          <w:lang w:val="el-GR"/>
        </w:rPr>
        <w:t xml:space="preserve"> αυτές με </w:t>
      </w:r>
      <w:r w:rsidR="000D68C3" w:rsidRPr="00A23080">
        <w:rPr>
          <w:rFonts w:ascii="Arial" w:eastAsiaTheme="majorEastAsia" w:hAnsi="Arial" w:cs="Arial"/>
          <w:sz w:val="28"/>
          <w:szCs w:val="28"/>
          <w:lang w:val="el-GR"/>
        </w:rPr>
        <w:t>κάποιο</w:t>
      </w:r>
      <w:r w:rsidR="008568E2" w:rsidRPr="00A23080">
        <w:rPr>
          <w:rFonts w:ascii="Arial" w:eastAsiaTheme="majorEastAsia" w:hAnsi="Arial" w:cs="Arial"/>
          <w:sz w:val="28"/>
          <w:szCs w:val="28"/>
          <w:lang w:val="el-GR"/>
        </w:rPr>
        <w:t xml:space="preserve"> τρόπο πρέπει να </w:t>
      </w:r>
      <w:r w:rsidR="000D68C3" w:rsidRPr="00A23080">
        <w:rPr>
          <w:rFonts w:ascii="Arial" w:eastAsiaTheme="majorEastAsia" w:hAnsi="Arial" w:cs="Arial"/>
          <w:sz w:val="28"/>
          <w:szCs w:val="28"/>
          <w:lang w:val="el-GR"/>
        </w:rPr>
        <w:t>λύνονται</w:t>
      </w:r>
      <w:r w:rsidR="008568E2" w:rsidRPr="00A23080">
        <w:rPr>
          <w:rFonts w:ascii="Arial" w:eastAsiaTheme="majorEastAsia" w:hAnsi="Arial" w:cs="Arial"/>
          <w:sz w:val="28"/>
          <w:szCs w:val="28"/>
          <w:lang w:val="el-GR"/>
        </w:rPr>
        <w:t xml:space="preserve">. Τέλος </w:t>
      </w:r>
      <w:r w:rsidR="000D68C3" w:rsidRPr="00A23080">
        <w:rPr>
          <w:rFonts w:ascii="Arial" w:eastAsiaTheme="majorEastAsia" w:hAnsi="Arial" w:cs="Arial"/>
          <w:sz w:val="28"/>
          <w:szCs w:val="28"/>
          <w:lang w:val="el-GR"/>
        </w:rPr>
        <w:t>γίνεται</w:t>
      </w:r>
      <w:r w:rsidR="008568E2" w:rsidRPr="00A23080">
        <w:rPr>
          <w:rFonts w:ascii="Arial" w:eastAsiaTheme="majorEastAsia" w:hAnsi="Arial" w:cs="Arial"/>
          <w:sz w:val="28"/>
          <w:szCs w:val="28"/>
          <w:lang w:val="el-GR"/>
        </w:rPr>
        <w:t xml:space="preserve"> η </w:t>
      </w:r>
      <w:r w:rsidR="000D68C3" w:rsidRPr="00A23080">
        <w:rPr>
          <w:rFonts w:ascii="Arial" w:eastAsiaTheme="majorEastAsia" w:hAnsi="Arial" w:cs="Arial"/>
          <w:sz w:val="28"/>
          <w:szCs w:val="28"/>
          <w:lang w:val="el-GR"/>
        </w:rPr>
        <w:t>σύγκλιση</w:t>
      </w:r>
      <w:r w:rsidR="008568E2" w:rsidRPr="00A23080">
        <w:rPr>
          <w:rFonts w:ascii="Arial" w:eastAsiaTheme="majorEastAsia" w:hAnsi="Arial" w:cs="Arial"/>
          <w:sz w:val="28"/>
          <w:szCs w:val="28"/>
          <w:lang w:val="el-GR"/>
        </w:rPr>
        <w:t xml:space="preserve"> της </w:t>
      </w:r>
      <w:r w:rsidR="000D68C3" w:rsidRPr="00A23080">
        <w:rPr>
          <w:rFonts w:ascii="Arial" w:eastAsiaTheme="majorEastAsia" w:hAnsi="Arial" w:cs="Arial"/>
          <w:sz w:val="28"/>
          <w:szCs w:val="28"/>
          <w:lang w:val="el-GR"/>
        </w:rPr>
        <w:t>λύσης</w:t>
      </w:r>
      <w:r w:rsidR="008568E2" w:rsidRPr="00A23080">
        <w:rPr>
          <w:rFonts w:ascii="Arial" w:eastAsiaTheme="majorEastAsia" w:hAnsi="Arial" w:cs="Arial"/>
          <w:sz w:val="28"/>
          <w:szCs w:val="28"/>
          <w:lang w:val="el-GR"/>
        </w:rPr>
        <w:t xml:space="preserve"> με </w:t>
      </w:r>
      <w:r w:rsidR="000D68C3" w:rsidRPr="00A23080">
        <w:rPr>
          <w:rFonts w:ascii="Arial" w:eastAsiaTheme="majorEastAsia" w:hAnsi="Arial" w:cs="Arial"/>
          <w:sz w:val="28"/>
          <w:szCs w:val="28"/>
          <w:lang w:val="el-GR"/>
        </w:rPr>
        <w:t>περαιτέρω</w:t>
      </w:r>
      <w:r w:rsidR="008568E2" w:rsidRPr="00A23080">
        <w:rPr>
          <w:rFonts w:ascii="Arial" w:eastAsiaTheme="majorEastAsia" w:hAnsi="Arial" w:cs="Arial"/>
          <w:sz w:val="28"/>
          <w:szCs w:val="28"/>
          <w:lang w:val="el-GR"/>
        </w:rPr>
        <w:t xml:space="preserve"> ή και συμπεριλαμβάνουμε </w:t>
      </w:r>
      <w:r w:rsidR="000D68C3" w:rsidRPr="00A23080">
        <w:rPr>
          <w:rFonts w:ascii="Arial" w:eastAsiaTheme="majorEastAsia" w:hAnsi="Arial" w:cs="Arial"/>
          <w:sz w:val="28"/>
          <w:szCs w:val="28"/>
          <w:lang w:val="el-GR"/>
        </w:rPr>
        <w:t>περισσότερα</w:t>
      </w:r>
      <w:r w:rsidR="008568E2" w:rsidRPr="00A23080">
        <w:rPr>
          <w:rFonts w:ascii="Arial" w:eastAsiaTheme="majorEastAsia" w:hAnsi="Arial" w:cs="Arial"/>
          <w:sz w:val="28"/>
          <w:szCs w:val="28"/>
          <w:lang w:val="el-GR"/>
        </w:rPr>
        <w:t xml:space="preserve"> </w:t>
      </w:r>
      <w:r w:rsidR="000D68C3" w:rsidRPr="00A23080">
        <w:rPr>
          <w:rFonts w:ascii="Arial" w:eastAsiaTheme="majorEastAsia" w:hAnsi="Arial" w:cs="Arial"/>
          <w:sz w:val="28"/>
          <w:szCs w:val="28"/>
          <w:lang w:val="el-GR"/>
        </w:rPr>
        <w:t>χαρακτηριστικά</w:t>
      </w:r>
      <w:r w:rsidR="008568E2" w:rsidRPr="00A23080">
        <w:rPr>
          <w:rFonts w:ascii="Arial" w:eastAsiaTheme="majorEastAsia" w:hAnsi="Arial" w:cs="Arial"/>
          <w:sz w:val="28"/>
          <w:szCs w:val="28"/>
          <w:lang w:val="el-GR"/>
        </w:rPr>
        <w:t xml:space="preserve">. Αρχίζουμε την διαδικασία από την </w:t>
      </w:r>
      <w:r w:rsidR="000D68C3" w:rsidRPr="00A23080">
        <w:rPr>
          <w:rFonts w:ascii="Arial" w:eastAsiaTheme="majorEastAsia" w:hAnsi="Arial" w:cs="Arial"/>
          <w:sz w:val="28"/>
          <w:szCs w:val="28"/>
          <w:lang w:val="el-GR"/>
        </w:rPr>
        <w:t>αρχή</w:t>
      </w:r>
      <w:r w:rsidR="008568E2" w:rsidRPr="00A23080">
        <w:rPr>
          <w:rFonts w:ascii="Arial" w:eastAsiaTheme="majorEastAsia" w:hAnsi="Arial" w:cs="Arial"/>
          <w:sz w:val="28"/>
          <w:szCs w:val="28"/>
          <w:lang w:val="el-GR"/>
        </w:rPr>
        <w:t xml:space="preserve"> μέχρι να </w:t>
      </w:r>
      <w:r w:rsidR="000D68C3" w:rsidRPr="00A23080">
        <w:rPr>
          <w:rFonts w:ascii="Arial" w:eastAsiaTheme="majorEastAsia" w:hAnsi="Arial" w:cs="Arial"/>
          <w:sz w:val="28"/>
          <w:szCs w:val="28"/>
          <w:lang w:val="el-GR"/>
        </w:rPr>
        <w:t>έχουμε</w:t>
      </w:r>
      <w:r w:rsidR="008568E2" w:rsidRPr="00A23080">
        <w:rPr>
          <w:rFonts w:ascii="Arial" w:eastAsiaTheme="majorEastAsia" w:hAnsi="Arial" w:cs="Arial"/>
          <w:sz w:val="28"/>
          <w:szCs w:val="28"/>
          <w:lang w:val="el-GR"/>
        </w:rPr>
        <w:t xml:space="preserve"> ένα ικανοποιητικό αποτέλεσμα</w:t>
      </w:r>
      <w:r w:rsidR="00C71BC7" w:rsidRPr="00A23080">
        <w:rPr>
          <w:rFonts w:ascii="Arial" w:eastAsiaTheme="majorEastAsia" w:hAnsi="Arial" w:cs="Arial"/>
          <w:sz w:val="28"/>
          <w:szCs w:val="28"/>
          <w:lang w:val="el-GR"/>
        </w:rPr>
        <w:t xml:space="preserve"> (Χρήστος Νικολόπουλος ,σημειώσεις για το μάθημα «Μαθηματικά μοντέλα στις φυσικές επιστήμες» ).</w:t>
      </w:r>
    </w:p>
    <w:p w14:paraId="4A8E6A5D" w14:textId="77777777" w:rsidR="00711406" w:rsidRPr="007D0E1D" w:rsidRDefault="00711406" w:rsidP="007D0E1D">
      <w:pPr>
        <w:ind w:firstLine="360"/>
        <w:jc w:val="both"/>
        <w:rPr>
          <w:rFonts w:ascii="Arial" w:eastAsiaTheme="majorEastAsia" w:hAnsi="Arial" w:cs="Arial"/>
          <w:sz w:val="24"/>
          <w:szCs w:val="24"/>
          <w:lang w:val="el-GR"/>
        </w:rPr>
      </w:pPr>
    </w:p>
    <w:p w14:paraId="28152B59" w14:textId="0210EA83" w:rsidR="009F66BD" w:rsidRPr="00A23080" w:rsidRDefault="009F66BD" w:rsidP="007D0E1D">
      <w:pPr>
        <w:pStyle w:val="2"/>
        <w:numPr>
          <w:ilvl w:val="1"/>
          <w:numId w:val="2"/>
        </w:numPr>
        <w:jc w:val="both"/>
        <w:rPr>
          <w:rFonts w:ascii="Arial" w:hAnsi="Arial" w:cs="Arial"/>
          <w:sz w:val="28"/>
          <w:szCs w:val="28"/>
          <w:lang w:val="el-GR"/>
        </w:rPr>
      </w:pPr>
      <w:bookmarkStart w:id="7" w:name="_Toc190003099"/>
      <w:r w:rsidRPr="00A23080">
        <w:rPr>
          <w:rFonts w:ascii="Arial" w:hAnsi="Arial" w:cs="Arial"/>
          <w:sz w:val="28"/>
          <w:szCs w:val="28"/>
          <w:lang w:val="el-GR"/>
        </w:rPr>
        <w:t>Υδρολογικά Μοντέλα</w:t>
      </w:r>
      <w:bookmarkEnd w:id="7"/>
    </w:p>
    <w:p w14:paraId="60A69AF2" w14:textId="05916635" w:rsidR="00C71BC7" w:rsidRPr="00A23080" w:rsidRDefault="00C71BC7" w:rsidP="00F721BD">
      <w:pPr>
        <w:pStyle w:val="3"/>
        <w:numPr>
          <w:ilvl w:val="2"/>
          <w:numId w:val="2"/>
        </w:numPr>
        <w:rPr>
          <w:rFonts w:ascii="Arial" w:hAnsi="Arial" w:cs="Arial"/>
          <w:sz w:val="28"/>
          <w:szCs w:val="28"/>
          <w:lang w:val="el-GR"/>
        </w:rPr>
      </w:pPr>
      <w:bookmarkStart w:id="8" w:name="_Toc190003100"/>
      <w:r w:rsidRPr="00A23080">
        <w:rPr>
          <w:rFonts w:ascii="Arial" w:hAnsi="Arial" w:cs="Arial"/>
          <w:sz w:val="28"/>
          <w:szCs w:val="28"/>
          <w:lang w:val="el-GR"/>
        </w:rPr>
        <w:t>Ορισμός</w:t>
      </w:r>
      <w:bookmarkEnd w:id="8"/>
    </w:p>
    <w:p w14:paraId="0220A50E" w14:textId="12363853" w:rsidR="0085749F" w:rsidRPr="00A23080" w:rsidRDefault="0085749F" w:rsidP="00964477">
      <w:pPr>
        <w:ind w:firstLine="360"/>
        <w:rPr>
          <w:rFonts w:ascii="Arial" w:hAnsi="Arial" w:cs="Arial"/>
          <w:sz w:val="28"/>
          <w:szCs w:val="28"/>
          <w:lang w:val="el-GR"/>
        </w:rPr>
      </w:pPr>
      <w:r w:rsidRPr="00A23080">
        <w:rPr>
          <w:rFonts w:ascii="Arial" w:hAnsi="Arial" w:cs="Arial"/>
          <w:sz w:val="28"/>
          <w:szCs w:val="28"/>
          <w:lang w:val="el-GR"/>
        </w:rPr>
        <w:t xml:space="preserve">Ο όρος υδρολογικό </w:t>
      </w:r>
      <w:r w:rsidR="00964477" w:rsidRPr="00A23080">
        <w:rPr>
          <w:rFonts w:ascii="Arial" w:hAnsi="Arial" w:cs="Arial"/>
          <w:sz w:val="28"/>
          <w:szCs w:val="28"/>
          <w:lang w:val="el-GR"/>
        </w:rPr>
        <w:t>μοντέλο</w:t>
      </w:r>
      <w:r w:rsidRPr="00A23080">
        <w:rPr>
          <w:rFonts w:ascii="Arial" w:hAnsi="Arial" w:cs="Arial"/>
          <w:sz w:val="28"/>
          <w:szCs w:val="28"/>
          <w:lang w:val="el-GR"/>
        </w:rPr>
        <w:t xml:space="preserve"> αναφέρεται σε ένα ευρύ </w:t>
      </w:r>
      <w:proofErr w:type="spellStart"/>
      <w:r w:rsidRPr="00A23080">
        <w:rPr>
          <w:rFonts w:ascii="Arial" w:hAnsi="Arial" w:cs="Arial"/>
          <w:sz w:val="28"/>
          <w:szCs w:val="28"/>
          <w:lang w:val="el-GR"/>
        </w:rPr>
        <w:t>φάσµα</w:t>
      </w:r>
      <w:proofErr w:type="spellEnd"/>
      <w:r w:rsidRPr="00A23080">
        <w:rPr>
          <w:rFonts w:ascii="Arial" w:hAnsi="Arial" w:cs="Arial"/>
          <w:sz w:val="28"/>
          <w:szCs w:val="28"/>
          <w:lang w:val="el-GR"/>
        </w:rPr>
        <w:t xml:space="preserve"> µ</w:t>
      </w:r>
      <w:proofErr w:type="spellStart"/>
      <w:r w:rsidRPr="00A23080">
        <w:rPr>
          <w:rFonts w:ascii="Arial" w:hAnsi="Arial" w:cs="Arial"/>
          <w:sz w:val="28"/>
          <w:szCs w:val="28"/>
          <w:lang w:val="el-GR"/>
        </w:rPr>
        <w:t>αθηµατικών</w:t>
      </w:r>
      <w:proofErr w:type="spellEnd"/>
      <w:r w:rsidRPr="00A23080">
        <w:rPr>
          <w:rFonts w:ascii="Arial" w:hAnsi="Arial" w:cs="Arial"/>
          <w:sz w:val="28"/>
          <w:szCs w:val="28"/>
          <w:lang w:val="el-GR"/>
        </w:rPr>
        <w:t xml:space="preserve"> µ</w:t>
      </w:r>
      <w:proofErr w:type="spellStart"/>
      <w:r w:rsidRPr="00A23080">
        <w:rPr>
          <w:rFonts w:ascii="Arial" w:hAnsi="Arial" w:cs="Arial"/>
          <w:sz w:val="28"/>
          <w:szCs w:val="28"/>
          <w:lang w:val="el-GR"/>
        </w:rPr>
        <w:t>ετασχηµατισµών</w:t>
      </w:r>
      <w:proofErr w:type="spellEnd"/>
      <w:r w:rsidRPr="00A23080">
        <w:rPr>
          <w:rFonts w:ascii="Arial" w:hAnsi="Arial" w:cs="Arial"/>
          <w:sz w:val="28"/>
          <w:szCs w:val="28"/>
          <w:lang w:val="el-GR"/>
        </w:rPr>
        <w:t xml:space="preserve"> που </w:t>
      </w:r>
      <w:proofErr w:type="spellStart"/>
      <w:r w:rsidRPr="00A23080">
        <w:rPr>
          <w:rFonts w:ascii="Arial" w:hAnsi="Arial" w:cs="Arial"/>
          <w:sz w:val="28"/>
          <w:szCs w:val="28"/>
          <w:lang w:val="el-GR"/>
        </w:rPr>
        <w:t>χρησιµοποιούν</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δεδοµένα</w:t>
      </w:r>
      <w:proofErr w:type="spellEnd"/>
      <w:r w:rsidRPr="00A23080">
        <w:rPr>
          <w:rFonts w:ascii="Arial" w:hAnsi="Arial" w:cs="Arial"/>
          <w:sz w:val="28"/>
          <w:szCs w:val="28"/>
          <w:lang w:val="el-GR"/>
        </w:rPr>
        <w:t xml:space="preserve"> πεδίου και εύλογες υποθέσεις σχετικά µε τους φυσικούς µ</w:t>
      </w:r>
      <w:proofErr w:type="spellStart"/>
      <w:r w:rsidRPr="00A23080">
        <w:rPr>
          <w:rFonts w:ascii="Arial" w:hAnsi="Arial" w:cs="Arial"/>
          <w:sz w:val="28"/>
          <w:szCs w:val="28"/>
          <w:lang w:val="el-GR"/>
        </w:rPr>
        <w:t>ηχανισµούς</w:t>
      </w:r>
      <w:proofErr w:type="spellEnd"/>
      <w:r w:rsidRPr="00A23080">
        <w:rPr>
          <w:rFonts w:ascii="Arial" w:hAnsi="Arial" w:cs="Arial"/>
          <w:sz w:val="28"/>
          <w:szCs w:val="28"/>
          <w:lang w:val="el-GR"/>
        </w:rPr>
        <w:t xml:space="preserve">, µε στόχο την ποσοτική </w:t>
      </w:r>
      <w:proofErr w:type="spellStart"/>
      <w:r w:rsidRPr="00A23080">
        <w:rPr>
          <w:rFonts w:ascii="Arial" w:hAnsi="Arial" w:cs="Arial"/>
          <w:sz w:val="28"/>
          <w:szCs w:val="28"/>
          <w:lang w:val="el-GR"/>
        </w:rPr>
        <w:t>εκτίµηση</w:t>
      </w:r>
      <w:proofErr w:type="spellEnd"/>
      <w:r w:rsidRPr="00A23080">
        <w:rPr>
          <w:rFonts w:ascii="Arial" w:hAnsi="Arial" w:cs="Arial"/>
          <w:sz w:val="28"/>
          <w:szCs w:val="28"/>
          <w:lang w:val="el-GR"/>
        </w:rPr>
        <w:t xml:space="preserve"> υδρολογικών µ</w:t>
      </w:r>
      <w:proofErr w:type="spellStart"/>
      <w:r w:rsidRPr="00A23080">
        <w:rPr>
          <w:rFonts w:ascii="Arial" w:hAnsi="Arial" w:cs="Arial"/>
          <w:sz w:val="28"/>
          <w:szCs w:val="28"/>
          <w:lang w:val="el-GR"/>
        </w:rPr>
        <w:t>εταβλητών</w:t>
      </w:r>
      <w:proofErr w:type="spellEnd"/>
      <w:r w:rsidRPr="00A23080">
        <w:rPr>
          <w:rFonts w:ascii="Arial" w:hAnsi="Arial" w:cs="Arial"/>
          <w:sz w:val="28"/>
          <w:szCs w:val="28"/>
          <w:lang w:val="el-GR"/>
        </w:rPr>
        <w:t xml:space="preserve"> που ενδιαφέρουν σε </w:t>
      </w:r>
      <w:proofErr w:type="spellStart"/>
      <w:r w:rsidRPr="00A23080">
        <w:rPr>
          <w:rFonts w:ascii="Arial" w:hAnsi="Arial" w:cs="Arial"/>
          <w:sz w:val="28"/>
          <w:szCs w:val="28"/>
          <w:lang w:val="el-GR"/>
        </w:rPr>
        <w:t>εφαρµογές</w:t>
      </w:r>
      <w:proofErr w:type="spellEnd"/>
      <w:r w:rsidRPr="00A23080">
        <w:rPr>
          <w:rFonts w:ascii="Arial" w:hAnsi="Arial" w:cs="Arial"/>
          <w:sz w:val="28"/>
          <w:szCs w:val="28"/>
          <w:lang w:val="el-GR"/>
        </w:rPr>
        <w:t xml:space="preserve"> της πράξης. Τα µ</w:t>
      </w:r>
      <w:proofErr w:type="spellStart"/>
      <w:r w:rsidRPr="00A23080">
        <w:rPr>
          <w:rFonts w:ascii="Arial" w:hAnsi="Arial" w:cs="Arial"/>
          <w:sz w:val="28"/>
          <w:szCs w:val="28"/>
          <w:lang w:val="el-GR"/>
        </w:rPr>
        <w:t>οντέλα</w:t>
      </w:r>
      <w:proofErr w:type="spellEnd"/>
      <w:r w:rsidRPr="00A23080">
        <w:rPr>
          <w:rFonts w:ascii="Arial" w:hAnsi="Arial" w:cs="Arial"/>
          <w:sz w:val="28"/>
          <w:szCs w:val="28"/>
          <w:lang w:val="el-GR"/>
        </w:rPr>
        <w:t xml:space="preserve"> αυτά είτε περιγράφουν µ</w:t>
      </w:r>
      <w:proofErr w:type="spellStart"/>
      <w:r w:rsidRPr="00A23080">
        <w:rPr>
          <w:rFonts w:ascii="Arial" w:hAnsi="Arial" w:cs="Arial"/>
          <w:sz w:val="28"/>
          <w:szCs w:val="28"/>
          <w:lang w:val="el-GR"/>
        </w:rPr>
        <w:t>εµονωµένα</w:t>
      </w:r>
      <w:proofErr w:type="spellEnd"/>
      <w:r w:rsidRPr="00A23080">
        <w:rPr>
          <w:rFonts w:ascii="Arial" w:hAnsi="Arial" w:cs="Arial"/>
          <w:sz w:val="28"/>
          <w:szCs w:val="28"/>
          <w:lang w:val="el-GR"/>
        </w:rPr>
        <w:t xml:space="preserve"> γεγονότα (</w:t>
      </w:r>
      <w:r w:rsidRPr="00A23080">
        <w:rPr>
          <w:rFonts w:ascii="Arial" w:hAnsi="Arial" w:cs="Arial"/>
          <w:sz w:val="28"/>
          <w:szCs w:val="28"/>
        </w:rPr>
        <w:t>event</w:t>
      </w:r>
      <w:r w:rsidRPr="00A23080">
        <w:rPr>
          <w:rFonts w:ascii="Arial" w:hAnsi="Arial" w:cs="Arial"/>
          <w:sz w:val="28"/>
          <w:szCs w:val="28"/>
          <w:lang w:val="el-GR"/>
        </w:rPr>
        <w:t>-</w:t>
      </w:r>
      <w:r w:rsidRPr="00A23080">
        <w:rPr>
          <w:rFonts w:ascii="Arial" w:hAnsi="Arial" w:cs="Arial"/>
          <w:sz w:val="28"/>
          <w:szCs w:val="28"/>
        </w:rPr>
        <w:t>type</w:t>
      </w:r>
      <w:r w:rsidRPr="00A23080">
        <w:rPr>
          <w:rFonts w:ascii="Arial" w:hAnsi="Arial" w:cs="Arial"/>
          <w:sz w:val="28"/>
          <w:szCs w:val="28"/>
          <w:lang w:val="el-GR"/>
        </w:rPr>
        <w:t xml:space="preserve">), όπως ένα </w:t>
      </w:r>
      <w:proofErr w:type="spellStart"/>
      <w:r w:rsidRPr="00A23080">
        <w:rPr>
          <w:rFonts w:ascii="Arial" w:hAnsi="Arial" w:cs="Arial"/>
          <w:sz w:val="28"/>
          <w:szCs w:val="28"/>
          <w:lang w:val="el-GR"/>
        </w:rPr>
        <w:t>υδρογράφηµα</w:t>
      </w:r>
      <w:proofErr w:type="spellEnd"/>
      <w:r w:rsidRPr="00A23080">
        <w:rPr>
          <w:rFonts w:ascii="Arial" w:hAnsi="Arial" w:cs="Arial"/>
          <w:sz w:val="28"/>
          <w:szCs w:val="28"/>
          <w:lang w:val="el-GR"/>
        </w:rPr>
        <w:t xml:space="preserve"> ή την </w:t>
      </w:r>
      <w:proofErr w:type="spellStart"/>
      <w:r w:rsidRPr="00A23080">
        <w:rPr>
          <w:rFonts w:ascii="Arial" w:hAnsi="Arial" w:cs="Arial"/>
          <w:sz w:val="28"/>
          <w:szCs w:val="28"/>
          <w:lang w:val="el-GR"/>
        </w:rPr>
        <w:t>αιχµή</w:t>
      </w:r>
      <w:proofErr w:type="spellEnd"/>
      <w:r w:rsidRPr="00A23080">
        <w:rPr>
          <w:rFonts w:ascii="Arial" w:hAnsi="Arial" w:cs="Arial"/>
          <w:sz w:val="28"/>
          <w:szCs w:val="28"/>
          <w:lang w:val="el-GR"/>
        </w:rPr>
        <w:t xml:space="preserve"> µ</w:t>
      </w:r>
      <w:proofErr w:type="spellStart"/>
      <w:r w:rsidRPr="00A23080">
        <w:rPr>
          <w:rFonts w:ascii="Arial" w:hAnsi="Arial" w:cs="Arial"/>
          <w:sz w:val="28"/>
          <w:szCs w:val="28"/>
          <w:lang w:val="el-GR"/>
        </w:rPr>
        <w:t>ιας</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πλη</w:t>
      </w:r>
      <w:proofErr w:type="spellEnd"/>
      <w:r w:rsidRPr="00A23080">
        <w:rPr>
          <w:rFonts w:ascii="Arial" w:hAnsi="Arial" w:cs="Arial"/>
          <w:sz w:val="28"/>
          <w:szCs w:val="28"/>
          <w:lang w:val="el-GR"/>
        </w:rPr>
        <w:t>µµ</w:t>
      </w:r>
      <w:proofErr w:type="spellStart"/>
      <w:r w:rsidRPr="00A23080">
        <w:rPr>
          <w:rFonts w:ascii="Arial" w:hAnsi="Arial" w:cs="Arial"/>
          <w:sz w:val="28"/>
          <w:szCs w:val="28"/>
          <w:lang w:val="el-GR"/>
        </w:rPr>
        <w:t>ύρας</w:t>
      </w:r>
      <w:proofErr w:type="spellEnd"/>
      <w:r w:rsidRPr="00A23080">
        <w:rPr>
          <w:rFonts w:ascii="Arial" w:hAnsi="Arial" w:cs="Arial"/>
          <w:sz w:val="28"/>
          <w:szCs w:val="28"/>
          <w:lang w:val="el-GR"/>
        </w:rPr>
        <w:t>, είτε περιγράφουν τη διαχρονική εξέλιξη του υδρολογικού κύκλου σε µ</w:t>
      </w:r>
      <w:proofErr w:type="spellStart"/>
      <w:r w:rsidRPr="00A23080">
        <w:rPr>
          <w:rFonts w:ascii="Arial" w:hAnsi="Arial" w:cs="Arial"/>
          <w:sz w:val="28"/>
          <w:szCs w:val="28"/>
          <w:lang w:val="el-GR"/>
        </w:rPr>
        <w:t>ια</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πεπερασµένη</w:t>
      </w:r>
      <w:proofErr w:type="spellEnd"/>
      <w:r w:rsidRPr="00A23080">
        <w:rPr>
          <w:rFonts w:ascii="Arial" w:hAnsi="Arial" w:cs="Arial"/>
          <w:sz w:val="28"/>
          <w:szCs w:val="28"/>
          <w:lang w:val="el-GR"/>
        </w:rPr>
        <w:t xml:space="preserve"> χωρική ενότητα (π.χ. µ</w:t>
      </w:r>
      <w:proofErr w:type="spellStart"/>
      <w:r w:rsidRPr="00A23080">
        <w:rPr>
          <w:rFonts w:ascii="Arial" w:hAnsi="Arial" w:cs="Arial"/>
          <w:sz w:val="28"/>
          <w:szCs w:val="28"/>
          <w:lang w:val="el-GR"/>
        </w:rPr>
        <w:t>ια</w:t>
      </w:r>
      <w:proofErr w:type="spellEnd"/>
      <w:r w:rsidRPr="00A23080">
        <w:rPr>
          <w:rFonts w:ascii="Arial" w:hAnsi="Arial" w:cs="Arial"/>
          <w:sz w:val="28"/>
          <w:szCs w:val="28"/>
          <w:lang w:val="el-GR"/>
        </w:rPr>
        <w:t xml:space="preserve"> λεκάνη απορροής). Στην πρώτη περίπτωση, η αναπαράσταση του γεγονότος γίνεται µέσω </w:t>
      </w:r>
      <w:proofErr w:type="spellStart"/>
      <w:r w:rsidRPr="00A23080">
        <w:rPr>
          <w:rFonts w:ascii="Arial" w:hAnsi="Arial" w:cs="Arial"/>
          <w:sz w:val="28"/>
          <w:szCs w:val="28"/>
          <w:lang w:val="el-GR"/>
        </w:rPr>
        <w:t>εµπειρικών</w:t>
      </w:r>
      <w:proofErr w:type="spellEnd"/>
      <w:r w:rsidRPr="00A23080">
        <w:rPr>
          <w:rFonts w:ascii="Arial" w:hAnsi="Arial" w:cs="Arial"/>
          <w:sz w:val="28"/>
          <w:szCs w:val="28"/>
          <w:lang w:val="el-GR"/>
        </w:rPr>
        <w:t xml:space="preserve"> ή </w:t>
      </w:r>
      <w:proofErr w:type="spellStart"/>
      <w:r w:rsidRPr="00A23080">
        <w:rPr>
          <w:rFonts w:ascii="Arial" w:hAnsi="Arial" w:cs="Arial"/>
          <w:sz w:val="28"/>
          <w:szCs w:val="28"/>
          <w:lang w:val="el-GR"/>
        </w:rPr>
        <w:t>συστηµικών</w:t>
      </w:r>
      <w:proofErr w:type="spellEnd"/>
      <w:r w:rsidRPr="00A23080">
        <w:rPr>
          <w:rFonts w:ascii="Arial" w:hAnsi="Arial" w:cs="Arial"/>
          <w:sz w:val="28"/>
          <w:szCs w:val="28"/>
          <w:lang w:val="el-GR"/>
        </w:rPr>
        <w:t>, συνήθως, προσεγγίσεων (π.χ. ορθολογική µ</w:t>
      </w:r>
      <w:proofErr w:type="spellStart"/>
      <w:r w:rsidRPr="00A23080">
        <w:rPr>
          <w:rFonts w:ascii="Arial" w:hAnsi="Arial" w:cs="Arial"/>
          <w:sz w:val="28"/>
          <w:szCs w:val="28"/>
          <w:lang w:val="el-GR"/>
        </w:rPr>
        <w:t>έθοδος</w:t>
      </w:r>
      <w:proofErr w:type="spellEnd"/>
      <w:r w:rsidRPr="00A23080">
        <w:rPr>
          <w:rFonts w:ascii="Arial" w:hAnsi="Arial" w:cs="Arial"/>
          <w:sz w:val="28"/>
          <w:szCs w:val="28"/>
          <w:lang w:val="el-GR"/>
        </w:rPr>
        <w:t>, µ</w:t>
      </w:r>
      <w:proofErr w:type="spellStart"/>
      <w:r w:rsidRPr="00A23080">
        <w:rPr>
          <w:rFonts w:ascii="Arial" w:hAnsi="Arial" w:cs="Arial"/>
          <w:sz w:val="28"/>
          <w:szCs w:val="28"/>
          <w:lang w:val="el-GR"/>
        </w:rPr>
        <w:t>οναδιαίο</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υδρογράφηµα</w:t>
      </w:r>
      <w:proofErr w:type="spellEnd"/>
      <w:r w:rsidRPr="00A23080">
        <w:rPr>
          <w:rFonts w:ascii="Arial" w:hAnsi="Arial" w:cs="Arial"/>
          <w:sz w:val="28"/>
          <w:szCs w:val="28"/>
          <w:lang w:val="el-GR"/>
        </w:rPr>
        <w:t>), παραλείποντας τις διεργασίες του υδρολογικού κύκλου που δεν αφορούν στη µ</w:t>
      </w:r>
      <w:proofErr w:type="spellStart"/>
      <w:r w:rsidRPr="00A23080">
        <w:rPr>
          <w:rFonts w:ascii="Arial" w:hAnsi="Arial" w:cs="Arial"/>
          <w:sz w:val="28"/>
          <w:szCs w:val="28"/>
          <w:lang w:val="el-GR"/>
        </w:rPr>
        <w:t>ελέτη</w:t>
      </w:r>
      <w:proofErr w:type="spellEnd"/>
      <w:r w:rsidRPr="00A23080">
        <w:rPr>
          <w:rFonts w:ascii="Arial" w:hAnsi="Arial" w:cs="Arial"/>
          <w:sz w:val="28"/>
          <w:szCs w:val="28"/>
          <w:lang w:val="el-GR"/>
        </w:rPr>
        <w:t xml:space="preserve">, όπως η </w:t>
      </w:r>
      <w:proofErr w:type="spellStart"/>
      <w:r w:rsidRPr="00A23080">
        <w:rPr>
          <w:rFonts w:ascii="Arial" w:hAnsi="Arial" w:cs="Arial"/>
          <w:sz w:val="28"/>
          <w:szCs w:val="28"/>
          <w:lang w:val="el-GR"/>
        </w:rPr>
        <w:t>εξατµοδιαπνοή</w:t>
      </w:r>
      <w:proofErr w:type="spellEnd"/>
      <w:r w:rsidRPr="00A23080">
        <w:rPr>
          <w:rFonts w:ascii="Arial" w:hAnsi="Arial" w:cs="Arial"/>
          <w:sz w:val="28"/>
          <w:szCs w:val="28"/>
          <w:lang w:val="el-GR"/>
        </w:rPr>
        <w:t xml:space="preserve"> και η διήθηση. Αντίθετα, στη δεύτερη περίπτωση η προσέγγιση </w:t>
      </w:r>
      <w:proofErr w:type="spellStart"/>
      <w:r w:rsidRPr="00A23080">
        <w:rPr>
          <w:rFonts w:ascii="Arial" w:hAnsi="Arial" w:cs="Arial"/>
          <w:sz w:val="28"/>
          <w:szCs w:val="28"/>
          <w:lang w:val="el-GR"/>
        </w:rPr>
        <w:t>διέπεται</w:t>
      </w:r>
      <w:proofErr w:type="spellEnd"/>
      <w:r w:rsidRPr="00A23080">
        <w:rPr>
          <w:rFonts w:ascii="Arial" w:hAnsi="Arial" w:cs="Arial"/>
          <w:sz w:val="28"/>
          <w:szCs w:val="28"/>
          <w:lang w:val="el-GR"/>
        </w:rPr>
        <w:t>, εν µ</w:t>
      </w:r>
      <w:proofErr w:type="spellStart"/>
      <w:r w:rsidRPr="00A23080">
        <w:rPr>
          <w:rFonts w:ascii="Arial" w:hAnsi="Arial" w:cs="Arial"/>
          <w:sz w:val="28"/>
          <w:szCs w:val="28"/>
          <w:lang w:val="el-GR"/>
        </w:rPr>
        <w:t>έρει</w:t>
      </w:r>
      <w:proofErr w:type="spellEnd"/>
      <w:r w:rsidRPr="00A23080">
        <w:rPr>
          <w:rFonts w:ascii="Arial" w:hAnsi="Arial" w:cs="Arial"/>
          <w:sz w:val="28"/>
          <w:szCs w:val="28"/>
          <w:lang w:val="el-GR"/>
        </w:rPr>
        <w:t xml:space="preserve"> έστω, από κάποιο φυσικό ή εννοιολογικό υπόβαθρο, αναπαριστώντας σε συνεχή χρόνο (</w:t>
      </w:r>
      <w:r w:rsidRPr="00A23080">
        <w:rPr>
          <w:rFonts w:ascii="Arial" w:hAnsi="Arial" w:cs="Arial"/>
          <w:sz w:val="28"/>
          <w:szCs w:val="28"/>
        </w:rPr>
        <w:t>continuous</w:t>
      </w:r>
      <w:r w:rsidRPr="00A23080">
        <w:rPr>
          <w:rFonts w:ascii="Arial" w:hAnsi="Arial" w:cs="Arial"/>
          <w:sz w:val="28"/>
          <w:szCs w:val="28"/>
          <w:lang w:val="el-GR"/>
        </w:rPr>
        <w:t>-</w:t>
      </w:r>
      <w:r w:rsidRPr="00A23080">
        <w:rPr>
          <w:rFonts w:ascii="Arial" w:hAnsi="Arial" w:cs="Arial"/>
          <w:sz w:val="28"/>
          <w:szCs w:val="28"/>
        </w:rPr>
        <w:t>time</w:t>
      </w:r>
      <w:r w:rsidRPr="00A23080">
        <w:rPr>
          <w:rFonts w:ascii="Arial" w:hAnsi="Arial" w:cs="Arial"/>
          <w:sz w:val="28"/>
          <w:szCs w:val="28"/>
          <w:lang w:val="el-GR"/>
        </w:rPr>
        <w:t xml:space="preserve">) τις κύριες, τουλάχιστον, διεργασίες που επηρεάζουν τον κύκλο του νερού, µε τη χρήση εργαλείων </w:t>
      </w:r>
      <w:proofErr w:type="spellStart"/>
      <w:r w:rsidRPr="00A23080">
        <w:rPr>
          <w:rFonts w:ascii="Arial" w:hAnsi="Arial" w:cs="Arial"/>
          <w:sz w:val="28"/>
          <w:szCs w:val="28"/>
          <w:lang w:val="el-GR"/>
        </w:rPr>
        <w:t>προσοµοίωσης</w:t>
      </w:r>
      <w:proofErr w:type="spellEnd"/>
      <w:r w:rsidR="00964477" w:rsidRPr="00A23080">
        <w:rPr>
          <w:rFonts w:ascii="Arial" w:hAnsi="Arial" w:cs="Arial"/>
          <w:sz w:val="28"/>
          <w:szCs w:val="28"/>
          <w:lang w:val="el-GR"/>
        </w:rPr>
        <w:t xml:space="preserve"> </w:t>
      </w:r>
      <w:r w:rsidR="00964477" w:rsidRPr="00A23080">
        <w:rPr>
          <w:rFonts w:ascii="Arial" w:hAnsi="Arial" w:cs="Arial"/>
          <w:sz w:val="28"/>
          <w:szCs w:val="28"/>
          <w:lang w:val="el-GR"/>
        </w:rPr>
        <w:lastRenderedPageBreak/>
        <w:t>(</w:t>
      </w:r>
      <w:proofErr w:type="spellStart"/>
      <w:r w:rsidR="00964477" w:rsidRPr="00A23080">
        <w:rPr>
          <w:rFonts w:ascii="Arial" w:hAnsi="Arial" w:cs="Arial"/>
          <w:sz w:val="28"/>
          <w:szCs w:val="28"/>
          <w:lang w:val="el-GR"/>
        </w:rPr>
        <w:t>Ευστρατιάδης</w:t>
      </w:r>
      <w:proofErr w:type="spellEnd"/>
      <w:r w:rsidR="00964477" w:rsidRPr="00A23080">
        <w:rPr>
          <w:rFonts w:ascii="Arial" w:hAnsi="Arial" w:cs="Arial"/>
          <w:sz w:val="28"/>
          <w:szCs w:val="28"/>
          <w:lang w:val="el-GR"/>
        </w:rPr>
        <w:t xml:space="preserve">, Α., Α. </w:t>
      </w:r>
      <w:proofErr w:type="spellStart"/>
      <w:r w:rsidR="00964477" w:rsidRPr="00A23080">
        <w:rPr>
          <w:rFonts w:ascii="Arial" w:hAnsi="Arial" w:cs="Arial"/>
          <w:sz w:val="28"/>
          <w:szCs w:val="28"/>
          <w:lang w:val="el-GR"/>
        </w:rPr>
        <w:t>Κουκουβίνος</w:t>
      </w:r>
      <w:proofErr w:type="spellEnd"/>
      <w:r w:rsidR="00964477" w:rsidRPr="00A23080">
        <w:rPr>
          <w:rFonts w:ascii="Arial" w:hAnsi="Arial" w:cs="Arial"/>
          <w:sz w:val="28"/>
          <w:szCs w:val="28"/>
          <w:lang w:val="el-GR"/>
        </w:rPr>
        <w:t xml:space="preserve">, Γ. </w:t>
      </w:r>
      <w:proofErr w:type="spellStart"/>
      <w:r w:rsidR="00964477" w:rsidRPr="00A23080">
        <w:rPr>
          <w:rFonts w:ascii="Arial" w:hAnsi="Arial" w:cs="Arial"/>
          <w:sz w:val="28"/>
          <w:szCs w:val="28"/>
          <w:lang w:val="el-GR"/>
        </w:rPr>
        <w:t>Καραβοκυρός</w:t>
      </w:r>
      <w:proofErr w:type="spellEnd"/>
      <w:r w:rsidR="00964477" w:rsidRPr="00A23080">
        <w:rPr>
          <w:rFonts w:ascii="Arial" w:hAnsi="Arial" w:cs="Arial"/>
          <w:sz w:val="28"/>
          <w:szCs w:val="28"/>
          <w:lang w:val="el-GR"/>
        </w:rPr>
        <w:t xml:space="preserve">, Ν. </w:t>
      </w:r>
      <w:proofErr w:type="spellStart"/>
      <w:r w:rsidR="00964477" w:rsidRPr="00A23080">
        <w:rPr>
          <w:rFonts w:ascii="Arial" w:hAnsi="Arial" w:cs="Arial"/>
          <w:sz w:val="28"/>
          <w:szCs w:val="28"/>
          <w:lang w:val="el-GR"/>
        </w:rPr>
        <w:t>Μαμάσης</w:t>
      </w:r>
      <w:proofErr w:type="spellEnd"/>
      <w:r w:rsidR="00964477" w:rsidRPr="00A23080">
        <w:rPr>
          <w:rFonts w:ascii="Arial" w:hAnsi="Arial" w:cs="Arial"/>
          <w:sz w:val="28"/>
          <w:szCs w:val="28"/>
          <w:lang w:val="el-GR"/>
        </w:rPr>
        <w:t xml:space="preserve">, και Μ. </w:t>
      </w:r>
      <w:proofErr w:type="spellStart"/>
      <w:r w:rsidR="00964477" w:rsidRPr="00A23080">
        <w:rPr>
          <w:rFonts w:ascii="Arial" w:hAnsi="Arial" w:cs="Arial"/>
          <w:sz w:val="28"/>
          <w:szCs w:val="28"/>
          <w:lang w:val="el-GR"/>
        </w:rPr>
        <w:t>Σαλαχώρης</w:t>
      </w:r>
      <w:proofErr w:type="spellEnd"/>
      <w:r w:rsidR="00964477" w:rsidRPr="00A23080">
        <w:rPr>
          <w:rFonts w:ascii="Arial" w:hAnsi="Arial" w:cs="Arial"/>
          <w:sz w:val="28"/>
          <w:szCs w:val="28"/>
          <w:lang w:val="el-GR"/>
        </w:rPr>
        <w:t>, Ανάλυση απαιτήσεων εφαρμογών, Τεύχος 6, Κ/Ξ ΣΥΣΤΗΜΑΤΩΝ Υ∆ΡΟΣΚΟΠΙΟΥ, Ιούλιος 2009).</w:t>
      </w:r>
    </w:p>
    <w:p w14:paraId="3466CCAA" w14:textId="3C66714D" w:rsidR="00711406" w:rsidRPr="00A23080" w:rsidRDefault="0085749F" w:rsidP="00711406">
      <w:pPr>
        <w:ind w:firstLine="360"/>
        <w:rPr>
          <w:rFonts w:ascii="Arial" w:hAnsi="Arial" w:cs="Arial"/>
          <w:sz w:val="28"/>
          <w:szCs w:val="28"/>
          <w:lang w:val="el-GR"/>
        </w:rPr>
      </w:pPr>
      <w:r w:rsidRPr="00A23080">
        <w:rPr>
          <w:rFonts w:ascii="Arial" w:hAnsi="Arial" w:cs="Arial"/>
          <w:sz w:val="28"/>
          <w:szCs w:val="28"/>
          <w:lang w:val="el-GR"/>
        </w:rPr>
        <w:t>Τα υδρολογικά µ</w:t>
      </w:r>
      <w:proofErr w:type="spellStart"/>
      <w:r w:rsidRPr="00A23080">
        <w:rPr>
          <w:rFonts w:ascii="Arial" w:hAnsi="Arial" w:cs="Arial"/>
          <w:sz w:val="28"/>
          <w:szCs w:val="28"/>
          <w:lang w:val="el-GR"/>
        </w:rPr>
        <w:t>οντέλα</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χρησιµοποιούνται</w:t>
      </w:r>
      <w:proofErr w:type="spellEnd"/>
      <w:r w:rsidRPr="00A23080">
        <w:rPr>
          <w:rFonts w:ascii="Arial" w:hAnsi="Arial" w:cs="Arial"/>
          <w:sz w:val="28"/>
          <w:szCs w:val="28"/>
          <w:lang w:val="el-GR"/>
        </w:rPr>
        <w:t xml:space="preserve"> τόσο για τη χωρική όσο και τη χρονική «επέκταση» των </w:t>
      </w:r>
      <w:proofErr w:type="spellStart"/>
      <w:r w:rsidRPr="00A23080">
        <w:rPr>
          <w:rFonts w:ascii="Arial" w:hAnsi="Arial" w:cs="Arial"/>
          <w:sz w:val="28"/>
          <w:szCs w:val="28"/>
          <w:lang w:val="el-GR"/>
        </w:rPr>
        <w:t>παρατηρηµένων</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δειγµάτων</w:t>
      </w:r>
      <w:proofErr w:type="spellEnd"/>
      <w:r w:rsidRPr="00A23080">
        <w:rPr>
          <w:rFonts w:ascii="Arial" w:hAnsi="Arial" w:cs="Arial"/>
          <w:sz w:val="28"/>
          <w:szCs w:val="28"/>
          <w:lang w:val="el-GR"/>
        </w:rPr>
        <w:t xml:space="preserve">, εφόσον είναι γνωστές οι αρχικές συνθήκες και τα </w:t>
      </w:r>
      <w:proofErr w:type="spellStart"/>
      <w:r w:rsidRPr="00A23080">
        <w:rPr>
          <w:rFonts w:ascii="Arial" w:hAnsi="Arial" w:cs="Arial"/>
          <w:sz w:val="28"/>
          <w:szCs w:val="28"/>
          <w:lang w:val="el-GR"/>
        </w:rPr>
        <w:t>δεδοµένα</w:t>
      </w:r>
      <w:proofErr w:type="spellEnd"/>
      <w:r w:rsidRPr="00A23080">
        <w:rPr>
          <w:rFonts w:ascii="Arial" w:hAnsi="Arial" w:cs="Arial"/>
          <w:sz w:val="28"/>
          <w:szCs w:val="28"/>
          <w:lang w:val="el-GR"/>
        </w:rPr>
        <w:t xml:space="preserve"> εισόδου του </w:t>
      </w:r>
      <w:proofErr w:type="spellStart"/>
      <w:r w:rsidRPr="00A23080">
        <w:rPr>
          <w:rFonts w:ascii="Arial" w:hAnsi="Arial" w:cs="Arial"/>
          <w:sz w:val="28"/>
          <w:szCs w:val="28"/>
          <w:lang w:val="el-GR"/>
        </w:rPr>
        <w:t>συστήµατος</w:t>
      </w:r>
      <w:proofErr w:type="spellEnd"/>
      <w:r w:rsidRPr="00A23080">
        <w:rPr>
          <w:rFonts w:ascii="Arial" w:hAnsi="Arial" w:cs="Arial"/>
          <w:sz w:val="28"/>
          <w:szCs w:val="28"/>
          <w:lang w:val="el-GR"/>
        </w:rPr>
        <w:t xml:space="preserve">, δηλαδή οι φορτίσεις και οι </w:t>
      </w:r>
      <w:proofErr w:type="spellStart"/>
      <w:r w:rsidRPr="00A23080">
        <w:rPr>
          <w:rFonts w:ascii="Arial" w:hAnsi="Arial" w:cs="Arial"/>
          <w:sz w:val="28"/>
          <w:szCs w:val="28"/>
          <w:lang w:val="el-GR"/>
        </w:rPr>
        <w:t>παράµετροι</w:t>
      </w:r>
      <w:proofErr w:type="spellEnd"/>
      <w:r w:rsidRPr="00A23080">
        <w:rPr>
          <w:rFonts w:ascii="Arial" w:hAnsi="Arial" w:cs="Arial"/>
          <w:sz w:val="28"/>
          <w:szCs w:val="28"/>
          <w:lang w:val="el-GR"/>
        </w:rPr>
        <w:t xml:space="preserve"> (</w:t>
      </w:r>
      <w:r w:rsidRPr="00A23080">
        <w:rPr>
          <w:rFonts w:ascii="Arial" w:hAnsi="Arial" w:cs="Arial"/>
          <w:sz w:val="28"/>
          <w:szCs w:val="28"/>
        </w:rPr>
        <w:t>Beven</w:t>
      </w:r>
      <w:r w:rsidRPr="00A23080">
        <w:rPr>
          <w:rFonts w:ascii="Arial" w:hAnsi="Arial" w:cs="Arial"/>
          <w:sz w:val="28"/>
          <w:szCs w:val="28"/>
          <w:lang w:val="el-GR"/>
        </w:rPr>
        <w:t xml:space="preserve">, 2001). </w:t>
      </w:r>
      <w:proofErr w:type="spellStart"/>
      <w:r w:rsidRPr="00A23080">
        <w:rPr>
          <w:rFonts w:ascii="Arial" w:hAnsi="Arial" w:cs="Arial"/>
          <w:sz w:val="28"/>
          <w:szCs w:val="28"/>
          <w:lang w:val="el-GR"/>
        </w:rPr>
        <w:t>Πράγµατι</w:t>
      </w:r>
      <w:proofErr w:type="spellEnd"/>
      <w:r w:rsidRPr="00A23080">
        <w:rPr>
          <w:rFonts w:ascii="Arial" w:hAnsi="Arial" w:cs="Arial"/>
          <w:sz w:val="28"/>
          <w:szCs w:val="28"/>
          <w:lang w:val="el-GR"/>
        </w:rPr>
        <w:t>, µε τα µ</w:t>
      </w:r>
      <w:proofErr w:type="spellStart"/>
      <w:r w:rsidRPr="00A23080">
        <w:rPr>
          <w:rFonts w:ascii="Arial" w:hAnsi="Arial" w:cs="Arial"/>
          <w:sz w:val="28"/>
          <w:szCs w:val="28"/>
          <w:lang w:val="el-GR"/>
        </w:rPr>
        <w:t>οντέλα</w:t>
      </w:r>
      <w:proofErr w:type="spellEnd"/>
      <w:r w:rsidRPr="00A23080">
        <w:rPr>
          <w:rFonts w:ascii="Arial" w:hAnsi="Arial" w:cs="Arial"/>
          <w:sz w:val="28"/>
          <w:szCs w:val="28"/>
          <w:lang w:val="el-GR"/>
        </w:rPr>
        <w:t xml:space="preserve"> επιτυγχάνεται η </w:t>
      </w:r>
      <w:proofErr w:type="spellStart"/>
      <w:r w:rsidRPr="00A23080">
        <w:rPr>
          <w:rFonts w:ascii="Arial" w:hAnsi="Arial" w:cs="Arial"/>
          <w:sz w:val="28"/>
          <w:szCs w:val="28"/>
          <w:lang w:val="el-GR"/>
        </w:rPr>
        <w:t>προσοµοίωση</w:t>
      </w:r>
      <w:proofErr w:type="spellEnd"/>
      <w:r w:rsidRPr="00A23080">
        <w:rPr>
          <w:rFonts w:ascii="Arial" w:hAnsi="Arial" w:cs="Arial"/>
          <w:sz w:val="28"/>
          <w:szCs w:val="28"/>
          <w:lang w:val="el-GR"/>
        </w:rPr>
        <w:t xml:space="preserve"> πολλαπλών διεργασιών του φυσικού </w:t>
      </w:r>
      <w:proofErr w:type="spellStart"/>
      <w:r w:rsidRPr="00A23080">
        <w:rPr>
          <w:rFonts w:ascii="Arial" w:hAnsi="Arial" w:cs="Arial"/>
          <w:sz w:val="28"/>
          <w:szCs w:val="28"/>
          <w:lang w:val="el-GR"/>
        </w:rPr>
        <w:t>συστήµατος</w:t>
      </w:r>
      <w:proofErr w:type="spellEnd"/>
      <w:r w:rsidRPr="00A23080">
        <w:rPr>
          <w:rFonts w:ascii="Arial" w:hAnsi="Arial" w:cs="Arial"/>
          <w:sz w:val="28"/>
          <w:szCs w:val="28"/>
          <w:lang w:val="el-GR"/>
        </w:rPr>
        <w:t xml:space="preserve"> και σε πολλαπλές θέσεις ενδιαφέροντος, που περιγράφονται από τις διάφορες µ</w:t>
      </w:r>
      <w:proofErr w:type="spellStart"/>
      <w:r w:rsidRPr="00A23080">
        <w:rPr>
          <w:rFonts w:ascii="Arial" w:hAnsi="Arial" w:cs="Arial"/>
          <w:sz w:val="28"/>
          <w:szCs w:val="28"/>
          <w:lang w:val="el-GR"/>
        </w:rPr>
        <w:t>εταβλητές</w:t>
      </w:r>
      <w:proofErr w:type="spellEnd"/>
      <w:r w:rsidRPr="00A23080">
        <w:rPr>
          <w:rFonts w:ascii="Arial" w:hAnsi="Arial" w:cs="Arial"/>
          <w:sz w:val="28"/>
          <w:szCs w:val="28"/>
          <w:lang w:val="el-GR"/>
        </w:rPr>
        <w:t xml:space="preserve"> εξόδου. Βεβαίως, αν και οι έξοδοι ενός υδρολογικού µ</w:t>
      </w:r>
      <w:proofErr w:type="spellStart"/>
      <w:r w:rsidRPr="00A23080">
        <w:rPr>
          <w:rFonts w:ascii="Arial" w:hAnsi="Arial" w:cs="Arial"/>
          <w:sz w:val="28"/>
          <w:szCs w:val="28"/>
          <w:lang w:val="el-GR"/>
        </w:rPr>
        <w:t>οντέλου</w:t>
      </w:r>
      <w:proofErr w:type="spellEnd"/>
      <w:r w:rsidRPr="00A23080">
        <w:rPr>
          <w:rFonts w:ascii="Arial" w:hAnsi="Arial" w:cs="Arial"/>
          <w:sz w:val="28"/>
          <w:szCs w:val="28"/>
          <w:lang w:val="el-GR"/>
        </w:rPr>
        <w:t xml:space="preserve"> είναι πολύ περισσότερες από τις εισόδους, είναι συνήθως µη </w:t>
      </w:r>
      <w:proofErr w:type="spellStart"/>
      <w:r w:rsidRPr="00A23080">
        <w:rPr>
          <w:rFonts w:ascii="Arial" w:hAnsi="Arial" w:cs="Arial"/>
          <w:sz w:val="28"/>
          <w:szCs w:val="28"/>
          <w:lang w:val="el-GR"/>
        </w:rPr>
        <w:t>ελεγχόµενες</w:t>
      </w:r>
      <w:proofErr w:type="spellEnd"/>
      <w:r w:rsidRPr="00A23080">
        <w:rPr>
          <w:rFonts w:ascii="Arial" w:hAnsi="Arial" w:cs="Arial"/>
          <w:sz w:val="28"/>
          <w:szCs w:val="28"/>
          <w:lang w:val="el-GR"/>
        </w:rPr>
        <w:t>, αφού δεν µ</w:t>
      </w:r>
      <w:proofErr w:type="spellStart"/>
      <w:r w:rsidRPr="00A23080">
        <w:rPr>
          <w:rFonts w:ascii="Arial" w:hAnsi="Arial" w:cs="Arial"/>
          <w:sz w:val="28"/>
          <w:szCs w:val="28"/>
          <w:lang w:val="el-GR"/>
        </w:rPr>
        <w:t>πορούν</w:t>
      </w:r>
      <w:proofErr w:type="spellEnd"/>
      <w:r w:rsidRPr="00A23080">
        <w:rPr>
          <w:rFonts w:ascii="Arial" w:hAnsi="Arial" w:cs="Arial"/>
          <w:sz w:val="28"/>
          <w:szCs w:val="28"/>
          <w:lang w:val="el-GR"/>
        </w:rPr>
        <w:t xml:space="preserve"> να </w:t>
      </w:r>
      <w:proofErr w:type="spellStart"/>
      <w:r w:rsidRPr="00A23080">
        <w:rPr>
          <w:rFonts w:ascii="Arial" w:hAnsi="Arial" w:cs="Arial"/>
          <w:sz w:val="28"/>
          <w:szCs w:val="28"/>
          <w:lang w:val="el-GR"/>
        </w:rPr>
        <w:t>τεκµηριωθούν</w:t>
      </w:r>
      <w:proofErr w:type="spellEnd"/>
      <w:r w:rsidRPr="00A23080">
        <w:rPr>
          <w:rFonts w:ascii="Arial" w:hAnsi="Arial" w:cs="Arial"/>
          <w:sz w:val="28"/>
          <w:szCs w:val="28"/>
          <w:lang w:val="el-GR"/>
        </w:rPr>
        <w:t xml:space="preserve"> από µ</w:t>
      </w:r>
      <w:proofErr w:type="spellStart"/>
      <w:r w:rsidRPr="00A23080">
        <w:rPr>
          <w:rFonts w:ascii="Arial" w:hAnsi="Arial" w:cs="Arial"/>
          <w:sz w:val="28"/>
          <w:szCs w:val="28"/>
          <w:lang w:val="el-GR"/>
        </w:rPr>
        <w:t>ετρήσεις</w:t>
      </w:r>
      <w:proofErr w:type="spellEnd"/>
      <w:r w:rsidRPr="00A23080">
        <w:rPr>
          <w:rFonts w:ascii="Arial" w:hAnsi="Arial" w:cs="Arial"/>
          <w:sz w:val="28"/>
          <w:szCs w:val="28"/>
          <w:lang w:val="el-GR"/>
        </w:rPr>
        <w:t>. Από την άλλη πλευρά, η χρονική επέκταση υποδηλώνει ότι ένα υδρολογικό µ</w:t>
      </w:r>
      <w:proofErr w:type="spellStart"/>
      <w:r w:rsidRPr="00A23080">
        <w:rPr>
          <w:rFonts w:ascii="Arial" w:hAnsi="Arial" w:cs="Arial"/>
          <w:sz w:val="28"/>
          <w:szCs w:val="28"/>
          <w:lang w:val="el-GR"/>
        </w:rPr>
        <w:t>οντέλο</w:t>
      </w:r>
      <w:proofErr w:type="spellEnd"/>
      <w:r w:rsidRPr="00A23080">
        <w:rPr>
          <w:rFonts w:ascii="Arial" w:hAnsi="Arial" w:cs="Arial"/>
          <w:sz w:val="28"/>
          <w:szCs w:val="28"/>
          <w:lang w:val="el-GR"/>
        </w:rPr>
        <w:t xml:space="preserve"> µ</w:t>
      </w:r>
      <w:proofErr w:type="spellStart"/>
      <w:r w:rsidRPr="00A23080">
        <w:rPr>
          <w:rFonts w:ascii="Arial" w:hAnsi="Arial" w:cs="Arial"/>
          <w:sz w:val="28"/>
          <w:szCs w:val="28"/>
          <w:lang w:val="el-GR"/>
        </w:rPr>
        <w:t>πορεί</w:t>
      </w:r>
      <w:proofErr w:type="spellEnd"/>
      <w:r w:rsidRPr="00A23080">
        <w:rPr>
          <w:rFonts w:ascii="Arial" w:hAnsi="Arial" w:cs="Arial"/>
          <w:sz w:val="28"/>
          <w:szCs w:val="28"/>
          <w:lang w:val="el-GR"/>
        </w:rPr>
        <w:t xml:space="preserve"> να </w:t>
      </w:r>
      <w:proofErr w:type="spellStart"/>
      <w:r w:rsidRPr="00A23080">
        <w:rPr>
          <w:rFonts w:ascii="Arial" w:hAnsi="Arial" w:cs="Arial"/>
          <w:sz w:val="28"/>
          <w:szCs w:val="28"/>
          <w:lang w:val="el-GR"/>
        </w:rPr>
        <w:t>χρησιµοποιηθεί</w:t>
      </w:r>
      <w:proofErr w:type="spellEnd"/>
      <w:r w:rsidRPr="00A23080">
        <w:rPr>
          <w:rFonts w:ascii="Arial" w:hAnsi="Arial" w:cs="Arial"/>
          <w:sz w:val="28"/>
          <w:szCs w:val="28"/>
          <w:lang w:val="el-GR"/>
        </w:rPr>
        <w:t xml:space="preserve"> ως εργαλείο πρόγνωσης, για τη διερεύνηση των επιπτώσεων διαφόρων </w:t>
      </w:r>
      <w:proofErr w:type="spellStart"/>
      <w:r w:rsidRPr="00A23080">
        <w:rPr>
          <w:rFonts w:ascii="Arial" w:hAnsi="Arial" w:cs="Arial"/>
          <w:sz w:val="28"/>
          <w:szCs w:val="28"/>
          <w:lang w:val="el-GR"/>
        </w:rPr>
        <w:t>κλιµατικών</w:t>
      </w:r>
      <w:proofErr w:type="spellEnd"/>
      <w:r w:rsidRPr="00A23080">
        <w:rPr>
          <w:rFonts w:ascii="Arial" w:hAnsi="Arial" w:cs="Arial"/>
          <w:sz w:val="28"/>
          <w:szCs w:val="28"/>
          <w:lang w:val="el-GR"/>
        </w:rPr>
        <w:t xml:space="preserve">, διαχειριστικών και άλλων σεναρίων στο υδατικό </w:t>
      </w:r>
      <w:proofErr w:type="spellStart"/>
      <w:r w:rsidRPr="00A23080">
        <w:rPr>
          <w:rFonts w:ascii="Arial" w:hAnsi="Arial" w:cs="Arial"/>
          <w:sz w:val="28"/>
          <w:szCs w:val="28"/>
          <w:lang w:val="el-GR"/>
        </w:rPr>
        <w:t>δυναµικό</w:t>
      </w:r>
      <w:proofErr w:type="spellEnd"/>
      <w:r w:rsidRPr="00A23080">
        <w:rPr>
          <w:rFonts w:ascii="Arial" w:hAnsi="Arial" w:cs="Arial"/>
          <w:sz w:val="28"/>
          <w:szCs w:val="28"/>
          <w:lang w:val="el-GR"/>
        </w:rPr>
        <w:t xml:space="preserve"> µ</w:t>
      </w:r>
      <w:proofErr w:type="spellStart"/>
      <w:r w:rsidRPr="00A23080">
        <w:rPr>
          <w:rFonts w:ascii="Arial" w:hAnsi="Arial" w:cs="Arial"/>
          <w:sz w:val="28"/>
          <w:szCs w:val="28"/>
          <w:lang w:val="el-GR"/>
        </w:rPr>
        <w:t>ιας</w:t>
      </w:r>
      <w:proofErr w:type="spellEnd"/>
      <w:r w:rsidRPr="00A23080">
        <w:rPr>
          <w:rFonts w:ascii="Arial" w:hAnsi="Arial" w:cs="Arial"/>
          <w:sz w:val="28"/>
          <w:szCs w:val="28"/>
          <w:lang w:val="el-GR"/>
        </w:rPr>
        <w:t xml:space="preserve"> λεκάνης. Γενικά, η επιλογή του µ</w:t>
      </w:r>
      <w:proofErr w:type="spellStart"/>
      <w:r w:rsidRPr="00A23080">
        <w:rPr>
          <w:rFonts w:ascii="Arial" w:hAnsi="Arial" w:cs="Arial"/>
          <w:sz w:val="28"/>
          <w:szCs w:val="28"/>
          <w:lang w:val="el-GR"/>
        </w:rPr>
        <w:t>οντέλου</w:t>
      </w:r>
      <w:proofErr w:type="spellEnd"/>
      <w:r w:rsidRPr="00A23080">
        <w:rPr>
          <w:rFonts w:ascii="Arial" w:hAnsi="Arial" w:cs="Arial"/>
          <w:sz w:val="28"/>
          <w:szCs w:val="28"/>
          <w:lang w:val="el-GR"/>
        </w:rPr>
        <w:t xml:space="preserve"> εξαρτάται από το σκοπό της µ</w:t>
      </w:r>
      <w:proofErr w:type="spellStart"/>
      <w:r w:rsidRPr="00A23080">
        <w:rPr>
          <w:rFonts w:ascii="Arial" w:hAnsi="Arial" w:cs="Arial"/>
          <w:sz w:val="28"/>
          <w:szCs w:val="28"/>
          <w:lang w:val="el-GR"/>
        </w:rPr>
        <w:t>ελέτης</w:t>
      </w:r>
      <w:proofErr w:type="spellEnd"/>
      <w:r w:rsidRPr="00A23080">
        <w:rPr>
          <w:rFonts w:ascii="Arial" w:hAnsi="Arial" w:cs="Arial"/>
          <w:sz w:val="28"/>
          <w:szCs w:val="28"/>
          <w:lang w:val="el-GR"/>
        </w:rPr>
        <w:t xml:space="preserve">, την </w:t>
      </w:r>
      <w:proofErr w:type="spellStart"/>
      <w:r w:rsidRPr="00A23080">
        <w:rPr>
          <w:rFonts w:ascii="Arial" w:hAnsi="Arial" w:cs="Arial"/>
          <w:sz w:val="28"/>
          <w:szCs w:val="28"/>
          <w:lang w:val="el-GR"/>
        </w:rPr>
        <w:t>εµπειρία</w:t>
      </w:r>
      <w:proofErr w:type="spellEnd"/>
      <w:r w:rsidRPr="00A23080">
        <w:rPr>
          <w:rFonts w:ascii="Arial" w:hAnsi="Arial" w:cs="Arial"/>
          <w:sz w:val="28"/>
          <w:szCs w:val="28"/>
          <w:lang w:val="el-GR"/>
        </w:rPr>
        <w:t xml:space="preserve"> του µ</w:t>
      </w:r>
      <w:proofErr w:type="spellStart"/>
      <w:r w:rsidRPr="00A23080">
        <w:rPr>
          <w:rFonts w:ascii="Arial" w:hAnsi="Arial" w:cs="Arial"/>
          <w:sz w:val="28"/>
          <w:szCs w:val="28"/>
          <w:lang w:val="el-GR"/>
        </w:rPr>
        <w:t>ελετητή</w:t>
      </w:r>
      <w:proofErr w:type="spellEnd"/>
      <w:r w:rsidRPr="00A23080">
        <w:rPr>
          <w:rFonts w:ascii="Arial" w:hAnsi="Arial" w:cs="Arial"/>
          <w:sz w:val="28"/>
          <w:szCs w:val="28"/>
          <w:lang w:val="el-GR"/>
        </w:rPr>
        <w:t xml:space="preserve"> και τα </w:t>
      </w:r>
      <w:proofErr w:type="spellStart"/>
      <w:r w:rsidRPr="00A23080">
        <w:rPr>
          <w:rFonts w:ascii="Arial" w:hAnsi="Arial" w:cs="Arial"/>
          <w:sz w:val="28"/>
          <w:szCs w:val="28"/>
          <w:lang w:val="el-GR"/>
        </w:rPr>
        <w:t>διαθέσιµα</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δεδοµένα</w:t>
      </w:r>
      <w:proofErr w:type="spellEnd"/>
      <w:r w:rsidRPr="00A23080">
        <w:rPr>
          <w:rFonts w:ascii="Arial" w:hAnsi="Arial" w:cs="Arial"/>
          <w:sz w:val="28"/>
          <w:szCs w:val="28"/>
          <w:lang w:val="el-GR"/>
        </w:rPr>
        <w:t xml:space="preserve">. Συχνά, η ποσότητα αλλά και ποιότητα των </w:t>
      </w:r>
      <w:proofErr w:type="spellStart"/>
      <w:r w:rsidRPr="00A23080">
        <w:rPr>
          <w:rFonts w:ascii="Arial" w:hAnsi="Arial" w:cs="Arial"/>
          <w:sz w:val="28"/>
          <w:szCs w:val="28"/>
          <w:lang w:val="el-GR"/>
        </w:rPr>
        <w:t>διαθέσιµων</w:t>
      </w:r>
      <w:proofErr w:type="spellEnd"/>
      <w:r w:rsidRPr="00A23080">
        <w:rPr>
          <w:rFonts w:ascii="Arial" w:hAnsi="Arial" w:cs="Arial"/>
          <w:sz w:val="28"/>
          <w:szCs w:val="28"/>
          <w:lang w:val="el-GR"/>
        </w:rPr>
        <w:t xml:space="preserve"> στοιχείων αποτελεί τον κύριο περιοριστικό παράγοντα σε µ</w:t>
      </w:r>
      <w:proofErr w:type="spellStart"/>
      <w:r w:rsidRPr="00A23080">
        <w:rPr>
          <w:rFonts w:ascii="Arial" w:hAnsi="Arial" w:cs="Arial"/>
          <w:sz w:val="28"/>
          <w:szCs w:val="28"/>
          <w:lang w:val="el-GR"/>
        </w:rPr>
        <w:t>ια</w:t>
      </w:r>
      <w:proofErr w:type="spellEnd"/>
      <w:r w:rsidRPr="00A23080">
        <w:rPr>
          <w:rFonts w:ascii="Arial" w:hAnsi="Arial" w:cs="Arial"/>
          <w:sz w:val="28"/>
          <w:szCs w:val="28"/>
          <w:lang w:val="el-GR"/>
        </w:rPr>
        <w:t xml:space="preserve"> έρευνα ή µ</w:t>
      </w:r>
      <w:proofErr w:type="spellStart"/>
      <w:r w:rsidRPr="00A23080">
        <w:rPr>
          <w:rFonts w:ascii="Arial" w:hAnsi="Arial" w:cs="Arial"/>
          <w:sz w:val="28"/>
          <w:szCs w:val="28"/>
          <w:lang w:val="el-GR"/>
        </w:rPr>
        <w:t>ελέτη</w:t>
      </w:r>
      <w:proofErr w:type="spellEnd"/>
      <w:r w:rsidRPr="00A23080">
        <w:rPr>
          <w:rFonts w:ascii="Arial" w:hAnsi="Arial" w:cs="Arial"/>
          <w:sz w:val="28"/>
          <w:szCs w:val="28"/>
          <w:lang w:val="el-GR"/>
        </w:rPr>
        <w:t>, καθώς η επίτευξη µ</w:t>
      </w:r>
      <w:proofErr w:type="spellStart"/>
      <w:r w:rsidRPr="00A23080">
        <w:rPr>
          <w:rFonts w:ascii="Arial" w:hAnsi="Arial" w:cs="Arial"/>
          <w:sz w:val="28"/>
          <w:szCs w:val="28"/>
          <w:lang w:val="el-GR"/>
        </w:rPr>
        <w:t>εγαλύτερης</w:t>
      </w:r>
      <w:proofErr w:type="spellEnd"/>
      <w:r w:rsidRPr="00A23080">
        <w:rPr>
          <w:rFonts w:ascii="Arial" w:hAnsi="Arial" w:cs="Arial"/>
          <w:sz w:val="28"/>
          <w:szCs w:val="28"/>
          <w:lang w:val="el-GR"/>
        </w:rPr>
        <w:t xml:space="preserve"> ακρίβειας, η οποία θεωρητικά εξασφαλίζεται από την χρήση αναλυτικότερων </w:t>
      </w:r>
      <w:proofErr w:type="spellStart"/>
      <w:r w:rsidRPr="00A23080">
        <w:rPr>
          <w:rFonts w:ascii="Arial" w:hAnsi="Arial" w:cs="Arial"/>
          <w:sz w:val="28"/>
          <w:szCs w:val="28"/>
          <w:lang w:val="el-GR"/>
        </w:rPr>
        <w:t>σχηµάτων</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προσοµοίωσης</w:t>
      </w:r>
      <w:proofErr w:type="spellEnd"/>
      <w:r w:rsidRPr="00A23080">
        <w:rPr>
          <w:rFonts w:ascii="Arial" w:hAnsi="Arial" w:cs="Arial"/>
          <w:sz w:val="28"/>
          <w:szCs w:val="28"/>
          <w:lang w:val="el-GR"/>
        </w:rPr>
        <w:t>, προσκρούει στην ανεπάρκεια υδρολογικών µ</w:t>
      </w:r>
      <w:proofErr w:type="spellStart"/>
      <w:r w:rsidRPr="00A23080">
        <w:rPr>
          <w:rFonts w:ascii="Arial" w:hAnsi="Arial" w:cs="Arial"/>
          <w:sz w:val="28"/>
          <w:szCs w:val="28"/>
          <w:lang w:val="el-GR"/>
        </w:rPr>
        <w:t>ετρήσεων</w:t>
      </w:r>
      <w:proofErr w:type="spellEnd"/>
      <w:r w:rsidRPr="00A23080">
        <w:rPr>
          <w:rFonts w:ascii="Arial" w:hAnsi="Arial" w:cs="Arial"/>
          <w:sz w:val="28"/>
          <w:szCs w:val="28"/>
          <w:lang w:val="el-GR"/>
        </w:rPr>
        <w:t xml:space="preserve"> και άλλων </w:t>
      </w:r>
      <w:proofErr w:type="spellStart"/>
      <w:r w:rsidRPr="00A23080">
        <w:rPr>
          <w:rFonts w:ascii="Arial" w:hAnsi="Arial" w:cs="Arial"/>
          <w:sz w:val="28"/>
          <w:szCs w:val="28"/>
          <w:lang w:val="el-GR"/>
        </w:rPr>
        <w:t>δεδοµένων</w:t>
      </w:r>
      <w:proofErr w:type="spellEnd"/>
      <w:r w:rsidR="00964477" w:rsidRPr="00A23080">
        <w:rPr>
          <w:rFonts w:ascii="Arial" w:hAnsi="Arial" w:cs="Arial"/>
          <w:sz w:val="28"/>
          <w:szCs w:val="28"/>
          <w:lang w:val="el-GR"/>
        </w:rPr>
        <w:t xml:space="preserve">, </w:t>
      </w:r>
      <w:r w:rsidRPr="00A23080">
        <w:rPr>
          <w:rFonts w:ascii="Arial" w:hAnsi="Arial" w:cs="Arial"/>
          <w:sz w:val="28"/>
          <w:szCs w:val="28"/>
          <w:lang w:val="el-GR"/>
        </w:rPr>
        <w:t xml:space="preserve">που είναι απαραίτητα για την κατάστρωση και </w:t>
      </w:r>
      <w:proofErr w:type="spellStart"/>
      <w:r w:rsidRPr="00A23080">
        <w:rPr>
          <w:rFonts w:ascii="Arial" w:hAnsi="Arial" w:cs="Arial"/>
          <w:sz w:val="28"/>
          <w:szCs w:val="28"/>
          <w:lang w:val="el-GR"/>
        </w:rPr>
        <w:t>σχηµατοποίηση</w:t>
      </w:r>
      <w:proofErr w:type="spellEnd"/>
      <w:r w:rsidRPr="00A23080">
        <w:rPr>
          <w:rFonts w:ascii="Arial" w:hAnsi="Arial" w:cs="Arial"/>
          <w:sz w:val="28"/>
          <w:szCs w:val="28"/>
          <w:lang w:val="el-GR"/>
        </w:rPr>
        <w:t xml:space="preserve"> του µ</w:t>
      </w:r>
      <w:proofErr w:type="spellStart"/>
      <w:r w:rsidRPr="00A23080">
        <w:rPr>
          <w:rFonts w:ascii="Arial" w:hAnsi="Arial" w:cs="Arial"/>
          <w:sz w:val="28"/>
          <w:szCs w:val="28"/>
          <w:lang w:val="el-GR"/>
        </w:rPr>
        <w:t>οντέλου</w:t>
      </w:r>
      <w:proofErr w:type="spellEnd"/>
      <w:r w:rsidRPr="00A23080">
        <w:rPr>
          <w:rFonts w:ascii="Arial" w:hAnsi="Arial" w:cs="Arial"/>
          <w:sz w:val="28"/>
          <w:szCs w:val="28"/>
          <w:lang w:val="el-GR"/>
        </w:rPr>
        <w:t>. Αφού γίνει η επιλογή του µ</w:t>
      </w:r>
      <w:proofErr w:type="spellStart"/>
      <w:r w:rsidRPr="00A23080">
        <w:rPr>
          <w:rFonts w:ascii="Arial" w:hAnsi="Arial" w:cs="Arial"/>
          <w:sz w:val="28"/>
          <w:szCs w:val="28"/>
          <w:lang w:val="el-GR"/>
        </w:rPr>
        <w:t>οντέλου</w:t>
      </w:r>
      <w:proofErr w:type="spellEnd"/>
      <w:r w:rsidRPr="00A23080">
        <w:rPr>
          <w:rFonts w:ascii="Arial" w:hAnsi="Arial" w:cs="Arial"/>
          <w:sz w:val="28"/>
          <w:szCs w:val="28"/>
          <w:lang w:val="el-GR"/>
        </w:rPr>
        <w:t xml:space="preserve">, ακολουθεί η διαδικασία </w:t>
      </w:r>
      <w:proofErr w:type="spellStart"/>
      <w:r w:rsidRPr="00A23080">
        <w:rPr>
          <w:rFonts w:ascii="Arial" w:hAnsi="Arial" w:cs="Arial"/>
          <w:sz w:val="28"/>
          <w:szCs w:val="28"/>
          <w:lang w:val="el-GR"/>
        </w:rPr>
        <w:t>προσαρµογής</w:t>
      </w:r>
      <w:proofErr w:type="spellEnd"/>
      <w:r w:rsidRPr="00A23080">
        <w:rPr>
          <w:rFonts w:ascii="Arial" w:hAnsi="Arial" w:cs="Arial"/>
          <w:sz w:val="28"/>
          <w:szCs w:val="28"/>
          <w:lang w:val="el-GR"/>
        </w:rPr>
        <w:t xml:space="preserve"> του στη </w:t>
      </w:r>
      <w:proofErr w:type="spellStart"/>
      <w:r w:rsidRPr="00A23080">
        <w:rPr>
          <w:rFonts w:ascii="Arial" w:hAnsi="Arial" w:cs="Arial"/>
          <w:sz w:val="28"/>
          <w:szCs w:val="28"/>
          <w:lang w:val="el-GR"/>
        </w:rPr>
        <w:t>συγκεκριµένη</w:t>
      </w:r>
      <w:proofErr w:type="spellEnd"/>
      <w:r w:rsidRPr="00A23080">
        <w:rPr>
          <w:rFonts w:ascii="Arial" w:hAnsi="Arial" w:cs="Arial"/>
          <w:sz w:val="28"/>
          <w:szCs w:val="28"/>
          <w:lang w:val="el-GR"/>
        </w:rPr>
        <w:t xml:space="preserve"> λεκάνη, ήτοι η </w:t>
      </w:r>
      <w:proofErr w:type="spellStart"/>
      <w:r w:rsidRPr="00A23080">
        <w:rPr>
          <w:rFonts w:ascii="Arial" w:hAnsi="Arial" w:cs="Arial"/>
          <w:sz w:val="28"/>
          <w:szCs w:val="28"/>
          <w:lang w:val="el-GR"/>
        </w:rPr>
        <w:t>εκτίµηση</w:t>
      </w:r>
      <w:proofErr w:type="spellEnd"/>
      <w:r w:rsidRPr="00A23080">
        <w:rPr>
          <w:rFonts w:ascii="Arial" w:hAnsi="Arial" w:cs="Arial"/>
          <w:sz w:val="28"/>
          <w:szCs w:val="28"/>
          <w:lang w:val="el-GR"/>
        </w:rPr>
        <w:t xml:space="preserve"> των χαρακτηριστικών µ</w:t>
      </w:r>
      <w:proofErr w:type="spellStart"/>
      <w:r w:rsidRPr="00A23080">
        <w:rPr>
          <w:rFonts w:ascii="Arial" w:hAnsi="Arial" w:cs="Arial"/>
          <w:sz w:val="28"/>
          <w:szCs w:val="28"/>
          <w:lang w:val="el-GR"/>
        </w:rPr>
        <w:t>εγεθών</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παραµέτρων</w:t>
      </w:r>
      <w:proofErr w:type="spellEnd"/>
      <w:r w:rsidRPr="00A23080">
        <w:rPr>
          <w:rFonts w:ascii="Arial" w:hAnsi="Arial" w:cs="Arial"/>
          <w:sz w:val="28"/>
          <w:szCs w:val="28"/>
          <w:lang w:val="el-GR"/>
        </w:rPr>
        <w:t>) του</w:t>
      </w:r>
      <w:r w:rsidR="00964477" w:rsidRPr="00A23080">
        <w:rPr>
          <w:rFonts w:ascii="Arial" w:hAnsi="Arial" w:cs="Arial"/>
          <w:sz w:val="28"/>
          <w:szCs w:val="28"/>
          <w:lang w:val="el-GR"/>
        </w:rPr>
        <w:t>.</w:t>
      </w:r>
    </w:p>
    <w:p w14:paraId="1AF2CBB8" w14:textId="75B0543D" w:rsidR="00CC3109" w:rsidRPr="00F721BD" w:rsidRDefault="00CC3109" w:rsidP="00F721BD">
      <w:pPr>
        <w:pStyle w:val="3"/>
        <w:numPr>
          <w:ilvl w:val="2"/>
          <w:numId w:val="2"/>
        </w:numPr>
        <w:rPr>
          <w:lang w:val="el-GR"/>
        </w:rPr>
      </w:pPr>
      <w:bookmarkStart w:id="9" w:name="_Toc190003101"/>
      <w:r w:rsidRPr="00A23080">
        <w:rPr>
          <w:rFonts w:ascii="Arial" w:hAnsi="Arial" w:cs="Arial"/>
          <w:sz w:val="28"/>
          <w:szCs w:val="28"/>
          <w:lang w:val="el-GR"/>
        </w:rPr>
        <w:t>Γνωστά Υδρολογικά μοντέλα</w:t>
      </w:r>
      <w:bookmarkEnd w:id="9"/>
    </w:p>
    <w:p w14:paraId="289B2F0F" w14:textId="2664D756" w:rsidR="00CC3109" w:rsidRPr="00A23080" w:rsidRDefault="00CC3109" w:rsidP="00E528AB">
      <w:pPr>
        <w:rPr>
          <w:rFonts w:ascii="Arial" w:hAnsi="Arial" w:cs="Arial"/>
          <w:sz w:val="28"/>
          <w:szCs w:val="28"/>
          <w:lang w:val="el-GR"/>
        </w:rPr>
      </w:pPr>
      <w:r w:rsidRPr="00A23080">
        <w:rPr>
          <w:rFonts w:ascii="Arial" w:hAnsi="Arial" w:cs="Arial"/>
          <w:sz w:val="28"/>
          <w:szCs w:val="28"/>
          <w:lang w:val="el-GR"/>
        </w:rPr>
        <w:t>Τα ποιο γνωστά υδρολογικών μοντέλα που χρησιμοποιούνται τα τελευταία χρόνια στη επιστήμη των υδάτων είναι:</w:t>
      </w:r>
    </w:p>
    <w:p w14:paraId="402E3DBA" w14:textId="21EA307C" w:rsidR="00CC3109" w:rsidRPr="00A23080" w:rsidRDefault="00CC3109" w:rsidP="00CC3109">
      <w:pPr>
        <w:pStyle w:val="a4"/>
        <w:numPr>
          <w:ilvl w:val="0"/>
          <w:numId w:val="13"/>
        </w:numPr>
        <w:rPr>
          <w:rFonts w:ascii="Arial" w:hAnsi="Arial" w:cs="Arial"/>
          <w:sz w:val="28"/>
          <w:szCs w:val="28"/>
          <w:lang w:val="el-GR"/>
        </w:rPr>
      </w:pPr>
      <w:r w:rsidRPr="00A23080">
        <w:rPr>
          <w:rFonts w:ascii="Arial" w:hAnsi="Arial" w:cs="Arial"/>
          <w:sz w:val="28"/>
          <w:szCs w:val="28"/>
          <w:lang w:val="el-GR"/>
        </w:rPr>
        <w:t xml:space="preserve">Η </w:t>
      </w:r>
      <w:r w:rsidR="00060D07" w:rsidRPr="00A23080">
        <w:rPr>
          <w:rFonts w:ascii="Arial" w:hAnsi="Arial" w:cs="Arial"/>
          <w:sz w:val="28"/>
          <w:szCs w:val="28"/>
          <w:lang w:val="el-GR"/>
        </w:rPr>
        <w:t>ορθολογική</w:t>
      </w:r>
      <w:r w:rsidRPr="00A23080">
        <w:rPr>
          <w:rFonts w:ascii="Arial" w:hAnsi="Arial" w:cs="Arial"/>
          <w:sz w:val="28"/>
          <w:szCs w:val="28"/>
          <w:lang w:val="el-GR"/>
        </w:rPr>
        <w:t xml:space="preserve"> μέθοδος</w:t>
      </w:r>
    </w:p>
    <w:p w14:paraId="5CA6178F" w14:textId="42FC5DEF" w:rsidR="00CC3109" w:rsidRPr="00A23080" w:rsidRDefault="00CC3109" w:rsidP="00CC3109">
      <w:pPr>
        <w:pStyle w:val="a4"/>
        <w:numPr>
          <w:ilvl w:val="0"/>
          <w:numId w:val="13"/>
        </w:numPr>
        <w:rPr>
          <w:rFonts w:ascii="Arial" w:hAnsi="Arial" w:cs="Arial"/>
          <w:sz w:val="28"/>
          <w:szCs w:val="28"/>
          <w:lang w:val="el-GR"/>
        </w:rPr>
      </w:pPr>
      <w:r w:rsidRPr="00A23080">
        <w:rPr>
          <w:rFonts w:ascii="Arial" w:hAnsi="Arial" w:cs="Arial"/>
          <w:sz w:val="28"/>
          <w:szCs w:val="28"/>
          <w:lang w:val="el-GR"/>
        </w:rPr>
        <w:t xml:space="preserve">Το μοντέλο υδατικού ισοζυγίου του </w:t>
      </w:r>
      <w:proofErr w:type="spellStart"/>
      <w:r w:rsidRPr="00A23080">
        <w:rPr>
          <w:rFonts w:ascii="Arial" w:hAnsi="Arial" w:cs="Arial"/>
          <w:sz w:val="28"/>
          <w:szCs w:val="28"/>
          <w:lang w:val="el-GR"/>
        </w:rPr>
        <w:t>Thornthwaite</w:t>
      </w:r>
      <w:proofErr w:type="spellEnd"/>
    </w:p>
    <w:p w14:paraId="2EC73599" w14:textId="71205A33" w:rsidR="00CC3109" w:rsidRPr="000D61A7" w:rsidRDefault="00CC3109" w:rsidP="00CC3109">
      <w:pPr>
        <w:pStyle w:val="a4"/>
        <w:numPr>
          <w:ilvl w:val="0"/>
          <w:numId w:val="13"/>
        </w:numPr>
        <w:rPr>
          <w:rFonts w:ascii="Arial" w:hAnsi="Arial" w:cs="Arial"/>
          <w:sz w:val="28"/>
          <w:szCs w:val="28"/>
        </w:rPr>
      </w:pPr>
      <w:r w:rsidRPr="00A23080">
        <w:rPr>
          <w:rFonts w:ascii="Arial" w:hAnsi="Arial" w:cs="Arial"/>
          <w:sz w:val="28"/>
          <w:szCs w:val="28"/>
          <w:lang w:val="el-GR"/>
        </w:rPr>
        <w:t>Το</w:t>
      </w:r>
      <w:r w:rsidRPr="000D61A7">
        <w:rPr>
          <w:rFonts w:ascii="Arial" w:hAnsi="Arial" w:cs="Arial"/>
          <w:sz w:val="28"/>
          <w:szCs w:val="28"/>
        </w:rPr>
        <w:t xml:space="preserve"> Soil and Waster Assessment Tool (SWAT)</w:t>
      </w:r>
    </w:p>
    <w:p w14:paraId="611C2702" w14:textId="4E1EFE3E" w:rsidR="00F30AE2" w:rsidRPr="00A23080" w:rsidRDefault="00CC3109" w:rsidP="00F30AE2">
      <w:pPr>
        <w:pStyle w:val="a4"/>
        <w:numPr>
          <w:ilvl w:val="0"/>
          <w:numId w:val="13"/>
        </w:numPr>
        <w:rPr>
          <w:rFonts w:ascii="Arial" w:hAnsi="Arial" w:cs="Arial"/>
          <w:sz w:val="28"/>
          <w:szCs w:val="28"/>
          <w:lang w:val="el-GR"/>
        </w:rPr>
      </w:pPr>
      <w:proofErr w:type="spellStart"/>
      <w:r w:rsidRPr="00A23080">
        <w:rPr>
          <w:rFonts w:ascii="Arial" w:hAnsi="Arial" w:cs="Arial"/>
          <w:sz w:val="28"/>
          <w:szCs w:val="28"/>
          <w:lang w:val="el-GR"/>
        </w:rPr>
        <w:t>Modflow</w:t>
      </w:r>
      <w:proofErr w:type="spellEnd"/>
    </w:p>
    <w:p w14:paraId="5B4C3E83" w14:textId="100FA8A0" w:rsidR="0085749F" w:rsidRPr="00A23080" w:rsidRDefault="0085749F" w:rsidP="00F721BD">
      <w:pPr>
        <w:pStyle w:val="3"/>
        <w:numPr>
          <w:ilvl w:val="2"/>
          <w:numId w:val="2"/>
        </w:numPr>
        <w:rPr>
          <w:rFonts w:ascii="Arial" w:hAnsi="Arial" w:cs="Arial"/>
          <w:sz w:val="28"/>
          <w:szCs w:val="28"/>
          <w:lang w:val="el-GR"/>
        </w:rPr>
      </w:pPr>
      <w:r w:rsidRPr="00A23080">
        <w:rPr>
          <w:rFonts w:ascii="Arial" w:hAnsi="Arial" w:cs="Arial"/>
          <w:sz w:val="28"/>
          <w:szCs w:val="28"/>
          <w:lang w:val="el-GR"/>
        </w:rPr>
        <w:lastRenderedPageBreak/>
        <w:t xml:space="preserve"> </w:t>
      </w:r>
      <w:bookmarkStart w:id="10" w:name="_Toc190003102"/>
      <w:r w:rsidR="00E528AB" w:rsidRPr="00A23080">
        <w:rPr>
          <w:rFonts w:ascii="Arial" w:hAnsi="Arial" w:cs="Arial"/>
          <w:sz w:val="28"/>
          <w:szCs w:val="28"/>
          <w:lang w:val="el-GR"/>
        </w:rPr>
        <w:t>Κατηγορίες Υδρολογικών Μοντέλων</w:t>
      </w:r>
      <w:bookmarkEnd w:id="10"/>
    </w:p>
    <w:p w14:paraId="6DFBCC29" w14:textId="25CF8DA6" w:rsidR="00E528AB" w:rsidRPr="00A23080" w:rsidRDefault="00CC3109" w:rsidP="007D0E1D">
      <w:pPr>
        <w:jc w:val="both"/>
        <w:rPr>
          <w:rFonts w:ascii="Arial" w:hAnsi="Arial" w:cs="Arial"/>
          <w:sz w:val="28"/>
          <w:szCs w:val="28"/>
          <w:lang w:val="el-GR"/>
        </w:rPr>
      </w:pPr>
      <w:r w:rsidRPr="00A23080">
        <w:rPr>
          <w:rFonts w:ascii="Arial" w:hAnsi="Arial" w:cs="Arial"/>
          <w:sz w:val="28"/>
          <w:szCs w:val="28"/>
          <w:lang w:val="el-GR"/>
        </w:rPr>
        <w:t>Υπάρχουν</w:t>
      </w:r>
      <w:r w:rsidR="00E528AB" w:rsidRPr="00A23080">
        <w:rPr>
          <w:rFonts w:ascii="Arial" w:hAnsi="Arial" w:cs="Arial"/>
          <w:sz w:val="28"/>
          <w:szCs w:val="28"/>
          <w:lang w:val="el-GR"/>
        </w:rPr>
        <w:t xml:space="preserve"> δυο </w:t>
      </w:r>
      <w:r w:rsidRPr="00A23080">
        <w:rPr>
          <w:rFonts w:ascii="Arial" w:hAnsi="Arial" w:cs="Arial"/>
          <w:sz w:val="28"/>
          <w:szCs w:val="28"/>
          <w:lang w:val="el-GR"/>
        </w:rPr>
        <w:t>κύριες</w:t>
      </w:r>
      <w:r w:rsidR="00E528AB" w:rsidRPr="00A23080">
        <w:rPr>
          <w:rFonts w:ascii="Arial" w:hAnsi="Arial" w:cs="Arial"/>
          <w:sz w:val="28"/>
          <w:szCs w:val="28"/>
          <w:lang w:val="el-GR"/>
        </w:rPr>
        <w:t xml:space="preserve"> </w:t>
      </w:r>
      <w:r w:rsidRPr="00A23080">
        <w:rPr>
          <w:rFonts w:ascii="Arial" w:hAnsi="Arial" w:cs="Arial"/>
          <w:sz w:val="28"/>
          <w:szCs w:val="28"/>
          <w:lang w:val="el-GR"/>
        </w:rPr>
        <w:t>κατηγορίες</w:t>
      </w:r>
      <w:r w:rsidR="00E528AB" w:rsidRPr="00A23080">
        <w:rPr>
          <w:rFonts w:ascii="Arial" w:hAnsi="Arial" w:cs="Arial"/>
          <w:sz w:val="28"/>
          <w:szCs w:val="28"/>
          <w:lang w:val="el-GR"/>
        </w:rPr>
        <w:t xml:space="preserve"> </w:t>
      </w:r>
      <w:r w:rsidRPr="00A23080">
        <w:rPr>
          <w:rFonts w:ascii="Arial" w:hAnsi="Arial" w:cs="Arial"/>
          <w:sz w:val="28"/>
          <w:szCs w:val="28"/>
          <w:lang w:val="el-GR"/>
        </w:rPr>
        <w:t>υδρολογικών</w:t>
      </w:r>
      <w:r w:rsidR="00E528AB" w:rsidRPr="00A23080">
        <w:rPr>
          <w:rFonts w:ascii="Arial" w:hAnsi="Arial" w:cs="Arial"/>
          <w:sz w:val="28"/>
          <w:szCs w:val="28"/>
          <w:lang w:val="el-GR"/>
        </w:rPr>
        <w:t xml:space="preserve"> μοντέλων</w:t>
      </w:r>
      <w:r w:rsidRPr="00A23080">
        <w:rPr>
          <w:rFonts w:ascii="Arial" w:hAnsi="Arial" w:cs="Arial"/>
          <w:sz w:val="28"/>
          <w:szCs w:val="28"/>
          <w:lang w:val="el-GR"/>
        </w:rPr>
        <w:t xml:space="preserve"> ταξινομούνται με βάση:</w:t>
      </w:r>
    </w:p>
    <w:p w14:paraId="222D303D" w14:textId="4E36DC57" w:rsidR="00E528AB" w:rsidRPr="00A23080" w:rsidRDefault="00CC3109" w:rsidP="007D0E1D">
      <w:pPr>
        <w:pStyle w:val="a4"/>
        <w:numPr>
          <w:ilvl w:val="0"/>
          <w:numId w:val="16"/>
        </w:numPr>
        <w:jc w:val="both"/>
        <w:rPr>
          <w:rFonts w:ascii="Arial" w:hAnsi="Arial" w:cs="Arial"/>
          <w:sz w:val="28"/>
          <w:szCs w:val="28"/>
          <w:lang w:val="el-GR"/>
        </w:rPr>
      </w:pPr>
      <w:r w:rsidRPr="00A23080">
        <w:rPr>
          <w:rFonts w:ascii="Arial" w:hAnsi="Arial" w:cs="Arial"/>
          <w:sz w:val="28"/>
          <w:szCs w:val="28"/>
          <w:lang w:val="el-GR"/>
        </w:rPr>
        <w:t>Τ</w:t>
      </w:r>
      <w:r w:rsidR="00E528AB" w:rsidRPr="00A23080">
        <w:rPr>
          <w:rFonts w:ascii="Arial" w:hAnsi="Arial" w:cs="Arial"/>
          <w:sz w:val="28"/>
          <w:szCs w:val="28"/>
          <w:lang w:val="el-GR"/>
        </w:rPr>
        <w:t>ην χωρική κλίμακα</w:t>
      </w:r>
    </w:p>
    <w:p w14:paraId="6F26889E" w14:textId="7FD0BEBA" w:rsidR="00800B6C" w:rsidRPr="00A23080" w:rsidRDefault="00800B6C" w:rsidP="007D0E1D">
      <w:pPr>
        <w:pStyle w:val="a4"/>
        <w:numPr>
          <w:ilvl w:val="0"/>
          <w:numId w:val="18"/>
        </w:numPr>
        <w:jc w:val="both"/>
        <w:rPr>
          <w:rFonts w:ascii="Arial" w:hAnsi="Arial" w:cs="Arial"/>
          <w:noProof/>
          <w:sz w:val="28"/>
          <w:szCs w:val="28"/>
          <w:lang w:val="el-GR"/>
        </w:rPr>
      </w:pPr>
      <w:r w:rsidRPr="00A23080">
        <w:rPr>
          <w:rFonts w:ascii="Arial" w:hAnsi="Arial" w:cs="Arial"/>
          <w:noProof/>
          <w:sz w:val="28"/>
          <w:szCs w:val="28"/>
          <w:lang w:val="el-GR"/>
        </w:rPr>
        <w:t xml:space="preserve">Αδιαμέριστα( </w:t>
      </w:r>
      <w:r w:rsidRPr="00A23080">
        <w:rPr>
          <w:rFonts w:ascii="Arial" w:hAnsi="Arial" w:cs="Arial"/>
          <w:noProof/>
          <w:sz w:val="28"/>
          <w:szCs w:val="28"/>
        </w:rPr>
        <w:t>Lumped</w:t>
      </w:r>
      <w:r w:rsidRPr="00A23080">
        <w:rPr>
          <w:rFonts w:ascii="Arial" w:hAnsi="Arial" w:cs="Arial"/>
          <w:noProof/>
          <w:sz w:val="28"/>
          <w:szCs w:val="28"/>
          <w:lang w:val="el-GR"/>
        </w:rPr>
        <w:t>): Κοινές φορτίσεις και κοινές παράμετροι για όλη τη λεκάνη απορροής</w:t>
      </w:r>
    </w:p>
    <w:p w14:paraId="2E7407AB" w14:textId="77777777" w:rsidR="00060D07" w:rsidRPr="00785709" w:rsidRDefault="00060D07" w:rsidP="009D5AA6">
      <w:pPr>
        <w:ind w:left="360"/>
        <w:jc w:val="center"/>
        <w:rPr>
          <w:rFonts w:ascii="Arial" w:hAnsi="Arial" w:cs="Arial"/>
          <w:noProof/>
          <w:sz w:val="24"/>
          <w:szCs w:val="24"/>
          <w:lang w:val="el-GR"/>
        </w:rPr>
      </w:pPr>
    </w:p>
    <w:p w14:paraId="30192BC3" w14:textId="62D8B3BB" w:rsidR="009D5AA6" w:rsidRPr="007D0E1D" w:rsidRDefault="009D5AA6" w:rsidP="009D5AA6">
      <w:pPr>
        <w:ind w:left="360"/>
        <w:jc w:val="center"/>
        <w:rPr>
          <w:rFonts w:ascii="Arial" w:hAnsi="Arial" w:cs="Arial"/>
          <w:noProof/>
          <w:sz w:val="24"/>
          <w:szCs w:val="24"/>
        </w:rPr>
      </w:pPr>
      <w:r w:rsidRPr="007D0E1D">
        <w:rPr>
          <w:rFonts w:ascii="Arial" w:hAnsi="Arial" w:cs="Arial"/>
          <w:noProof/>
          <w:sz w:val="24"/>
          <w:szCs w:val="24"/>
        </w:rPr>
        <w:drawing>
          <wp:inline distT="0" distB="0" distL="0" distR="0" wp14:anchorId="391211A4" wp14:editId="645D1AC4">
            <wp:extent cx="1511700" cy="966470"/>
            <wp:effectExtent l="0" t="0" r="0" b="5080"/>
            <wp:docPr id="120051658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16589" name=""/>
                    <pic:cNvPicPr/>
                  </pic:nvPicPr>
                  <pic:blipFill rotWithShape="1">
                    <a:blip r:embed="rId10">
                      <a:extLst>
                        <a:ext uri="{BEBA8EAE-BF5A-486C-A8C5-ECC9F3942E4B}">
                          <a14:imgProps xmlns:a14="http://schemas.microsoft.com/office/drawing/2010/main">
                            <a14:imgLayer r:embed="rId11">
                              <a14:imgEffect>
                                <a14:brightnessContrast bright="40000" contrast="-20000"/>
                              </a14:imgEffect>
                            </a14:imgLayer>
                          </a14:imgProps>
                        </a:ext>
                      </a:extLst>
                    </a:blip>
                    <a:srcRect l="55334" t="35530" r="36214" b="54864"/>
                    <a:stretch/>
                  </pic:blipFill>
                  <pic:spPr bwMode="auto">
                    <a:xfrm>
                      <a:off x="0" y="0"/>
                      <a:ext cx="1551478" cy="991901"/>
                    </a:xfrm>
                    <a:prstGeom prst="rect">
                      <a:avLst/>
                    </a:prstGeom>
                    <a:ln>
                      <a:noFill/>
                    </a:ln>
                    <a:extLst>
                      <a:ext uri="{53640926-AAD7-44D8-BBD7-CCE9431645EC}">
                        <a14:shadowObscured xmlns:a14="http://schemas.microsoft.com/office/drawing/2010/main"/>
                      </a:ext>
                    </a:extLst>
                  </pic:spPr>
                </pic:pic>
              </a:graphicData>
            </a:graphic>
          </wp:inline>
        </w:drawing>
      </w:r>
    </w:p>
    <w:p w14:paraId="206A5749" w14:textId="141F89EB" w:rsidR="009D5AA6" w:rsidRPr="007D0E1D" w:rsidRDefault="009D5AA6" w:rsidP="00CC3109">
      <w:pPr>
        <w:ind w:left="360"/>
        <w:rPr>
          <w:rFonts w:ascii="Arial" w:hAnsi="Arial" w:cs="Arial"/>
          <w:noProof/>
          <w:sz w:val="24"/>
          <w:szCs w:val="24"/>
          <w:lang w:val="el-GR"/>
        </w:rPr>
      </w:pPr>
    </w:p>
    <w:p w14:paraId="41D414EB" w14:textId="4D32D145" w:rsidR="009D5AA6" w:rsidRPr="00A23080" w:rsidRDefault="00800B6C" w:rsidP="007D0E1D">
      <w:pPr>
        <w:pStyle w:val="a4"/>
        <w:numPr>
          <w:ilvl w:val="0"/>
          <w:numId w:val="18"/>
        </w:numPr>
        <w:jc w:val="both"/>
        <w:rPr>
          <w:rFonts w:ascii="Arial" w:hAnsi="Arial" w:cs="Arial"/>
          <w:noProof/>
          <w:sz w:val="28"/>
          <w:szCs w:val="28"/>
          <w:lang w:val="el-GR"/>
        </w:rPr>
      </w:pPr>
      <w:r w:rsidRPr="00A23080">
        <w:rPr>
          <w:rFonts w:ascii="Arial" w:hAnsi="Arial" w:cs="Arial"/>
          <w:noProof/>
          <w:sz w:val="28"/>
          <w:szCs w:val="28"/>
          <w:lang w:val="el-GR"/>
        </w:rPr>
        <w:t>Ημι-Κατανεμημένα(</w:t>
      </w:r>
      <w:r w:rsidRPr="00A23080">
        <w:rPr>
          <w:rFonts w:ascii="Arial" w:hAnsi="Arial" w:cs="Arial"/>
          <w:noProof/>
          <w:sz w:val="28"/>
          <w:szCs w:val="28"/>
        </w:rPr>
        <w:t>Semi</w:t>
      </w:r>
      <w:r w:rsidRPr="00A23080">
        <w:rPr>
          <w:rFonts w:ascii="Arial" w:hAnsi="Arial" w:cs="Arial"/>
          <w:noProof/>
          <w:sz w:val="28"/>
          <w:szCs w:val="28"/>
          <w:lang w:val="el-GR"/>
        </w:rPr>
        <w:t>-</w:t>
      </w:r>
      <w:r w:rsidRPr="00A23080">
        <w:rPr>
          <w:rFonts w:ascii="Arial" w:hAnsi="Arial" w:cs="Arial"/>
          <w:noProof/>
          <w:sz w:val="28"/>
          <w:szCs w:val="28"/>
        </w:rPr>
        <w:t>Distributed</w:t>
      </w:r>
      <w:r w:rsidRPr="00A23080">
        <w:rPr>
          <w:rFonts w:ascii="Arial" w:hAnsi="Arial" w:cs="Arial"/>
          <w:noProof/>
          <w:sz w:val="28"/>
          <w:szCs w:val="28"/>
          <w:lang w:val="el-GR"/>
        </w:rPr>
        <w:t>):</w:t>
      </w:r>
      <w:r w:rsidR="007D0E1D" w:rsidRPr="00A23080">
        <w:rPr>
          <w:rFonts w:ascii="Arial" w:hAnsi="Arial" w:cs="Arial"/>
          <w:noProof/>
          <w:sz w:val="28"/>
          <w:szCs w:val="28"/>
          <w:lang w:val="el-GR"/>
        </w:rPr>
        <w:t xml:space="preserve"> </w:t>
      </w:r>
      <w:r w:rsidRPr="00A23080">
        <w:rPr>
          <w:rFonts w:ascii="Arial" w:hAnsi="Arial" w:cs="Arial"/>
          <w:noProof/>
          <w:sz w:val="28"/>
          <w:szCs w:val="28"/>
          <w:lang w:val="el-GR"/>
        </w:rPr>
        <w:t>Διαφορετικές φορτίσεις και παράμετροι ανά χωρική ενότητα</w:t>
      </w:r>
    </w:p>
    <w:p w14:paraId="6E7F1E43" w14:textId="70E5FAD1" w:rsidR="009D5AA6" w:rsidRPr="007D0E1D" w:rsidRDefault="009D5AA6" w:rsidP="009D5AA6">
      <w:pPr>
        <w:ind w:left="360"/>
        <w:jc w:val="center"/>
        <w:rPr>
          <w:rFonts w:ascii="Arial" w:hAnsi="Arial" w:cs="Arial"/>
          <w:noProof/>
          <w:sz w:val="24"/>
          <w:szCs w:val="24"/>
          <w:lang w:val="el-GR"/>
        </w:rPr>
      </w:pPr>
      <w:r w:rsidRPr="007D0E1D">
        <w:rPr>
          <w:rFonts w:ascii="Arial" w:hAnsi="Arial" w:cs="Arial"/>
          <w:noProof/>
          <w:sz w:val="24"/>
          <w:szCs w:val="24"/>
        </w:rPr>
        <w:drawing>
          <wp:inline distT="0" distB="0" distL="0" distR="0" wp14:anchorId="598AF1A2" wp14:editId="2B66E1F6">
            <wp:extent cx="2373998" cy="1225372"/>
            <wp:effectExtent l="0" t="0" r="7620" b="0"/>
            <wp:docPr id="41572862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28629" name=""/>
                    <pic:cNvPicPr/>
                  </pic:nvPicPr>
                  <pic:blipFill rotWithShape="1">
                    <a:blip r:embed="rId12">
                      <a:extLst>
                        <a:ext uri="{BEBA8EAE-BF5A-486C-A8C5-ECC9F3942E4B}">
                          <a14:imgProps xmlns:a14="http://schemas.microsoft.com/office/drawing/2010/main">
                            <a14:imgLayer r:embed="rId11">
                              <a14:imgEffect>
                                <a14:brightnessContrast bright="20000" contrast="-40000"/>
                              </a14:imgEffect>
                            </a14:imgLayer>
                          </a14:imgProps>
                        </a:ext>
                      </a:extLst>
                    </a:blip>
                    <a:srcRect l="69697" t="35240" r="18559" b="53983"/>
                    <a:stretch/>
                  </pic:blipFill>
                  <pic:spPr bwMode="auto">
                    <a:xfrm>
                      <a:off x="0" y="0"/>
                      <a:ext cx="2422450" cy="1250381"/>
                    </a:xfrm>
                    <a:prstGeom prst="rect">
                      <a:avLst/>
                    </a:prstGeom>
                    <a:ln>
                      <a:noFill/>
                    </a:ln>
                    <a:extLst>
                      <a:ext uri="{53640926-AAD7-44D8-BBD7-CCE9431645EC}">
                        <a14:shadowObscured xmlns:a14="http://schemas.microsoft.com/office/drawing/2010/main"/>
                      </a:ext>
                    </a:extLst>
                  </pic:spPr>
                </pic:pic>
              </a:graphicData>
            </a:graphic>
          </wp:inline>
        </w:drawing>
      </w:r>
    </w:p>
    <w:p w14:paraId="583541B0" w14:textId="1A36572C" w:rsidR="00F30AE2" w:rsidRPr="00A23080" w:rsidRDefault="00800B6C" w:rsidP="00F30AE2">
      <w:pPr>
        <w:pStyle w:val="a4"/>
        <w:numPr>
          <w:ilvl w:val="0"/>
          <w:numId w:val="18"/>
        </w:numPr>
        <w:jc w:val="both"/>
        <w:rPr>
          <w:rFonts w:ascii="Arial" w:hAnsi="Arial" w:cs="Arial"/>
          <w:noProof/>
          <w:sz w:val="28"/>
          <w:szCs w:val="28"/>
          <w:lang w:val="el-GR"/>
        </w:rPr>
      </w:pPr>
      <w:r w:rsidRPr="00A23080">
        <w:rPr>
          <w:rFonts w:ascii="Arial" w:hAnsi="Arial" w:cs="Arial"/>
          <w:noProof/>
          <w:sz w:val="28"/>
          <w:szCs w:val="28"/>
          <w:lang w:val="el-GR"/>
        </w:rPr>
        <w:t>Ημι- Αδιαμέριστα (</w:t>
      </w:r>
      <w:r w:rsidRPr="00A23080">
        <w:rPr>
          <w:rFonts w:ascii="Arial" w:hAnsi="Arial" w:cs="Arial"/>
          <w:noProof/>
          <w:sz w:val="28"/>
          <w:szCs w:val="28"/>
        </w:rPr>
        <w:t>Semi</w:t>
      </w:r>
      <w:r w:rsidRPr="00A23080">
        <w:rPr>
          <w:rFonts w:ascii="Arial" w:hAnsi="Arial" w:cs="Arial"/>
          <w:noProof/>
          <w:sz w:val="28"/>
          <w:szCs w:val="28"/>
          <w:lang w:val="el-GR"/>
        </w:rPr>
        <w:t>-</w:t>
      </w:r>
      <w:r w:rsidRPr="00A23080">
        <w:rPr>
          <w:rFonts w:ascii="Arial" w:hAnsi="Arial" w:cs="Arial"/>
          <w:noProof/>
          <w:sz w:val="28"/>
          <w:szCs w:val="28"/>
        </w:rPr>
        <w:t>Lumped</w:t>
      </w:r>
      <w:r w:rsidRPr="00A23080">
        <w:rPr>
          <w:rFonts w:ascii="Arial" w:hAnsi="Arial" w:cs="Arial"/>
          <w:noProof/>
          <w:sz w:val="28"/>
          <w:szCs w:val="28"/>
          <w:lang w:val="el-GR"/>
        </w:rPr>
        <w:t>): Διαφορετικές φορτίσεις αλλά κοινές παράμετροι ανά χωρική ενότητα</w:t>
      </w:r>
    </w:p>
    <w:p w14:paraId="017E8643" w14:textId="380CA57B" w:rsidR="009D5AA6" w:rsidRPr="007D0E1D" w:rsidRDefault="009D5AA6" w:rsidP="009D5AA6">
      <w:pPr>
        <w:ind w:left="360"/>
        <w:jc w:val="center"/>
        <w:rPr>
          <w:rFonts w:ascii="Arial" w:hAnsi="Arial" w:cs="Arial"/>
          <w:noProof/>
          <w:sz w:val="24"/>
          <w:szCs w:val="24"/>
        </w:rPr>
      </w:pPr>
      <w:r w:rsidRPr="007D0E1D">
        <w:rPr>
          <w:rFonts w:ascii="Arial" w:hAnsi="Arial" w:cs="Arial"/>
          <w:noProof/>
          <w:sz w:val="24"/>
          <w:szCs w:val="24"/>
        </w:rPr>
        <w:drawing>
          <wp:inline distT="0" distB="0" distL="0" distR="0" wp14:anchorId="63D0DA09" wp14:editId="2C75A376">
            <wp:extent cx="2051646" cy="1337310"/>
            <wp:effectExtent l="0" t="0" r="0" b="0"/>
            <wp:docPr id="203827104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71041" name=""/>
                    <pic:cNvPicPr/>
                  </pic:nvPicPr>
                  <pic:blipFill rotWithShape="1">
                    <a:blip r:embed="rId13">
                      <a:extLst>
                        <a:ext uri="{BEBA8EAE-BF5A-486C-A8C5-ECC9F3942E4B}">
                          <a14:imgProps xmlns:a14="http://schemas.microsoft.com/office/drawing/2010/main">
                            <a14:imgLayer r:embed="rId11">
                              <a14:imgEffect>
                                <a14:brightnessContrast bright="40000" contrast="-40000"/>
                              </a14:imgEffect>
                            </a14:imgLayer>
                          </a14:imgProps>
                        </a:ext>
                      </a:extLst>
                    </a:blip>
                    <a:srcRect l="55259" t="52974" r="34470" b="35125"/>
                    <a:stretch/>
                  </pic:blipFill>
                  <pic:spPr bwMode="auto">
                    <a:xfrm>
                      <a:off x="0" y="0"/>
                      <a:ext cx="2073000" cy="1351229"/>
                    </a:xfrm>
                    <a:prstGeom prst="rect">
                      <a:avLst/>
                    </a:prstGeom>
                    <a:ln>
                      <a:noFill/>
                    </a:ln>
                    <a:extLst>
                      <a:ext uri="{53640926-AAD7-44D8-BBD7-CCE9431645EC}">
                        <a14:shadowObscured xmlns:a14="http://schemas.microsoft.com/office/drawing/2010/main"/>
                      </a:ext>
                    </a:extLst>
                  </pic:spPr>
                </pic:pic>
              </a:graphicData>
            </a:graphic>
          </wp:inline>
        </w:drawing>
      </w:r>
    </w:p>
    <w:p w14:paraId="634F5250" w14:textId="45D903CC" w:rsidR="00800B6C" w:rsidRPr="00A23080" w:rsidRDefault="00800B6C" w:rsidP="007D0E1D">
      <w:pPr>
        <w:pStyle w:val="a4"/>
        <w:numPr>
          <w:ilvl w:val="0"/>
          <w:numId w:val="18"/>
        </w:numPr>
        <w:jc w:val="both"/>
        <w:rPr>
          <w:rFonts w:ascii="Arial" w:hAnsi="Arial" w:cs="Arial"/>
          <w:noProof/>
          <w:sz w:val="28"/>
          <w:szCs w:val="28"/>
          <w:lang w:val="el-GR"/>
        </w:rPr>
      </w:pPr>
      <w:r w:rsidRPr="00A23080">
        <w:rPr>
          <w:rFonts w:ascii="Arial" w:hAnsi="Arial" w:cs="Arial"/>
          <w:noProof/>
          <w:sz w:val="28"/>
          <w:szCs w:val="28"/>
          <w:lang w:val="el-GR"/>
        </w:rPr>
        <w:t>Πλήρως κατανεμημένα (</w:t>
      </w:r>
      <w:r w:rsidRPr="00A23080">
        <w:rPr>
          <w:rFonts w:ascii="Arial" w:hAnsi="Arial" w:cs="Arial"/>
          <w:noProof/>
          <w:sz w:val="28"/>
          <w:szCs w:val="28"/>
        </w:rPr>
        <w:t>Distributed</w:t>
      </w:r>
      <w:r w:rsidRPr="00A23080">
        <w:rPr>
          <w:rFonts w:ascii="Arial" w:hAnsi="Arial" w:cs="Arial"/>
          <w:noProof/>
          <w:sz w:val="28"/>
          <w:szCs w:val="28"/>
          <w:lang w:val="el-GR"/>
        </w:rPr>
        <w:t>): Κατάτμηση σε πολύ μικρές χωρικές ενότητες και χρήση φυσικών εξισώσεων</w:t>
      </w:r>
    </w:p>
    <w:p w14:paraId="25E6A7E0" w14:textId="77777777" w:rsidR="00711406" w:rsidRPr="00A23080" w:rsidRDefault="00711406" w:rsidP="009D5AA6">
      <w:pPr>
        <w:ind w:left="360"/>
        <w:jc w:val="center"/>
        <w:rPr>
          <w:rFonts w:ascii="Arial" w:hAnsi="Arial" w:cs="Arial"/>
          <w:sz w:val="28"/>
          <w:szCs w:val="28"/>
          <w:lang w:val="el-GR"/>
        </w:rPr>
      </w:pPr>
    </w:p>
    <w:p w14:paraId="527D8767" w14:textId="6A38F39C" w:rsidR="00CC3109" w:rsidRDefault="009D5AA6" w:rsidP="009D5AA6">
      <w:pPr>
        <w:ind w:left="360"/>
        <w:jc w:val="center"/>
        <w:rPr>
          <w:rFonts w:ascii="Arial" w:hAnsi="Arial" w:cs="Arial"/>
          <w:sz w:val="24"/>
          <w:szCs w:val="24"/>
          <w:lang w:val="el-GR"/>
        </w:rPr>
      </w:pPr>
      <w:r w:rsidRPr="007D0E1D">
        <w:rPr>
          <w:rFonts w:ascii="Arial" w:hAnsi="Arial" w:cs="Arial"/>
          <w:noProof/>
          <w:sz w:val="24"/>
          <w:szCs w:val="24"/>
        </w:rPr>
        <w:lastRenderedPageBreak/>
        <w:drawing>
          <wp:inline distT="0" distB="0" distL="0" distR="0" wp14:anchorId="088E69EC" wp14:editId="71A37779">
            <wp:extent cx="2305872" cy="1211580"/>
            <wp:effectExtent l="0" t="0" r="0" b="0"/>
            <wp:docPr id="1371208050"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08050" name=""/>
                    <pic:cNvPicPr/>
                  </pic:nvPicPr>
                  <pic:blipFill rotWithShape="1">
                    <a:blip r:embed="rId14"/>
                    <a:srcRect l="71359" t="52765" r="16162" b="35578"/>
                    <a:stretch/>
                  </pic:blipFill>
                  <pic:spPr bwMode="auto">
                    <a:xfrm>
                      <a:off x="0" y="0"/>
                      <a:ext cx="2323254" cy="1220713"/>
                    </a:xfrm>
                    <a:prstGeom prst="rect">
                      <a:avLst/>
                    </a:prstGeom>
                    <a:ln>
                      <a:noFill/>
                    </a:ln>
                    <a:extLst>
                      <a:ext uri="{53640926-AAD7-44D8-BBD7-CCE9431645EC}">
                        <a14:shadowObscured xmlns:a14="http://schemas.microsoft.com/office/drawing/2010/main"/>
                      </a:ext>
                    </a:extLst>
                  </pic:spPr>
                </pic:pic>
              </a:graphicData>
            </a:graphic>
          </wp:inline>
        </w:drawing>
      </w:r>
    </w:p>
    <w:p w14:paraId="4B2E7C93" w14:textId="77777777" w:rsidR="00711406" w:rsidRPr="007D0E1D" w:rsidRDefault="00711406" w:rsidP="00F30AE2">
      <w:pPr>
        <w:rPr>
          <w:rFonts w:ascii="Arial" w:hAnsi="Arial" w:cs="Arial"/>
          <w:sz w:val="24"/>
          <w:szCs w:val="24"/>
          <w:lang w:val="el-GR"/>
        </w:rPr>
      </w:pPr>
    </w:p>
    <w:p w14:paraId="396496B2" w14:textId="01605FC4" w:rsidR="00CC3109" w:rsidRPr="00A23080" w:rsidRDefault="00CC3109" w:rsidP="007D0E1D">
      <w:pPr>
        <w:pStyle w:val="a4"/>
        <w:numPr>
          <w:ilvl w:val="0"/>
          <w:numId w:val="16"/>
        </w:numPr>
        <w:jc w:val="both"/>
        <w:rPr>
          <w:rFonts w:ascii="Arial" w:hAnsi="Arial" w:cs="Arial"/>
          <w:sz w:val="28"/>
          <w:szCs w:val="28"/>
          <w:lang w:val="el-GR"/>
        </w:rPr>
      </w:pPr>
      <w:r w:rsidRPr="00A23080">
        <w:rPr>
          <w:rFonts w:ascii="Arial" w:hAnsi="Arial" w:cs="Arial"/>
          <w:sz w:val="28"/>
          <w:szCs w:val="28"/>
          <w:lang w:val="el-GR"/>
        </w:rPr>
        <w:t>Τη μαθηματική δομή</w:t>
      </w:r>
    </w:p>
    <w:p w14:paraId="708C0713" w14:textId="2F5A6C4D" w:rsidR="00964477" w:rsidRPr="00A23080" w:rsidRDefault="009D5AA6" w:rsidP="007D0E1D">
      <w:pPr>
        <w:pStyle w:val="a4"/>
        <w:numPr>
          <w:ilvl w:val="0"/>
          <w:numId w:val="18"/>
        </w:numPr>
        <w:jc w:val="both"/>
        <w:rPr>
          <w:rFonts w:ascii="Arial" w:hAnsi="Arial" w:cs="Arial"/>
          <w:sz w:val="28"/>
          <w:szCs w:val="28"/>
          <w:lang w:val="el-GR"/>
        </w:rPr>
      </w:pPr>
      <w:r w:rsidRPr="00A23080">
        <w:rPr>
          <w:rFonts w:ascii="Arial" w:hAnsi="Arial" w:cs="Arial"/>
          <w:sz w:val="28"/>
          <w:szCs w:val="28"/>
          <w:lang w:val="el-GR"/>
        </w:rPr>
        <w:t>Μοντέλα φυσικής βάσης: Εξισώσεις ακόρεστης και κορεσμένης ροής, άλλες εμπειρικές εξισώσεις από πειραματικές λεκάνες</w:t>
      </w:r>
    </w:p>
    <w:p w14:paraId="125B63EE" w14:textId="5A63FC0C" w:rsidR="009D5AA6" w:rsidRPr="00A23080" w:rsidRDefault="009D5AA6" w:rsidP="007D0E1D">
      <w:pPr>
        <w:pStyle w:val="a4"/>
        <w:numPr>
          <w:ilvl w:val="0"/>
          <w:numId w:val="18"/>
        </w:numPr>
        <w:jc w:val="both"/>
        <w:rPr>
          <w:rFonts w:ascii="Arial" w:hAnsi="Arial" w:cs="Arial"/>
          <w:sz w:val="28"/>
          <w:szCs w:val="28"/>
          <w:lang w:val="el-GR"/>
        </w:rPr>
      </w:pPr>
      <w:r w:rsidRPr="00A23080">
        <w:rPr>
          <w:rFonts w:ascii="Arial" w:hAnsi="Arial" w:cs="Arial"/>
          <w:sz w:val="28"/>
          <w:szCs w:val="28"/>
          <w:lang w:val="el-GR"/>
        </w:rPr>
        <w:t xml:space="preserve">Εννοιολογικά μοντέλα: Παραμετρικές σχέσεις, σε υδραυλικά ανάλογα που αναπαριστούν τις κύριες υδρολογικές διεργασίες </w:t>
      </w:r>
    </w:p>
    <w:p w14:paraId="37A22B27" w14:textId="1C139F79" w:rsidR="009D5AA6" w:rsidRPr="00A23080" w:rsidRDefault="009D5AA6" w:rsidP="007D0E1D">
      <w:pPr>
        <w:pStyle w:val="a4"/>
        <w:numPr>
          <w:ilvl w:val="0"/>
          <w:numId w:val="18"/>
        </w:numPr>
        <w:jc w:val="both"/>
        <w:rPr>
          <w:rFonts w:ascii="Arial" w:hAnsi="Arial" w:cs="Arial"/>
          <w:sz w:val="28"/>
          <w:szCs w:val="28"/>
          <w:lang w:val="el-GR"/>
        </w:rPr>
      </w:pPr>
      <w:r w:rsidRPr="00A23080">
        <w:rPr>
          <w:rFonts w:ascii="Arial" w:hAnsi="Arial" w:cs="Arial"/>
          <w:sz w:val="28"/>
          <w:szCs w:val="28"/>
          <w:lang w:val="el-GR"/>
        </w:rPr>
        <w:t>Στατιστικά-στοχαστικά μοντέλα: Σχέσεις που αναπαράγουν την στατιστική δομή των μετρημένων αποκρίσεων</w:t>
      </w:r>
    </w:p>
    <w:p w14:paraId="726C4483" w14:textId="37BF4E73" w:rsidR="00711406" w:rsidRPr="00A23080" w:rsidRDefault="009D5AA6" w:rsidP="0085749F">
      <w:pPr>
        <w:pStyle w:val="a4"/>
        <w:numPr>
          <w:ilvl w:val="0"/>
          <w:numId w:val="18"/>
        </w:numPr>
        <w:jc w:val="both"/>
        <w:rPr>
          <w:rFonts w:ascii="Arial" w:hAnsi="Arial" w:cs="Arial"/>
          <w:sz w:val="28"/>
          <w:szCs w:val="28"/>
          <w:lang w:val="el-GR"/>
        </w:rPr>
      </w:pPr>
      <w:r w:rsidRPr="00A23080">
        <w:rPr>
          <w:rFonts w:ascii="Arial" w:hAnsi="Arial" w:cs="Arial"/>
          <w:sz w:val="28"/>
          <w:szCs w:val="28"/>
          <w:lang w:val="el-GR"/>
        </w:rPr>
        <w:t>Μοντέλα ‘’μαύρου κουτιού’’: Διαδοχικοί μη γραμμικοί μετασχηματισμοί σχέσεων αιτίου- αποτελέσματος</w:t>
      </w:r>
    </w:p>
    <w:p w14:paraId="144300BA" w14:textId="5A38EAD3" w:rsidR="0085749F" w:rsidRPr="00A23080" w:rsidRDefault="00AE0FD0" w:rsidP="009D5AA6">
      <w:pPr>
        <w:pStyle w:val="2"/>
        <w:numPr>
          <w:ilvl w:val="1"/>
          <w:numId w:val="2"/>
        </w:numPr>
        <w:rPr>
          <w:rFonts w:ascii="Arial" w:hAnsi="Arial" w:cs="Arial"/>
          <w:sz w:val="28"/>
          <w:szCs w:val="28"/>
          <w:lang w:val="el-GR"/>
        </w:rPr>
      </w:pPr>
      <w:bookmarkStart w:id="11" w:name="_Toc190003103"/>
      <w:r w:rsidRPr="00A23080">
        <w:rPr>
          <w:rFonts w:ascii="Arial" w:hAnsi="Arial" w:cs="Arial"/>
          <w:sz w:val="28"/>
          <w:szCs w:val="28"/>
          <w:lang w:val="el-GR"/>
        </w:rPr>
        <w:t>Βαθμονόμηση-Επαλήθευση</w:t>
      </w:r>
      <w:bookmarkEnd w:id="11"/>
    </w:p>
    <w:p w14:paraId="5AA327BB" w14:textId="35DB5AAB" w:rsidR="00F30AE2" w:rsidRPr="00A23080" w:rsidRDefault="00F30AE2" w:rsidP="00F721BD">
      <w:pPr>
        <w:pStyle w:val="3"/>
        <w:numPr>
          <w:ilvl w:val="2"/>
          <w:numId w:val="2"/>
        </w:numPr>
        <w:rPr>
          <w:rFonts w:ascii="Arial" w:hAnsi="Arial" w:cs="Arial"/>
          <w:color w:val="2F5496" w:themeColor="accent1" w:themeShade="BF"/>
          <w:sz w:val="32"/>
          <w:szCs w:val="32"/>
          <w:lang w:val="el-GR"/>
        </w:rPr>
      </w:pPr>
      <w:bookmarkStart w:id="12" w:name="_Toc190003104"/>
      <w:r w:rsidRPr="00A23080">
        <w:rPr>
          <w:rFonts w:ascii="Arial" w:hAnsi="Arial" w:cs="Arial"/>
          <w:sz w:val="28"/>
          <w:szCs w:val="28"/>
          <w:lang w:val="el-GR"/>
        </w:rPr>
        <w:t>Βαθμονόμηση</w:t>
      </w:r>
      <w:bookmarkEnd w:id="12"/>
    </w:p>
    <w:p w14:paraId="6F84EB37" w14:textId="29AE30CC" w:rsidR="008813A8" w:rsidRPr="00A23080" w:rsidRDefault="00FF24B0" w:rsidP="00FF24B0">
      <w:pPr>
        <w:ind w:left="360" w:firstLine="360"/>
        <w:jc w:val="both"/>
        <w:rPr>
          <w:rFonts w:ascii="Arial" w:eastAsiaTheme="majorEastAsia" w:hAnsi="Arial" w:cs="Arial"/>
          <w:sz w:val="28"/>
          <w:szCs w:val="28"/>
          <w:lang w:val="el-GR"/>
        </w:rPr>
      </w:pPr>
      <w:r w:rsidRPr="00A23080">
        <w:rPr>
          <w:rFonts w:ascii="Arial" w:eastAsiaTheme="majorEastAsia" w:hAnsi="Arial" w:cs="Arial"/>
          <w:sz w:val="28"/>
          <w:szCs w:val="28"/>
          <w:lang w:val="el-GR"/>
        </w:rPr>
        <w:t>Τα υδρολογικά μοντέλα, συνήθως, είναι παραμετρικά, που σημαίνει ότι περιλαμβάνουν αριθμητικές παραμέτρους. Η διαδικασία της βαθμονόμησης στοχεύει στην προσαρμογή αυτών των παραμέτρων έτσι ώστε το μοντέλο να προσεγγίζει όσο το δυνατόν καλύτερα τα πραγματικά δεδομένα, όπως πειραματικές μετρήσεις ή τιμές που προέρχονται από μετρήσεις στον φυσικό χώρο και άλλες πηγές. Όσο πιο πολύπλοκο είναι ένα υδρολογικό μοντέλο, τόσο πιο δύσκολο είναι να προσομοιώσει τα δεδομένα με υψηλό βαθμό βεβαιότητας. Αυτό συμβαίνει διότι υπάρχουν περισσότερες παραμέτρους που πρέπει να βαθμονομηθούν, και η πολυπλοκότητα αυξάνεται. Επίσης, με την αύξηση της πολυπλοκότητας, υπάρχει μεγαλύτερη ανάγκη για δεδομένα υψηλής ποιότητας και για ακριβείς παραμέτρους, καθιστώντας τη βαθμονόμηση ακόμη πιο σημαντική.</w:t>
      </w:r>
    </w:p>
    <w:p w14:paraId="0E29756A" w14:textId="18A43370" w:rsidR="00F30AE2" w:rsidRPr="00A23080" w:rsidRDefault="00F30AE2" w:rsidP="00F721BD">
      <w:pPr>
        <w:pStyle w:val="3"/>
        <w:numPr>
          <w:ilvl w:val="2"/>
          <w:numId w:val="2"/>
        </w:numPr>
        <w:rPr>
          <w:rFonts w:ascii="Arial" w:hAnsi="Arial" w:cs="Arial"/>
          <w:sz w:val="28"/>
          <w:szCs w:val="28"/>
          <w:lang w:val="el-GR"/>
        </w:rPr>
      </w:pPr>
      <w:bookmarkStart w:id="13" w:name="_Toc190003105"/>
      <w:r w:rsidRPr="00A23080">
        <w:rPr>
          <w:rFonts w:ascii="Arial" w:hAnsi="Arial" w:cs="Arial"/>
          <w:sz w:val="28"/>
          <w:szCs w:val="28"/>
          <w:lang w:val="el-GR"/>
        </w:rPr>
        <w:lastRenderedPageBreak/>
        <w:t>Είδη Βαθμονόμησης</w:t>
      </w:r>
      <w:bookmarkEnd w:id="13"/>
    </w:p>
    <w:p w14:paraId="7E565F54" w14:textId="3644B180" w:rsidR="002016C8" w:rsidRPr="00A23080" w:rsidRDefault="002016C8" w:rsidP="00A23080">
      <w:pPr>
        <w:ind w:left="360" w:firstLine="360"/>
        <w:jc w:val="both"/>
        <w:rPr>
          <w:rFonts w:ascii="Arial" w:eastAsiaTheme="majorEastAsia" w:hAnsi="Arial" w:cs="Arial"/>
          <w:sz w:val="28"/>
          <w:szCs w:val="28"/>
          <w:lang w:val="el-GR"/>
        </w:rPr>
      </w:pPr>
      <w:r w:rsidRPr="00A23080">
        <w:rPr>
          <w:rFonts w:ascii="Arial" w:eastAsiaTheme="majorEastAsia" w:hAnsi="Arial" w:cs="Arial"/>
          <w:sz w:val="28"/>
          <w:szCs w:val="28"/>
          <w:lang w:val="el-GR"/>
        </w:rPr>
        <w:t xml:space="preserve">Η διαδικασία της βαθμονόμησης συνήθως υλοποιείται με δυο τρόπους: </w:t>
      </w:r>
      <w:r w:rsidRPr="00A23080">
        <w:rPr>
          <w:rFonts w:ascii="Arial" w:eastAsiaTheme="majorEastAsia" w:hAnsi="Arial" w:cs="Arial"/>
          <w:b/>
          <w:bCs/>
          <w:sz w:val="28"/>
          <w:szCs w:val="28"/>
        </w:rPr>
        <w:t>a</w:t>
      </w:r>
      <w:r w:rsidRPr="00A23080">
        <w:rPr>
          <w:rFonts w:ascii="Arial" w:eastAsiaTheme="majorEastAsia" w:hAnsi="Arial" w:cs="Arial"/>
          <w:b/>
          <w:bCs/>
          <w:sz w:val="28"/>
          <w:szCs w:val="28"/>
          <w:lang w:val="el-GR"/>
        </w:rPr>
        <w:t>)</w:t>
      </w:r>
      <w:r w:rsidRPr="00A23080">
        <w:rPr>
          <w:rFonts w:ascii="Arial" w:eastAsiaTheme="majorEastAsia" w:hAnsi="Arial" w:cs="Arial"/>
          <w:sz w:val="28"/>
          <w:szCs w:val="28"/>
          <w:lang w:val="el-GR"/>
        </w:rPr>
        <w:t xml:space="preserve"> είτε μέσω χειροκίνητης βαθμονόμησης, ονομαζόμενη και ‘’</w:t>
      </w:r>
      <w:r w:rsidRPr="00A23080">
        <w:rPr>
          <w:rFonts w:ascii="Arial" w:eastAsiaTheme="majorEastAsia" w:hAnsi="Arial" w:cs="Arial"/>
          <w:sz w:val="28"/>
          <w:szCs w:val="28"/>
        </w:rPr>
        <w:t>Manual</w:t>
      </w:r>
      <w:r w:rsidRPr="00A23080">
        <w:rPr>
          <w:rFonts w:ascii="Arial" w:eastAsiaTheme="majorEastAsia" w:hAnsi="Arial" w:cs="Arial"/>
          <w:sz w:val="28"/>
          <w:szCs w:val="28"/>
          <w:lang w:val="el-GR"/>
        </w:rPr>
        <w:t xml:space="preserve"> </w:t>
      </w:r>
      <w:r w:rsidRPr="00A23080">
        <w:rPr>
          <w:rFonts w:ascii="Arial" w:eastAsiaTheme="majorEastAsia" w:hAnsi="Arial" w:cs="Arial"/>
          <w:sz w:val="28"/>
          <w:szCs w:val="28"/>
        </w:rPr>
        <w:t>Calibration</w:t>
      </w:r>
      <w:r w:rsidRPr="00A23080">
        <w:rPr>
          <w:rFonts w:ascii="Arial" w:eastAsiaTheme="majorEastAsia" w:hAnsi="Arial" w:cs="Arial"/>
          <w:sz w:val="28"/>
          <w:szCs w:val="28"/>
          <w:lang w:val="el-GR"/>
        </w:rPr>
        <w:t>’’,</w:t>
      </w:r>
      <w:r w:rsidR="001F0475" w:rsidRPr="00A23080">
        <w:rPr>
          <w:rFonts w:ascii="Arial" w:eastAsiaTheme="majorEastAsia" w:hAnsi="Arial" w:cs="Arial"/>
          <w:b/>
          <w:bCs/>
          <w:sz w:val="28"/>
          <w:szCs w:val="28"/>
        </w:rPr>
        <w:t>b</w:t>
      </w:r>
      <w:r w:rsidR="001F0475" w:rsidRPr="00A23080">
        <w:rPr>
          <w:rFonts w:ascii="Arial" w:eastAsiaTheme="majorEastAsia" w:hAnsi="Arial" w:cs="Arial"/>
          <w:b/>
          <w:bCs/>
          <w:sz w:val="28"/>
          <w:szCs w:val="28"/>
          <w:lang w:val="el-GR"/>
        </w:rPr>
        <w:t>)</w:t>
      </w:r>
      <w:r w:rsidRPr="00A23080">
        <w:rPr>
          <w:rFonts w:ascii="Arial" w:eastAsiaTheme="majorEastAsia" w:hAnsi="Arial" w:cs="Arial"/>
          <w:sz w:val="28"/>
          <w:szCs w:val="28"/>
          <w:lang w:val="el-GR"/>
        </w:rPr>
        <w:t xml:space="preserve"> είτε αυτόματα, με τη χρήση ειδικών αλγορίθμων , γνωστή ως ‘’ </w:t>
      </w:r>
      <w:r w:rsidRPr="00A23080">
        <w:rPr>
          <w:rFonts w:ascii="Arial" w:eastAsiaTheme="majorEastAsia" w:hAnsi="Arial" w:cs="Arial"/>
          <w:sz w:val="28"/>
          <w:szCs w:val="28"/>
        </w:rPr>
        <w:t>Automated</w:t>
      </w:r>
      <w:r w:rsidRPr="00A23080">
        <w:rPr>
          <w:rFonts w:ascii="Arial" w:eastAsiaTheme="majorEastAsia" w:hAnsi="Arial" w:cs="Arial"/>
          <w:sz w:val="28"/>
          <w:szCs w:val="28"/>
          <w:lang w:val="el-GR"/>
        </w:rPr>
        <w:t xml:space="preserve"> </w:t>
      </w:r>
      <w:r w:rsidRPr="00A23080">
        <w:rPr>
          <w:rFonts w:ascii="Arial" w:eastAsiaTheme="majorEastAsia" w:hAnsi="Arial" w:cs="Arial"/>
          <w:sz w:val="28"/>
          <w:szCs w:val="28"/>
        </w:rPr>
        <w:t>Calibration</w:t>
      </w:r>
      <w:r w:rsidRPr="00A23080">
        <w:rPr>
          <w:rFonts w:ascii="Arial" w:eastAsiaTheme="majorEastAsia" w:hAnsi="Arial" w:cs="Arial"/>
          <w:sz w:val="28"/>
          <w:szCs w:val="28"/>
          <w:lang w:val="el-GR"/>
        </w:rPr>
        <w:t>’’. Επιπλέον, υπάρχει και μια τρίτη μέθοδος που συνδυάζει στοιχεία από τις παραπάνω δυο, και ονομάζεται ημιαυτόματη βαθμονόμηση. Σε αυτή την μέθοδο βαθμονόμησης συνήθως ορισμένες διαδικασίες εκτελούνται αυτόματα, ενώ άλλες απαιτούν την παρέμβαση του χειριστή.</w:t>
      </w:r>
    </w:p>
    <w:p w14:paraId="6BF1852D" w14:textId="24F00824" w:rsidR="00F30AE2" w:rsidRPr="00A23080" w:rsidRDefault="002016C8" w:rsidP="00A23080">
      <w:pPr>
        <w:ind w:left="360"/>
        <w:jc w:val="both"/>
        <w:rPr>
          <w:rFonts w:ascii="Arial" w:eastAsiaTheme="majorEastAsia" w:hAnsi="Arial" w:cs="Arial"/>
          <w:sz w:val="28"/>
          <w:szCs w:val="28"/>
          <w:lang w:val="el-GR"/>
        </w:rPr>
      </w:pPr>
      <w:r w:rsidRPr="00A23080">
        <w:rPr>
          <w:rFonts w:ascii="Arial" w:eastAsiaTheme="majorEastAsia" w:hAnsi="Arial" w:cs="Arial"/>
          <w:b/>
          <w:bCs/>
          <w:sz w:val="28"/>
          <w:szCs w:val="28"/>
          <w:lang w:val="el-GR"/>
        </w:rPr>
        <w:t xml:space="preserve">Εμπειρική </w:t>
      </w:r>
      <w:r w:rsidR="001F0475" w:rsidRPr="00A23080">
        <w:rPr>
          <w:rFonts w:ascii="Arial" w:eastAsiaTheme="majorEastAsia" w:hAnsi="Arial" w:cs="Arial"/>
          <w:b/>
          <w:bCs/>
          <w:sz w:val="28"/>
          <w:szCs w:val="28"/>
          <w:lang w:val="el-GR"/>
        </w:rPr>
        <w:t>βαθμονόμηση</w:t>
      </w:r>
      <w:r w:rsidR="001F0475" w:rsidRPr="00A23080">
        <w:rPr>
          <w:rFonts w:ascii="Arial" w:eastAsiaTheme="majorEastAsia" w:hAnsi="Arial" w:cs="Arial"/>
          <w:sz w:val="28"/>
          <w:szCs w:val="28"/>
          <w:lang w:val="el-GR"/>
        </w:rPr>
        <w:t>:</w:t>
      </w:r>
      <w:r w:rsidR="00A346E3" w:rsidRPr="00A23080">
        <w:rPr>
          <w:sz w:val="24"/>
          <w:szCs w:val="24"/>
          <w:lang w:val="el-GR"/>
        </w:rPr>
        <w:t xml:space="preserve"> </w:t>
      </w:r>
      <w:r w:rsidR="00A346E3" w:rsidRPr="00A23080">
        <w:rPr>
          <w:rFonts w:ascii="Arial" w:eastAsiaTheme="majorEastAsia" w:hAnsi="Arial" w:cs="Arial"/>
          <w:sz w:val="28"/>
          <w:szCs w:val="28"/>
          <w:lang w:val="el-GR"/>
        </w:rPr>
        <w:t xml:space="preserve">Η εμπειρική βαθμονόμηση είναι μια διαδικασία όπου πραγματοποιείται η προσαρμογή ή ρύθμιση των παραμέτρων ενός μοντέλου με βάση παρατηρήσεις ή πρακτικές μετρήσεις. Συνήθως, αυτή η διαδικασία γίνεται ώστε το μοντέλο να ανταποκρίνεται καλύτερα στην πραγματικότητα και να παράγει προβλέψεις ή αποτελέσματα που είναι πιο ακριβή. Κατά τη διάρκεια της εμπειρικής βαθμονόμησης, συγκρίνονται τα αποτελέσματα που παράγονται από το μοντέλο με τα πραγματικά </w:t>
      </w:r>
      <w:proofErr w:type="spellStart"/>
      <w:r w:rsidR="00A346E3" w:rsidRPr="00A23080">
        <w:rPr>
          <w:rFonts w:ascii="Arial" w:eastAsiaTheme="majorEastAsia" w:hAnsi="Arial" w:cs="Arial"/>
          <w:sz w:val="28"/>
          <w:szCs w:val="28"/>
          <w:lang w:val="el-GR"/>
        </w:rPr>
        <w:t>παρατηρηθέντα</w:t>
      </w:r>
      <w:proofErr w:type="spellEnd"/>
      <w:r w:rsidR="00A346E3" w:rsidRPr="00A23080">
        <w:rPr>
          <w:rFonts w:ascii="Arial" w:eastAsiaTheme="majorEastAsia" w:hAnsi="Arial" w:cs="Arial"/>
          <w:sz w:val="28"/>
          <w:szCs w:val="28"/>
          <w:lang w:val="el-GR"/>
        </w:rPr>
        <w:t xml:space="preserve"> δεδομένα. Στη συνέχεια, προσαρμόζονται οι παράμετροι του μοντέλου με τέτοιο τρόπο ώστε οι προβλέψεις του να είναι όσο το δυνατόν πιο κοντά στις παρατηρήσεις. Η διαδικασία αυτή μπορεί να περιλαμβάνει την προσαρμογή των παραμέτρων, τη βελτιστοποίηση των ρυθμίσεων, ή ακόμα και την αλλαγή της δομής του μοντέλου, αν απαιτείται. Η επιτυχημένη εμπειρική βαθμονόμηση μπορεί να βελτιώσει την ακρίβεια και την αξιοπιστία του μοντέλου, καθιστώντας το χρήσιμο για προβλέψεις ή αναλύσεις του πραγματικού κόσμου.</w:t>
      </w:r>
    </w:p>
    <w:p w14:paraId="4D8B0FEE" w14:textId="77777777" w:rsidR="002016C8" w:rsidRPr="00A23080" w:rsidRDefault="002016C8" w:rsidP="00A23080">
      <w:pPr>
        <w:ind w:left="360"/>
        <w:jc w:val="both"/>
        <w:rPr>
          <w:rFonts w:ascii="Arial" w:eastAsiaTheme="majorEastAsia" w:hAnsi="Arial" w:cs="Arial"/>
          <w:sz w:val="28"/>
          <w:szCs w:val="28"/>
          <w:lang w:val="el-GR"/>
        </w:rPr>
      </w:pPr>
    </w:p>
    <w:p w14:paraId="1876BB51" w14:textId="0BD44137" w:rsidR="001F0475" w:rsidRPr="00A23080" w:rsidRDefault="002016C8" w:rsidP="00A23080">
      <w:pPr>
        <w:ind w:left="360"/>
        <w:jc w:val="both"/>
        <w:rPr>
          <w:rFonts w:ascii="Arial" w:eastAsiaTheme="majorEastAsia" w:hAnsi="Arial" w:cs="Arial"/>
          <w:sz w:val="28"/>
          <w:szCs w:val="28"/>
          <w:lang w:val="el-GR"/>
        </w:rPr>
      </w:pPr>
      <w:r w:rsidRPr="00A23080">
        <w:rPr>
          <w:rFonts w:ascii="Arial" w:eastAsiaTheme="majorEastAsia" w:hAnsi="Arial" w:cs="Arial"/>
          <w:b/>
          <w:bCs/>
          <w:sz w:val="28"/>
          <w:szCs w:val="28"/>
          <w:lang w:val="el-GR"/>
        </w:rPr>
        <w:t>Αυτόματη</w:t>
      </w:r>
      <w:r w:rsidR="001F0475" w:rsidRPr="00A23080">
        <w:rPr>
          <w:rFonts w:ascii="Arial" w:eastAsiaTheme="majorEastAsia" w:hAnsi="Arial" w:cs="Arial"/>
          <w:b/>
          <w:bCs/>
          <w:sz w:val="28"/>
          <w:szCs w:val="28"/>
          <w:lang w:val="el-GR"/>
        </w:rPr>
        <w:t xml:space="preserve"> βαθμονόμηση:</w:t>
      </w:r>
      <w:r w:rsidR="0015757B" w:rsidRPr="00A23080">
        <w:rPr>
          <w:sz w:val="24"/>
          <w:szCs w:val="24"/>
          <w:lang w:val="el-GR"/>
        </w:rPr>
        <w:t xml:space="preserve"> </w:t>
      </w:r>
      <w:r w:rsidR="0015757B" w:rsidRPr="00A23080">
        <w:rPr>
          <w:rFonts w:ascii="Arial" w:eastAsiaTheme="majorEastAsia" w:hAnsi="Arial" w:cs="Arial"/>
          <w:sz w:val="28"/>
          <w:szCs w:val="28"/>
          <w:lang w:val="el-GR"/>
        </w:rPr>
        <w:t xml:space="preserve">Η αυτόματη βαθμονόμηση είναι μια διαδικασία όπου ένα μαθηματικό μοντέλο προσαρμόζεται αυτόματα χωρίς την ανάγκη ανθρώπινης παρέμβασης. Στόχος της αυτόματης βαθμονόμησης είναι να </w:t>
      </w:r>
      <w:proofErr w:type="spellStart"/>
      <w:r w:rsidR="0015757B" w:rsidRPr="00A23080">
        <w:rPr>
          <w:rFonts w:ascii="Arial" w:eastAsiaTheme="majorEastAsia" w:hAnsi="Arial" w:cs="Arial"/>
          <w:sz w:val="28"/>
          <w:szCs w:val="28"/>
          <w:lang w:val="el-GR"/>
        </w:rPr>
        <w:t>βρεί</w:t>
      </w:r>
      <w:proofErr w:type="spellEnd"/>
      <w:r w:rsidR="0015757B" w:rsidRPr="00A23080">
        <w:rPr>
          <w:rFonts w:ascii="Arial" w:eastAsiaTheme="majorEastAsia" w:hAnsi="Arial" w:cs="Arial"/>
          <w:sz w:val="28"/>
          <w:szCs w:val="28"/>
          <w:lang w:val="el-GR"/>
        </w:rPr>
        <w:t xml:space="preserve"> τις βέλτιστες παραμέτρους του μοντέλου που είναι σε θέση να προβλέπει τις παρατηρήσεις ή να προσομοιώνει τα δεδομένα με τον καλύτερο δυνατό </w:t>
      </w:r>
      <w:proofErr w:type="spellStart"/>
      <w:r w:rsidR="0015757B" w:rsidRPr="00A23080">
        <w:rPr>
          <w:rFonts w:ascii="Arial" w:eastAsiaTheme="majorEastAsia" w:hAnsi="Arial" w:cs="Arial"/>
          <w:sz w:val="28"/>
          <w:szCs w:val="28"/>
          <w:lang w:val="el-GR"/>
        </w:rPr>
        <w:t>τρόπο.Χρησιμοποιεί</w:t>
      </w:r>
      <w:proofErr w:type="spellEnd"/>
      <w:r w:rsidR="0015757B" w:rsidRPr="00A23080">
        <w:rPr>
          <w:rFonts w:ascii="Arial" w:eastAsiaTheme="majorEastAsia" w:hAnsi="Arial" w:cs="Arial"/>
          <w:sz w:val="28"/>
          <w:szCs w:val="28"/>
          <w:lang w:val="el-GR"/>
        </w:rPr>
        <w:t xml:space="preserve"> αλγόριθμους βελτιστοποίησης που εκτελούν </w:t>
      </w:r>
      <w:r w:rsidR="0015757B" w:rsidRPr="00A23080">
        <w:rPr>
          <w:rFonts w:ascii="Arial" w:eastAsiaTheme="majorEastAsia" w:hAnsi="Arial" w:cs="Arial"/>
          <w:sz w:val="28"/>
          <w:szCs w:val="28"/>
          <w:lang w:val="el-GR"/>
        </w:rPr>
        <w:lastRenderedPageBreak/>
        <w:t xml:space="preserve">επαναληπτικές διαδικασίες για να προσαρμόσουν τις παραμέτρους του μοντέλου έτσι ώστε να ελαχιστοποιήσουν μια συγκεκριμένη συνάρτηση σφάλματος ή κριτήριο </w:t>
      </w:r>
      <w:proofErr w:type="spellStart"/>
      <w:r w:rsidR="0015757B" w:rsidRPr="00A23080">
        <w:rPr>
          <w:rFonts w:ascii="Arial" w:eastAsiaTheme="majorEastAsia" w:hAnsi="Arial" w:cs="Arial"/>
          <w:sz w:val="28"/>
          <w:szCs w:val="28"/>
          <w:lang w:val="el-GR"/>
        </w:rPr>
        <w:t>απόδοσης.Αυτό</w:t>
      </w:r>
      <w:proofErr w:type="spellEnd"/>
      <w:r w:rsidR="0015757B" w:rsidRPr="00A23080">
        <w:rPr>
          <w:rFonts w:ascii="Arial" w:eastAsiaTheme="majorEastAsia" w:hAnsi="Arial" w:cs="Arial"/>
          <w:sz w:val="28"/>
          <w:szCs w:val="28"/>
          <w:lang w:val="el-GR"/>
        </w:rPr>
        <w:t xml:space="preserve"> μπορεί να γίνει με τη χρήση διάφορων τεχνικών όπως η γενετική βελτιστοποίηση, οι εξελικτικοί αλγόριθμοι, η κατάβαση της κλίσης, κ.λπ. Γενικά η αυτόματη βαθμονόμηση είναι συχνά χρήσιμη σε πολύπλοκα μοντέλα όπου η χειροκίνητη βαθμονόμηση είναι δύσκολη ή χρονοβόρα. Επίσης, μπορεί να βελτιώσει την ακρίβεια και την απόδοση των μοντέλων και να τα καταστήσει πιο αποτελεσματικά στην πρόβλεψη ή προσομοίωση των δεδομένων.</w:t>
      </w:r>
    </w:p>
    <w:p w14:paraId="52BC504A" w14:textId="40F3ABE9" w:rsidR="0015757B" w:rsidRPr="00A23080" w:rsidRDefault="002016C8" w:rsidP="00A23080">
      <w:pPr>
        <w:ind w:left="360"/>
        <w:jc w:val="both"/>
        <w:rPr>
          <w:rFonts w:ascii="Arial" w:eastAsiaTheme="majorEastAsia" w:hAnsi="Arial" w:cs="Arial"/>
          <w:sz w:val="28"/>
          <w:szCs w:val="28"/>
          <w:lang w:val="el-GR"/>
        </w:rPr>
      </w:pPr>
      <w:r w:rsidRPr="00A23080">
        <w:rPr>
          <w:rFonts w:ascii="Arial" w:eastAsiaTheme="majorEastAsia" w:hAnsi="Arial" w:cs="Arial"/>
          <w:b/>
          <w:bCs/>
          <w:sz w:val="28"/>
          <w:szCs w:val="28"/>
          <w:lang w:val="el-GR"/>
        </w:rPr>
        <w:t>Ημιαυτόματη</w:t>
      </w:r>
      <w:r w:rsidR="001F0475" w:rsidRPr="00A23080">
        <w:rPr>
          <w:rFonts w:ascii="Arial" w:eastAsiaTheme="majorEastAsia" w:hAnsi="Arial" w:cs="Arial"/>
          <w:b/>
          <w:bCs/>
          <w:sz w:val="28"/>
          <w:szCs w:val="28"/>
          <w:lang w:val="el-GR"/>
        </w:rPr>
        <w:t xml:space="preserve"> βαθμονόμηση:</w:t>
      </w:r>
      <w:r w:rsidR="0015757B" w:rsidRPr="00A23080">
        <w:rPr>
          <w:rFonts w:ascii="Arial" w:eastAsiaTheme="majorEastAsia" w:hAnsi="Arial" w:cs="Arial"/>
          <w:b/>
          <w:bCs/>
          <w:sz w:val="28"/>
          <w:szCs w:val="28"/>
          <w:lang w:val="el-GR"/>
        </w:rPr>
        <w:t xml:space="preserve"> </w:t>
      </w:r>
      <w:r w:rsidR="0015757B" w:rsidRPr="00A23080">
        <w:rPr>
          <w:rFonts w:ascii="Arial" w:eastAsiaTheme="majorEastAsia" w:hAnsi="Arial" w:cs="Arial"/>
          <w:sz w:val="28"/>
          <w:szCs w:val="28"/>
          <w:lang w:val="el-GR"/>
        </w:rPr>
        <w:t>Είναι μια διαδικασία που συνδυάζει στοιχεία της χειροκίνητης βαθμονόμησης (</w:t>
      </w:r>
      <w:proofErr w:type="spellStart"/>
      <w:r w:rsidR="0015757B" w:rsidRPr="00A23080">
        <w:rPr>
          <w:rFonts w:ascii="Arial" w:eastAsiaTheme="majorEastAsia" w:hAnsi="Arial" w:cs="Arial"/>
          <w:sz w:val="28"/>
          <w:szCs w:val="28"/>
          <w:lang w:val="el-GR"/>
        </w:rPr>
        <w:t>manual</w:t>
      </w:r>
      <w:proofErr w:type="spellEnd"/>
      <w:r w:rsidR="0015757B" w:rsidRPr="00A23080">
        <w:rPr>
          <w:rFonts w:ascii="Arial" w:eastAsiaTheme="majorEastAsia" w:hAnsi="Arial" w:cs="Arial"/>
          <w:sz w:val="28"/>
          <w:szCs w:val="28"/>
          <w:lang w:val="el-GR"/>
        </w:rPr>
        <w:t xml:space="preserve"> </w:t>
      </w:r>
      <w:proofErr w:type="spellStart"/>
      <w:r w:rsidR="0015757B" w:rsidRPr="00A23080">
        <w:rPr>
          <w:rFonts w:ascii="Arial" w:eastAsiaTheme="majorEastAsia" w:hAnsi="Arial" w:cs="Arial"/>
          <w:sz w:val="28"/>
          <w:szCs w:val="28"/>
          <w:lang w:val="el-GR"/>
        </w:rPr>
        <w:t>calibration</w:t>
      </w:r>
      <w:proofErr w:type="spellEnd"/>
      <w:r w:rsidR="0015757B" w:rsidRPr="00A23080">
        <w:rPr>
          <w:rFonts w:ascii="Arial" w:eastAsiaTheme="majorEastAsia" w:hAnsi="Arial" w:cs="Arial"/>
          <w:sz w:val="28"/>
          <w:szCs w:val="28"/>
          <w:lang w:val="el-GR"/>
        </w:rPr>
        <w:t>) και της αυτόματης βαθμονόμησης (</w:t>
      </w:r>
      <w:proofErr w:type="spellStart"/>
      <w:r w:rsidR="0015757B" w:rsidRPr="00A23080">
        <w:rPr>
          <w:rFonts w:ascii="Arial" w:eastAsiaTheme="majorEastAsia" w:hAnsi="Arial" w:cs="Arial"/>
          <w:sz w:val="28"/>
          <w:szCs w:val="28"/>
          <w:lang w:val="el-GR"/>
        </w:rPr>
        <w:t>automated</w:t>
      </w:r>
      <w:proofErr w:type="spellEnd"/>
      <w:r w:rsidR="0015757B" w:rsidRPr="00A23080">
        <w:rPr>
          <w:rFonts w:ascii="Arial" w:eastAsiaTheme="majorEastAsia" w:hAnsi="Arial" w:cs="Arial"/>
          <w:sz w:val="28"/>
          <w:szCs w:val="28"/>
          <w:lang w:val="el-GR"/>
        </w:rPr>
        <w:t xml:space="preserve"> </w:t>
      </w:r>
      <w:proofErr w:type="spellStart"/>
      <w:r w:rsidR="0015757B" w:rsidRPr="00A23080">
        <w:rPr>
          <w:rFonts w:ascii="Arial" w:eastAsiaTheme="majorEastAsia" w:hAnsi="Arial" w:cs="Arial"/>
          <w:sz w:val="28"/>
          <w:szCs w:val="28"/>
          <w:lang w:val="el-GR"/>
        </w:rPr>
        <w:t>calibration</w:t>
      </w:r>
      <w:proofErr w:type="spellEnd"/>
      <w:r w:rsidR="0015757B" w:rsidRPr="00A23080">
        <w:rPr>
          <w:rFonts w:ascii="Arial" w:eastAsiaTheme="majorEastAsia" w:hAnsi="Arial" w:cs="Arial"/>
          <w:sz w:val="28"/>
          <w:szCs w:val="28"/>
          <w:lang w:val="el-GR"/>
        </w:rPr>
        <w:t>) σε ένα ενδιάμεσο σύστημα. Συνήθως, ανθρώπινος παράγοντας συμμετέχει στην διαδικασία, αλλά επιλέγει να χρησιμοποιήσει υπολογιστικές τεχνικές για τη βελτιστοποίηση των παραμέτρων του μοντέλου. Πιο συγκεκριμένα συνδυάζει τα πλεονεκτήματα της αυτόματης βαθμονόμησης, όπως η ταχύτητα και η αντικειμενικότητα, με την εμπειρία και την επίγνωση του ειδικού. Αυτό επιτρέπει τη βελτίωση της ακρίβειας των μοντέλων και την προσαρμογή τους στις συγκεκριμένες απαιτήσεις του προβλήματος (Εργαστήριο Υδρολογίας και Αξιοποίησης Υδατικών Πόρων Αθήνα 2009).Η πιο συχνή διαδικασία για την ημιαυτόματη βαθμονόμηση περιλαμβάνει τα εξής βήματα:</w:t>
      </w:r>
    </w:p>
    <w:p w14:paraId="2035ED05" w14:textId="689C642F" w:rsidR="0015757B" w:rsidRPr="00A23080" w:rsidRDefault="0015757B" w:rsidP="00A23080">
      <w:pPr>
        <w:pStyle w:val="a4"/>
        <w:numPr>
          <w:ilvl w:val="0"/>
          <w:numId w:val="21"/>
        </w:numPr>
        <w:jc w:val="both"/>
        <w:rPr>
          <w:rFonts w:ascii="Arial" w:eastAsiaTheme="majorEastAsia" w:hAnsi="Arial" w:cs="Arial"/>
          <w:sz w:val="28"/>
          <w:szCs w:val="28"/>
          <w:lang w:val="el-GR"/>
        </w:rPr>
      </w:pPr>
      <w:r w:rsidRPr="00A23080">
        <w:rPr>
          <w:rFonts w:ascii="Arial" w:eastAsiaTheme="majorEastAsia" w:hAnsi="Arial" w:cs="Arial"/>
          <w:b/>
          <w:bCs/>
          <w:sz w:val="28"/>
          <w:szCs w:val="28"/>
          <w:lang w:val="el-GR"/>
        </w:rPr>
        <w:t>Αρχική ρύθμιση:</w:t>
      </w:r>
      <w:r w:rsidRPr="00A23080">
        <w:rPr>
          <w:rFonts w:ascii="Arial" w:eastAsiaTheme="majorEastAsia" w:hAnsi="Arial" w:cs="Arial"/>
          <w:sz w:val="28"/>
          <w:szCs w:val="28"/>
          <w:lang w:val="el-GR"/>
        </w:rPr>
        <w:t xml:space="preserve"> Ανθρώπινος εμπειρογνώμονας καθορίζει αρχικές τιμές για τις παραμέτρους του μοντέλου.</w:t>
      </w:r>
    </w:p>
    <w:p w14:paraId="5F481DC8" w14:textId="1D611255" w:rsidR="0015757B" w:rsidRPr="00A23080" w:rsidRDefault="0015757B" w:rsidP="00A23080">
      <w:pPr>
        <w:pStyle w:val="a4"/>
        <w:numPr>
          <w:ilvl w:val="0"/>
          <w:numId w:val="21"/>
        </w:numPr>
        <w:jc w:val="both"/>
        <w:rPr>
          <w:rFonts w:ascii="Arial" w:eastAsiaTheme="majorEastAsia" w:hAnsi="Arial" w:cs="Arial"/>
          <w:sz w:val="28"/>
          <w:szCs w:val="28"/>
          <w:lang w:val="el-GR"/>
        </w:rPr>
      </w:pPr>
      <w:r w:rsidRPr="00A23080">
        <w:rPr>
          <w:rFonts w:ascii="Arial" w:eastAsiaTheme="majorEastAsia" w:hAnsi="Arial" w:cs="Arial"/>
          <w:b/>
          <w:bCs/>
          <w:sz w:val="28"/>
          <w:szCs w:val="28"/>
          <w:lang w:val="el-GR"/>
        </w:rPr>
        <w:t>Εκτέλεση αυτόματης βαθμονόμησης</w:t>
      </w:r>
      <w:r w:rsidRPr="00A23080">
        <w:rPr>
          <w:rFonts w:ascii="Arial" w:eastAsiaTheme="majorEastAsia" w:hAnsi="Arial" w:cs="Arial"/>
          <w:sz w:val="28"/>
          <w:szCs w:val="28"/>
          <w:lang w:val="el-GR"/>
        </w:rPr>
        <w:t>: Χρησιμοποιούνται αλγόριθμοι αυτόματης βαθμονόμησης για να βελτιστοποιήσουν τις παραμέτρους του μοντέλου βάσει των διαθέσιμων δεδομένων.</w:t>
      </w:r>
    </w:p>
    <w:p w14:paraId="07BEE7D6" w14:textId="77777777" w:rsidR="0015757B" w:rsidRPr="00A23080" w:rsidRDefault="0015757B" w:rsidP="00A23080">
      <w:pPr>
        <w:pStyle w:val="a4"/>
        <w:numPr>
          <w:ilvl w:val="0"/>
          <w:numId w:val="21"/>
        </w:numPr>
        <w:jc w:val="both"/>
        <w:rPr>
          <w:rFonts w:ascii="Arial" w:eastAsiaTheme="majorEastAsia" w:hAnsi="Arial" w:cs="Arial"/>
          <w:sz w:val="28"/>
          <w:szCs w:val="28"/>
          <w:lang w:val="el-GR"/>
        </w:rPr>
      </w:pPr>
      <w:r w:rsidRPr="00A23080">
        <w:rPr>
          <w:rFonts w:ascii="Arial" w:eastAsiaTheme="majorEastAsia" w:hAnsi="Arial" w:cs="Arial"/>
          <w:b/>
          <w:bCs/>
          <w:sz w:val="28"/>
          <w:szCs w:val="28"/>
          <w:lang w:val="el-GR"/>
        </w:rPr>
        <w:t>Ανθρώπινη επαλήθευση:</w:t>
      </w:r>
      <w:r w:rsidRPr="00A23080">
        <w:rPr>
          <w:rFonts w:ascii="Arial" w:eastAsiaTheme="majorEastAsia" w:hAnsi="Arial" w:cs="Arial"/>
          <w:sz w:val="28"/>
          <w:szCs w:val="28"/>
          <w:lang w:val="el-GR"/>
        </w:rPr>
        <w:t xml:space="preserve"> Ο ειδικός αξιολογεί τα αποτελέσματα της αυτόματης βαθμονόμησης και επεξεργάζεται τυχόν παρατηρήσεις ή βελτιώσεις που απαιτούνται.</w:t>
      </w:r>
    </w:p>
    <w:p w14:paraId="406CE742" w14:textId="7BB500A7" w:rsidR="0015757B" w:rsidRPr="00A23080" w:rsidRDefault="0015757B" w:rsidP="00A23080">
      <w:pPr>
        <w:pStyle w:val="a4"/>
        <w:numPr>
          <w:ilvl w:val="0"/>
          <w:numId w:val="21"/>
        </w:numPr>
        <w:jc w:val="both"/>
        <w:rPr>
          <w:rFonts w:ascii="Arial" w:eastAsiaTheme="majorEastAsia" w:hAnsi="Arial" w:cs="Arial"/>
          <w:sz w:val="28"/>
          <w:szCs w:val="28"/>
          <w:lang w:val="el-GR"/>
        </w:rPr>
      </w:pPr>
      <w:r w:rsidRPr="00A23080">
        <w:rPr>
          <w:rFonts w:ascii="Arial" w:eastAsiaTheme="majorEastAsia" w:hAnsi="Arial" w:cs="Arial"/>
          <w:b/>
          <w:bCs/>
          <w:sz w:val="28"/>
          <w:szCs w:val="28"/>
          <w:lang w:val="el-GR"/>
        </w:rPr>
        <w:t>Προσαρμογή</w:t>
      </w:r>
      <w:r w:rsidRPr="00A23080">
        <w:rPr>
          <w:rFonts w:ascii="Arial" w:eastAsiaTheme="majorEastAsia" w:hAnsi="Arial" w:cs="Arial"/>
          <w:sz w:val="28"/>
          <w:szCs w:val="28"/>
          <w:lang w:val="el-GR"/>
        </w:rPr>
        <w:t>: Με βάση την ανθρώπινη αξιολόγηση, ο ειδικός προσαρμόζει το μοντέλο με χειροκίνητο τρόπο, τροποποιώντας τις παραμέτρους όπως απαιτείται.</w:t>
      </w:r>
    </w:p>
    <w:p w14:paraId="743D1A01" w14:textId="5B180DB0" w:rsidR="00F30AE2" w:rsidRPr="00A23080" w:rsidRDefault="00F30AE2" w:rsidP="00F721BD">
      <w:pPr>
        <w:pStyle w:val="3"/>
        <w:numPr>
          <w:ilvl w:val="2"/>
          <w:numId w:val="2"/>
        </w:numPr>
        <w:rPr>
          <w:rFonts w:ascii="Arial" w:hAnsi="Arial" w:cs="Arial"/>
          <w:sz w:val="28"/>
          <w:szCs w:val="28"/>
          <w:lang w:val="el-GR"/>
        </w:rPr>
      </w:pPr>
      <w:bookmarkStart w:id="14" w:name="_Toc190003106"/>
      <w:r w:rsidRPr="00A23080">
        <w:rPr>
          <w:rFonts w:ascii="Arial" w:hAnsi="Arial" w:cs="Arial"/>
          <w:sz w:val="28"/>
          <w:szCs w:val="28"/>
          <w:lang w:val="el-GR"/>
        </w:rPr>
        <w:lastRenderedPageBreak/>
        <w:t>Επαλήθευση</w:t>
      </w:r>
      <w:bookmarkEnd w:id="14"/>
    </w:p>
    <w:p w14:paraId="1481D11F" w14:textId="7F656D73" w:rsidR="00F30AE2" w:rsidRPr="007C7303" w:rsidRDefault="00FF24B0" w:rsidP="007C7303">
      <w:pPr>
        <w:ind w:left="360" w:firstLine="360"/>
        <w:jc w:val="both"/>
        <w:rPr>
          <w:rFonts w:ascii="Arial" w:hAnsi="Arial" w:cs="Arial"/>
          <w:sz w:val="24"/>
          <w:szCs w:val="24"/>
          <w:lang w:val="el-GR"/>
        </w:rPr>
      </w:pPr>
      <w:r w:rsidRPr="00A23080">
        <w:rPr>
          <w:rFonts w:ascii="Arial" w:hAnsi="Arial" w:cs="Arial"/>
          <w:sz w:val="28"/>
          <w:szCs w:val="28"/>
          <w:lang w:val="el-GR"/>
        </w:rPr>
        <w:t xml:space="preserve">Η επαλήθευση αναφέρεται στη διαδικασία αξιολόγησης μαθηματικών μοντέλων, με σκοπό να διαπιστωθεί εάν τα αποτελέσματα που παράγονται από το μοντέλο αντιστοιχούν σε αντιπροσωπευτικές αναπαραστάσεις του συστήματος που προσπαθούμε να </w:t>
      </w:r>
      <w:proofErr w:type="spellStart"/>
      <w:r w:rsidRPr="00A23080">
        <w:rPr>
          <w:rFonts w:ascii="Arial" w:hAnsi="Arial" w:cs="Arial"/>
          <w:sz w:val="28"/>
          <w:szCs w:val="28"/>
          <w:lang w:val="el-GR"/>
        </w:rPr>
        <w:t>μοντελοποιήσουμε</w:t>
      </w:r>
      <w:proofErr w:type="spellEnd"/>
      <w:r w:rsidRPr="00A23080">
        <w:rPr>
          <w:rFonts w:ascii="Arial" w:hAnsi="Arial" w:cs="Arial"/>
          <w:sz w:val="28"/>
          <w:szCs w:val="28"/>
          <w:lang w:val="el-GR"/>
        </w:rPr>
        <w:t>. Για την επαλήθευση, είναι αναγκαίο να χρησιμοποιηθούν στατιστικοί δείκτες</w:t>
      </w:r>
      <w:r w:rsidRPr="00FF24B0">
        <w:rPr>
          <w:rFonts w:ascii="Arial" w:hAnsi="Arial" w:cs="Arial"/>
          <w:sz w:val="24"/>
          <w:szCs w:val="24"/>
          <w:lang w:val="el-GR"/>
        </w:rPr>
        <w:t>.</w:t>
      </w:r>
    </w:p>
    <w:p w14:paraId="4CDD3826" w14:textId="3DD9A52E" w:rsidR="00F30AE2" w:rsidRPr="00A23080" w:rsidRDefault="00F30AE2" w:rsidP="00F721BD">
      <w:pPr>
        <w:pStyle w:val="3"/>
        <w:numPr>
          <w:ilvl w:val="2"/>
          <w:numId w:val="2"/>
        </w:numPr>
        <w:rPr>
          <w:rFonts w:ascii="Arial" w:hAnsi="Arial" w:cs="Arial"/>
          <w:sz w:val="28"/>
          <w:szCs w:val="28"/>
          <w:lang w:val="el-GR"/>
        </w:rPr>
      </w:pPr>
      <w:bookmarkStart w:id="15" w:name="_Toc190003107"/>
      <w:r w:rsidRPr="00A23080">
        <w:rPr>
          <w:rFonts w:ascii="Arial" w:hAnsi="Arial" w:cs="Arial"/>
          <w:sz w:val="28"/>
          <w:szCs w:val="28"/>
          <w:lang w:val="el-GR"/>
        </w:rPr>
        <w:t>Δείκτες Επαλήθευσης</w:t>
      </w:r>
      <w:bookmarkEnd w:id="15"/>
    </w:p>
    <w:p w14:paraId="653BCEDC" w14:textId="77777777" w:rsidR="00F30AE2" w:rsidRPr="00A23080" w:rsidRDefault="00F30AE2" w:rsidP="00F30AE2">
      <w:pPr>
        <w:jc w:val="both"/>
        <w:rPr>
          <w:rFonts w:ascii="Arial" w:hAnsi="Arial" w:cs="Arial"/>
          <w:b/>
          <w:bCs/>
          <w:sz w:val="28"/>
          <w:szCs w:val="28"/>
          <w:lang w:val="el-GR"/>
        </w:rPr>
      </w:pPr>
      <w:r w:rsidRPr="00A23080">
        <w:rPr>
          <w:rFonts w:ascii="Arial" w:hAnsi="Arial" w:cs="Arial"/>
          <w:b/>
          <w:bCs/>
          <w:sz w:val="28"/>
          <w:szCs w:val="28"/>
          <w:lang w:val="el-GR"/>
        </w:rPr>
        <w:t xml:space="preserve">Δείκτης </w:t>
      </w:r>
      <w:r w:rsidRPr="00A23080">
        <w:rPr>
          <w:rFonts w:ascii="Arial" w:hAnsi="Arial" w:cs="Arial"/>
          <w:b/>
          <w:bCs/>
          <w:sz w:val="28"/>
          <w:szCs w:val="28"/>
        </w:rPr>
        <w:t>NSE</w:t>
      </w:r>
    </w:p>
    <w:p w14:paraId="427BB5FF" w14:textId="77777777" w:rsidR="00F30AE2" w:rsidRPr="00A23080" w:rsidRDefault="00F30AE2" w:rsidP="00F30AE2">
      <w:pPr>
        <w:ind w:firstLine="720"/>
        <w:jc w:val="both"/>
        <w:rPr>
          <w:rFonts w:ascii="Arial" w:hAnsi="Arial" w:cs="Arial"/>
          <w:sz w:val="28"/>
          <w:szCs w:val="28"/>
          <w:lang w:val="el-GR"/>
        </w:rPr>
      </w:pPr>
      <w:r w:rsidRPr="00A23080">
        <w:rPr>
          <w:rFonts w:ascii="Arial" w:hAnsi="Arial" w:cs="Arial"/>
          <w:sz w:val="28"/>
          <w:szCs w:val="28"/>
          <w:lang w:val="el-GR"/>
        </w:rPr>
        <w:t xml:space="preserve"> Ο δείκτης </w:t>
      </w:r>
      <w:r w:rsidRPr="00A23080">
        <w:rPr>
          <w:rFonts w:ascii="Arial" w:hAnsi="Arial" w:cs="Arial"/>
          <w:sz w:val="28"/>
          <w:szCs w:val="28"/>
        </w:rPr>
        <w:t>NSE</w:t>
      </w:r>
      <w:r w:rsidRPr="00A23080">
        <w:rPr>
          <w:rFonts w:ascii="Arial" w:hAnsi="Arial" w:cs="Arial"/>
          <w:sz w:val="28"/>
          <w:szCs w:val="28"/>
          <w:lang w:val="el-GR"/>
        </w:rPr>
        <w:t xml:space="preserve"> είναι μία </w:t>
      </w:r>
      <w:proofErr w:type="spellStart"/>
      <w:r w:rsidRPr="00A23080">
        <w:rPr>
          <w:rFonts w:ascii="Arial" w:hAnsi="Arial" w:cs="Arial"/>
          <w:sz w:val="28"/>
          <w:szCs w:val="28"/>
          <w:lang w:val="el-GR"/>
        </w:rPr>
        <w:t>κανονικοποιημένη</w:t>
      </w:r>
      <w:proofErr w:type="spellEnd"/>
      <w:r w:rsidRPr="00A23080">
        <w:rPr>
          <w:rFonts w:ascii="Arial" w:hAnsi="Arial" w:cs="Arial"/>
          <w:sz w:val="28"/>
          <w:szCs w:val="28"/>
          <w:lang w:val="el-GR"/>
        </w:rPr>
        <w:t xml:space="preserve"> στατιστική έκφραση που εκτιμά την σύγκλιση της προσομοιωμένης με την </w:t>
      </w:r>
      <w:proofErr w:type="spellStart"/>
      <w:r w:rsidRPr="00A23080">
        <w:rPr>
          <w:rFonts w:ascii="Arial" w:hAnsi="Arial" w:cs="Arial"/>
          <w:sz w:val="28"/>
          <w:szCs w:val="28"/>
          <w:lang w:val="el-GR"/>
        </w:rPr>
        <w:t>παρατηρημένη</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χρονοσειρά</w:t>
      </w:r>
      <w:proofErr w:type="spellEnd"/>
      <w:r w:rsidRPr="00A23080">
        <w:rPr>
          <w:rFonts w:ascii="Arial" w:hAnsi="Arial" w:cs="Arial"/>
          <w:sz w:val="28"/>
          <w:szCs w:val="28"/>
          <w:lang w:val="el-GR"/>
        </w:rPr>
        <w:t xml:space="preserve"> και εκφράζεται από την εξίσωση (</w:t>
      </w:r>
      <w:r w:rsidRPr="00A23080">
        <w:rPr>
          <w:rFonts w:ascii="Arial" w:hAnsi="Arial" w:cs="Arial"/>
          <w:sz w:val="28"/>
          <w:szCs w:val="28"/>
        </w:rPr>
        <w:t>Nash</w:t>
      </w:r>
      <w:r w:rsidRPr="00A23080">
        <w:rPr>
          <w:rFonts w:ascii="Arial" w:hAnsi="Arial" w:cs="Arial"/>
          <w:sz w:val="28"/>
          <w:szCs w:val="28"/>
          <w:lang w:val="el-GR"/>
        </w:rPr>
        <w:t xml:space="preserve"> </w:t>
      </w:r>
      <w:r w:rsidRPr="00A23080">
        <w:rPr>
          <w:rFonts w:ascii="Arial" w:hAnsi="Arial" w:cs="Arial"/>
          <w:sz w:val="28"/>
          <w:szCs w:val="28"/>
        </w:rPr>
        <w:t>and</w:t>
      </w:r>
      <w:r w:rsidRPr="00A23080">
        <w:rPr>
          <w:rFonts w:ascii="Arial" w:hAnsi="Arial" w:cs="Arial"/>
          <w:sz w:val="28"/>
          <w:szCs w:val="28"/>
          <w:lang w:val="el-GR"/>
        </w:rPr>
        <w:t xml:space="preserve"> </w:t>
      </w:r>
      <w:r w:rsidRPr="00A23080">
        <w:rPr>
          <w:rFonts w:ascii="Arial" w:hAnsi="Arial" w:cs="Arial"/>
          <w:sz w:val="28"/>
          <w:szCs w:val="28"/>
        </w:rPr>
        <w:t>Sutcliffe</w:t>
      </w:r>
      <w:r w:rsidRPr="00A23080">
        <w:rPr>
          <w:rFonts w:ascii="Arial" w:hAnsi="Arial" w:cs="Arial"/>
          <w:sz w:val="28"/>
          <w:szCs w:val="28"/>
          <w:lang w:val="el-GR"/>
        </w:rPr>
        <w:t>, 1970)</w:t>
      </w:r>
    </w:p>
    <w:p w14:paraId="1F01DCF1" w14:textId="77777777" w:rsidR="00F30AE2" w:rsidRPr="00A23080" w:rsidRDefault="00F30AE2" w:rsidP="00F30AE2">
      <w:pPr>
        <w:jc w:val="both"/>
        <w:rPr>
          <w:rFonts w:ascii="Arial" w:hAnsi="Arial" w:cs="Arial"/>
          <w:sz w:val="28"/>
          <w:szCs w:val="28"/>
          <w:lang w:val="el-GR"/>
        </w:rPr>
      </w:pPr>
      <m:oMathPara>
        <m:oMath>
          <m:r>
            <w:rPr>
              <w:rFonts w:ascii="Cambria Math" w:hAnsi="Cambria Math" w:cs="Arial"/>
              <w:sz w:val="28"/>
              <w:szCs w:val="28"/>
            </w:rPr>
            <m:t>NSE</m:t>
          </m:r>
          <m:r>
            <w:rPr>
              <w:rFonts w:ascii="Cambria Math" w:hAnsi="Cambria Math" w:cs="Arial"/>
              <w:sz w:val="28"/>
              <w:szCs w:val="28"/>
              <w:lang w:val="el-GR"/>
            </w:rPr>
            <m:t>=1-</m:t>
          </m:r>
          <m:d>
            <m:dPr>
              <m:begChr m:val="["/>
              <m:endChr m:val="]"/>
              <m:ctrlPr>
                <w:rPr>
                  <w:rFonts w:ascii="Cambria Math" w:hAnsi="Cambria Math" w:cs="Arial"/>
                  <w:i/>
                  <w:sz w:val="28"/>
                  <w:szCs w:val="28"/>
                  <w:lang w:val="el-GR"/>
                </w:rPr>
              </m:ctrlPr>
            </m:dPr>
            <m:e>
              <m:f>
                <m:fPr>
                  <m:ctrlPr>
                    <w:rPr>
                      <w:rFonts w:ascii="Cambria Math" w:hAnsi="Cambria Math" w:cs="Arial"/>
                      <w:i/>
                      <w:sz w:val="28"/>
                      <w:szCs w:val="28"/>
                      <w:lang w:val="el-GR"/>
                    </w:rPr>
                  </m:ctrlPr>
                </m:fPr>
                <m:num>
                  <m:nary>
                    <m:naryPr>
                      <m:chr m:val="∑"/>
                      <m:limLoc m:val="undOvr"/>
                      <m:ctrlPr>
                        <w:rPr>
                          <w:rFonts w:ascii="Cambria Math" w:hAnsi="Cambria Math" w:cs="Arial"/>
                          <w:i/>
                          <w:sz w:val="28"/>
                          <w:szCs w:val="28"/>
                          <w:lang w:val="el-GR"/>
                        </w:rPr>
                      </m:ctrlPr>
                    </m:naryPr>
                    <m:sub>
                      <m:r>
                        <w:rPr>
                          <w:rFonts w:ascii="Cambria Math" w:hAnsi="Cambria Math" w:cs="Arial"/>
                          <w:sz w:val="28"/>
                          <w:szCs w:val="28"/>
                          <w:lang w:val="el-GR"/>
                        </w:rPr>
                        <m:t>i=1</m:t>
                      </m:r>
                    </m:sub>
                    <m:sup>
                      <m:r>
                        <w:rPr>
                          <w:rFonts w:ascii="Cambria Math" w:hAnsi="Cambria Math" w:cs="Arial"/>
                          <w:sz w:val="28"/>
                          <w:szCs w:val="28"/>
                          <w:lang w:val="el-GR"/>
                        </w:rPr>
                        <m:t>n</m:t>
                      </m:r>
                    </m:sup>
                    <m:e>
                      <m:sSup>
                        <m:sSupPr>
                          <m:ctrlPr>
                            <w:rPr>
                              <w:rFonts w:ascii="Cambria Math" w:hAnsi="Cambria Math" w:cs="Arial"/>
                              <w:i/>
                              <w:sz w:val="28"/>
                              <w:szCs w:val="28"/>
                              <w:lang w:val="el-GR"/>
                            </w:rPr>
                          </m:ctrlPr>
                        </m:sSupPr>
                        <m:e>
                          <m:d>
                            <m:dPr>
                              <m:ctrlPr>
                                <w:rPr>
                                  <w:rFonts w:ascii="Cambria Math" w:hAnsi="Cambria Math" w:cs="Arial"/>
                                  <w:i/>
                                  <w:sz w:val="28"/>
                                  <w:szCs w:val="28"/>
                                  <w:lang w:val="el-GR"/>
                                </w:rPr>
                              </m:ctrlPr>
                            </m:dPr>
                            <m:e>
                              <m:sSubSup>
                                <m:sSubSupPr>
                                  <m:ctrlPr>
                                    <w:rPr>
                                      <w:rFonts w:ascii="Cambria Math" w:hAnsi="Cambria Math" w:cs="Arial"/>
                                      <w:i/>
                                      <w:sz w:val="28"/>
                                      <w:szCs w:val="28"/>
                                      <w:lang w:val="el-GR"/>
                                    </w:rPr>
                                  </m:ctrlPr>
                                </m:sSubSupPr>
                                <m:e>
                                  <m:r>
                                    <w:rPr>
                                      <w:rFonts w:ascii="Cambria Math" w:hAnsi="Cambria Math" w:cs="Arial"/>
                                      <w:sz w:val="28"/>
                                      <w:szCs w:val="28"/>
                                      <w:lang w:val="el-GR"/>
                                    </w:rPr>
                                    <m:t>Y</m:t>
                                  </m:r>
                                </m:e>
                                <m:sub>
                                  <m:r>
                                    <w:rPr>
                                      <w:rFonts w:ascii="Cambria Math" w:hAnsi="Cambria Math" w:cs="Arial"/>
                                      <w:sz w:val="28"/>
                                      <w:szCs w:val="28"/>
                                      <w:lang w:val="el-GR"/>
                                    </w:rPr>
                                    <m:t>i</m:t>
                                  </m:r>
                                </m:sub>
                                <m:sup>
                                  <m:r>
                                    <w:rPr>
                                      <w:rFonts w:ascii="Cambria Math" w:hAnsi="Cambria Math" w:cs="Arial"/>
                                      <w:sz w:val="28"/>
                                      <w:szCs w:val="28"/>
                                      <w:lang w:val="el-GR"/>
                                    </w:rPr>
                                    <m:t>obs</m:t>
                                  </m:r>
                                </m:sup>
                              </m:sSubSup>
                              <m:r>
                                <w:rPr>
                                  <w:rFonts w:ascii="Cambria Math" w:hAnsi="Cambria Math" w:cs="Arial"/>
                                  <w:sz w:val="28"/>
                                  <w:szCs w:val="28"/>
                                  <w:lang w:val="el-GR"/>
                                </w:rPr>
                                <m:t>-</m:t>
                              </m:r>
                              <m:sSubSup>
                                <m:sSubSupPr>
                                  <m:ctrlPr>
                                    <w:rPr>
                                      <w:rFonts w:ascii="Cambria Math" w:hAnsi="Cambria Math" w:cs="Arial"/>
                                      <w:i/>
                                      <w:sz w:val="28"/>
                                      <w:szCs w:val="28"/>
                                      <w:lang w:val="el-GR"/>
                                    </w:rPr>
                                  </m:ctrlPr>
                                </m:sSubSupPr>
                                <m:e>
                                  <m:r>
                                    <w:rPr>
                                      <w:rFonts w:ascii="Cambria Math" w:hAnsi="Cambria Math" w:cs="Arial"/>
                                      <w:sz w:val="28"/>
                                      <w:szCs w:val="28"/>
                                      <w:lang w:val="el-GR"/>
                                    </w:rPr>
                                    <m:t>Y</m:t>
                                  </m:r>
                                </m:e>
                                <m:sub>
                                  <m:r>
                                    <w:rPr>
                                      <w:rFonts w:ascii="Cambria Math" w:hAnsi="Cambria Math" w:cs="Arial"/>
                                      <w:sz w:val="28"/>
                                      <w:szCs w:val="28"/>
                                      <w:lang w:val="el-GR"/>
                                    </w:rPr>
                                    <m:t>i</m:t>
                                  </m:r>
                                </m:sub>
                                <m:sup>
                                  <m:r>
                                    <w:rPr>
                                      <w:rFonts w:ascii="Cambria Math" w:hAnsi="Cambria Math" w:cs="Arial"/>
                                      <w:sz w:val="28"/>
                                      <w:szCs w:val="28"/>
                                      <w:lang w:val="el-GR"/>
                                    </w:rPr>
                                    <m:t>sim</m:t>
                                  </m:r>
                                </m:sup>
                              </m:sSubSup>
                            </m:e>
                          </m:d>
                        </m:e>
                        <m:sup>
                          <m:r>
                            <w:rPr>
                              <w:rFonts w:ascii="Cambria Math" w:hAnsi="Cambria Math" w:cs="Arial"/>
                              <w:sz w:val="28"/>
                              <w:szCs w:val="28"/>
                              <w:lang w:val="el-GR"/>
                            </w:rPr>
                            <m:t>2</m:t>
                          </m:r>
                        </m:sup>
                      </m:sSup>
                    </m:e>
                  </m:nary>
                </m:num>
                <m:den>
                  <m:nary>
                    <m:naryPr>
                      <m:chr m:val="∑"/>
                      <m:limLoc m:val="undOvr"/>
                      <m:ctrlPr>
                        <w:rPr>
                          <w:rFonts w:ascii="Cambria Math" w:hAnsi="Cambria Math" w:cs="Arial"/>
                          <w:i/>
                          <w:sz w:val="28"/>
                          <w:szCs w:val="28"/>
                          <w:lang w:val="el-GR"/>
                        </w:rPr>
                      </m:ctrlPr>
                    </m:naryPr>
                    <m:sub>
                      <m:r>
                        <w:rPr>
                          <w:rFonts w:ascii="Cambria Math" w:hAnsi="Cambria Math" w:cs="Arial"/>
                          <w:sz w:val="28"/>
                          <w:szCs w:val="28"/>
                          <w:lang w:val="el-GR"/>
                        </w:rPr>
                        <m:t>i=1</m:t>
                      </m:r>
                    </m:sub>
                    <m:sup>
                      <m:r>
                        <w:rPr>
                          <w:rFonts w:ascii="Cambria Math" w:hAnsi="Cambria Math" w:cs="Arial"/>
                          <w:sz w:val="28"/>
                          <w:szCs w:val="28"/>
                          <w:lang w:val="el-GR"/>
                        </w:rPr>
                        <m:t>n</m:t>
                      </m:r>
                    </m:sup>
                    <m:e>
                      <m:sSup>
                        <m:sSupPr>
                          <m:ctrlPr>
                            <w:rPr>
                              <w:rFonts w:ascii="Cambria Math" w:hAnsi="Cambria Math" w:cs="Arial"/>
                              <w:i/>
                              <w:sz w:val="28"/>
                              <w:szCs w:val="28"/>
                              <w:lang w:val="el-GR"/>
                            </w:rPr>
                          </m:ctrlPr>
                        </m:sSupPr>
                        <m:e>
                          <m:d>
                            <m:dPr>
                              <m:ctrlPr>
                                <w:rPr>
                                  <w:rFonts w:ascii="Cambria Math" w:hAnsi="Cambria Math" w:cs="Arial"/>
                                  <w:i/>
                                  <w:sz w:val="28"/>
                                  <w:szCs w:val="28"/>
                                  <w:lang w:val="el-GR"/>
                                </w:rPr>
                              </m:ctrlPr>
                            </m:dPr>
                            <m:e>
                              <m:sSubSup>
                                <m:sSubSupPr>
                                  <m:ctrlPr>
                                    <w:rPr>
                                      <w:rFonts w:ascii="Cambria Math" w:hAnsi="Cambria Math" w:cs="Arial"/>
                                      <w:i/>
                                      <w:sz w:val="28"/>
                                      <w:szCs w:val="28"/>
                                      <w:lang w:val="el-GR"/>
                                    </w:rPr>
                                  </m:ctrlPr>
                                </m:sSubSupPr>
                                <m:e>
                                  <m:r>
                                    <w:rPr>
                                      <w:rFonts w:ascii="Cambria Math" w:hAnsi="Cambria Math" w:cs="Arial"/>
                                      <w:sz w:val="28"/>
                                      <w:szCs w:val="28"/>
                                      <w:lang w:val="el-GR"/>
                                    </w:rPr>
                                    <m:t>Y</m:t>
                                  </m:r>
                                </m:e>
                                <m:sub>
                                  <m:r>
                                    <w:rPr>
                                      <w:rFonts w:ascii="Cambria Math" w:hAnsi="Cambria Math" w:cs="Arial"/>
                                      <w:sz w:val="28"/>
                                      <w:szCs w:val="28"/>
                                      <w:lang w:val="el-GR"/>
                                    </w:rPr>
                                    <m:t>i</m:t>
                                  </m:r>
                                </m:sub>
                                <m:sup>
                                  <m:r>
                                    <w:rPr>
                                      <w:rFonts w:ascii="Cambria Math" w:hAnsi="Cambria Math" w:cs="Arial"/>
                                      <w:sz w:val="28"/>
                                      <w:szCs w:val="28"/>
                                      <w:lang w:val="el-GR"/>
                                    </w:rPr>
                                    <m:t>obs</m:t>
                                  </m:r>
                                </m:sup>
                              </m:sSubSup>
                              <m:r>
                                <w:rPr>
                                  <w:rFonts w:ascii="Cambria Math" w:hAnsi="Cambria Math" w:cs="Arial"/>
                                  <w:sz w:val="28"/>
                                  <w:szCs w:val="28"/>
                                  <w:lang w:val="el-GR"/>
                                </w:rPr>
                                <m:t>-</m:t>
                              </m:r>
                              <m:sSub>
                                <m:sSubPr>
                                  <m:ctrlPr>
                                    <w:rPr>
                                      <w:rFonts w:ascii="Cambria Math" w:hAnsi="Cambria Math" w:cs="Arial"/>
                                      <w:i/>
                                      <w:sz w:val="28"/>
                                      <w:szCs w:val="28"/>
                                      <w:lang w:val="el-GR"/>
                                    </w:rPr>
                                  </m:ctrlPr>
                                </m:sSubPr>
                                <m:e>
                                  <m:r>
                                    <w:rPr>
                                      <w:rFonts w:ascii="Cambria Math" w:hAnsi="Cambria Math" w:cs="Arial"/>
                                      <w:sz w:val="28"/>
                                      <w:szCs w:val="28"/>
                                      <w:lang w:val="el-GR"/>
                                    </w:rPr>
                                    <m:t>Y</m:t>
                                  </m:r>
                                </m:e>
                                <m:sub>
                                  <m:r>
                                    <w:rPr>
                                      <w:rFonts w:ascii="Cambria Math" w:hAnsi="Cambria Math" w:cs="Arial"/>
                                      <w:sz w:val="28"/>
                                      <w:szCs w:val="28"/>
                                      <w:lang w:val="el-GR"/>
                                    </w:rPr>
                                    <m:t>mean</m:t>
                                  </m:r>
                                </m:sub>
                              </m:sSub>
                            </m:e>
                          </m:d>
                        </m:e>
                        <m:sup>
                          <m:r>
                            <w:rPr>
                              <w:rFonts w:ascii="Cambria Math" w:hAnsi="Cambria Math" w:cs="Arial"/>
                              <w:sz w:val="28"/>
                              <w:szCs w:val="28"/>
                              <w:lang w:val="el-GR"/>
                            </w:rPr>
                            <m:t>2</m:t>
                          </m:r>
                        </m:sup>
                      </m:sSup>
                    </m:e>
                  </m:nary>
                </m:den>
              </m:f>
            </m:e>
          </m:d>
        </m:oMath>
      </m:oMathPara>
    </w:p>
    <w:p w14:paraId="2585D335"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lang w:val="el-GR"/>
        </w:rPr>
        <w:t xml:space="preserve">Όπου: </w:t>
      </w:r>
    </w:p>
    <w:p w14:paraId="1A0460F0"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rPr>
        <w:t>Y</w:t>
      </w:r>
      <w:r w:rsidRPr="00A23080">
        <w:rPr>
          <w:rFonts w:ascii="Arial" w:hAnsi="Arial" w:cs="Arial"/>
          <w:sz w:val="28"/>
          <w:szCs w:val="28"/>
          <w:vertAlign w:val="subscript"/>
        </w:rPr>
        <w:t>i</w:t>
      </w:r>
      <w:r w:rsidRPr="00A23080">
        <w:rPr>
          <w:rFonts w:ascii="Arial" w:hAnsi="Arial" w:cs="Arial"/>
          <w:sz w:val="28"/>
          <w:szCs w:val="28"/>
          <w:lang w:val="el-GR"/>
        </w:rPr>
        <w:t xml:space="preserve"> </w:t>
      </w:r>
      <w:r w:rsidRPr="00A23080">
        <w:rPr>
          <w:rFonts w:ascii="Arial" w:hAnsi="Arial" w:cs="Arial"/>
          <w:sz w:val="28"/>
          <w:szCs w:val="28"/>
          <w:vertAlign w:val="superscript"/>
        </w:rPr>
        <w:t>sim</w:t>
      </w:r>
      <w:r w:rsidRPr="00A23080">
        <w:rPr>
          <w:rFonts w:ascii="Arial" w:hAnsi="Arial" w:cs="Arial"/>
          <w:sz w:val="28"/>
          <w:szCs w:val="28"/>
          <w:lang w:val="el-GR"/>
        </w:rPr>
        <w:t xml:space="preserve">: η προσομοιωμένη </w:t>
      </w:r>
      <w:proofErr w:type="spellStart"/>
      <w:r w:rsidRPr="00A23080">
        <w:rPr>
          <w:rFonts w:ascii="Arial" w:hAnsi="Arial" w:cs="Arial"/>
          <w:sz w:val="28"/>
          <w:szCs w:val="28"/>
          <w:lang w:val="el-GR"/>
        </w:rPr>
        <w:t>χρονοσειρά</w:t>
      </w:r>
      <w:proofErr w:type="spellEnd"/>
    </w:p>
    <w:p w14:paraId="35079202"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rPr>
        <w:t>Y</w:t>
      </w:r>
      <w:r w:rsidRPr="00A23080">
        <w:rPr>
          <w:rFonts w:ascii="Arial" w:hAnsi="Arial" w:cs="Arial"/>
          <w:sz w:val="28"/>
          <w:szCs w:val="28"/>
          <w:vertAlign w:val="subscript"/>
        </w:rPr>
        <w:t>i</w:t>
      </w:r>
      <w:r w:rsidRPr="00A23080">
        <w:rPr>
          <w:rFonts w:ascii="Arial" w:hAnsi="Arial" w:cs="Arial"/>
          <w:sz w:val="28"/>
          <w:szCs w:val="28"/>
          <w:lang w:val="el-GR"/>
        </w:rPr>
        <w:t xml:space="preserve"> </w:t>
      </w:r>
      <w:proofErr w:type="spellStart"/>
      <w:r w:rsidRPr="00A23080">
        <w:rPr>
          <w:rFonts w:ascii="Arial" w:hAnsi="Arial" w:cs="Arial"/>
          <w:sz w:val="28"/>
          <w:szCs w:val="28"/>
          <w:vertAlign w:val="superscript"/>
        </w:rPr>
        <w:t>obs</w:t>
      </w:r>
      <w:proofErr w:type="spellEnd"/>
      <w:r w:rsidRPr="00A23080">
        <w:rPr>
          <w:rFonts w:ascii="Arial" w:hAnsi="Arial" w:cs="Arial"/>
          <w:sz w:val="28"/>
          <w:szCs w:val="28"/>
          <w:lang w:val="el-GR"/>
        </w:rPr>
        <w:t xml:space="preserve">: η </w:t>
      </w:r>
      <w:proofErr w:type="spellStart"/>
      <w:r w:rsidRPr="00A23080">
        <w:rPr>
          <w:rFonts w:ascii="Arial" w:hAnsi="Arial" w:cs="Arial"/>
          <w:sz w:val="28"/>
          <w:szCs w:val="28"/>
          <w:lang w:val="el-GR"/>
        </w:rPr>
        <w:t>παρατηρημένη</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χρονοσειρά</w:t>
      </w:r>
      <w:proofErr w:type="spellEnd"/>
    </w:p>
    <w:p w14:paraId="7E7920C1" w14:textId="77777777" w:rsidR="00F30AE2" w:rsidRPr="00A23080" w:rsidRDefault="00F30AE2" w:rsidP="00F30AE2">
      <w:pPr>
        <w:jc w:val="both"/>
        <w:rPr>
          <w:rFonts w:ascii="Arial" w:hAnsi="Arial" w:cs="Arial"/>
          <w:sz w:val="28"/>
          <w:szCs w:val="28"/>
          <w:lang w:val="el-GR"/>
        </w:rPr>
      </w:pPr>
      <w:proofErr w:type="spellStart"/>
      <w:r w:rsidRPr="00A23080">
        <w:rPr>
          <w:rFonts w:ascii="Arial" w:hAnsi="Arial" w:cs="Arial"/>
          <w:sz w:val="28"/>
          <w:szCs w:val="28"/>
        </w:rPr>
        <w:t>Y</w:t>
      </w:r>
      <w:r w:rsidRPr="00A23080">
        <w:rPr>
          <w:rFonts w:ascii="Arial" w:hAnsi="Arial" w:cs="Arial"/>
          <w:sz w:val="28"/>
          <w:szCs w:val="28"/>
          <w:vertAlign w:val="subscript"/>
        </w:rPr>
        <w:t>mean</w:t>
      </w:r>
      <w:proofErr w:type="spellEnd"/>
      <w:r w:rsidRPr="00A23080">
        <w:rPr>
          <w:rFonts w:ascii="Arial" w:hAnsi="Arial" w:cs="Arial"/>
          <w:sz w:val="28"/>
          <w:szCs w:val="28"/>
          <w:lang w:val="el-GR"/>
        </w:rPr>
        <w:t xml:space="preserve">: ο αριθμητικός μέσος όρος της </w:t>
      </w:r>
      <w:proofErr w:type="spellStart"/>
      <w:r w:rsidRPr="00A23080">
        <w:rPr>
          <w:rFonts w:ascii="Arial" w:hAnsi="Arial" w:cs="Arial"/>
          <w:sz w:val="28"/>
          <w:szCs w:val="28"/>
          <w:lang w:val="el-GR"/>
        </w:rPr>
        <w:t>παρατηρημένης</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χρονοσειράς</w:t>
      </w:r>
      <w:proofErr w:type="spellEnd"/>
      <w:r w:rsidRPr="00A23080">
        <w:rPr>
          <w:rFonts w:ascii="Arial" w:hAnsi="Arial" w:cs="Arial"/>
          <w:sz w:val="28"/>
          <w:szCs w:val="28"/>
          <w:lang w:val="el-GR"/>
        </w:rPr>
        <w:t xml:space="preserve"> </w:t>
      </w:r>
    </w:p>
    <w:p w14:paraId="07EA77A4"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rPr>
        <w:t>n</w:t>
      </w:r>
      <w:r w:rsidRPr="00A23080">
        <w:rPr>
          <w:rFonts w:ascii="Arial" w:hAnsi="Arial" w:cs="Arial"/>
          <w:sz w:val="28"/>
          <w:szCs w:val="28"/>
          <w:lang w:val="el-GR"/>
        </w:rPr>
        <w:t xml:space="preserve">: το μήκος της </w:t>
      </w:r>
      <w:proofErr w:type="spellStart"/>
      <w:r w:rsidRPr="00A23080">
        <w:rPr>
          <w:rFonts w:ascii="Arial" w:hAnsi="Arial" w:cs="Arial"/>
          <w:sz w:val="28"/>
          <w:szCs w:val="28"/>
          <w:lang w:val="el-GR"/>
        </w:rPr>
        <w:t>χρονοσειράς</w:t>
      </w:r>
      <w:proofErr w:type="spellEnd"/>
    </w:p>
    <w:p w14:paraId="48FC74DE" w14:textId="77777777" w:rsidR="00F30AE2" w:rsidRPr="00A23080" w:rsidRDefault="00F30AE2" w:rsidP="00F30AE2">
      <w:pPr>
        <w:jc w:val="both"/>
        <w:rPr>
          <w:rFonts w:ascii="Arial" w:eastAsia="Times New Roman" w:hAnsi="Arial" w:cs="Arial"/>
          <w:b/>
          <w:bCs/>
          <w:color w:val="000000"/>
          <w:sz w:val="28"/>
          <w:szCs w:val="28"/>
          <w:lang w:val="el-GR"/>
        </w:rPr>
      </w:pPr>
      <w:r w:rsidRPr="00A23080">
        <w:rPr>
          <w:rFonts w:ascii="Arial" w:hAnsi="Arial" w:cs="Arial"/>
          <w:b/>
          <w:bCs/>
          <w:sz w:val="28"/>
          <w:szCs w:val="28"/>
          <w:lang w:val="el-GR"/>
        </w:rPr>
        <w:t xml:space="preserve">Δείκτης </w:t>
      </w:r>
      <w:r w:rsidRPr="00A23080">
        <w:rPr>
          <w:rFonts w:ascii="Arial" w:hAnsi="Arial" w:cs="Arial"/>
          <w:b/>
          <w:bCs/>
          <w:sz w:val="28"/>
          <w:szCs w:val="28"/>
        </w:rPr>
        <w:t>PBIAS</w:t>
      </w:r>
    </w:p>
    <w:p w14:paraId="181C3B86" w14:textId="77777777" w:rsidR="00F30AE2" w:rsidRPr="00A23080" w:rsidRDefault="00F30AE2" w:rsidP="00F30AE2">
      <w:pPr>
        <w:ind w:firstLine="720"/>
        <w:jc w:val="both"/>
        <w:rPr>
          <w:rFonts w:ascii="Arial" w:hAnsi="Arial" w:cs="Arial"/>
          <w:sz w:val="28"/>
          <w:szCs w:val="28"/>
          <w:lang w:val="el-GR"/>
        </w:rPr>
      </w:pPr>
      <w:r w:rsidRPr="00A23080">
        <w:rPr>
          <w:rFonts w:ascii="Arial" w:hAnsi="Arial" w:cs="Arial"/>
          <w:sz w:val="28"/>
          <w:szCs w:val="28"/>
          <w:lang w:val="el-GR"/>
        </w:rPr>
        <w:t xml:space="preserve">Ο δείκτης </w:t>
      </w:r>
      <w:r w:rsidRPr="00A23080">
        <w:rPr>
          <w:rFonts w:ascii="Arial" w:hAnsi="Arial" w:cs="Arial"/>
          <w:sz w:val="28"/>
          <w:szCs w:val="28"/>
        </w:rPr>
        <w:t>PBIAS</w:t>
      </w:r>
      <w:r w:rsidRPr="00A23080">
        <w:rPr>
          <w:rFonts w:ascii="Arial" w:hAnsi="Arial" w:cs="Arial"/>
          <w:sz w:val="28"/>
          <w:szCs w:val="28"/>
          <w:lang w:val="el-GR"/>
        </w:rPr>
        <w:t xml:space="preserve"> υπολογίζει την «μέση τάση» των αποτελεσμάτων της προσομοίωσης στο να είναι μεγαλύτερα ή μικρότερα από τις τιμές των παρατηρήσεων. Η ιδανική τιμή και σε αυτή την περίπτωση είναι το 0. Οι θετικές τιμές υποδεικνύουν στον χρήστη ότι τα αποτελέσματα του μοντέλου υποεκτιμούν τις πραγματικές μετρήσεις, ενώ οι αρνητικές τα υπερεκτιμούν. Έχει τη μορφή της ακόλουθης εξίσωσης:</w:t>
      </w:r>
    </w:p>
    <w:p w14:paraId="0E24331D" w14:textId="77777777" w:rsidR="00F30AE2" w:rsidRPr="00A23080" w:rsidRDefault="00F30AE2" w:rsidP="00F30AE2">
      <w:pPr>
        <w:jc w:val="both"/>
        <w:rPr>
          <w:rFonts w:ascii="Arial" w:hAnsi="Arial" w:cs="Arial"/>
          <w:sz w:val="28"/>
          <w:szCs w:val="28"/>
        </w:rPr>
      </w:pPr>
      <m:oMathPara>
        <m:oMath>
          <m:r>
            <w:rPr>
              <w:rFonts w:ascii="Cambria Math" w:hAnsi="Cambria Math" w:cs="Arial"/>
              <w:sz w:val="28"/>
              <w:szCs w:val="28"/>
            </w:rPr>
            <m:t>PBIAS=</m:t>
          </m:r>
          <m:d>
            <m:dPr>
              <m:begChr m:val="["/>
              <m:endChr m:val="]"/>
              <m:ctrlPr>
                <w:rPr>
                  <w:rFonts w:ascii="Cambria Math" w:hAnsi="Cambria Math" w:cs="Arial"/>
                  <w:i/>
                  <w:sz w:val="28"/>
                  <w:szCs w:val="28"/>
                </w:rPr>
              </m:ctrlPr>
            </m:dPr>
            <m:e>
              <m:f>
                <m:fPr>
                  <m:ctrlPr>
                    <w:rPr>
                      <w:rFonts w:ascii="Cambria Math" w:hAnsi="Cambria Math" w:cs="Arial"/>
                      <w:i/>
                      <w:sz w:val="28"/>
                      <w:szCs w:val="28"/>
                    </w:rPr>
                  </m:ctrlPr>
                </m:fPr>
                <m:num>
                  <m:nary>
                    <m:naryPr>
                      <m:chr m:val="∑"/>
                      <m:limLoc m:val="undOvr"/>
                      <m:ctrlPr>
                        <w:rPr>
                          <w:rFonts w:ascii="Cambria Math" w:hAnsi="Cambria Math" w:cs="Arial"/>
                          <w:i/>
                          <w:sz w:val="28"/>
                          <w:szCs w:val="28"/>
                        </w:rPr>
                      </m:ctrlPr>
                    </m:naryPr>
                    <m:sub>
                      <m:r>
                        <w:rPr>
                          <w:rFonts w:ascii="Cambria Math" w:hAnsi="Cambria Math" w:cs="Arial"/>
                          <w:sz w:val="28"/>
                          <w:szCs w:val="28"/>
                        </w:rPr>
                        <m:t>i=1</m:t>
                      </m:r>
                    </m:sub>
                    <m:sup>
                      <m:r>
                        <w:rPr>
                          <w:rFonts w:ascii="Cambria Math" w:hAnsi="Cambria Math" w:cs="Arial"/>
                          <w:sz w:val="28"/>
                          <w:szCs w:val="28"/>
                        </w:rPr>
                        <m:t>n</m:t>
                      </m:r>
                    </m:sup>
                    <m:e>
                      <m:d>
                        <m:dPr>
                          <m:ctrlPr>
                            <w:rPr>
                              <w:rFonts w:ascii="Cambria Math" w:hAnsi="Cambria Math" w:cs="Arial"/>
                              <w:i/>
                              <w:sz w:val="28"/>
                              <w:szCs w:val="28"/>
                            </w:rPr>
                          </m:ctrlPr>
                        </m:dPr>
                        <m:e>
                          <m:sSubSup>
                            <m:sSubSupPr>
                              <m:ctrlPr>
                                <w:rPr>
                                  <w:rFonts w:ascii="Cambria Math" w:hAnsi="Cambria Math" w:cs="Arial"/>
                                  <w:i/>
                                  <w:sz w:val="28"/>
                                  <w:szCs w:val="28"/>
                                </w:rPr>
                              </m:ctrlPr>
                            </m:sSubSupPr>
                            <m:e>
                              <m:r>
                                <w:rPr>
                                  <w:rFonts w:ascii="Cambria Math" w:hAnsi="Cambria Math" w:cs="Arial"/>
                                  <w:sz w:val="28"/>
                                  <w:szCs w:val="28"/>
                                </w:rPr>
                                <m:t>Y</m:t>
                              </m:r>
                            </m:e>
                            <m:sub>
                              <m:r>
                                <w:rPr>
                                  <w:rFonts w:ascii="Cambria Math" w:hAnsi="Cambria Math" w:cs="Arial"/>
                                  <w:sz w:val="28"/>
                                  <w:szCs w:val="28"/>
                                </w:rPr>
                                <m:t>i</m:t>
                              </m:r>
                            </m:sub>
                            <m:sup>
                              <m:r>
                                <w:rPr>
                                  <w:rFonts w:ascii="Cambria Math" w:hAnsi="Cambria Math" w:cs="Arial"/>
                                  <w:sz w:val="28"/>
                                  <w:szCs w:val="28"/>
                                </w:rPr>
                                <m:t>obs</m:t>
                              </m:r>
                            </m:sup>
                          </m:sSubSup>
                          <m:r>
                            <w:rPr>
                              <w:rFonts w:ascii="Cambria Math" w:hAnsi="Cambria Math" w:cs="Arial"/>
                              <w:sz w:val="28"/>
                              <w:szCs w:val="28"/>
                            </w:rPr>
                            <m:t>-</m:t>
                          </m:r>
                          <m:sSubSup>
                            <m:sSubSupPr>
                              <m:ctrlPr>
                                <w:rPr>
                                  <w:rFonts w:ascii="Cambria Math" w:hAnsi="Cambria Math" w:cs="Arial"/>
                                  <w:i/>
                                  <w:sz w:val="28"/>
                                  <w:szCs w:val="28"/>
                                </w:rPr>
                              </m:ctrlPr>
                            </m:sSubSupPr>
                            <m:e>
                              <m:r>
                                <w:rPr>
                                  <w:rFonts w:ascii="Cambria Math" w:hAnsi="Cambria Math" w:cs="Arial"/>
                                  <w:sz w:val="28"/>
                                  <w:szCs w:val="28"/>
                                </w:rPr>
                                <m:t>Y</m:t>
                              </m:r>
                            </m:e>
                            <m:sub>
                              <m:r>
                                <w:rPr>
                                  <w:rFonts w:ascii="Cambria Math" w:hAnsi="Cambria Math" w:cs="Arial"/>
                                  <w:sz w:val="28"/>
                                  <w:szCs w:val="28"/>
                                </w:rPr>
                                <m:t>i</m:t>
                              </m:r>
                            </m:sub>
                            <m:sup>
                              <m:r>
                                <w:rPr>
                                  <w:rFonts w:ascii="Cambria Math" w:hAnsi="Cambria Math" w:cs="Arial"/>
                                  <w:sz w:val="28"/>
                                  <w:szCs w:val="28"/>
                                </w:rPr>
                                <m:t>sim</m:t>
                              </m:r>
                            </m:sup>
                          </m:sSubSup>
                        </m:e>
                      </m:d>
                      <m:r>
                        <w:rPr>
                          <w:rFonts w:ascii="Cambria Math" w:hAnsi="Cambria Math" w:cs="Arial"/>
                          <w:sz w:val="28"/>
                          <w:szCs w:val="28"/>
                        </w:rPr>
                        <m:t>*(100)</m:t>
                      </m:r>
                    </m:e>
                  </m:nary>
                </m:num>
                <m:den>
                  <m:nary>
                    <m:naryPr>
                      <m:chr m:val="∑"/>
                      <m:limLoc m:val="undOvr"/>
                      <m:ctrlPr>
                        <w:rPr>
                          <w:rFonts w:ascii="Cambria Math" w:hAnsi="Cambria Math" w:cs="Arial"/>
                          <w:i/>
                          <w:sz w:val="28"/>
                          <w:szCs w:val="28"/>
                        </w:rPr>
                      </m:ctrlPr>
                    </m:naryPr>
                    <m:sub>
                      <m:r>
                        <w:rPr>
                          <w:rFonts w:ascii="Cambria Math" w:hAnsi="Cambria Math" w:cs="Arial"/>
                          <w:sz w:val="28"/>
                          <w:szCs w:val="28"/>
                        </w:rPr>
                        <m:t>i=1</m:t>
                      </m:r>
                    </m:sub>
                    <m:sup>
                      <m:r>
                        <w:rPr>
                          <w:rFonts w:ascii="Cambria Math" w:hAnsi="Cambria Math" w:cs="Arial"/>
                          <w:sz w:val="28"/>
                          <w:szCs w:val="28"/>
                        </w:rPr>
                        <m:t>n</m:t>
                      </m:r>
                    </m:sup>
                    <m:e>
                      <m:d>
                        <m:dPr>
                          <m:ctrlPr>
                            <w:rPr>
                              <w:rFonts w:ascii="Cambria Math" w:hAnsi="Cambria Math" w:cs="Arial"/>
                              <w:i/>
                              <w:sz w:val="28"/>
                              <w:szCs w:val="28"/>
                            </w:rPr>
                          </m:ctrlPr>
                        </m:dPr>
                        <m:e>
                          <m:sSubSup>
                            <m:sSubSupPr>
                              <m:ctrlPr>
                                <w:rPr>
                                  <w:rFonts w:ascii="Cambria Math" w:hAnsi="Cambria Math" w:cs="Arial"/>
                                  <w:i/>
                                  <w:sz w:val="28"/>
                                  <w:szCs w:val="28"/>
                                </w:rPr>
                              </m:ctrlPr>
                            </m:sSubSupPr>
                            <m:e>
                              <m:r>
                                <w:rPr>
                                  <w:rFonts w:ascii="Cambria Math" w:hAnsi="Cambria Math" w:cs="Arial"/>
                                  <w:sz w:val="28"/>
                                  <w:szCs w:val="28"/>
                                </w:rPr>
                                <m:t>Y</m:t>
                              </m:r>
                            </m:e>
                            <m:sub>
                              <m:r>
                                <w:rPr>
                                  <w:rFonts w:ascii="Cambria Math" w:hAnsi="Cambria Math" w:cs="Arial"/>
                                  <w:sz w:val="28"/>
                                  <w:szCs w:val="28"/>
                                </w:rPr>
                                <m:t>i</m:t>
                              </m:r>
                            </m:sub>
                            <m:sup>
                              <m:r>
                                <w:rPr>
                                  <w:rFonts w:ascii="Cambria Math" w:hAnsi="Cambria Math" w:cs="Arial"/>
                                  <w:sz w:val="28"/>
                                  <w:szCs w:val="28"/>
                                </w:rPr>
                                <m:t>obs</m:t>
                              </m:r>
                            </m:sup>
                          </m:sSubSup>
                        </m:e>
                      </m:d>
                    </m:e>
                  </m:nary>
                </m:den>
              </m:f>
            </m:e>
          </m:d>
        </m:oMath>
      </m:oMathPara>
    </w:p>
    <w:p w14:paraId="1DC99230"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lang w:val="el-GR"/>
        </w:rPr>
        <w:lastRenderedPageBreak/>
        <w:t xml:space="preserve">Όπου </w:t>
      </w:r>
    </w:p>
    <w:p w14:paraId="58FA0D2F"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rPr>
        <w:t>PBIAS</w:t>
      </w:r>
      <w:r w:rsidRPr="00A23080">
        <w:rPr>
          <w:rFonts w:ascii="Arial" w:hAnsi="Arial" w:cs="Arial"/>
          <w:sz w:val="28"/>
          <w:szCs w:val="28"/>
          <w:lang w:val="el-GR"/>
        </w:rPr>
        <w:t>: η ποσοστιαία απόκλιση μεταξύ των δεδομένων</w:t>
      </w:r>
    </w:p>
    <w:p w14:paraId="0BD8A46F"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lang w:val="el-GR"/>
        </w:rPr>
        <w:t xml:space="preserve"> </w:t>
      </w:r>
      <w:r w:rsidRPr="00A23080">
        <w:rPr>
          <w:rFonts w:ascii="Arial" w:hAnsi="Arial" w:cs="Arial"/>
          <w:sz w:val="28"/>
          <w:szCs w:val="28"/>
        </w:rPr>
        <w:t>Yi</w:t>
      </w:r>
      <w:r w:rsidRPr="00A23080">
        <w:rPr>
          <w:rFonts w:ascii="Arial" w:hAnsi="Arial" w:cs="Arial"/>
          <w:sz w:val="28"/>
          <w:szCs w:val="28"/>
          <w:lang w:val="el-GR"/>
        </w:rPr>
        <w:t xml:space="preserve"> </w:t>
      </w:r>
      <w:r w:rsidRPr="00A23080">
        <w:rPr>
          <w:rFonts w:ascii="Arial" w:hAnsi="Arial" w:cs="Arial"/>
          <w:sz w:val="28"/>
          <w:szCs w:val="28"/>
        </w:rPr>
        <w:t>sim</w:t>
      </w:r>
      <w:r w:rsidRPr="00A23080">
        <w:rPr>
          <w:rFonts w:ascii="Arial" w:hAnsi="Arial" w:cs="Arial"/>
          <w:sz w:val="28"/>
          <w:szCs w:val="28"/>
          <w:lang w:val="el-GR"/>
        </w:rPr>
        <w:t xml:space="preserve">: η προσομοιωμένη </w:t>
      </w:r>
      <w:proofErr w:type="spellStart"/>
      <w:r w:rsidRPr="00A23080">
        <w:rPr>
          <w:rFonts w:ascii="Arial" w:hAnsi="Arial" w:cs="Arial"/>
          <w:sz w:val="28"/>
          <w:szCs w:val="28"/>
          <w:lang w:val="el-GR"/>
        </w:rPr>
        <w:t>χρονοσειρά</w:t>
      </w:r>
      <w:proofErr w:type="spellEnd"/>
      <w:r w:rsidRPr="00A23080">
        <w:rPr>
          <w:rFonts w:ascii="Arial" w:hAnsi="Arial" w:cs="Arial"/>
          <w:sz w:val="28"/>
          <w:szCs w:val="28"/>
          <w:lang w:val="el-GR"/>
        </w:rPr>
        <w:t xml:space="preserve"> </w:t>
      </w:r>
    </w:p>
    <w:p w14:paraId="1129006E" w14:textId="77777777" w:rsidR="00F30AE2" w:rsidRPr="00A23080" w:rsidRDefault="00F30AE2" w:rsidP="00F30AE2">
      <w:pPr>
        <w:jc w:val="both"/>
        <w:rPr>
          <w:rFonts w:ascii="Arial" w:hAnsi="Arial" w:cs="Arial"/>
          <w:sz w:val="28"/>
          <w:szCs w:val="28"/>
          <w:lang w:val="el-GR"/>
        </w:rPr>
      </w:pPr>
      <w:r w:rsidRPr="00A23080">
        <w:rPr>
          <w:rFonts w:ascii="Arial" w:hAnsi="Arial" w:cs="Arial"/>
          <w:sz w:val="28"/>
          <w:szCs w:val="28"/>
          <w:lang w:val="el-GR"/>
        </w:rPr>
        <w:t xml:space="preserve"> </w:t>
      </w:r>
      <w:r w:rsidRPr="00A23080">
        <w:rPr>
          <w:rFonts w:ascii="Arial" w:hAnsi="Arial" w:cs="Arial"/>
          <w:sz w:val="28"/>
          <w:szCs w:val="28"/>
        </w:rPr>
        <w:t>Yi</w:t>
      </w:r>
      <w:r w:rsidRPr="00A23080">
        <w:rPr>
          <w:rFonts w:ascii="Arial" w:hAnsi="Arial" w:cs="Arial"/>
          <w:sz w:val="28"/>
          <w:szCs w:val="28"/>
          <w:lang w:val="el-GR"/>
        </w:rPr>
        <w:t xml:space="preserve"> </w:t>
      </w:r>
      <w:proofErr w:type="spellStart"/>
      <w:r w:rsidRPr="00A23080">
        <w:rPr>
          <w:rFonts w:ascii="Arial" w:hAnsi="Arial" w:cs="Arial"/>
          <w:sz w:val="28"/>
          <w:szCs w:val="28"/>
        </w:rPr>
        <w:t>obs</w:t>
      </w:r>
      <w:proofErr w:type="spellEnd"/>
      <w:r w:rsidRPr="00A23080">
        <w:rPr>
          <w:rFonts w:ascii="Arial" w:hAnsi="Arial" w:cs="Arial"/>
          <w:sz w:val="28"/>
          <w:szCs w:val="28"/>
          <w:lang w:val="el-GR"/>
        </w:rPr>
        <w:t xml:space="preserve">: η </w:t>
      </w:r>
      <w:proofErr w:type="spellStart"/>
      <w:r w:rsidRPr="00A23080">
        <w:rPr>
          <w:rFonts w:ascii="Arial" w:hAnsi="Arial" w:cs="Arial"/>
          <w:sz w:val="28"/>
          <w:szCs w:val="28"/>
          <w:lang w:val="el-GR"/>
        </w:rPr>
        <w:t>παρατηρημένη</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χρονοσειρά</w:t>
      </w:r>
      <w:proofErr w:type="spellEnd"/>
    </w:p>
    <w:p w14:paraId="6D024816" w14:textId="77777777" w:rsidR="00F30AE2" w:rsidRPr="00A23080" w:rsidRDefault="00F30AE2" w:rsidP="00F30AE2">
      <w:pPr>
        <w:jc w:val="both"/>
        <w:rPr>
          <w:rFonts w:ascii="Arial" w:hAnsi="Arial" w:cs="Arial"/>
          <w:b/>
          <w:bCs/>
          <w:sz w:val="28"/>
          <w:szCs w:val="28"/>
          <w:lang w:val="el-GR"/>
        </w:rPr>
      </w:pPr>
      <w:r w:rsidRPr="00A23080">
        <w:rPr>
          <w:rFonts w:ascii="Arial" w:hAnsi="Arial" w:cs="Arial"/>
          <w:b/>
          <w:bCs/>
          <w:sz w:val="28"/>
          <w:szCs w:val="28"/>
          <w:lang w:val="el-GR"/>
        </w:rPr>
        <w:t xml:space="preserve">Δείκτες </w:t>
      </w:r>
      <w:r w:rsidRPr="00A23080">
        <w:rPr>
          <w:rFonts w:ascii="Arial" w:hAnsi="Arial" w:cs="Arial"/>
          <w:b/>
          <w:bCs/>
          <w:sz w:val="28"/>
          <w:szCs w:val="28"/>
        </w:rPr>
        <w:t>RMSE</w:t>
      </w:r>
      <w:r w:rsidRPr="00A23080">
        <w:rPr>
          <w:rFonts w:ascii="Arial" w:hAnsi="Arial" w:cs="Arial"/>
          <w:b/>
          <w:bCs/>
          <w:sz w:val="28"/>
          <w:szCs w:val="28"/>
          <w:lang w:val="el-GR"/>
        </w:rPr>
        <w:t xml:space="preserve"> και </w:t>
      </w:r>
      <w:r w:rsidRPr="00A23080">
        <w:rPr>
          <w:rFonts w:ascii="Arial" w:hAnsi="Arial" w:cs="Arial"/>
          <w:b/>
          <w:bCs/>
          <w:sz w:val="28"/>
          <w:szCs w:val="28"/>
        </w:rPr>
        <w:t>RSR</w:t>
      </w:r>
    </w:p>
    <w:p w14:paraId="0B9462D1" w14:textId="77777777" w:rsidR="00F30AE2" w:rsidRPr="00A23080" w:rsidRDefault="00F30AE2" w:rsidP="00F30AE2">
      <w:pPr>
        <w:ind w:firstLine="720"/>
        <w:jc w:val="both"/>
        <w:rPr>
          <w:rFonts w:ascii="Arial" w:hAnsi="Arial" w:cs="Arial"/>
          <w:sz w:val="28"/>
          <w:szCs w:val="28"/>
        </w:rPr>
      </w:pPr>
      <w:r w:rsidRPr="00A23080">
        <w:rPr>
          <w:rFonts w:ascii="Arial" w:hAnsi="Arial" w:cs="Arial"/>
          <w:sz w:val="28"/>
          <w:szCs w:val="28"/>
          <w:lang w:val="el-GR"/>
        </w:rPr>
        <w:t>Το μέσο υπολειμματικό σφάλμα (</w:t>
      </w:r>
      <w:r w:rsidRPr="00A23080">
        <w:rPr>
          <w:rFonts w:ascii="Arial" w:hAnsi="Arial" w:cs="Arial"/>
          <w:sz w:val="28"/>
          <w:szCs w:val="28"/>
        </w:rPr>
        <w:t>RMSE</w:t>
      </w:r>
      <w:r w:rsidRPr="00A23080">
        <w:rPr>
          <w:rFonts w:ascii="Arial" w:hAnsi="Arial" w:cs="Arial"/>
          <w:sz w:val="28"/>
          <w:szCs w:val="28"/>
          <w:lang w:val="el-GR"/>
        </w:rPr>
        <w:t>) είναι από τους πιο συχνά χρησιμοποιούμενους στατιστικούς δείκτες με τις μικρές τιμές να υποδηλώνουν καλή αποδοτικότητα του μοντέλου (</w:t>
      </w:r>
      <w:proofErr w:type="spellStart"/>
      <w:r w:rsidRPr="00A23080">
        <w:rPr>
          <w:rFonts w:ascii="Arial" w:hAnsi="Arial" w:cs="Arial"/>
          <w:sz w:val="28"/>
          <w:szCs w:val="28"/>
        </w:rPr>
        <w:t>Moriasi</w:t>
      </w:r>
      <w:proofErr w:type="spellEnd"/>
      <w:r w:rsidRPr="00A23080">
        <w:rPr>
          <w:rFonts w:ascii="Arial" w:hAnsi="Arial" w:cs="Arial"/>
          <w:sz w:val="28"/>
          <w:szCs w:val="28"/>
          <w:lang w:val="el-GR"/>
        </w:rPr>
        <w:t xml:space="preserve"> </w:t>
      </w:r>
      <w:r w:rsidRPr="00A23080">
        <w:rPr>
          <w:rFonts w:ascii="Arial" w:hAnsi="Arial" w:cs="Arial"/>
          <w:sz w:val="28"/>
          <w:szCs w:val="28"/>
        </w:rPr>
        <w:t>et</w:t>
      </w:r>
      <w:r w:rsidRPr="00A23080">
        <w:rPr>
          <w:rFonts w:ascii="Arial" w:hAnsi="Arial" w:cs="Arial"/>
          <w:sz w:val="28"/>
          <w:szCs w:val="28"/>
          <w:lang w:val="el-GR"/>
        </w:rPr>
        <w:t xml:space="preserve"> </w:t>
      </w:r>
      <w:r w:rsidRPr="00A23080">
        <w:rPr>
          <w:rFonts w:ascii="Arial" w:hAnsi="Arial" w:cs="Arial"/>
          <w:sz w:val="28"/>
          <w:szCs w:val="28"/>
        </w:rPr>
        <w:t>al</w:t>
      </w:r>
      <w:r w:rsidRPr="00A23080">
        <w:rPr>
          <w:rFonts w:ascii="Arial" w:hAnsi="Arial" w:cs="Arial"/>
          <w:sz w:val="28"/>
          <w:szCs w:val="28"/>
          <w:lang w:val="el-GR"/>
        </w:rPr>
        <w:t xml:space="preserve">., 2007). Ωστόσο, οι τιμές που υπολογίζει η στατιστική αυτή φόρμουλα εξαρτώνται 50 από την κλίμακα των μεγεθών στα οποία αναφέρεται, οπότε σε συνδυασμό με τον δείκτη </w:t>
      </w:r>
      <w:r w:rsidRPr="00A23080">
        <w:rPr>
          <w:rFonts w:ascii="Arial" w:hAnsi="Arial" w:cs="Arial"/>
          <w:sz w:val="28"/>
          <w:szCs w:val="28"/>
        </w:rPr>
        <w:t>RSR</w:t>
      </w:r>
      <w:r w:rsidRPr="00A23080">
        <w:rPr>
          <w:rFonts w:ascii="Arial" w:hAnsi="Arial" w:cs="Arial"/>
          <w:sz w:val="28"/>
          <w:szCs w:val="28"/>
          <w:lang w:val="el-GR"/>
        </w:rPr>
        <w:t>(</w:t>
      </w:r>
      <w:r w:rsidRPr="00A23080">
        <w:rPr>
          <w:rFonts w:ascii="Arial" w:hAnsi="Arial" w:cs="Arial"/>
          <w:sz w:val="28"/>
          <w:szCs w:val="28"/>
        </w:rPr>
        <w:t>Singh</w:t>
      </w:r>
      <w:r w:rsidRPr="00A23080">
        <w:rPr>
          <w:rFonts w:ascii="Arial" w:hAnsi="Arial" w:cs="Arial"/>
          <w:sz w:val="28"/>
          <w:szCs w:val="28"/>
          <w:lang w:val="el-GR"/>
        </w:rPr>
        <w:t xml:space="preserve"> </w:t>
      </w:r>
      <w:r w:rsidRPr="00A23080">
        <w:rPr>
          <w:rFonts w:ascii="Arial" w:hAnsi="Arial" w:cs="Arial"/>
          <w:sz w:val="28"/>
          <w:szCs w:val="28"/>
        </w:rPr>
        <w:t>et</w:t>
      </w:r>
      <w:r w:rsidRPr="00A23080">
        <w:rPr>
          <w:rFonts w:ascii="Arial" w:hAnsi="Arial" w:cs="Arial"/>
          <w:sz w:val="28"/>
          <w:szCs w:val="28"/>
          <w:lang w:val="el-GR"/>
        </w:rPr>
        <w:t xml:space="preserve"> </w:t>
      </w:r>
      <w:r w:rsidRPr="00A23080">
        <w:rPr>
          <w:rFonts w:ascii="Arial" w:hAnsi="Arial" w:cs="Arial"/>
          <w:sz w:val="28"/>
          <w:szCs w:val="28"/>
        </w:rPr>
        <w:t>al</w:t>
      </w:r>
      <w:r w:rsidRPr="00A23080">
        <w:rPr>
          <w:rFonts w:ascii="Arial" w:hAnsi="Arial" w:cs="Arial"/>
          <w:sz w:val="28"/>
          <w:szCs w:val="28"/>
          <w:lang w:val="el-GR"/>
        </w:rPr>
        <w:t xml:space="preserve">. 2004) γίνεται η αξιολόγηση του μοντέλου. Ο δείκτης </w:t>
      </w:r>
      <w:r w:rsidRPr="00A23080">
        <w:rPr>
          <w:rFonts w:ascii="Arial" w:hAnsi="Arial" w:cs="Arial"/>
          <w:sz w:val="28"/>
          <w:szCs w:val="28"/>
        </w:rPr>
        <w:t>RSR</w:t>
      </w:r>
      <w:r w:rsidRPr="00A23080">
        <w:rPr>
          <w:rFonts w:ascii="Arial" w:hAnsi="Arial" w:cs="Arial"/>
          <w:sz w:val="28"/>
          <w:szCs w:val="28"/>
          <w:lang w:val="el-GR"/>
        </w:rPr>
        <w:t xml:space="preserve"> μεταβάλλεται από την τιμή 0, η οποία αντιστοιχεί σε μηδενική τιμή του </w:t>
      </w:r>
      <w:r w:rsidRPr="00A23080">
        <w:rPr>
          <w:rFonts w:ascii="Arial" w:hAnsi="Arial" w:cs="Arial"/>
          <w:sz w:val="28"/>
          <w:szCs w:val="28"/>
        </w:rPr>
        <w:t>RMSE</w:t>
      </w:r>
      <w:r w:rsidRPr="00A23080">
        <w:rPr>
          <w:rFonts w:ascii="Arial" w:hAnsi="Arial" w:cs="Arial"/>
          <w:sz w:val="28"/>
          <w:szCs w:val="28"/>
          <w:lang w:val="el-GR"/>
        </w:rPr>
        <w:t xml:space="preserve"> ή μηδενική απόκλιση των σφαλμάτων και επομένως τέλεια προσομοίωση, έως μία μεγάλη θετική τιμή. Όσο μικρότερο είναι το </w:t>
      </w:r>
      <w:r w:rsidRPr="00A23080">
        <w:rPr>
          <w:rFonts w:ascii="Arial" w:hAnsi="Arial" w:cs="Arial"/>
          <w:sz w:val="28"/>
          <w:szCs w:val="28"/>
        </w:rPr>
        <w:t>RSR</w:t>
      </w:r>
      <w:r w:rsidRPr="00A23080">
        <w:rPr>
          <w:rFonts w:ascii="Arial" w:hAnsi="Arial" w:cs="Arial"/>
          <w:sz w:val="28"/>
          <w:szCs w:val="28"/>
          <w:lang w:val="el-GR"/>
        </w:rPr>
        <w:t xml:space="preserve">, τόσο μικρότερο το </w:t>
      </w:r>
      <w:r w:rsidRPr="00A23080">
        <w:rPr>
          <w:rFonts w:ascii="Arial" w:hAnsi="Arial" w:cs="Arial"/>
          <w:sz w:val="28"/>
          <w:szCs w:val="28"/>
        </w:rPr>
        <w:t>RMSE</w:t>
      </w:r>
      <w:r w:rsidRPr="00A23080">
        <w:rPr>
          <w:rFonts w:ascii="Arial" w:hAnsi="Arial" w:cs="Arial"/>
          <w:sz w:val="28"/>
          <w:szCs w:val="28"/>
          <w:lang w:val="el-GR"/>
        </w:rPr>
        <w:t xml:space="preserve">, και επομένως τόσο καλύτερη η προγνωστική ικανότητα του μοντέλου. </w:t>
      </w:r>
      <w:r w:rsidRPr="00A23080">
        <w:rPr>
          <w:rFonts w:ascii="Arial" w:hAnsi="Arial" w:cs="Arial"/>
          <w:sz w:val="28"/>
          <w:szCs w:val="28"/>
        </w:rPr>
        <w:t xml:space="preserve">Η </w:t>
      </w:r>
      <w:proofErr w:type="spellStart"/>
      <w:r w:rsidRPr="00A23080">
        <w:rPr>
          <w:rFonts w:ascii="Arial" w:hAnsi="Arial" w:cs="Arial"/>
          <w:sz w:val="28"/>
          <w:szCs w:val="28"/>
        </w:rPr>
        <w:t>σχέση</w:t>
      </w:r>
      <w:proofErr w:type="spellEnd"/>
      <w:r w:rsidRPr="00A23080">
        <w:rPr>
          <w:rFonts w:ascii="Arial" w:hAnsi="Arial" w:cs="Arial"/>
          <w:sz w:val="28"/>
          <w:szCs w:val="28"/>
        </w:rPr>
        <w:t xml:space="preserve"> </w:t>
      </w:r>
      <w:proofErr w:type="spellStart"/>
      <w:r w:rsidRPr="00A23080">
        <w:rPr>
          <w:rFonts w:ascii="Arial" w:hAnsi="Arial" w:cs="Arial"/>
          <w:sz w:val="28"/>
          <w:szCs w:val="28"/>
        </w:rPr>
        <w:t>γι</w:t>
      </w:r>
      <w:proofErr w:type="spellEnd"/>
      <w:r w:rsidRPr="00A23080">
        <w:rPr>
          <w:rFonts w:ascii="Arial" w:hAnsi="Arial" w:cs="Arial"/>
          <w:sz w:val="28"/>
          <w:szCs w:val="28"/>
        </w:rPr>
        <w:t xml:space="preserve">α </w:t>
      </w:r>
      <w:proofErr w:type="spellStart"/>
      <w:r w:rsidRPr="00A23080">
        <w:rPr>
          <w:rFonts w:ascii="Arial" w:hAnsi="Arial" w:cs="Arial"/>
          <w:sz w:val="28"/>
          <w:szCs w:val="28"/>
        </w:rPr>
        <w:t>τον</w:t>
      </w:r>
      <w:proofErr w:type="spellEnd"/>
      <w:r w:rsidRPr="00A23080">
        <w:rPr>
          <w:rFonts w:ascii="Arial" w:hAnsi="Arial" w:cs="Arial"/>
          <w:sz w:val="28"/>
          <w:szCs w:val="28"/>
        </w:rPr>
        <w:t xml:space="preserve"> υπ</w:t>
      </w:r>
      <w:proofErr w:type="spellStart"/>
      <w:r w:rsidRPr="00A23080">
        <w:rPr>
          <w:rFonts w:ascii="Arial" w:hAnsi="Arial" w:cs="Arial"/>
          <w:sz w:val="28"/>
          <w:szCs w:val="28"/>
        </w:rPr>
        <w:t>ολογισμό</w:t>
      </w:r>
      <w:proofErr w:type="spellEnd"/>
      <w:r w:rsidRPr="00A23080">
        <w:rPr>
          <w:rFonts w:ascii="Arial" w:hAnsi="Arial" w:cs="Arial"/>
          <w:sz w:val="28"/>
          <w:szCs w:val="28"/>
        </w:rPr>
        <w:t xml:space="preserve"> </w:t>
      </w:r>
      <w:proofErr w:type="spellStart"/>
      <w:r w:rsidRPr="00A23080">
        <w:rPr>
          <w:rFonts w:ascii="Arial" w:hAnsi="Arial" w:cs="Arial"/>
          <w:sz w:val="28"/>
          <w:szCs w:val="28"/>
        </w:rPr>
        <w:t>τους</w:t>
      </w:r>
      <w:proofErr w:type="spellEnd"/>
      <w:r w:rsidRPr="00A23080">
        <w:rPr>
          <w:rFonts w:ascii="Arial" w:hAnsi="Arial" w:cs="Arial"/>
          <w:sz w:val="28"/>
          <w:szCs w:val="28"/>
        </w:rPr>
        <w:t xml:space="preserve"> </w:t>
      </w:r>
      <w:proofErr w:type="spellStart"/>
      <w:r w:rsidRPr="00A23080">
        <w:rPr>
          <w:rFonts w:ascii="Arial" w:hAnsi="Arial" w:cs="Arial"/>
          <w:sz w:val="28"/>
          <w:szCs w:val="28"/>
        </w:rPr>
        <w:t>είν</w:t>
      </w:r>
      <w:proofErr w:type="spellEnd"/>
      <w:r w:rsidRPr="00A23080">
        <w:rPr>
          <w:rFonts w:ascii="Arial" w:hAnsi="Arial" w:cs="Arial"/>
          <w:sz w:val="28"/>
          <w:szCs w:val="28"/>
        </w:rPr>
        <w:t>αι</w:t>
      </w:r>
      <w:r w:rsidRPr="00A23080">
        <w:rPr>
          <w:rFonts w:ascii="Arial" w:hAnsi="Arial" w:cs="Arial"/>
          <w:sz w:val="28"/>
          <w:szCs w:val="28"/>
          <w:lang w:val="el-GR"/>
        </w:rPr>
        <w:t>:</w:t>
      </w:r>
    </w:p>
    <w:p w14:paraId="569F91EA" w14:textId="77777777" w:rsidR="00F30AE2" w:rsidRPr="00A23080" w:rsidRDefault="00F30AE2" w:rsidP="00F30AE2">
      <w:pPr>
        <w:jc w:val="both"/>
        <w:rPr>
          <w:rFonts w:ascii="Arial" w:hAnsi="Arial" w:cs="Arial"/>
          <w:sz w:val="28"/>
          <w:szCs w:val="28"/>
        </w:rPr>
      </w:pPr>
      <m:oMathPara>
        <m:oMath>
          <m:r>
            <w:rPr>
              <w:rFonts w:ascii="Cambria Math" w:hAnsi="Cambria Math" w:cs="Arial"/>
              <w:sz w:val="28"/>
              <w:szCs w:val="28"/>
            </w:rPr>
            <m:t>RSR=</m:t>
          </m:r>
          <m:f>
            <m:fPr>
              <m:ctrlPr>
                <w:rPr>
                  <w:rFonts w:ascii="Cambria Math" w:hAnsi="Cambria Math" w:cs="Arial"/>
                  <w:i/>
                  <w:sz w:val="28"/>
                  <w:szCs w:val="28"/>
                </w:rPr>
              </m:ctrlPr>
            </m:fPr>
            <m:num>
              <m:r>
                <w:rPr>
                  <w:rFonts w:ascii="Cambria Math" w:hAnsi="Cambria Math" w:cs="Arial"/>
                  <w:sz w:val="28"/>
                  <w:szCs w:val="28"/>
                </w:rPr>
                <m:t>RMSE</m:t>
              </m:r>
            </m:num>
            <m:den>
              <m:sSub>
                <m:sSubPr>
                  <m:ctrlPr>
                    <w:rPr>
                      <w:rFonts w:ascii="Cambria Math" w:hAnsi="Cambria Math" w:cs="Arial"/>
                      <w:i/>
                      <w:sz w:val="28"/>
                      <w:szCs w:val="28"/>
                    </w:rPr>
                  </m:ctrlPr>
                </m:sSubPr>
                <m:e>
                  <m:r>
                    <w:rPr>
                      <w:rFonts w:ascii="Cambria Math" w:hAnsi="Cambria Math" w:cs="Arial"/>
                      <w:sz w:val="28"/>
                      <w:szCs w:val="28"/>
                    </w:rPr>
                    <m:t>STDEV</m:t>
                  </m:r>
                </m:e>
                <m:sub>
                  <m:r>
                    <w:rPr>
                      <w:rFonts w:ascii="Cambria Math" w:hAnsi="Cambria Math" w:cs="Arial"/>
                      <w:sz w:val="28"/>
                      <w:szCs w:val="28"/>
                    </w:rPr>
                    <m:t>obs</m:t>
                  </m:r>
                </m:sub>
              </m:sSub>
            </m:den>
          </m:f>
          <m:r>
            <w:rPr>
              <w:rFonts w:ascii="Cambria Math" w:hAnsi="Cambria Math" w:cs="Arial"/>
              <w:sz w:val="28"/>
              <w:szCs w:val="28"/>
            </w:rPr>
            <m:t>=</m:t>
          </m:r>
          <m:f>
            <m:fPr>
              <m:ctrlPr>
                <w:rPr>
                  <w:rFonts w:ascii="Cambria Math" w:hAnsi="Cambria Math" w:cs="Arial"/>
                  <w:i/>
                  <w:sz w:val="28"/>
                  <w:szCs w:val="28"/>
                </w:rPr>
              </m:ctrlPr>
            </m:fPr>
            <m:num>
              <m:d>
                <m:dPr>
                  <m:begChr m:val="["/>
                  <m:endChr m:val="]"/>
                  <m:ctrlPr>
                    <w:rPr>
                      <w:rFonts w:ascii="Cambria Math" w:hAnsi="Cambria Math" w:cs="Arial"/>
                      <w:i/>
                      <w:sz w:val="28"/>
                      <w:szCs w:val="28"/>
                    </w:rPr>
                  </m:ctrlPr>
                </m:dPr>
                <m:e>
                  <m:rad>
                    <m:radPr>
                      <m:degHide m:val="1"/>
                      <m:ctrlPr>
                        <w:rPr>
                          <w:rFonts w:ascii="Cambria Math" w:hAnsi="Cambria Math" w:cs="Arial"/>
                          <w:i/>
                          <w:sz w:val="28"/>
                          <w:szCs w:val="28"/>
                        </w:rPr>
                      </m:ctrlPr>
                    </m:radPr>
                    <m:deg/>
                    <m:e>
                      <m:nary>
                        <m:naryPr>
                          <m:chr m:val="∑"/>
                          <m:limLoc m:val="undOvr"/>
                          <m:ctrlPr>
                            <w:rPr>
                              <w:rFonts w:ascii="Cambria Math" w:hAnsi="Cambria Math" w:cs="Arial"/>
                              <w:i/>
                              <w:sz w:val="28"/>
                              <w:szCs w:val="28"/>
                              <w:lang w:val="el-GR"/>
                            </w:rPr>
                          </m:ctrlPr>
                        </m:naryPr>
                        <m:sub>
                          <m:r>
                            <w:rPr>
                              <w:rFonts w:ascii="Cambria Math" w:hAnsi="Cambria Math" w:cs="Arial"/>
                              <w:sz w:val="28"/>
                              <w:szCs w:val="28"/>
                              <w:lang w:val="el-GR"/>
                            </w:rPr>
                            <m:t>i=1</m:t>
                          </m:r>
                        </m:sub>
                        <m:sup>
                          <m:r>
                            <w:rPr>
                              <w:rFonts w:ascii="Cambria Math" w:hAnsi="Cambria Math" w:cs="Arial"/>
                              <w:sz w:val="28"/>
                              <w:szCs w:val="28"/>
                              <w:lang w:val="el-GR"/>
                            </w:rPr>
                            <m:t>n</m:t>
                          </m:r>
                        </m:sup>
                        <m:e>
                          <m:sSup>
                            <m:sSupPr>
                              <m:ctrlPr>
                                <w:rPr>
                                  <w:rFonts w:ascii="Cambria Math" w:hAnsi="Cambria Math" w:cs="Arial"/>
                                  <w:i/>
                                  <w:sz w:val="28"/>
                                  <w:szCs w:val="28"/>
                                  <w:lang w:val="el-GR"/>
                                </w:rPr>
                              </m:ctrlPr>
                            </m:sSupPr>
                            <m:e>
                              <m:d>
                                <m:dPr>
                                  <m:ctrlPr>
                                    <w:rPr>
                                      <w:rFonts w:ascii="Cambria Math" w:hAnsi="Cambria Math" w:cs="Arial"/>
                                      <w:i/>
                                      <w:sz w:val="28"/>
                                      <w:szCs w:val="28"/>
                                      <w:lang w:val="el-GR"/>
                                    </w:rPr>
                                  </m:ctrlPr>
                                </m:dPr>
                                <m:e>
                                  <m:sSubSup>
                                    <m:sSubSupPr>
                                      <m:ctrlPr>
                                        <w:rPr>
                                          <w:rFonts w:ascii="Cambria Math" w:hAnsi="Cambria Math" w:cs="Arial"/>
                                          <w:i/>
                                          <w:sz w:val="28"/>
                                          <w:szCs w:val="28"/>
                                          <w:lang w:val="el-GR"/>
                                        </w:rPr>
                                      </m:ctrlPr>
                                    </m:sSubSupPr>
                                    <m:e>
                                      <m:r>
                                        <w:rPr>
                                          <w:rFonts w:ascii="Cambria Math" w:hAnsi="Cambria Math" w:cs="Arial"/>
                                          <w:sz w:val="28"/>
                                          <w:szCs w:val="28"/>
                                          <w:lang w:val="el-GR"/>
                                        </w:rPr>
                                        <m:t>Y</m:t>
                                      </m:r>
                                    </m:e>
                                    <m:sub>
                                      <m:r>
                                        <w:rPr>
                                          <w:rFonts w:ascii="Cambria Math" w:hAnsi="Cambria Math" w:cs="Arial"/>
                                          <w:sz w:val="28"/>
                                          <w:szCs w:val="28"/>
                                          <w:lang w:val="el-GR"/>
                                        </w:rPr>
                                        <m:t>i</m:t>
                                      </m:r>
                                    </m:sub>
                                    <m:sup>
                                      <m:r>
                                        <w:rPr>
                                          <w:rFonts w:ascii="Cambria Math" w:hAnsi="Cambria Math" w:cs="Arial"/>
                                          <w:sz w:val="28"/>
                                          <w:szCs w:val="28"/>
                                          <w:lang w:val="el-GR"/>
                                        </w:rPr>
                                        <m:t>obs</m:t>
                                      </m:r>
                                    </m:sup>
                                  </m:sSubSup>
                                  <m:r>
                                    <w:rPr>
                                      <w:rFonts w:ascii="Cambria Math" w:hAnsi="Cambria Math" w:cs="Arial"/>
                                      <w:sz w:val="28"/>
                                      <w:szCs w:val="28"/>
                                      <w:lang w:val="el-GR"/>
                                    </w:rPr>
                                    <m:t>-</m:t>
                                  </m:r>
                                  <m:sSubSup>
                                    <m:sSubSupPr>
                                      <m:ctrlPr>
                                        <w:rPr>
                                          <w:rFonts w:ascii="Cambria Math" w:hAnsi="Cambria Math" w:cs="Arial"/>
                                          <w:i/>
                                          <w:sz w:val="28"/>
                                          <w:szCs w:val="28"/>
                                          <w:lang w:val="el-GR"/>
                                        </w:rPr>
                                      </m:ctrlPr>
                                    </m:sSubSupPr>
                                    <m:e>
                                      <m:r>
                                        <w:rPr>
                                          <w:rFonts w:ascii="Cambria Math" w:hAnsi="Cambria Math" w:cs="Arial"/>
                                          <w:sz w:val="28"/>
                                          <w:szCs w:val="28"/>
                                          <w:lang w:val="el-GR"/>
                                        </w:rPr>
                                        <m:t>Y</m:t>
                                      </m:r>
                                    </m:e>
                                    <m:sub>
                                      <m:r>
                                        <w:rPr>
                                          <w:rFonts w:ascii="Cambria Math" w:hAnsi="Cambria Math" w:cs="Arial"/>
                                          <w:sz w:val="28"/>
                                          <w:szCs w:val="28"/>
                                          <w:lang w:val="el-GR"/>
                                        </w:rPr>
                                        <m:t>i</m:t>
                                      </m:r>
                                    </m:sub>
                                    <m:sup>
                                      <m:r>
                                        <w:rPr>
                                          <w:rFonts w:ascii="Cambria Math" w:hAnsi="Cambria Math" w:cs="Arial"/>
                                          <w:sz w:val="28"/>
                                          <w:szCs w:val="28"/>
                                          <w:lang w:val="el-GR"/>
                                        </w:rPr>
                                        <m:t>sim</m:t>
                                      </m:r>
                                    </m:sup>
                                  </m:sSubSup>
                                </m:e>
                              </m:d>
                            </m:e>
                            <m:sup>
                              <m:r>
                                <w:rPr>
                                  <w:rFonts w:ascii="Cambria Math" w:hAnsi="Cambria Math" w:cs="Arial"/>
                                  <w:sz w:val="28"/>
                                  <w:szCs w:val="28"/>
                                  <w:lang w:val="el-GR"/>
                                </w:rPr>
                                <m:t>2</m:t>
                              </m:r>
                            </m:sup>
                          </m:sSup>
                        </m:e>
                      </m:nary>
                    </m:e>
                  </m:rad>
                </m:e>
              </m:d>
            </m:num>
            <m:den>
              <m:d>
                <m:dPr>
                  <m:begChr m:val="["/>
                  <m:endChr m:val="]"/>
                  <m:ctrlPr>
                    <w:rPr>
                      <w:rFonts w:ascii="Cambria Math" w:hAnsi="Cambria Math" w:cs="Arial"/>
                      <w:i/>
                      <w:sz w:val="28"/>
                      <w:szCs w:val="28"/>
                    </w:rPr>
                  </m:ctrlPr>
                </m:dPr>
                <m:e>
                  <m:rad>
                    <m:radPr>
                      <m:degHide m:val="1"/>
                      <m:ctrlPr>
                        <w:rPr>
                          <w:rFonts w:ascii="Cambria Math" w:hAnsi="Cambria Math" w:cs="Arial"/>
                          <w:i/>
                          <w:sz w:val="28"/>
                          <w:szCs w:val="28"/>
                        </w:rPr>
                      </m:ctrlPr>
                    </m:radPr>
                    <m:deg/>
                    <m:e>
                      <m:nary>
                        <m:naryPr>
                          <m:chr m:val="∑"/>
                          <m:limLoc m:val="undOvr"/>
                          <m:ctrlPr>
                            <w:rPr>
                              <w:rFonts w:ascii="Cambria Math" w:hAnsi="Cambria Math" w:cs="Arial"/>
                              <w:i/>
                              <w:sz w:val="28"/>
                              <w:szCs w:val="28"/>
                              <w:lang w:val="el-GR"/>
                            </w:rPr>
                          </m:ctrlPr>
                        </m:naryPr>
                        <m:sub>
                          <m:r>
                            <w:rPr>
                              <w:rFonts w:ascii="Cambria Math" w:hAnsi="Cambria Math" w:cs="Arial"/>
                              <w:sz w:val="28"/>
                              <w:szCs w:val="28"/>
                              <w:lang w:val="el-GR"/>
                            </w:rPr>
                            <m:t>i=1</m:t>
                          </m:r>
                        </m:sub>
                        <m:sup>
                          <m:r>
                            <w:rPr>
                              <w:rFonts w:ascii="Cambria Math" w:hAnsi="Cambria Math" w:cs="Arial"/>
                              <w:sz w:val="28"/>
                              <w:szCs w:val="28"/>
                              <w:lang w:val="el-GR"/>
                            </w:rPr>
                            <m:t>n</m:t>
                          </m:r>
                        </m:sup>
                        <m:e>
                          <m:sSup>
                            <m:sSupPr>
                              <m:ctrlPr>
                                <w:rPr>
                                  <w:rFonts w:ascii="Cambria Math" w:hAnsi="Cambria Math" w:cs="Arial"/>
                                  <w:i/>
                                  <w:sz w:val="28"/>
                                  <w:szCs w:val="28"/>
                                  <w:lang w:val="el-GR"/>
                                </w:rPr>
                              </m:ctrlPr>
                            </m:sSupPr>
                            <m:e>
                              <m:d>
                                <m:dPr>
                                  <m:ctrlPr>
                                    <w:rPr>
                                      <w:rFonts w:ascii="Cambria Math" w:hAnsi="Cambria Math" w:cs="Arial"/>
                                      <w:i/>
                                      <w:sz w:val="28"/>
                                      <w:szCs w:val="28"/>
                                      <w:lang w:val="el-GR"/>
                                    </w:rPr>
                                  </m:ctrlPr>
                                </m:dPr>
                                <m:e>
                                  <m:sSubSup>
                                    <m:sSubSupPr>
                                      <m:ctrlPr>
                                        <w:rPr>
                                          <w:rFonts w:ascii="Cambria Math" w:hAnsi="Cambria Math" w:cs="Arial"/>
                                          <w:i/>
                                          <w:sz w:val="28"/>
                                          <w:szCs w:val="28"/>
                                          <w:lang w:val="el-GR"/>
                                        </w:rPr>
                                      </m:ctrlPr>
                                    </m:sSubSupPr>
                                    <m:e>
                                      <m:r>
                                        <w:rPr>
                                          <w:rFonts w:ascii="Cambria Math" w:hAnsi="Cambria Math" w:cs="Arial"/>
                                          <w:sz w:val="28"/>
                                          <w:szCs w:val="28"/>
                                          <w:lang w:val="el-GR"/>
                                        </w:rPr>
                                        <m:t>Y</m:t>
                                      </m:r>
                                    </m:e>
                                    <m:sub>
                                      <m:r>
                                        <w:rPr>
                                          <w:rFonts w:ascii="Cambria Math" w:hAnsi="Cambria Math" w:cs="Arial"/>
                                          <w:sz w:val="28"/>
                                          <w:szCs w:val="28"/>
                                          <w:lang w:val="el-GR"/>
                                        </w:rPr>
                                        <m:t>i</m:t>
                                      </m:r>
                                    </m:sub>
                                    <m:sup>
                                      <m:r>
                                        <w:rPr>
                                          <w:rFonts w:ascii="Cambria Math" w:hAnsi="Cambria Math" w:cs="Arial"/>
                                          <w:sz w:val="28"/>
                                          <w:szCs w:val="28"/>
                                          <w:lang w:val="el-GR"/>
                                        </w:rPr>
                                        <m:t>obs</m:t>
                                      </m:r>
                                    </m:sup>
                                  </m:sSubSup>
                                  <m:r>
                                    <w:rPr>
                                      <w:rFonts w:ascii="Cambria Math" w:hAnsi="Cambria Math" w:cs="Arial"/>
                                      <w:sz w:val="28"/>
                                      <w:szCs w:val="28"/>
                                      <w:lang w:val="el-GR"/>
                                    </w:rPr>
                                    <m:t>-</m:t>
                                  </m:r>
                                  <m:sSub>
                                    <m:sSubPr>
                                      <m:ctrlPr>
                                        <w:rPr>
                                          <w:rFonts w:ascii="Cambria Math" w:hAnsi="Cambria Math" w:cs="Arial"/>
                                          <w:i/>
                                          <w:sz w:val="28"/>
                                          <w:szCs w:val="28"/>
                                          <w:lang w:val="el-GR"/>
                                        </w:rPr>
                                      </m:ctrlPr>
                                    </m:sSubPr>
                                    <m:e>
                                      <m:r>
                                        <w:rPr>
                                          <w:rFonts w:ascii="Cambria Math" w:hAnsi="Cambria Math" w:cs="Arial"/>
                                          <w:sz w:val="28"/>
                                          <w:szCs w:val="28"/>
                                          <w:lang w:val="el-GR"/>
                                        </w:rPr>
                                        <m:t>Y</m:t>
                                      </m:r>
                                    </m:e>
                                    <m:sub>
                                      <m:r>
                                        <w:rPr>
                                          <w:rFonts w:ascii="Cambria Math" w:hAnsi="Cambria Math" w:cs="Arial"/>
                                          <w:sz w:val="28"/>
                                          <w:szCs w:val="28"/>
                                          <w:lang w:val="el-GR"/>
                                        </w:rPr>
                                        <m:t>mean</m:t>
                                      </m:r>
                                    </m:sub>
                                  </m:sSub>
                                </m:e>
                              </m:d>
                            </m:e>
                            <m:sup>
                              <m:r>
                                <w:rPr>
                                  <w:rFonts w:ascii="Cambria Math" w:hAnsi="Cambria Math" w:cs="Arial"/>
                                  <w:sz w:val="28"/>
                                  <w:szCs w:val="28"/>
                                  <w:lang w:val="el-GR"/>
                                </w:rPr>
                                <m:t>2</m:t>
                              </m:r>
                            </m:sup>
                          </m:sSup>
                        </m:e>
                      </m:nary>
                    </m:e>
                  </m:rad>
                </m:e>
              </m:d>
            </m:den>
          </m:f>
        </m:oMath>
      </m:oMathPara>
    </w:p>
    <w:p w14:paraId="6FAD44F8" w14:textId="77777777" w:rsidR="00F30AE2" w:rsidRDefault="00F30AE2" w:rsidP="006854B9">
      <w:pPr>
        <w:jc w:val="both"/>
        <w:rPr>
          <w:b/>
          <w:bCs/>
          <w:lang w:val="el-GR"/>
        </w:rPr>
      </w:pPr>
    </w:p>
    <w:p w14:paraId="3DA13C38" w14:textId="7AB29055" w:rsidR="009F2BFC" w:rsidRPr="00A23080" w:rsidRDefault="009F2BFC" w:rsidP="006854B9">
      <w:pPr>
        <w:jc w:val="both"/>
        <w:rPr>
          <w:rFonts w:ascii="Arial" w:hAnsi="Arial" w:cs="Arial"/>
          <w:b/>
          <w:bCs/>
          <w:sz w:val="28"/>
          <w:szCs w:val="28"/>
          <w:lang w:val="el-GR"/>
        </w:rPr>
      </w:pPr>
      <w:r w:rsidRPr="00A23080">
        <w:rPr>
          <w:rFonts w:ascii="Arial" w:hAnsi="Arial" w:cs="Arial"/>
          <w:b/>
          <w:bCs/>
          <w:sz w:val="28"/>
          <w:szCs w:val="28"/>
          <w:lang w:val="el-GR"/>
        </w:rPr>
        <w:t xml:space="preserve">Παρακάτω παρουσιάζονται τα όρια </w:t>
      </w:r>
      <w:r w:rsidR="00F30AE2" w:rsidRPr="00A23080">
        <w:rPr>
          <w:rFonts w:ascii="Arial" w:hAnsi="Arial" w:cs="Arial"/>
          <w:b/>
          <w:bCs/>
          <w:sz w:val="28"/>
          <w:szCs w:val="28"/>
          <w:lang w:val="el-GR"/>
        </w:rPr>
        <w:t xml:space="preserve">για τον κάθε δείκτη  </w:t>
      </w:r>
      <w:r w:rsidRPr="00A23080">
        <w:rPr>
          <w:rFonts w:ascii="Arial" w:hAnsi="Arial" w:cs="Arial"/>
          <w:b/>
          <w:bCs/>
          <w:sz w:val="28"/>
          <w:szCs w:val="28"/>
          <w:lang w:val="el-GR"/>
        </w:rPr>
        <w:t>για την</w:t>
      </w:r>
      <w:r w:rsidR="00F30AE2" w:rsidRPr="00A23080">
        <w:rPr>
          <w:rFonts w:ascii="Arial" w:hAnsi="Arial" w:cs="Arial"/>
          <w:b/>
          <w:bCs/>
          <w:sz w:val="28"/>
          <w:szCs w:val="28"/>
          <w:lang w:val="el-GR"/>
        </w:rPr>
        <w:t xml:space="preserve"> ορθή</w:t>
      </w:r>
      <w:r w:rsidRPr="00A23080">
        <w:rPr>
          <w:rFonts w:ascii="Arial" w:hAnsi="Arial" w:cs="Arial"/>
          <w:b/>
          <w:bCs/>
          <w:sz w:val="28"/>
          <w:szCs w:val="28"/>
          <w:lang w:val="el-GR"/>
        </w:rPr>
        <w:t xml:space="preserve"> </w:t>
      </w:r>
      <w:r w:rsidR="00F30AE2" w:rsidRPr="00A23080">
        <w:rPr>
          <w:rFonts w:ascii="Arial" w:hAnsi="Arial" w:cs="Arial"/>
          <w:b/>
          <w:bCs/>
          <w:sz w:val="28"/>
          <w:szCs w:val="28"/>
          <w:lang w:val="el-GR"/>
        </w:rPr>
        <w:t>επαλήθευση</w:t>
      </w:r>
      <w:r w:rsidRPr="00A23080">
        <w:rPr>
          <w:rFonts w:ascii="Arial" w:hAnsi="Arial" w:cs="Arial"/>
          <w:b/>
          <w:bCs/>
          <w:sz w:val="28"/>
          <w:szCs w:val="28"/>
          <w:lang w:val="el-GR"/>
        </w:rPr>
        <w:t xml:space="preserve"> της </w:t>
      </w:r>
      <w:r w:rsidR="00F30AE2" w:rsidRPr="00A23080">
        <w:rPr>
          <w:rFonts w:ascii="Arial" w:hAnsi="Arial" w:cs="Arial"/>
          <w:b/>
          <w:bCs/>
          <w:sz w:val="28"/>
          <w:szCs w:val="28"/>
          <w:lang w:val="el-GR"/>
        </w:rPr>
        <w:t>βαθμονόμησης</w:t>
      </w:r>
      <w:r w:rsidRPr="00A23080">
        <w:rPr>
          <w:rFonts w:ascii="Arial" w:hAnsi="Arial" w:cs="Arial"/>
          <w:b/>
          <w:bCs/>
          <w:sz w:val="28"/>
          <w:szCs w:val="28"/>
          <w:lang w:val="el-GR"/>
        </w:rPr>
        <w:t xml:space="preserve"> του μοντέλου</w:t>
      </w:r>
      <w:r w:rsidR="00FF24B0" w:rsidRPr="00A23080">
        <w:rPr>
          <w:rFonts w:ascii="Arial" w:hAnsi="Arial" w:cs="Arial"/>
          <w:b/>
          <w:bCs/>
          <w:sz w:val="28"/>
          <w:szCs w:val="28"/>
          <w:lang w:val="el-GR"/>
        </w:rPr>
        <w:t xml:space="preserve">  βάση με τους </w:t>
      </w:r>
      <w:proofErr w:type="spellStart"/>
      <w:r w:rsidR="00FF24B0" w:rsidRPr="00A23080">
        <w:rPr>
          <w:rFonts w:ascii="Arial" w:hAnsi="Arial" w:cs="Arial"/>
          <w:b/>
          <w:bCs/>
          <w:sz w:val="28"/>
          <w:szCs w:val="28"/>
          <w:lang w:val="el-GR"/>
        </w:rPr>
        <w:t>Moriasi</w:t>
      </w:r>
      <w:proofErr w:type="spellEnd"/>
      <w:r w:rsidR="00FF24B0" w:rsidRPr="00A23080">
        <w:rPr>
          <w:rFonts w:ascii="Arial" w:hAnsi="Arial" w:cs="Arial"/>
          <w:b/>
          <w:bCs/>
          <w:sz w:val="28"/>
          <w:szCs w:val="28"/>
          <w:lang w:val="el-GR"/>
        </w:rPr>
        <w:t xml:space="preserve"> &amp; </w:t>
      </w:r>
      <w:proofErr w:type="spellStart"/>
      <w:r w:rsidR="00FF24B0" w:rsidRPr="00A23080">
        <w:rPr>
          <w:rFonts w:ascii="Arial" w:hAnsi="Arial" w:cs="Arial"/>
          <w:b/>
          <w:bCs/>
          <w:sz w:val="28"/>
          <w:szCs w:val="28"/>
          <w:lang w:val="el-GR"/>
        </w:rPr>
        <w:t>Arnold</w:t>
      </w:r>
      <w:proofErr w:type="spellEnd"/>
      <w:r w:rsidR="00F30AE2" w:rsidRPr="00A23080">
        <w:rPr>
          <w:rFonts w:ascii="Arial" w:hAnsi="Arial" w:cs="Arial"/>
          <w:b/>
          <w:bCs/>
          <w:sz w:val="28"/>
          <w:szCs w:val="28"/>
          <w:lang w:val="el-GR"/>
        </w:rPr>
        <w:t>.</w:t>
      </w:r>
      <w:r w:rsidRPr="00A23080">
        <w:rPr>
          <w:rFonts w:ascii="Arial" w:hAnsi="Arial" w:cs="Arial"/>
          <w:b/>
          <w:bCs/>
          <w:sz w:val="28"/>
          <w:szCs w:val="28"/>
          <w:lang w:val="el-GR"/>
        </w:rPr>
        <w:t xml:space="preserve"> </w:t>
      </w:r>
    </w:p>
    <w:p w14:paraId="15C90FC3" w14:textId="77777777" w:rsidR="006854B9" w:rsidRPr="00F30AE2" w:rsidRDefault="006854B9" w:rsidP="006854B9">
      <w:pPr>
        <w:jc w:val="both"/>
        <w:rPr>
          <w:rFonts w:ascii="Arial" w:hAnsi="Arial" w:cs="Arial"/>
          <w:b/>
          <w:bCs/>
          <w:sz w:val="24"/>
          <w:szCs w:val="24"/>
          <w:lang w:val="el-GR"/>
        </w:rPr>
      </w:pPr>
      <w:r w:rsidRPr="00F30AE2">
        <w:rPr>
          <w:rFonts w:ascii="Arial" w:hAnsi="Arial" w:cs="Arial"/>
          <w:b/>
          <w:bCs/>
          <w:sz w:val="24"/>
          <w:szCs w:val="24"/>
          <w:lang w:val="el-GR"/>
        </w:rPr>
        <w:t>Πίνακας 1</w:t>
      </w:r>
    </w:p>
    <w:tbl>
      <w:tblPr>
        <w:tblStyle w:val="1-5"/>
        <w:tblW w:w="7678" w:type="dxa"/>
        <w:jc w:val="center"/>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1884"/>
        <w:gridCol w:w="1916"/>
        <w:gridCol w:w="1993"/>
        <w:gridCol w:w="1929"/>
      </w:tblGrid>
      <w:tr w:rsidR="006854B9" w:rsidRPr="00F30AE2" w14:paraId="509A6670" w14:textId="77777777" w:rsidTr="00BA35F7">
        <w:trPr>
          <w:cnfStyle w:val="100000000000" w:firstRow="1" w:lastRow="0" w:firstColumn="0" w:lastColumn="0" w:oddVBand="0" w:evenVBand="0" w:oddHBand="0" w:evenHBand="0" w:firstRowFirstColumn="0" w:firstRowLastColumn="0" w:lastRowFirstColumn="0" w:lastRowLastColumn="0"/>
          <w:trHeight w:val="458"/>
          <w:jc w:val="center"/>
        </w:trPr>
        <w:tc>
          <w:tcPr>
            <w:cnfStyle w:val="001000000000" w:firstRow="0" w:lastRow="0" w:firstColumn="1" w:lastColumn="0" w:oddVBand="0" w:evenVBand="0" w:oddHBand="0" w:evenHBand="0" w:firstRowFirstColumn="0" w:firstRowLastColumn="0" w:lastRowFirstColumn="0" w:lastRowLastColumn="0"/>
            <w:tcW w:w="1771" w:type="dxa"/>
            <w:vMerge w:val="restart"/>
            <w:hideMark/>
          </w:tcPr>
          <w:p w14:paraId="5D6E604A" w14:textId="77777777" w:rsidR="006854B9" w:rsidRPr="00F30AE2" w:rsidRDefault="006854B9" w:rsidP="006854B9">
            <w:pPr>
              <w:jc w:val="center"/>
              <w:rPr>
                <w:rFonts w:ascii="Arial" w:eastAsia="Times New Roman" w:hAnsi="Arial" w:cs="Arial"/>
                <w:color w:val="FFFFFF"/>
                <w:sz w:val="24"/>
                <w:szCs w:val="24"/>
              </w:rPr>
            </w:pPr>
            <w:r w:rsidRPr="00F30AE2">
              <w:rPr>
                <w:rFonts w:ascii="Arial" w:hAnsi="Arial" w:cs="Arial"/>
                <w:sz w:val="24"/>
                <w:szCs w:val="24"/>
              </w:rPr>
              <w:t>Performance Rating</w:t>
            </w:r>
          </w:p>
        </w:tc>
        <w:tc>
          <w:tcPr>
            <w:tcW w:w="2118" w:type="dxa"/>
            <w:vMerge w:val="restart"/>
            <w:hideMark/>
          </w:tcPr>
          <w:p w14:paraId="6E70D66A" w14:textId="77777777" w:rsidR="006854B9" w:rsidRPr="00F30AE2" w:rsidRDefault="006854B9" w:rsidP="006854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4"/>
                <w:szCs w:val="24"/>
              </w:rPr>
            </w:pPr>
            <w:r w:rsidRPr="00F30AE2">
              <w:rPr>
                <w:rFonts w:ascii="Arial" w:hAnsi="Arial" w:cs="Arial"/>
                <w:sz w:val="24"/>
                <w:szCs w:val="24"/>
              </w:rPr>
              <w:t>NSE</w:t>
            </w:r>
          </w:p>
        </w:tc>
        <w:tc>
          <w:tcPr>
            <w:tcW w:w="2096" w:type="dxa"/>
            <w:vMerge w:val="restart"/>
            <w:hideMark/>
          </w:tcPr>
          <w:p w14:paraId="79DE910C" w14:textId="77777777" w:rsidR="006854B9" w:rsidRPr="00F30AE2" w:rsidRDefault="006854B9" w:rsidP="006854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4"/>
                <w:szCs w:val="24"/>
              </w:rPr>
            </w:pPr>
            <w:r w:rsidRPr="00F30AE2">
              <w:rPr>
                <w:rFonts w:ascii="Arial" w:hAnsi="Arial" w:cs="Arial"/>
                <w:sz w:val="24"/>
                <w:szCs w:val="24"/>
              </w:rPr>
              <w:t>PBIAS (%)</w:t>
            </w:r>
          </w:p>
        </w:tc>
        <w:tc>
          <w:tcPr>
            <w:tcW w:w="1693" w:type="dxa"/>
            <w:vMerge w:val="restart"/>
            <w:hideMark/>
          </w:tcPr>
          <w:p w14:paraId="6A6F72F7" w14:textId="77777777" w:rsidR="006854B9" w:rsidRPr="00F30AE2" w:rsidRDefault="006854B9" w:rsidP="006854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4"/>
                <w:szCs w:val="24"/>
              </w:rPr>
            </w:pPr>
            <w:r w:rsidRPr="00F30AE2">
              <w:rPr>
                <w:rFonts w:ascii="Arial" w:hAnsi="Arial" w:cs="Arial"/>
                <w:sz w:val="24"/>
                <w:szCs w:val="24"/>
              </w:rPr>
              <w:t>RSR</w:t>
            </w:r>
          </w:p>
        </w:tc>
      </w:tr>
      <w:tr w:rsidR="006854B9" w:rsidRPr="00F30AE2" w14:paraId="048F1CA0" w14:textId="77777777" w:rsidTr="00BA35F7">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1771" w:type="dxa"/>
            <w:vMerge/>
            <w:hideMark/>
          </w:tcPr>
          <w:p w14:paraId="4E58C86E" w14:textId="77777777" w:rsidR="006854B9" w:rsidRPr="00F30AE2" w:rsidRDefault="006854B9" w:rsidP="006854B9">
            <w:pPr>
              <w:rPr>
                <w:rFonts w:ascii="Arial" w:eastAsia="Times New Roman" w:hAnsi="Arial" w:cs="Arial"/>
                <w:color w:val="FFFFFF"/>
                <w:sz w:val="24"/>
                <w:szCs w:val="24"/>
              </w:rPr>
            </w:pPr>
          </w:p>
        </w:tc>
        <w:tc>
          <w:tcPr>
            <w:tcW w:w="2118" w:type="dxa"/>
            <w:vMerge/>
            <w:hideMark/>
          </w:tcPr>
          <w:p w14:paraId="3F0DF376" w14:textId="77777777" w:rsidR="006854B9" w:rsidRPr="00F30AE2" w:rsidRDefault="006854B9" w:rsidP="006854B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24"/>
                <w:szCs w:val="24"/>
              </w:rPr>
            </w:pPr>
          </w:p>
        </w:tc>
        <w:tc>
          <w:tcPr>
            <w:tcW w:w="2096" w:type="dxa"/>
            <w:vMerge/>
            <w:hideMark/>
          </w:tcPr>
          <w:p w14:paraId="1541C4FF" w14:textId="77777777" w:rsidR="006854B9" w:rsidRPr="00F30AE2" w:rsidRDefault="006854B9" w:rsidP="006854B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24"/>
                <w:szCs w:val="24"/>
              </w:rPr>
            </w:pPr>
          </w:p>
        </w:tc>
        <w:tc>
          <w:tcPr>
            <w:tcW w:w="1693" w:type="dxa"/>
            <w:vMerge/>
            <w:hideMark/>
          </w:tcPr>
          <w:p w14:paraId="172F16EC" w14:textId="77777777" w:rsidR="006854B9" w:rsidRPr="00F30AE2" w:rsidRDefault="006854B9" w:rsidP="006854B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24"/>
                <w:szCs w:val="24"/>
              </w:rPr>
            </w:pPr>
          </w:p>
        </w:tc>
      </w:tr>
      <w:tr w:rsidR="006854B9" w:rsidRPr="00F30AE2" w14:paraId="52E6B666" w14:textId="77777777" w:rsidTr="00BA35F7">
        <w:trPr>
          <w:trHeight w:val="348"/>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0149E525" w14:textId="77777777" w:rsidR="006854B9" w:rsidRPr="00F30AE2" w:rsidRDefault="006854B9" w:rsidP="006854B9">
            <w:pPr>
              <w:jc w:val="center"/>
              <w:rPr>
                <w:rFonts w:ascii="Arial" w:eastAsia="Times New Roman" w:hAnsi="Arial" w:cs="Arial"/>
                <w:color w:val="000000"/>
                <w:sz w:val="24"/>
                <w:szCs w:val="24"/>
              </w:rPr>
            </w:pPr>
            <w:r w:rsidRPr="00F30AE2">
              <w:rPr>
                <w:rFonts w:ascii="Arial" w:eastAsia="Times New Roman" w:hAnsi="Arial" w:cs="Arial"/>
                <w:color w:val="000000"/>
                <w:sz w:val="24"/>
                <w:szCs w:val="24"/>
              </w:rPr>
              <w:t>Very good</w:t>
            </w:r>
          </w:p>
        </w:tc>
        <w:tc>
          <w:tcPr>
            <w:tcW w:w="2118" w:type="dxa"/>
            <w:hideMark/>
          </w:tcPr>
          <w:p w14:paraId="0AE866B4" w14:textId="77777777" w:rsidR="006854B9" w:rsidRPr="00F30AE2"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0.75&lt;NSE≤1.00</w:t>
            </w:r>
          </w:p>
        </w:tc>
        <w:tc>
          <w:tcPr>
            <w:tcW w:w="2096" w:type="dxa"/>
            <w:hideMark/>
          </w:tcPr>
          <w:p w14:paraId="10B8CBF4" w14:textId="77777777" w:rsidR="006854B9" w:rsidRPr="00F30AE2"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PBIAS&lt;±10</w:t>
            </w:r>
          </w:p>
        </w:tc>
        <w:tc>
          <w:tcPr>
            <w:tcW w:w="1693" w:type="dxa"/>
            <w:hideMark/>
          </w:tcPr>
          <w:p w14:paraId="1C751657" w14:textId="77777777" w:rsidR="006854B9" w:rsidRPr="00F30AE2"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0.00≤RSR≤0.50</w:t>
            </w:r>
          </w:p>
        </w:tc>
      </w:tr>
      <w:tr w:rsidR="006854B9" w:rsidRPr="00F30AE2" w14:paraId="798FE978" w14:textId="77777777" w:rsidTr="00BA35F7">
        <w:trPr>
          <w:cnfStyle w:val="000000100000" w:firstRow="0" w:lastRow="0" w:firstColumn="0" w:lastColumn="0" w:oddVBand="0" w:evenVBand="0" w:oddHBand="1"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77F03E61" w14:textId="77777777" w:rsidR="006854B9" w:rsidRPr="00F30AE2" w:rsidRDefault="006854B9" w:rsidP="006854B9">
            <w:pPr>
              <w:jc w:val="center"/>
              <w:rPr>
                <w:rFonts w:ascii="Arial" w:eastAsia="Times New Roman" w:hAnsi="Arial" w:cs="Arial"/>
                <w:color w:val="000000"/>
                <w:sz w:val="24"/>
                <w:szCs w:val="24"/>
              </w:rPr>
            </w:pPr>
            <w:r w:rsidRPr="00F30AE2">
              <w:rPr>
                <w:rFonts w:ascii="Arial" w:eastAsia="Times New Roman" w:hAnsi="Arial" w:cs="Arial"/>
                <w:color w:val="000000"/>
                <w:sz w:val="24"/>
                <w:szCs w:val="24"/>
              </w:rPr>
              <w:t>Good</w:t>
            </w:r>
          </w:p>
        </w:tc>
        <w:tc>
          <w:tcPr>
            <w:tcW w:w="2118" w:type="dxa"/>
            <w:hideMark/>
          </w:tcPr>
          <w:p w14:paraId="56961728" w14:textId="77777777" w:rsidR="006854B9" w:rsidRPr="00F30AE2"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0.60&lt;NSE≤0.75</w:t>
            </w:r>
          </w:p>
        </w:tc>
        <w:tc>
          <w:tcPr>
            <w:tcW w:w="2096" w:type="dxa"/>
            <w:hideMark/>
          </w:tcPr>
          <w:p w14:paraId="5703468D" w14:textId="77777777" w:rsidR="006854B9" w:rsidRPr="00F30AE2"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±10≤PBIAS&lt;±15</w:t>
            </w:r>
          </w:p>
        </w:tc>
        <w:tc>
          <w:tcPr>
            <w:tcW w:w="1693" w:type="dxa"/>
            <w:hideMark/>
          </w:tcPr>
          <w:p w14:paraId="33B67414" w14:textId="77777777" w:rsidR="006854B9" w:rsidRPr="00F30AE2"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0.50&lt;RSR≤0.60</w:t>
            </w:r>
          </w:p>
        </w:tc>
      </w:tr>
      <w:tr w:rsidR="006854B9" w:rsidRPr="00F30AE2" w14:paraId="703AA183" w14:textId="77777777" w:rsidTr="00BA35F7">
        <w:trPr>
          <w:trHeight w:val="696"/>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20FCA85E" w14:textId="77777777" w:rsidR="006854B9" w:rsidRPr="00F30AE2" w:rsidRDefault="006854B9" w:rsidP="006854B9">
            <w:pPr>
              <w:jc w:val="center"/>
              <w:rPr>
                <w:rFonts w:ascii="Arial" w:eastAsia="Times New Roman" w:hAnsi="Arial" w:cs="Arial"/>
                <w:color w:val="000000"/>
                <w:sz w:val="24"/>
                <w:szCs w:val="24"/>
              </w:rPr>
            </w:pPr>
            <w:r w:rsidRPr="00F30AE2">
              <w:rPr>
                <w:rFonts w:ascii="Arial" w:eastAsia="Times New Roman" w:hAnsi="Arial" w:cs="Arial"/>
                <w:color w:val="000000"/>
                <w:sz w:val="24"/>
                <w:szCs w:val="24"/>
              </w:rPr>
              <w:lastRenderedPageBreak/>
              <w:t>Satisfactory</w:t>
            </w:r>
          </w:p>
        </w:tc>
        <w:tc>
          <w:tcPr>
            <w:tcW w:w="2118" w:type="dxa"/>
            <w:hideMark/>
          </w:tcPr>
          <w:p w14:paraId="17D3D6B9" w14:textId="77777777" w:rsidR="006854B9" w:rsidRPr="00F30AE2"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0.50&lt;NSE≤0.65</w:t>
            </w:r>
          </w:p>
        </w:tc>
        <w:tc>
          <w:tcPr>
            <w:tcW w:w="2096" w:type="dxa"/>
            <w:hideMark/>
          </w:tcPr>
          <w:p w14:paraId="34E13001" w14:textId="77777777" w:rsidR="006854B9" w:rsidRPr="00F30AE2"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±15≤PBIAS&lt;±25</w:t>
            </w:r>
          </w:p>
        </w:tc>
        <w:tc>
          <w:tcPr>
            <w:tcW w:w="1693" w:type="dxa"/>
            <w:hideMark/>
          </w:tcPr>
          <w:p w14:paraId="3DFB6410" w14:textId="77777777" w:rsidR="006854B9" w:rsidRPr="00F30AE2"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0.60&lt;RSR≤0.70</w:t>
            </w:r>
          </w:p>
        </w:tc>
      </w:tr>
      <w:tr w:rsidR="006854B9" w:rsidRPr="00F30AE2" w14:paraId="5FB9F481" w14:textId="77777777" w:rsidTr="00BA35F7">
        <w:trPr>
          <w:cnfStyle w:val="000000100000" w:firstRow="0" w:lastRow="0" w:firstColumn="0" w:lastColumn="0" w:oddVBand="0" w:evenVBand="0" w:oddHBand="1" w:evenHBand="0" w:firstRowFirstColumn="0" w:firstRowLastColumn="0" w:lastRowFirstColumn="0" w:lastRowLastColumn="0"/>
          <w:trHeight w:val="732"/>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1453076B" w14:textId="77777777" w:rsidR="006854B9" w:rsidRPr="00F30AE2" w:rsidRDefault="006854B9" w:rsidP="006854B9">
            <w:pPr>
              <w:jc w:val="center"/>
              <w:rPr>
                <w:rFonts w:ascii="Arial" w:eastAsia="Times New Roman" w:hAnsi="Arial" w:cs="Arial"/>
                <w:color w:val="000000"/>
                <w:sz w:val="24"/>
                <w:szCs w:val="24"/>
              </w:rPr>
            </w:pPr>
            <w:r w:rsidRPr="00F30AE2">
              <w:rPr>
                <w:rFonts w:ascii="Arial" w:eastAsia="Times New Roman" w:hAnsi="Arial" w:cs="Arial"/>
                <w:color w:val="000000"/>
                <w:sz w:val="24"/>
                <w:szCs w:val="24"/>
              </w:rPr>
              <w:t>Unsatisfactory</w:t>
            </w:r>
          </w:p>
        </w:tc>
        <w:tc>
          <w:tcPr>
            <w:tcW w:w="2118" w:type="dxa"/>
            <w:hideMark/>
          </w:tcPr>
          <w:p w14:paraId="50504BD8" w14:textId="77777777" w:rsidR="006854B9" w:rsidRPr="00F30AE2"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NSE≤0.50</w:t>
            </w:r>
          </w:p>
        </w:tc>
        <w:tc>
          <w:tcPr>
            <w:tcW w:w="2096" w:type="dxa"/>
            <w:hideMark/>
          </w:tcPr>
          <w:p w14:paraId="337A6B3F" w14:textId="77777777" w:rsidR="006854B9" w:rsidRPr="00F30AE2"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±25≤PBIAS</w:t>
            </w:r>
          </w:p>
        </w:tc>
        <w:tc>
          <w:tcPr>
            <w:tcW w:w="1693" w:type="dxa"/>
            <w:hideMark/>
          </w:tcPr>
          <w:p w14:paraId="7A711830" w14:textId="77777777" w:rsidR="006854B9" w:rsidRPr="00F30AE2"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30AE2">
              <w:rPr>
                <w:rFonts w:ascii="Arial" w:eastAsia="Times New Roman" w:hAnsi="Arial" w:cs="Arial"/>
                <w:color w:val="000000"/>
                <w:sz w:val="24"/>
                <w:szCs w:val="24"/>
              </w:rPr>
              <w:t>0.70&lt;RSR</w:t>
            </w:r>
          </w:p>
        </w:tc>
      </w:tr>
    </w:tbl>
    <w:p w14:paraId="22EEF0F9" w14:textId="77777777" w:rsidR="00AE0FD0" w:rsidRPr="00A23080" w:rsidRDefault="00AE0FD0" w:rsidP="00F30AE2">
      <w:pPr>
        <w:rPr>
          <w:rFonts w:ascii="Arial" w:eastAsiaTheme="majorEastAsia" w:hAnsi="Arial" w:cs="Arial"/>
          <w:lang w:val="el-GR"/>
        </w:rPr>
      </w:pPr>
    </w:p>
    <w:p w14:paraId="7187BA9A" w14:textId="4EDA7325" w:rsidR="009F66BD" w:rsidRPr="00A23080" w:rsidRDefault="009F66BD" w:rsidP="00BE28C0">
      <w:pPr>
        <w:pStyle w:val="2"/>
        <w:numPr>
          <w:ilvl w:val="1"/>
          <w:numId w:val="2"/>
        </w:numPr>
        <w:rPr>
          <w:rFonts w:ascii="Arial" w:hAnsi="Arial" w:cs="Arial"/>
          <w:sz w:val="28"/>
          <w:szCs w:val="28"/>
          <w:lang w:val="el-GR"/>
        </w:rPr>
      </w:pPr>
      <w:bookmarkStart w:id="16" w:name="_Toc190003108"/>
      <w:r w:rsidRPr="00A23080">
        <w:rPr>
          <w:rFonts w:ascii="Arial" w:hAnsi="Arial" w:cs="Arial"/>
          <w:sz w:val="28"/>
          <w:szCs w:val="28"/>
          <w:lang w:val="el-GR"/>
        </w:rPr>
        <w:t>Μοντέλο SWAT</w:t>
      </w:r>
      <w:bookmarkEnd w:id="16"/>
    </w:p>
    <w:p w14:paraId="57D17453" w14:textId="6986E439" w:rsidR="009F66BD" w:rsidRPr="007D0E1D" w:rsidRDefault="009F66BD" w:rsidP="00194349">
      <w:pPr>
        <w:pStyle w:val="3"/>
        <w:rPr>
          <w:sz w:val="28"/>
          <w:szCs w:val="28"/>
          <w:lang w:val="el-GR"/>
        </w:rPr>
      </w:pPr>
      <w:bookmarkStart w:id="17" w:name="_Toc190003109"/>
      <w:r w:rsidRPr="007D0E1D">
        <w:rPr>
          <w:sz w:val="28"/>
          <w:szCs w:val="28"/>
          <w:lang w:val="el-GR"/>
        </w:rPr>
        <w:t>2.4.1</w:t>
      </w:r>
      <w:r w:rsidRPr="00A23080">
        <w:rPr>
          <w:rFonts w:ascii="Arial" w:hAnsi="Arial" w:cs="Arial"/>
          <w:sz w:val="28"/>
          <w:szCs w:val="28"/>
          <w:lang w:val="el-GR"/>
        </w:rPr>
        <w:t xml:space="preserve"> Γενικά</w:t>
      </w:r>
      <w:bookmarkEnd w:id="17"/>
    </w:p>
    <w:p w14:paraId="0A8D99C3" w14:textId="77777777" w:rsidR="009F66BD" w:rsidRPr="00A23080" w:rsidRDefault="009F66BD" w:rsidP="00A23080">
      <w:pPr>
        <w:ind w:firstLine="720"/>
        <w:jc w:val="both"/>
        <w:rPr>
          <w:rFonts w:ascii="Arial" w:hAnsi="Arial" w:cs="Arial"/>
          <w:sz w:val="28"/>
          <w:szCs w:val="28"/>
          <w:lang w:val="el-GR"/>
        </w:rPr>
      </w:pPr>
      <w:r w:rsidRPr="00A23080">
        <w:rPr>
          <w:rFonts w:ascii="Arial" w:hAnsi="Arial" w:cs="Arial"/>
          <w:sz w:val="28"/>
          <w:szCs w:val="28"/>
          <w:lang w:val="el-GR"/>
        </w:rPr>
        <w:t>Το μοντέλο SWAT (</w:t>
      </w:r>
      <w:proofErr w:type="spellStart"/>
      <w:r w:rsidRPr="00A23080">
        <w:rPr>
          <w:rFonts w:ascii="Arial" w:hAnsi="Arial" w:cs="Arial"/>
          <w:sz w:val="28"/>
          <w:szCs w:val="28"/>
          <w:lang w:val="el-GR"/>
        </w:rPr>
        <w:t>Soil</w:t>
      </w:r>
      <w:proofErr w:type="spellEnd"/>
      <w:r w:rsidRPr="00A23080">
        <w:rPr>
          <w:rFonts w:ascii="Arial" w:hAnsi="Arial" w:cs="Arial"/>
          <w:sz w:val="28"/>
          <w:szCs w:val="28"/>
          <w:lang w:val="el-GR"/>
        </w:rPr>
        <w:t xml:space="preserve"> and </w:t>
      </w:r>
      <w:proofErr w:type="spellStart"/>
      <w:r w:rsidRPr="00A23080">
        <w:rPr>
          <w:rFonts w:ascii="Arial" w:hAnsi="Arial" w:cs="Arial"/>
          <w:sz w:val="28"/>
          <w:szCs w:val="28"/>
          <w:lang w:val="el-GR"/>
        </w:rPr>
        <w:t>Water</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Assessment</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Tool</w:t>
      </w:r>
      <w:proofErr w:type="spellEnd"/>
      <w:r w:rsidRPr="00A23080">
        <w:rPr>
          <w:rFonts w:ascii="Arial" w:hAnsi="Arial" w:cs="Arial"/>
          <w:sz w:val="28"/>
          <w:szCs w:val="28"/>
          <w:lang w:val="el-GR"/>
        </w:rPr>
        <w:t xml:space="preserve">) αναπτύχθηκε από την Υπηρεσία Αγροτικών Ερευνών των ΗΠΑ (USDA – ARS, Agricultural Research </w:t>
      </w:r>
      <w:proofErr w:type="spellStart"/>
      <w:r w:rsidRPr="00A23080">
        <w:rPr>
          <w:rFonts w:ascii="Arial" w:hAnsi="Arial" w:cs="Arial"/>
          <w:sz w:val="28"/>
          <w:szCs w:val="28"/>
          <w:lang w:val="el-GR"/>
        </w:rPr>
        <w:t>Service</w:t>
      </w:r>
      <w:proofErr w:type="spellEnd"/>
      <w:r w:rsidRPr="00A23080">
        <w:rPr>
          <w:rFonts w:ascii="Arial" w:hAnsi="Arial" w:cs="Arial"/>
          <w:sz w:val="28"/>
          <w:szCs w:val="28"/>
          <w:lang w:val="el-GR"/>
        </w:rPr>
        <w:t>) με στόχο την αξιολόγηση των μακροπρόθεσμων επιπτώσεων των πρακτικών διαχείρισης σε λεκάνες απορροής με μικρό αριθμό σταθμών παρακολούθησης και την προσομοίωση (</w:t>
      </w:r>
      <w:proofErr w:type="spellStart"/>
      <w:r w:rsidRPr="00A23080">
        <w:rPr>
          <w:rFonts w:ascii="Arial" w:hAnsi="Arial" w:cs="Arial"/>
          <w:sz w:val="28"/>
          <w:szCs w:val="28"/>
          <w:lang w:val="el-GR"/>
        </w:rPr>
        <w:t>simulation</w:t>
      </w:r>
      <w:proofErr w:type="spellEnd"/>
      <w:r w:rsidRPr="00A23080">
        <w:rPr>
          <w:rFonts w:ascii="Arial" w:hAnsi="Arial" w:cs="Arial"/>
          <w:sz w:val="28"/>
          <w:szCs w:val="28"/>
          <w:lang w:val="el-GR"/>
        </w:rPr>
        <w:t>) της επίδρασής τους στον υδρολογικό κύκλο, τον κύκλο των θρεπτικών συστατικών, τα ιζήματα και την παραγωγή χημικών (</w:t>
      </w:r>
      <w:proofErr w:type="spellStart"/>
      <w:r w:rsidRPr="00A23080">
        <w:rPr>
          <w:rFonts w:ascii="Arial" w:hAnsi="Arial" w:cs="Arial"/>
          <w:sz w:val="28"/>
          <w:szCs w:val="28"/>
          <w:lang w:val="el-GR"/>
        </w:rPr>
        <w:t>Arnold</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et</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al</w:t>
      </w:r>
      <w:proofErr w:type="spellEnd"/>
      <w:r w:rsidRPr="00A23080">
        <w:rPr>
          <w:rFonts w:ascii="Arial" w:hAnsi="Arial" w:cs="Arial"/>
          <w:sz w:val="28"/>
          <w:szCs w:val="28"/>
          <w:lang w:val="el-GR"/>
        </w:rPr>
        <w:t xml:space="preserve">., 1995, </w:t>
      </w:r>
      <w:proofErr w:type="spellStart"/>
      <w:r w:rsidRPr="00A23080">
        <w:rPr>
          <w:rFonts w:ascii="Arial" w:hAnsi="Arial" w:cs="Arial"/>
          <w:sz w:val="28"/>
          <w:szCs w:val="28"/>
          <w:lang w:val="el-GR"/>
        </w:rPr>
        <w:t>Neitsch</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et</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al</w:t>
      </w:r>
      <w:proofErr w:type="spellEnd"/>
      <w:r w:rsidRPr="00A23080">
        <w:rPr>
          <w:rFonts w:ascii="Arial" w:hAnsi="Arial" w:cs="Arial"/>
          <w:sz w:val="28"/>
          <w:szCs w:val="28"/>
          <w:lang w:val="el-GR"/>
        </w:rPr>
        <w:t>., 2005). Η αποτελεσματικότητά του, το κατέστησε διεθνώς αποδεκτό ως ένα από τα πλέον κατάλληλα μοντέλα προσομοίωσης μεγάλων και πολύπλοκων λεκανών απορροής με διάφορους τύπους εδάφους, χρήσεων γης και συνθηκών διαχείρισης (</w:t>
      </w:r>
      <w:proofErr w:type="spellStart"/>
      <w:r w:rsidRPr="00A23080">
        <w:rPr>
          <w:rFonts w:ascii="Arial" w:hAnsi="Arial" w:cs="Arial"/>
          <w:sz w:val="28"/>
          <w:szCs w:val="28"/>
          <w:lang w:val="el-GR"/>
        </w:rPr>
        <w:t>Arnold</w:t>
      </w:r>
      <w:proofErr w:type="spellEnd"/>
      <w:r w:rsidRPr="00A23080">
        <w:rPr>
          <w:rFonts w:ascii="Arial" w:hAnsi="Arial" w:cs="Arial"/>
          <w:sz w:val="28"/>
          <w:szCs w:val="28"/>
          <w:lang w:val="el-GR"/>
        </w:rPr>
        <w:t xml:space="preserve"> and </w:t>
      </w:r>
      <w:proofErr w:type="spellStart"/>
      <w:r w:rsidRPr="00A23080">
        <w:rPr>
          <w:rFonts w:ascii="Arial" w:hAnsi="Arial" w:cs="Arial"/>
          <w:sz w:val="28"/>
          <w:szCs w:val="28"/>
          <w:lang w:val="el-GR"/>
        </w:rPr>
        <w:t>Fohrer</w:t>
      </w:r>
      <w:proofErr w:type="spellEnd"/>
      <w:r w:rsidRPr="00A23080">
        <w:rPr>
          <w:rFonts w:ascii="Arial" w:hAnsi="Arial" w:cs="Arial"/>
          <w:sz w:val="28"/>
          <w:szCs w:val="28"/>
          <w:lang w:val="el-GR"/>
        </w:rPr>
        <w:t xml:space="preserve">, 2005,Gassman </w:t>
      </w:r>
      <w:proofErr w:type="spellStart"/>
      <w:r w:rsidRPr="00A23080">
        <w:rPr>
          <w:rFonts w:ascii="Arial" w:hAnsi="Arial" w:cs="Arial"/>
          <w:sz w:val="28"/>
          <w:szCs w:val="28"/>
          <w:lang w:val="el-GR"/>
        </w:rPr>
        <w:t>et</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al</w:t>
      </w:r>
      <w:proofErr w:type="spellEnd"/>
      <w:r w:rsidRPr="00A23080">
        <w:rPr>
          <w:rFonts w:ascii="Arial" w:hAnsi="Arial" w:cs="Arial"/>
          <w:sz w:val="28"/>
          <w:szCs w:val="28"/>
          <w:lang w:val="el-GR"/>
        </w:rPr>
        <w:t>., 2007a).</w:t>
      </w:r>
    </w:p>
    <w:p w14:paraId="75508B0E" w14:textId="77777777" w:rsidR="009F66BD" w:rsidRPr="00A23080" w:rsidRDefault="009F66BD" w:rsidP="007D0E1D">
      <w:pPr>
        <w:jc w:val="both"/>
        <w:rPr>
          <w:rFonts w:ascii="Arial" w:hAnsi="Arial" w:cs="Arial"/>
          <w:sz w:val="28"/>
          <w:szCs w:val="28"/>
          <w:lang w:val="el-GR"/>
        </w:rPr>
      </w:pPr>
      <w:r w:rsidRPr="00A23080">
        <w:rPr>
          <w:rFonts w:ascii="Arial" w:hAnsi="Arial" w:cs="Arial"/>
          <w:sz w:val="28"/>
          <w:szCs w:val="28"/>
          <w:lang w:val="el-GR"/>
        </w:rPr>
        <w:t xml:space="preserve">     Πρόκειται για ένα κατανεμημένο υδρολογικό μοντέλο λεκάνης απορροής, φυσικής βάσης (</w:t>
      </w:r>
      <w:proofErr w:type="spellStart"/>
      <w:r w:rsidRPr="00A23080">
        <w:rPr>
          <w:rFonts w:ascii="Arial" w:hAnsi="Arial" w:cs="Arial"/>
          <w:sz w:val="28"/>
          <w:szCs w:val="28"/>
          <w:lang w:val="el-GR"/>
        </w:rPr>
        <w:t>physically-based</w:t>
      </w:r>
      <w:proofErr w:type="spellEnd"/>
      <w:r w:rsidRPr="00A23080">
        <w:rPr>
          <w:rFonts w:ascii="Arial" w:hAnsi="Arial" w:cs="Arial"/>
          <w:sz w:val="28"/>
          <w:szCs w:val="28"/>
          <w:lang w:val="el-GR"/>
        </w:rPr>
        <w:t>) και συνεχούς χρόνου, που λειτουργεί με ημερήσιο βήμα (</w:t>
      </w:r>
      <w:proofErr w:type="spellStart"/>
      <w:r w:rsidRPr="00A23080">
        <w:rPr>
          <w:rFonts w:ascii="Arial" w:hAnsi="Arial" w:cs="Arial"/>
          <w:sz w:val="28"/>
          <w:szCs w:val="28"/>
          <w:lang w:val="el-GR"/>
        </w:rPr>
        <w:t>Arnold</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et</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al</w:t>
      </w:r>
      <w:proofErr w:type="spellEnd"/>
      <w:r w:rsidRPr="00A23080">
        <w:rPr>
          <w:rFonts w:ascii="Arial" w:hAnsi="Arial" w:cs="Arial"/>
          <w:sz w:val="28"/>
          <w:szCs w:val="28"/>
          <w:lang w:val="el-GR"/>
        </w:rPr>
        <w:t xml:space="preserve">., 1998, </w:t>
      </w:r>
      <w:proofErr w:type="spellStart"/>
      <w:r w:rsidRPr="00A23080">
        <w:rPr>
          <w:rFonts w:ascii="Arial" w:hAnsi="Arial" w:cs="Arial"/>
          <w:sz w:val="28"/>
          <w:szCs w:val="28"/>
          <w:lang w:val="el-GR"/>
        </w:rPr>
        <w:t>Neitsch</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et</w:t>
      </w:r>
      <w:proofErr w:type="spellEnd"/>
      <w:r w:rsidRPr="00A23080">
        <w:rPr>
          <w:rFonts w:ascii="Arial" w:hAnsi="Arial" w:cs="Arial"/>
          <w:sz w:val="28"/>
          <w:szCs w:val="28"/>
          <w:lang w:val="el-GR"/>
        </w:rPr>
        <w:t xml:space="preserve"> </w:t>
      </w:r>
      <w:proofErr w:type="spellStart"/>
      <w:r w:rsidRPr="00A23080">
        <w:rPr>
          <w:rFonts w:ascii="Arial" w:hAnsi="Arial" w:cs="Arial"/>
          <w:sz w:val="28"/>
          <w:szCs w:val="28"/>
          <w:lang w:val="el-GR"/>
        </w:rPr>
        <w:t>al</w:t>
      </w:r>
      <w:proofErr w:type="spellEnd"/>
      <w:r w:rsidRPr="00A23080">
        <w:rPr>
          <w:rFonts w:ascii="Arial" w:hAnsi="Arial" w:cs="Arial"/>
          <w:sz w:val="28"/>
          <w:szCs w:val="28"/>
          <w:lang w:val="el-GR"/>
        </w:rPr>
        <w:t>., 2001). Λαμβάνει υπόψη δεδομένα σχετικά με το έδαφος, τις χρήσεις γης και το κλίμα σε μια λεκάνη και δίνει αποτελέσματα σχετικά με τις απορροές, τα φερτά υλικά και τις ποιοτικές παραμέτρους του επιφανειακού νερού, χημικές (συγκεντρώσεις ενώσεων N και P) και βιολογικές (BOD, DO), στην έξοδο της λεκάνης αλλά και σε ενδιάμεσα σημεία. Η σχέση μεταξύ των μεταβλητών εισόδου και εξόδου περιγράφεται από εξισώσεις παλινδρόμησης.</w:t>
      </w:r>
    </w:p>
    <w:p w14:paraId="2DF38149" w14:textId="77777777" w:rsidR="009F66BD" w:rsidRPr="00A23080" w:rsidRDefault="009F66BD" w:rsidP="007D0E1D">
      <w:pPr>
        <w:jc w:val="both"/>
        <w:rPr>
          <w:rFonts w:ascii="Arial" w:hAnsi="Arial" w:cs="Arial"/>
          <w:sz w:val="28"/>
          <w:szCs w:val="28"/>
          <w:lang w:val="el-GR"/>
        </w:rPr>
      </w:pPr>
      <w:r w:rsidRPr="00A23080">
        <w:rPr>
          <w:rFonts w:ascii="Arial" w:hAnsi="Arial" w:cs="Arial"/>
          <w:sz w:val="28"/>
          <w:szCs w:val="28"/>
          <w:lang w:val="el-GR"/>
        </w:rPr>
        <w:t>Το μοντέλο SWAT έχει τη δυνατότητα για:</w:t>
      </w:r>
    </w:p>
    <w:p w14:paraId="71B3A841" w14:textId="77777777" w:rsidR="009F66BD" w:rsidRPr="00A23080" w:rsidRDefault="009F66BD" w:rsidP="007D0E1D">
      <w:pPr>
        <w:pStyle w:val="a4"/>
        <w:numPr>
          <w:ilvl w:val="0"/>
          <w:numId w:val="4"/>
        </w:numPr>
        <w:spacing w:after="200" w:line="276" w:lineRule="auto"/>
        <w:jc w:val="both"/>
        <w:rPr>
          <w:rFonts w:ascii="Arial" w:hAnsi="Arial" w:cs="Arial"/>
          <w:sz w:val="28"/>
          <w:szCs w:val="28"/>
          <w:lang w:val="el-GR"/>
        </w:rPr>
      </w:pPr>
      <w:r w:rsidRPr="00A23080">
        <w:rPr>
          <w:rFonts w:ascii="Arial" w:hAnsi="Arial" w:cs="Arial"/>
          <w:sz w:val="28"/>
          <w:szCs w:val="28"/>
          <w:lang w:val="el-GR"/>
        </w:rPr>
        <w:t>προσομοίωση της βροχόπτωσης και της χιονόπτωσης μέχρι και 10 κλιμάκων υψομέτρου</w:t>
      </w:r>
    </w:p>
    <w:p w14:paraId="144AC48B" w14:textId="77777777" w:rsidR="009F66BD" w:rsidRPr="00A23080" w:rsidRDefault="009F66BD" w:rsidP="007D0E1D">
      <w:pPr>
        <w:pStyle w:val="a4"/>
        <w:numPr>
          <w:ilvl w:val="0"/>
          <w:numId w:val="4"/>
        </w:numPr>
        <w:spacing w:after="200" w:line="276" w:lineRule="auto"/>
        <w:jc w:val="both"/>
        <w:rPr>
          <w:rFonts w:ascii="Arial" w:hAnsi="Arial" w:cs="Arial"/>
          <w:sz w:val="28"/>
          <w:szCs w:val="28"/>
          <w:lang w:val="el-GR"/>
        </w:rPr>
      </w:pPr>
      <w:r w:rsidRPr="00A23080">
        <w:rPr>
          <w:rFonts w:ascii="Arial" w:hAnsi="Arial" w:cs="Arial"/>
          <w:sz w:val="28"/>
          <w:szCs w:val="28"/>
          <w:lang w:val="el-GR"/>
        </w:rPr>
        <w:t>επαναπροσδιορισμού των εισαχθέντων δεδομένων για προσομοίωση της κλιματικής αλλαγής</w:t>
      </w:r>
    </w:p>
    <w:p w14:paraId="1362D6F3" w14:textId="77777777" w:rsidR="009F66BD" w:rsidRPr="00A23080" w:rsidRDefault="009F66BD" w:rsidP="007D0E1D">
      <w:pPr>
        <w:pStyle w:val="a4"/>
        <w:numPr>
          <w:ilvl w:val="0"/>
          <w:numId w:val="4"/>
        </w:numPr>
        <w:spacing w:after="200" w:line="276" w:lineRule="auto"/>
        <w:jc w:val="both"/>
        <w:rPr>
          <w:rFonts w:ascii="Arial" w:hAnsi="Arial" w:cs="Arial"/>
          <w:sz w:val="28"/>
          <w:szCs w:val="28"/>
        </w:rPr>
      </w:pPr>
      <w:r w:rsidRPr="00A23080">
        <w:rPr>
          <w:rFonts w:ascii="Arial" w:hAnsi="Arial" w:cs="Arial"/>
          <w:sz w:val="28"/>
          <w:szCs w:val="28"/>
        </w:rPr>
        <w:lastRenderedPageBreak/>
        <w:t>π</w:t>
      </w:r>
      <w:proofErr w:type="spellStart"/>
      <w:r w:rsidRPr="00A23080">
        <w:rPr>
          <w:rFonts w:ascii="Arial" w:hAnsi="Arial" w:cs="Arial"/>
          <w:sz w:val="28"/>
          <w:szCs w:val="28"/>
        </w:rPr>
        <w:t>ρό</w:t>
      </w:r>
      <w:proofErr w:type="spellEnd"/>
      <w:r w:rsidRPr="00A23080">
        <w:rPr>
          <w:rFonts w:ascii="Arial" w:hAnsi="Arial" w:cs="Arial"/>
          <w:sz w:val="28"/>
          <w:szCs w:val="28"/>
        </w:rPr>
        <w:t xml:space="preserve">βλεψη </w:t>
      </w:r>
      <w:proofErr w:type="spellStart"/>
      <w:r w:rsidRPr="00A23080">
        <w:rPr>
          <w:rFonts w:ascii="Arial" w:hAnsi="Arial" w:cs="Arial"/>
          <w:sz w:val="28"/>
          <w:szCs w:val="28"/>
        </w:rPr>
        <w:t>των</w:t>
      </w:r>
      <w:proofErr w:type="spellEnd"/>
      <w:r w:rsidRPr="00A23080">
        <w:rPr>
          <w:rFonts w:ascii="Arial" w:hAnsi="Arial" w:cs="Arial"/>
          <w:sz w:val="28"/>
          <w:szCs w:val="28"/>
        </w:rPr>
        <w:t xml:space="preserve"> </w:t>
      </w:r>
      <w:proofErr w:type="spellStart"/>
      <w:r w:rsidRPr="00A23080">
        <w:rPr>
          <w:rFonts w:ascii="Arial" w:hAnsi="Arial" w:cs="Arial"/>
          <w:sz w:val="28"/>
          <w:szCs w:val="28"/>
        </w:rPr>
        <w:t>μελλοντικών</w:t>
      </w:r>
      <w:proofErr w:type="spellEnd"/>
      <w:r w:rsidRPr="00A23080">
        <w:rPr>
          <w:rFonts w:ascii="Arial" w:hAnsi="Arial" w:cs="Arial"/>
          <w:sz w:val="28"/>
          <w:szCs w:val="28"/>
        </w:rPr>
        <w:t xml:space="preserve"> </w:t>
      </w:r>
      <w:proofErr w:type="spellStart"/>
      <w:r w:rsidRPr="00A23080">
        <w:rPr>
          <w:rFonts w:ascii="Arial" w:hAnsi="Arial" w:cs="Arial"/>
          <w:sz w:val="28"/>
          <w:szCs w:val="28"/>
        </w:rPr>
        <w:t>κλιμ</w:t>
      </w:r>
      <w:proofErr w:type="spellEnd"/>
      <w:r w:rsidRPr="00A23080">
        <w:rPr>
          <w:rFonts w:ascii="Arial" w:hAnsi="Arial" w:cs="Arial"/>
          <w:sz w:val="28"/>
          <w:szCs w:val="28"/>
        </w:rPr>
        <w:t xml:space="preserve">ατικών </w:t>
      </w:r>
      <w:proofErr w:type="spellStart"/>
      <w:r w:rsidRPr="00A23080">
        <w:rPr>
          <w:rFonts w:ascii="Arial" w:hAnsi="Arial" w:cs="Arial"/>
          <w:sz w:val="28"/>
          <w:szCs w:val="28"/>
        </w:rPr>
        <w:t>συνθηκών</w:t>
      </w:r>
      <w:proofErr w:type="spellEnd"/>
    </w:p>
    <w:p w14:paraId="7109D291" w14:textId="4CEAFD66" w:rsidR="009F66BD" w:rsidRPr="00194349" w:rsidRDefault="009F66BD" w:rsidP="00194349">
      <w:pPr>
        <w:pStyle w:val="3"/>
        <w:rPr>
          <w:lang w:val="el-GR"/>
        </w:rPr>
      </w:pPr>
      <w:bookmarkStart w:id="18" w:name="_Toc190003110"/>
      <w:r>
        <w:rPr>
          <w:lang w:val="el-GR"/>
        </w:rPr>
        <w:t xml:space="preserve">2.4.2 </w:t>
      </w:r>
      <w:r w:rsidRPr="00711406">
        <w:rPr>
          <w:sz w:val="28"/>
          <w:szCs w:val="28"/>
          <w:lang w:val="el-GR"/>
        </w:rPr>
        <w:t xml:space="preserve">Υδρολογικός Κύκλος </w:t>
      </w:r>
      <w:r w:rsidR="007A3ED4" w:rsidRPr="00711406">
        <w:rPr>
          <w:sz w:val="28"/>
          <w:szCs w:val="28"/>
          <w:lang w:val="el-GR"/>
        </w:rPr>
        <w:t>σ</w:t>
      </w:r>
      <w:r w:rsidRPr="00711406">
        <w:rPr>
          <w:sz w:val="28"/>
          <w:szCs w:val="28"/>
          <w:lang w:val="el-GR"/>
        </w:rPr>
        <w:t>το SWAT</w:t>
      </w:r>
      <w:bookmarkEnd w:id="18"/>
    </w:p>
    <w:p w14:paraId="0839850A" w14:textId="77777777" w:rsidR="009F66BD" w:rsidRPr="007E2049" w:rsidRDefault="009F66BD" w:rsidP="00711406">
      <w:pPr>
        <w:jc w:val="both"/>
        <w:rPr>
          <w:rFonts w:ascii="Arial" w:hAnsi="Arial" w:cs="Arial"/>
          <w:sz w:val="28"/>
          <w:szCs w:val="28"/>
          <w:lang w:val="el-GR"/>
        </w:rPr>
      </w:pPr>
      <w:r w:rsidRPr="007E2049">
        <w:rPr>
          <w:rFonts w:ascii="Arial" w:hAnsi="Arial" w:cs="Arial"/>
          <w:sz w:val="28"/>
          <w:szCs w:val="28"/>
          <w:lang w:val="el-GR"/>
        </w:rPr>
        <w:t>Η διαίρεση της λεκάνης απορροής στις υδρολογικές μονάδες απόκρισης(</w:t>
      </w:r>
      <w:r w:rsidRPr="007E2049">
        <w:rPr>
          <w:rFonts w:ascii="Arial" w:hAnsi="Arial" w:cs="Arial"/>
          <w:sz w:val="28"/>
          <w:szCs w:val="28"/>
        </w:rPr>
        <w:t>HRU</w:t>
      </w:r>
      <w:r w:rsidRPr="007E2049">
        <w:rPr>
          <w:rFonts w:ascii="Arial" w:hAnsi="Arial" w:cs="Arial"/>
          <w:sz w:val="28"/>
          <w:szCs w:val="28"/>
          <w:lang w:val="el-GR"/>
        </w:rPr>
        <w:t xml:space="preserve">) επιτρέπει στο μοντέλο να βρίσκει την </w:t>
      </w:r>
      <w:proofErr w:type="spellStart"/>
      <w:r w:rsidRPr="007E2049">
        <w:rPr>
          <w:rFonts w:ascii="Arial" w:hAnsi="Arial" w:cs="Arial"/>
          <w:sz w:val="28"/>
          <w:szCs w:val="28"/>
          <w:lang w:val="el-GR"/>
        </w:rPr>
        <w:t>εξατμισοδιαπνοή</w:t>
      </w:r>
      <w:proofErr w:type="spellEnd"/>
      <w:r w:rsidRPr="007E2049">
        <w:rPr>
          <w:rFonts w:ascii="Arial" w:hAnsi="Arial" w:cs="Arial"/>
          <w:sz w:val="28"/>
          <w:szCs w:val="28"/>
          <w:lang w:val="el-GR"/>
        </w:rPr>
        <w:t xml:space="preserve"> για διαφορετικές σοδειές και εδάφη. Η απορροή βρίσκεται ξεχωριστά για κάθε </w:t>
      </w:r>
      <w:r w:rsidRPr="007E2049">
        <w:rPr>
          <w:rFonts w:ascii="Arial" w:hAnsi="Arial" w:cs="Arial"/>
          <w:sz w:val="28"/>
          <w:szCs w:val="28"/>
        </w:rPr>
        <w:t>HRU</w:t>
      </w:r>
      <w:r w:rsidRPr="007E2049">
        <w:rPr>
          <w:rFonts w:ascii="Arial" w:hAnsi="Arial" w:cs="Arial"/>
          <w:sz w:val="28"/>
          <w:szCs w:val="28"/>
          <w:lang w:val="el-GR"/>
        </w:rPr>
        <w:t xml:space="preserve"> και στη συνέχεια στο σύνολο της απορροής.</w:t>
      </w:r>
    </w:p>
    <w:p w14:paraId="21B1731B" w14:textId="77777777" w:rsidR="009F66BD" w:rsidRPr="007E2049" w:rsidRDefault="009F66BD" w:rsidP="00711406">
      <w:pPr>
        <w:jc w:val="both"/>
        <w:rPr>
          <w:rFonts w:ascii="Arial" w:hAnsi="Arial" w:cs="Arial"/>
          <w:sz w:val="28"/>
          <w:szCs w:val="28"/>
          <w:lang w:val="el-GR"/>
        </w:rPr>
      </w:pPr>
      <w:r w:rsidRPr="007E2049">
        <w:rPr>
          <w:rFonts w:ascii="Arial" w:hAnsi="Arial" w:cs="Arial"/>
          <w:sz w:val="28"/>
          <w:szCs w:val="28"/>
          <w:lang w:val="el-GR"/>
        </w:rPr>
        <w:t xml:space="preserve">   Το νερό της βροχόπτωσης πέφτει στα φύλλα ή στο έδαφος. Στο έδαφος, ή θα </w:t>
      </w:r>
      <w:proofErr w:type="spellStart"/>
      <w:r w:rsidRPr="007E2049">
        <w:rPr>
          <w:rFonts w:ascii="Arial" w:hAnsi="Arial" w:cs="Arial"/>
          <w:sz w:val="28"/>
          <w:szCs w:val="28"/>
          <w:lang w:val="el-GR"/>
        </w:rPr>
        <w:t>απορροφηθεί</w:t>
      </w:r>
      <w:proofErr w:type="spellEnd"/>
      <w:r w:rsidRPr="007E2049">
        <w:rPr>
          <w:rFonts w:ascii="Arial" w:hAnsi="Arial" w:cs="Arial"/>
          <w:sz w:val="28"/>
          <w:szCs w:val="28"/>
          <w:lang w:val="el-GR"/>
        </w:rPr>
        <w:t xml:space="preserve">, ή θα γίνει επιφανειακή απορροή. Το ποσοστό του νερού απορροής ρυθμίζεται από τον συντελεστή απορροής, ανάλογα με τον τύπο του εδάφους και τη χρήση γης. Το τελευταίο κατευθύνεται πολύ γρήγορα προς ένα κανάλι και συνεισφέρει στην άμεση και μικρής διάρκειας αύξηση της παροχής του ποταμού. Το εδαφικό νερό προσλαμβάνεται από τη βλάστηση και διαπνέεται (διαπνοή), υφίσταται εδαφική εξάτμιση, </w:t>
      </w:r>
      <w:proofErr w:type="spellStart"/>
      <w:r w:rsidRPr="007E2049">
        <w:rPr>
          <w:rFonts w:ascii="Arial" w:hAnsi="Arial" w:cs="Arial"/>
          <w:sz w:val="28"/>
          <w:szCs w:val="28"/>
          <w:lang w:val="el-GR"/>
        </w:rPr>
        <w:t>κατεισδύει</w:t>
      </w:r>
      <w:proofErr w:type="spellEnd"/>
      <w:r w:rsidRPr="007E2049">
        <w:rPr>
          <w:rFonts w:ascii="Arial" w:hAnsi="Arial" w:cs="Arial"/>
          <w:sz w:val="28"/>
          <w:szCs w:val="28"/>
          <w:lang w:val="el-GR"/>
        </w:rPr>
        <w:t xml:space="preserve"> στον αβαθή </w:t>
      </w:r>
      <w:proofErr w:type="spellStart"/>
      <w:r w:rsidRPr="007E2049">
        <w:rPr>
          <w:rFonts w:ascii="Arial" w:hAnsi="Arial" w:cs="Arial"/>
          <w:sz w:val="28"/>
          <w:szCs w:val="28"/>
          <w:lang w:val="el-GR"/>
        </w:rPr>
        <w:t>υδροφορέα</w:t>
      </w:r>
      <w:proofErr w:type="spellEnd"/>
      <w:r w:rsidRPr="007E2049">
        <w:rPr>
          <w:rFonts w:ascii="Arial" w:hAnsi="Arial" w:cs="Arial"/>
          <w:sz w:val="28"/>
          <w:szCs w:val="28"/>
          <w:lang w:val="el-GR"/>
        </w:rPr>
        <w:t xml:space="preserve"> ή συμβάλλει στην απορροή στην έξοδο της λεκάνης με την ενδιάμεση απορροή (</w:t>
      </w:r>
      <w:r w:rsidRPr="007E2049">
        <w:rPr>
          <w:rFonts w:ascii="Arial" w:hAnsi="Arial" w:cs="Arial"/>
          <w:sz w:val="28"/>
          <w:szCs w:val="28"/>
        </w:rPr>
        <w:t>lateral</w:t>
      </w:r>
      <w:r w:rsidRPr="007E2049">
        <w:rPr>
          <w:rFonts w:ascii="Arial" w:hAnsi="Arial" w:cs="Arial"/>
          <w:sz w:val="28"/>
          <w:szCs w:val="28"/>
          <w:lang w:val="el-GR"/>
        </w:rPr>
        <w:t xml:space="preserve"> </w:t>
      </w:r>
      <w:r w:rsidRPr="007E2049">
        <w:rPr>
          <w:rFonts w:ascii="Arial" w:hAnsi="Arial" w:cs="Arial"/>
          <w:sz w:val="28"/>
          <w:szCs w:val="28"/>
        </w:rPr>
        <w:t>flow</w:t>
      </w:r>
      <w:r w:rsidRPr="007E2049">
        <w:rPr>
          <w:rFonts w:ascii="Arial" w:hAnsi="Arial" w:cs="Arial"/>
          <w:sz w:val="28"/>
          <w:szCs w:val="28"/>
          <w:lang w:val="el-GR"/>
        </w:rPr>
        <w:t xml:space="preserve">). Για τον υπολογισμό της </w:t>
      </w:r>
      <w:proofErr w:type="spellStart"/>
      <w:r w:rsidRPr="007E2049">
        <w:rPr>
          <w:rFonts w:ascii="Arial" w:hAnsi="Arial" w:cs="Arial"/>
          <w:sz w:val="28"/>
          <w:szCs w:val="28"/>
          <w:lang w:val="el-GR"/>
        </w:rPr>
        <w:t>εξατμισοδιαπνοής</w:t>
      </w:r>
      <w:proofErr w:type="spellEnd"/>
      <w:r w:rsidRPr="007E2049">
        <w:rPr>
          <w:rFonts w:ascii="Arial" w:hAnsi="Arial" w:cs="Arial"/>
          <w:sz w:val="28"/>
          <w:szCs w:val="28"/>
          <w:lang w:val="el-GR"/>
        </w:rPr>
        <w:t>, το μοντέλο περιλαμβάνει τρεις διαφορετικές μεθόδους (</w:t>
      </w:r>
      <w:r w:rsidRPr="007E2049">
        <w:rPr>
          <w:rFonts w:ascii="Arial" w:hAnsi="Arial" w:cs="Arial"/>
          <w:sz w:val="28"/>
          <w:szCs w:val="28"/>
        </w:rPr>
        <w:t>Thornthwaite</w:t>
      </w:r>
      <w:r w:rsidRPr="007E2049">
        <w:rPr>
          <w:rFonts w:ascii="Arial" w:hAnsi="Arial" w:cs="Arial"/>
          <w:sz w:val="28"/>
          <w:szCs w:val="28"/>
          <w:lang w:val="el-GR"/>
        </w:rPr>
        <w:t xml:space="preserve">, </w:t>
      </w:r>
      <w:r w:rsidRPr="007E2049">
        <w:rPr>
          <w:rFonts w:ascii="Arial" w:hAnsi="Arial" w:cs="Arial"/>
          <w:sz w:val="28"/>
          <w:szCs w:val="28"/>
        </w:rPr>
        <w:t>Hargreaves</w:t>
      </w:r>
      <w:r w:rsidRPr="007E2049">
        <w:rPr>
          <w:rFonts w:ascii="Arial" w:hAnsi="Arial" w:cs="Arial"/>
          <w:sz w:val="28"/>
          <w:szCs w:val="28"/>
          <w:lang w:val="el-GR"/>
        </w:rPr>
        <w:t xml:space="preserve"> και </w:t>
      </w:r>
      <w:r w:rsidRPr="007E2049">
        <w:rPr>
          <w:rFonts w:ascii="Arial" w:hAnsi="Arial" w:cs="Arial"/>
          <w:sz w:val="28"/>
          <w:szCs w:val="28"/>
        </w:rPr>
        <w:t>Penman</w:t>
      </w:r>
      <w:r w:rsidRPr="007E2049">
        <w:rPr>
          <w:rFonts w:ascii="Arial" w:hAnsi="Arial" w:cs="Arial"/>
          <w:sz w:val="28"/>
          <w:szCs w:val="28"/>
          <w:lang w:val="el-GR"/>
        </w:rPr>
        <w:t>-</w:t>
      </w:r>
      <w:r w:rsidRPr="007E2049">
        <w:rPr>
          <w:rFonts w:ascii="Arial" w:hAnsi="Arial" w:cs="Arial"/>
          <w:sz w:val="28"/>
          <w:szCs w:val="28"/>
        </w:rPr>
        <w:t>Monteith</w:t>
      </w:r>
      <w:r w:rsidRPr="007E2049">
        <w:rPr>
          <w:rFonts w:ascii="Arial" w:hAnsi="Arial" w:cs="Arial"/>
          <w:sz w:val="28"/>
          <w:szCs w:val="28"/>
          <w:lang w:val="el-GR"/>
        </w:rPr>
        <w:t xml:space="preserve">), που χρησιμοποιούνται ανάλογα με τα υπάρχοντα δεδομένα. Ένα μέρος του υπόγειου νερού από τον αβαθή </w:t>
      </w:r>
      <w:proofErr w:type="spellStart"/>
      <w:r w:rsidRPr="007E2049">
        <w:rPr>
          <w:rFonts w:ascii="Arial" w:hAnsi="Arial" w:cs="Arial"/>
          <w:sz w:val="28"/>
          <w:szCs w:val="28"/>
          <w:lang w:val="el-GR"/>
        </w:rPr>
        <w:t>υδροφορέα</w:t>
      </w:r>
      <w:proofErr w:type="spellEnd"/>
      <w:r w:rsidRPr="007E2049">
        <w:rPr>
          <w:rFonts w:ascii="Arial" w:hAnsi="Arial" w:cs="Arial"/>
          <w:sz w:val="28"/>
          <w:szCs w:val="28"/>
          <w:lang w:val="el-GR"/>
        </w:rPr>
        <w:t xml:space="preserve"> (</w:t>
      </w:r>
      <w:r w:rsidRPr="007E2049">
        <w:rPr>
          <w:rFonts w:ascii="Arial" w:hAnsi="Arial" w:cs="Arial"/>
          <w:sz w:val="28"/>
          <w:szCs w:val="28"/>
        </w:rPr>
        <w:t>shallow</w:t>
      </w:r>
      <w:r w:rsidRPr="007E2049">
        <w:rPr>
          <w:rFonts w:ascii="Arial" w:hAnsi="Arial" w:cs="Arial"/>
          <w:sz w:val="28"/>
          <w:szCs w:val="28"/>
          <w:lang w:val="el-GR"/>
        </w:rPr>
        <w:t xml:space="preserve"> </w:t>
      </w:r>
      <w:r w:rsidRPr="007E2049">
        <w:rPr>
          <w:rFonts w:ascii="Arial" w:hAnsi="Arial" w:cs="Arial"/>
          <w:sz w:val="28"/>
          <w:szCs w:val="28"/>
        </w:rPr>
        <w:t>aquifer</w:t>
      </w:r>
      <w:r w:rsidRPr="007E2049">
        <w:rPr>
          <w:rFonts w:ascii="Arial" w:hAnsi="Arial" w:cs="Arial"/>
          <w:sz w:val="28"/>
          <w:szCs w:val="28"/>
          <w:lang w:val="el-GR"/>
        </w:rPr>
        <w:t>) θεωρείται ότι φτάνει στα βαθύτερα στρώματα (</w:t>
      </w:r>
      <w:r w:rsidRPr="007E2049">
        <w:rPr>
          <w:rFonts w:ascii="Arial" w:hAnsi="Arial" w:cs="Arial"/>
          <w:sz w:val="28"/>
          <w:szCs w:val="28"/>
        </w:rPr>
        <w:t>deep</w:t>
      </w:r>
      <w:r w:rsidRPr="007E2049">
        <w:rPr>
          <w:rFonts w:ascii="Arial" w:hAnsi="Arial" w:cs="Arial"/>
          <w:sz w:val="28"/>
          <w:szCs w:val="28"/>
          <w:lang w:val="el-GR"/>
        </w:rPr>
        <w:t xml:space="preserve"> </w:t>
      </w:r>
      <w:r w:rsidRPr="007E2049">
        <w:rPr>
          <w:rFonts w:ascii="Arial" w:hAnsi="Arial" w:cs="Arial"/>
          <w:sz w:val="28"/>
          <w:szCs w:val="28"/>
        </w:rPr>
        <w:t>aquifer</w:t>
      </w:r>
      <w:r w:rsidRPr="007E2049">
        <w:rPr>
          <w:rFonts w:ascii="Arial" w:hAnsi="Arial" w:cs="Arial"/>
          <w:sz w:val="28"/>
          <w:szCs w:val="28"/>
          <w:lang w:val="el-GR"/>
        </w:rPr>
        <w:t xml:space="preserve">) και χάνεται από το σύστημα. Το επιφανειακό νερό κινούμενο στο ποτάμι συναντά πιθανούς ταμιευτήρες και λίμνες, όπου η εξίσωση υδατικού ισοζυγίου διέπει την αποθήκευση και την απελευθέρωση νερού στο εκάστοτε χρονικό βήμα. Το νερό που τελικά καταλήγει στο ποτάμι είναι το άθροισμα της επιφανειακής, ενδιάμεσης και υπόγειας απορροής και </w:t>
      </w:r>
      <w:proofErr w:type="spellStart"/>
      <w:r w:rsidRPr="007E2049">
        <w:rPr>
          <w:rFonts w:ascii="Arial" w:hAnsi="Arial" w:cs="Arial"/>
          <w:sz w:val="28"/>
          <w:szCs w:val="28"/>
          <w:lang w:val="el-GR"/>
        </w:rPr>
        <w:t>διοδεύεται</w:t>
      </w:r>
      <w:proofErr w:type="spellEnd"/>
      <w:r w:rsidRPr="007E2049">
        <w:rPr>
          <w:rFonts w:ascii="Arial" w:hAnsi="Arial" w:cs="Arial"/>
          <w:sz w:val="28"/>
          <w:szCs w:val="28"/>
          <w:lang w:val="el-GR"/>
        </w:rPr>
        <w:t xml:space="preserve"> μέχρι τον επόμενο ταμιευτήρα ή λίμνη ή μέχρι την έξοδο της λεκάνης. Το μοντέλο επιτρέπει ακόμα την αφαίρεση νερού από κάθε σημείο του συστήματος (</w:t>
      </w:r>
      <w:proofErr w:type="spellStart"/>
      <w:r w:rsidRPr="007E2049">
        <w:rPr>
          <w:rFonts w:ascii="Arial" w:hAnsi="Arial" w:cs="Arial"/>
          <w:sz w:val="28"/>
          <w:szCs w:val="28"/>
          <w:lang w:val="el-GR"/>
        </w:rPr>
        <w:t>υδατόρρευμα</w:t>
      </w:r>
      <w:proofErr w:type="spellEnd"/>
      <w:r w:rsidRPr="007E2049">
        <w:rPr>
          <w:rFonts w:ascii="Arial" w:hAnsi="Arial" w:cs="Arial"/>
          <w:sz w:val="28"/>
          <w:szCs w:val="28"/>
          <w:lang w:val="el-GR"/>
        </w:rPr>
        <w:t xml:space="preserve">, ταμιευτήρας, λίμνη, αβαθής και βαθύς </w:t>
      </w:r>
      <w:proofErr w:type="spellStart"/>
      <w:r w:rsidRPr="007E2049">
        <w:rPr>
          <w:rFonts w:ascii="Arial" w:hAnsi="Arial" w:cs="Arial"/>
          <w:sz w:val="28"/>
          <w:szCs w:val="28"/>
          <w:lang w:val="el-GR"/>
        </w:rPr>
        <w:t>υδροφορέας</w:t>
      </w:r>
      <w:proofErr w:type="spellEnd"/>
      <w:r w:rsidRPr="007E2049">
        <w:rPr>
          <w:rFonts w:ascii="Arial" w:hAnsi="Arial" w:cs="Arial"/>
          <w:sz w:val="28"/>
          <w:szCs w:val="28"/>
          <w:lang w:val="el-GR"/>
        </w:rPr>
        <w:t>) για ανθρωπογενείς χρήσεις (Μιμίκου, 2006).</w:t>
      </w:r>
    </w:p>
    <w:p w14:paraId="790C1BF2" w14:textId="77777777" w:rsidR="009F66BD" w:rsidRPr="00B34B15" w:rsidRDefault="009F66BD" w:rsidP="009F66BD">
      <w:pPr>
        <w:rPr>
          <w:lang w:val="el-GR"/>
        </w:rPr>
      </w:pPr>
    </w:p>
    <w:p w14:paraId="2F998C32" w14:textId="77777777" w:rsidR="009F66BD" w:rsidRPr="00B34B15" w:rsidRDefault="009F66BD" w:rsidP="009F66BD">
      <w:pPr>
        <w:rPr>
          <w:lang w:val="el-GR"/>
        </w:rPr>
      </w:pPr>
      <w:r>
        <w:rPr>
          <w:noProof/>
        </w:rPr>
        <w:lastRenderedPageBreak/>
        <w:drawing>
          <wp:inline distT="0" distB="0" distL="0" distR="0" wp14:anchorId="5F62A179" wp14:editId="65D98FDF">
            <wp:extent cx="5538470" cy="3375660"/>
            <wp:effectExtent l="0" t="0" r="5080" b="0"/>
            <wp:docPr id="229" name="Εικόνα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4941" t="35488" r="10554" b="28395"/>
                    <a:stretch/>
                  </pic:blipFill>
                  <pic:spPr bwMode="auto">
                    <a:xfrm>
                      <a:off x="0" y="0"/>
                      <a:ext cx="5559839" cy="3388684"/>
                    </a:xfrm>
                    <a:prstGeom prst="rect">
                      <a:avLst/>
                    </a:prstGeom>
                    <a:ln>
                      <a:noFill/>
                    </a:ln>
                    <a:extLst>
                      <a:ext uri="{53640926-AAD7-44D8-BBD7-CCE9431645EC}">
                        <a14:shadowObscured xmlns:a14="http://schemas.microsoft.com/office/drawing/2010/main"/>
                      </a:ext>
                    </a:extLst>
                  </pic:spPr>
                </pic:pic>
              </a:graphicData>
            </a:graphic>
          </wp:inline>
        </w:drawing>
      </w:r>
    </w:p>
    <w:p w14:paraId="6820DE71" w14:textId="77777777" w:rsidR="009F66BD" w:rsidRDefault="009F66BD" w:rsidP="009F66BD">
      <w:pPr>
        <w:rPr>
          <w:lang w:val="el-GR"/>
        </w:rPr>
      </w:pPr>
      <w:r>
        <w:rPr>
          <w:lang w:val="el-GR"/>
        </w:rPr>
        <w:t xml:space="preserve">  </w:t>
      </w:r>
    </w:p>
    <w:p w14:paraId="24EC1D4D" w14:textId="7FF89CD6" w:rsidR="009F66BD" w:rsidRPr="00711406" w:rsidRDefault="009F66BD" w:rsidP="00711406">
      <w:pPr>
        <w:jc w:val="both"/>
        <w:rPr>
          <w:rFonts w:ascii="Arial" w:hAnsi="Arial" w:cs="Arial"/>
          <w:b/>
          <w:bCs/>
          <w:sz w:val="24"/>
          <w:szCs w:val="24"/>
          <w:lang w:val="el-GR"/>
        </w:rPr>
      </w:pPr>
      <w:r w:rsidRPr="00711406">
        <w:rPr>
          <w:rFonts w:ascii="Arial" w:hAnsi="Arial" w:cs="Arial"/>
          <w:b/>
          <w:bCs/>
          <w:sz w:val="24"/>
          <w:szCs w:val="24"/>
          <w:lang w:val="el-GR"/>
        </w:rPr>
        <w:t>Η γενική εξίσωση που χρησιμοποιεί το SWAT για την περιγραφή του υδρολογικού κύκλου του μοντέλου σε κάθε υδρολογική μονάδα είναι:</w:t>
      </w:r>
    </w:p>
    <w:p w14:paraId="112CE642" w14:textId="77777777" w:rsidR="009F66BD" w:rsidRPr="00711406" w:rsidRDefault="009F66BD" w:rsidP="00711406">
      <w:pPr>
        <w:jc w:val="both"/>
        <w:rPr>
          <w:rFonts w:ascii="Arial" w:hAnsi="Arial" w:cs="Arial"/>
          <w:sz w:val="24"/>
          <w:szCs w:val="24"/>
          <w:lang w:val="el-GR"/>
        </w:rPr>
      </w:pPr>
      <m:oMathPara>
        <m:oMath>
          <m:r>
            <w:rPr>
              <w:rFonts w:ascii="Cambria Math" w:hAnsi="Cambria Math" w:cs="Arial"/>
              <w:sz w:val="24"/>
              <w:szCs w:val="24"/>
              <w:lang w:val="el-GR"/>
            </w:rPr>
            <m:t>S</m:t>
          </m:r>
          <m:sSub>
            <m:sSubPr>
              <m:ctrlPr>
                <w:rPr>
                  <w:rFonts w:ascii="Cambria Math" w:hAnsi="Cambria Math" w:cs="Arial"/>
                  <w:i/>
                  <w:sz w:val="24"/>
                  <w:szCs w:val="24"/>
                  <w:lang w:val="el-GR"/>
                </w:rPr>
              </m:ctrlPr>
            </m:sSubPr>
            <m:e>
              <m:r>
                <w:rPr>
                  <w:rFonts w:ascii="Cambria Math" w:hAnsi="Cambria Math" w:cs="Arial"/>
                  <w:sz w:val="24"/>
                  <w:szCs w:val="24"/>
                  <w:lang w:val="el-GR"/>
                </w:rPr>
                <m:t>W</m:t>
              </m:r>
            </m:e>
            <m:sub>
              <m:r>
                <w:rPr>
                  <w:rFonts w:ascii="Cambria Math" w:hAnsi="Cambria Math" w:cs="Arial"/>
                  <w:sz w:val="24"/>
                  <w:szCs w:val="24"/>
                  <w:lang w:val="el-GR"/>
                </w:rPr>
                <m:t>t</m:t>
              </m:r>
            </m:sub>
          </m:sSub>
          <m:r>
            <w:rPr>
              <w:rFonts w:ascii="Cambria Math" w:hAnsi="Cambria Math" w:cs="Arial"/>
              <w:sz w:val="24"/>
              <w:szCs w:val="24"/>
              <w:lang w:val="el-GR"/>
            </w:rPr>
            <m:t>=S</m:t>
          </m:r>
          <m:sSub>
            <m:sSubPr>
              <m:ctrlPr>
                <w:rPr>
                  <w:rFonts w:ascii="Cambria Math" w:hAnsi="Cambria Math" w:cs="Arial"/>
                  <w:i/>
                  <w:sz w:val="24"/>
                  <w:szCs w:val="24"/>
                  <w:lang w:val="el-GR"/>
                </w:rPr>
              </m:ctrlPr>
            </m:sSubPr>
            <m:e>
              <m:r>
                <w:rPr>
                  <w:rFonts w:ascii="Cambria Math" w:hAnsi="Cambria Math" w:cs="Arial"/>
                  <w:sz w:val="24"/>
                  <w:szCs w:val="24"/>
                  <w:lang w:val="el-GR"/>
                </w:rPr>
                <m:t>W</m:t>
              </m:r>
            </m:e>
            <m:sub>
              <m:r>
                <w:rPr>
                  <w:rFonts w:ascii="Cambria Math" w:hAnsi="Cambria Math" w:cs="Arial"/>
                  <w:sz w:val="24"/>
                  <w:szCs w:val="24"/>
                  <w:lang w:val="el-GR"/>
                </w:rPr>
                <m:t>0</m:t>
              </m:r>
            </m:sub>
          </m:sSub>
          <m:r>
            <w:rPr>
              <w:rFonts w:ascii="Cambria Math" w:hAnsi="Cambria Math" w:cs="Arial"/>
              <w:sz w:val="24"/>
              <w:szCs w:val="24"/>
              <w:lang w:val="el-GR"/>
            </w:rPr>
            <m:t>+</m:t>
          </m:r>
          <m:nary>
            <m:naryPr>
              <m:chr m:val="∑"/>
              <m:limLoc m:val="undOvr"/>
              <m:ctrlPr>
                <w:rPr>
                  <w:rFonts w:ascii="Cambria Math" w:hAnsi="Cambria Math" w:cs="Arial"/>
                  <w:i/>
                  <w:sz w:val="24"/>
                  <w:szCs w:val="24"/>
                  <w:lang w:val="el-GR"/>
                </w:rPr>
              </m:ctrlPr>
            </m:naryPr>
            <m:sub>
              <m:r>
                <w:rPr>
                  <w:rFonts w:ascii="Cambria Math" w:hAnsi="Cambria Math" w:cs="Arial"/>
                  <w:sz w:val="24"/>
                  <w:szCs w:val="24"/>
                  <w:lang w:val="el-GR"/>
                </w:rPr>
                <m:t>i=1</m:t>
              </m:r>
            </m:sub>
            <m:sup>
              <m:r>
                <w:rPr>
                  <w:rFonts w:ascii="Cambria Math" w:hAnsi="Cambria Math" w:cs="Arial"/>
                  <w:sz w:val="24"/>
                  <w:szCs w:val="24"/>
                  <w:lang w:val="el-GR"/>
                </w:rPr>
                <m:t>t</m:t>
              </m:r>
            </m:sup>
            <m:e>
              <m:r>
                <w:rPr>
                  <w:rFonts w:ascii="Cambria Math" w:hAnsi="Cambria Math" w:cs="Arial"/>
                  <w:sz w:val="24"/>
                  <w:szCs w:val="24"/>
                  <w:lang w:val="el-GR"/>
                </w:rPr>
                <m:t>(</m:t>
              </m:r>
              <m:sSub>
                <m:sSubPr>
                  <m:ctrlPr>
                    <w:rPr>
                      <w:rFonts w:ascii="Cambria Math" w:hAnsi="Cambria Math" w:cs="Arial"/>
                      <w:i/>
                      <w:sz w:val="24"/>
                      <w:szCs w:val="24"/>
                      <w:lang w:val="el-GR"/>
                    </w:rPr>
                  </m:ctrlPr>
                </m:sSubPr>
                <m:e>
                  <m:r>
                    <w:rPr>
                      <w:rFonts w:ascii="Cambria Math" w:hAnsi="Cambria Math" w:cs="Arial"/>
                      <w:sz w:val="24"/>
                      <w:szCs w:val="24"/>
                      <w:lang w:val="el-GR"/>
                    </w:rPr>
                    <m:t>R</m:t>
                  </m:r>
                </m:e>
                <m:sub>
                  <m:r>
                    <w:rPr>
                      <w:rFonts w:ascii="Cambria Math" w:hAnsi="Cambria Math" w:cs="Arial"/>
                      <w:sz w:val="24"/>
                      <w:szCs w:val="24"/>
                      <w:lang w:val="el-GR"/>
                    </w:rPr>
                    <m:t>day</m:t>
                  </m:r>
                </m:sub>
              </m:sSub>
              <m:r>
                <w:rPr>
                  <w:rFonts w:ascii="Cambria Math" w:hAnsi="Cambria Math" w:cs="Arial"/>
                  <w:sz w:val="24"/>
                  <w:szCs w:val="24"/>
                  <w:lang w:val="el-GR"/>
                </w:rPr>
                <m:t>-</m:t>
              </m:r>
              <m:sSub>
                <m:sSubPr>
                  <m:ctrlPr>
                    <w:rPr>
                      <w:rFonts w:ascii="Cambria Math" w:hAnsi="Cambria Math" w:cs="Arial"/>
                      <w:i/>
                      <w:sz w:val="24"/>
                      <w:szCs w:val="24"/>
                      <w:lang w:val="el-GR"/>
                    </w:rPr>
                  </m:ctrlPr>
                </m:sSubPr>
                <m:e>
                  <m:r>
                    <w:rPr>
                      <w:rFonts w:ascii="Cambria Math" w:hAnsi="Cambria Math" w:cs="Arial"/>
                      <w:sz w:val="24"/>
                      <w:szCs w:val="24"/>
                      <w:lang w:val="el-GR"/>
                    </w:rPr>
                    <m:t>Q</m:t>
                  </m:r>
                </m:e>
                <m:sub>
                  <m:r>
                    <w:rPr>
                      <w:rFonts w:ascii="Cambria Math" w:hAnsi="Cambria Math" w:cs="Arial"/>
                      <w:sz w:val="24"/>
                      <w:szCs w:val="24"/>
                      <w:lang w:val="el-GR"/>
                    </w:rPr>
                    <m:t>surf</m:t>
                  </m:r>
                </m:sub>
              </m:sSub>
              <m:r>
                <w:rPr>
                  <w:rFonts w:ascii="Cambria Math" w:hAnsi="Cambria Math" w:cs="Arial"/>
                  <w:sz w:val="24"/>
                  <w:szCs w:val="24"/>
                  <w:lang w:val="el-GR"/>
                </w:rPr>
                <m:t>-</m:t>
              </m:r>
              <m:sSub>
                <m:sSubPr>
                  <m:ctrlPr>
                    <w:rPr>
                      <w:rFonts w:ascii="Cambria Math" w:hAnsi="Cambria Math" w:cs="Arial"/>
                      <w:i/>
                      <w:sz w:val="24"/>
                      <w:szCs w:val="24"/>
                      <w:lang w:val="el-GR"/>
                    </w:rPr>
                  </m:ctrlPr>
                </m:sSubPr>
                <m:e>
                  <m:r>
                    <w:rPr>
                      <w:rFonts w:ascii="Cambria Math" w:hAnsi="Cambria Math" w:cs="Arial"/>
                      <w:sz w:val="24"/>
                      <w:szCs w:val="24"/>
                      <w:lang w:val="el-GR"/>
                    </w:rPr>
                    <m:t>E</m:t>
                  </m:r>
                </m:e>
                <m:sub>
                  <m:r>
                    <w:rPr>
                      <w:rFonts w:ascii="Cambria Math" w:hAnsi="Cambria Math" w:cs="Arial"/>
                      <w:sz w:val="24"/>
                      <w:szCs w:val="24"/>
                      <w:lang w:val="el-GR"/>
                    </w:rPr>
                    <m:t>a</m:t>
                  </m:r>
                </m:sub>
              </m:sSub>
              <m:r>
                <w:rPr>
                  <w:rFonts w:ascii="Cambria Math" w:hAnsi="Cambria Math" w:cs="Arial"/>
                  <w:sz w:val="24"/>
                  <w:szCs w:val="24"/>
                  <w:lang w:val="el-GR"/>
                </w:rPr>
                <m:t>-</m:t>
              </m:r>
              <m:sSub>
                <m:sSubPr>
                  <m:ctrlPr>
                    <w:rPr>
                      <w:rFonts w:ascii="Cambria Math" w:hAnsi="Cambria Math" w:cs="Arial"/>
                      <w:i/>
                      <w:sz w:val="24"/>
                      <w:szCs w:val="24"/>
                      <w:lang w:val="el-GR"/>
                    </w:rPr>
                  </m:ctrlPr>
                </m:sSubPr>
                <m:e>
                  <m:r>
                    <w:rPr>
                      <w:rFonts w:ascii="Cambria Math" w:hAnsi="Cambria Math" w:cs="Arial"/>
                      <w:sz w:val="24"/>
                      <w:szCs w:val="24"/>
                      <w:lang w:val="el-GR"/>
                    </w:rPr>
                    <m:t>w</m:t>
                  </m:r>
                </m:e>
                <m:sub>
                  <m:r>
                    <w:rPr>
                      <w:rFonts w:ascii="Cambria Math" w:hAnsi="Cambria Math" w:cs="Arial"/>
                      <w:sz w:val="24"/>
                      <w:szCs w:val="24"/>
                      <w:lang w:val="el-GR"/>
                    </w:rPr>
                    <m:t>seep</m:t>
                  </m:r>
                </m:sub>
              </m:sSub>
              <m:r>
                <w:rPr>
                  <w:rFonts w:ascii="Cambria Math" w:hAnsi="Cambria Math" w:cs="Arial"/>
                  <w:sz w:val="24"/>
                  <w:szCs w:val="24"/>
                  <w:lang w:val="el-GR"/>
                </w:rPr>
                <m:t>-</m:t>
              </m:r>
              <m:sSub>
                <m:sSubPr>
                  <m:ctrlPr>
                    <w:rPr>
                      <w:rFonts w:ascii="Cambria Math" w:hAnsi="Cambria Math" w:cs="Arial"/>
                      <w:i/>
                      <w:sz w:val="24"/>
                      <w:szCs w:val="24"/>
                      <w:lang w:val="el-GR"/>
                    </w:rPr>
                  </m:ctrlPr>
                </m:sSubPr>
                <m:e>
                  <m:r>
                    <w:rPr>
                      <w:rFonts w:ascii="Cambria Math" w:hAnsi="Cambria Math" w:cs="Arial"/>
                      <w:sz w:val="24"/>
                      <w:szCs w:val="24"/>
                      <w:lang w:val="el-GR"/>
                    </w:rPr>
                    <m:t>Q</m:t>
                  </m:r>
                </m:e>
                <m:sub>
                  <m:r>
                    <w:rPr>
                      <w:rFonts w:ascii="Cambria Math" w:hAnsi="Cambria Math" w:cs="Arial"/>
                      <w:sz w:val="24"/>
                      <w:szCs w:val="24"/>
                      <w:lang w:val="el-GR"/>
                    </w:rPr>
                    <m:t>qw</m:t>
                  </m:r>
                </m:sub>
              </m:sSub>
              <m:r>
                <w:rPr>
                  <w:rFonts w:ascii="Cambria Math" w:hAnsi="Cambria Math" w:cs="Arial"/>
                  <w:sz w:val="24"/>
                  <w:szCs w:val="24"/>
                  <w:lang w:val="el-GR"/>
                </w:rPr>
                <m:t>)</m:t>
              </m:r>
            </m:e>
          </m:nary>
        </m:oMath>
      </m:oMathPara>
    </w:p>
    <w:p w14:paraId="028A348E" w14:textId="77777777" w:rsidR="009F66BD" w:rsidRPr="00711406" w:rsidRDefault="009F66BD" w:rsidP="00711406">
      <w:pPr>
        <w:jc w:val="both"/>
        <w:rPr>
          <w:rFonts w:ascii="Arial" w:hAnsi="Arial" w:cs="Arial"/>
          <w:sz w:val="24"/>
          <w:szCs w:val="24"/>
          <w:lang w:val="el-GR"/>
        </w:rPr>
      </w:pPr>
      <w:r w:rsidRPr="00711406">
        <w:rPr>
          <w:rFonts w:ascii="Arial" w:hAnsi="Arial" w:cs="Arial"/>
          <w:sz w:val="24"/>
          <w:szCs w:val="24"/>
          <w:lang w:val="el-GR"/>
        </w:rPr>
        <w:t>όπου:</w:t>
      </w:r>
    </w:p>
    <w:p w14:paraId="0B0EDAC2" w14:textId="77777777" w:rsidR="009F66BD" w:rsidRPr="00711406" w:rsidRDefault="009F66BD" w:rsidP="00711406">
      <w:pPr>
        <w:jc w:val="both"/>
        <w:rPr>
          <w:rFonts w:ascii="Arial" w:hAnsi="Arial" w:cs="Arial"/>
          <w:sz w:val="24"/>
          <w:szCs w:val="24"/>
          <w:lang w:val="el-GR"/>
        </w:rPr>
      </w:pPr>
      <m:oMath>
        <m:r>
          <w:rPr>
            <w:rFonts w:ascii="Cambria Math" w:hAnsi="Cambria Math" w:cs="Arial"/>
            <w:sz w:val="24"/>
            <w:szCs w:val="24"/>
            <w:lang w:val="el-GR"/>
          </w:rPr>
          <m:t>S</m:t>
        </m:r>
        <m:sSub>
          <m:sSubPr>
            <m:ctrlPr>
              <w:rPr>
                <w:rFonts w:ascii="Cambria Math" w:hAnsi="Cambria Math" w:cs="Arial"/>
                <w:i/>
                <w:sz w:val="24"/>
                <w:szCs w:val="24"/>
                <w:lang w:val="el-GR"/>
              </w:rPr>
            </m:ctrlPr>
          </m:sSubPr>
          <m:e>
            <m:r>
              <w:rPr>
                <w:rFonts w:ascii="Cambria Math" w:hAnsi="Cambria Math" w:cs="Arial"/>
                <w:sz w:val="24"/>
                <w:szCs w:val="24"/>
                <w:lang w:val="el-GR"/>
              </w:rPr>
              <m:t>W</m:t>
            </m:r>
          </m:e>
          <m:sub>
            <m:r>
              <w:rPr>
                <w:rFonts w:ascii="Cambria Math" w:hAnsi="Cambria Math" w:cs="Arial"/>
                <w:sz w:val="24"/>
                <w:szCs w:val="24"/>
                <w:lang w:val="el-GR"/>
              </w:rPr>
              <m:t>t</m:t>
            </m:r>
          </m:sub>
        </m:sSub>
      </m:oMath>
      <w:r w:rsidRPr="00711406">
        <w:rPr>
          <w:rFonts w:ascii="Arial" w:hAnsi="Arial" w:cs="Arial"/>
          <w:sz w:val="24"/>
          <w:szCs w:val="24"/>
          <w:lang w:val="el-GR"/>
        </w:rPr>
        <w:t>= η τελική περιεκτικότητα υγρασίας του εδάφους την ημέρα t</w:t>
      </w:r>
    </w:p>
    <w:p w14:paraId="53EAF1EC" w14:textId="77777777" w:rsidR="009F66BD" w:rsidRPr="00711406" w:rsidRDefault="009F66BD" w:rsidP="00711406">
      <w:pPr>
        <w:jc w:val="both"/>
        <w:rPr>
          <w:rFonts w:ascii="Arial" w:hAnsi="Arial" w:cs="Arial"/>
          <w:sz w:val="24"/>
          <w:szCs w:val="24"/>
          <w:lang w:val="el-GR"/>
        </w:rPr>
      </w:pPr>
      <m:oMath>
        <m:r>
          <w:rPr>
            <w:rFonts w:ascii="Cambria Math" w:hAnsi="Cambria Math" w:cs="Arial"/>
            <w:sz w:val="24"/>
            <w:szCs w:val="24"/>
            <w:lang w:val="el-GR"/>
          </w:rPr>
          <m:t>S</m:t>
        </m:r>
        <m:sSub>
          <m:sSubPr>
            <m:ctrlPr>
              <w:rPr>
                <w:rFonts w:ascii="Cambria Math" w:hAnsi="Cambria Math" w:cs="Arial"/>
                <w:i/>
                <w:sz w:val="24"/>
                <w:szCs w:val="24"/>
                <w:lang w:val="el-GR"/>
              </w:rPr>
            </m:ctrlPr>
          </m:sSubPr>
          <m:e>
            <m:r>
              <w:rPr>
                <w:rFonts w:ascii="Cambria Math" w:hAnsi="Cambria Math" w:cs="Arial"/>
                <w:sz w:val="24"/>
                <w:szCs w:val="24"/>
                <w:lang w:val="el-GR"/>
              </w:rPr>
              <m:t>W</m:t>
            </m:r>
          </m:e>
          <m:sub>
            <m:r>
              <w:rPr>
                <w:rFonts w:ascii="Cambria Math" w:hAnsi="Cambria Math" w:cs="Arial"/>
                <w:sz w:val="24"/>
                <w:szCs w:val="24"/>
                <w:lang w:val="el-GR"/>
              </w:rPr>
              <m:t>0</m:t>
            </m:r>
          </m:sub>
        </m:sSub>
        <m:r>
          <w:rPr>
            <w:rFonts w:ascii="Cambria Math" w:hAnsi="Cambria Math" w:cs="Arial"/>
            <w:sz w:val="24"/>
            <w:szCs w:val="24"/>
            <w:lang w:val="el-GR"/>
          </w:rPr>
          <m:t>=</m:t>
        </m:r>
      </m:oMath>
      <w:r w:rsidRPr="00711406">
        <w:rPr>
          <w:rFonts w:ascii="Arial" w:hAnsi="Arial" w:cs="Arial"/>
          <w:sz w:val="24"/>
          <w:szCs w:val="24"/>
          <w:lang w:val="el-GR"/>
        </w:rPr>
        <w:t xml:space="preserve"> η αρχική περιεκτικότητα υγρασίας του εδάφους την χρονική στιγμή 0</w:t>
      </w:r>
    </w:p>
    <w:p w14:paraId="774FCEB7" w14:textId="77777777" w:rsidR="009F66BD" w:rsidRPr="00711406" w:rsidRDefault="00000000" w:rsidP="00711406">
      <w:pPr>
        <w:jc w:val="both"/>
        <w:rPr>
          <w:rFonts w:ascii="Arial" w:hAnsi="Arial" w:cs="Arial"/>
          <w:sz w:val="24"/>
          <w:szCs w:val="24"/>
          <w:lang w:val="el-GR"/>
        </w:rPr>
      </w:pPr>
      <m:oMath>
        <m:sSub>
          <m:sSubPr>
            <m:ctrlPr>
              <w:rPr>
                <w:rFonts w:ascii="Cambria Math" w:hAnsi="Cambria Math" w:cs="Arial"/>
                <w:i/>
                <w:sz w:val="24"/>
                <w:szCs w:val="24"/>
                <w:lang w:val="el-GR"/>
              </w:rPr>
            </m:ctrlPr>
          </m:sSubPr>
          <m:e>
            <m:r>
              <w:rPr>
                <w:rFonts w:ascii="Cambria Math" w:hAnsi="Cambria Math" w:cs="Arial"/>
                <w:sz w:val="24"/>
                <w:szCs w:val="24"/>
                <w:lang w:val="el-GR"/>
              </w:rPr>
              <m:t>R</m:t>
            </m:r>
          </m:e>
          <m:sub>
            <m:r>
              <w:rPr>
                <w:rFonts w:ascii="Cambria Math" w:hAnsi="Cambria Math" w:cs="Arial"/>
                <w:sz w:val="24"/>
                <w:szCs w:val="24"/>
                <w:lang w:val="el-GR"/>
              </w:rPr>
              <m:t>day</m:t>
            </m:r>
          </m:sub>
        </m:sSub>
      </m:oMath>
      <w:r w:rsidR="009F66BD" w:rsidRPr="00711406">
        <w:rPr>
          <w:rFonts w:ascii="Arial" w:hAnsi="Arial" w:cs="Arial"/>
          <w:sz w:val="24"/>
          <w:szCs w:val="24"/>
          <w:lang w:val="el-GR"/>
        </w:rPr>
        <w:t>=η ημερήσια κατακρήμνιση την ημέρα i (mm H2O)</w:t>
      </w:r>
    </w:p>
    <w:p w14:paraId="4BBA2F93" w14:textId="77777777" w:rsidR="009F66BD" w:rsidRPr="00711406" w:rsidRDefault="00000000" w:rsidP="00711406">
      <w:pPr>
        <w:jc w:val="both"/>
        <w:rPr>
          <w:rFonts w:ascii="Arial" w:hAnsi="Arial" w:cs="Arial"/>
          <w:sz w:val="24"/>
          <w:szCs w:val="24"/>
          <w:lang w:val="el-GR"/>
        </w:rPr>
      </w:pPr>
      <m:oMath>
        <m:sSub>
          <m:sSubPr>
            <m:ctrlPr>
              <w:rPr>
                <w:rFonts w:ascii="Cambria Math" w:hAnsi="Cambria Math" w:cs="Arial"/>
                <w:i/>
                <w:sz w:val="24"/>
                <w:szCs w:val="24"/>
                <w:lang w:val="el-GR"/>
              </w:rPr>
            </m:ctrlPr>
          </m:sSubPr>
          <m:e>
            <m:r>
              <w:rPr>
                <w:rFonts w:ascii="Cambria Math" w:hAnsi="Cambria Math" w:cs="Arial"/>
                <w:sz w:val="24"/>
                <w:szCs w:val="24"/>
                <w:lang w:val="el-GR"/>
              </w:rPr>
              <m:t>Q</m:t>
            </m:r>
          </m:e>
          <m:sub>
            <m:r>
              <w:rPr>
                <w:rFonts w:ascii="Cambria Math" w:hAnsi="Cambria Math" w:cs="Arial"/>
                <w:sz w:val="24"/>
                <w:szCs w:val="24"/>
                <w:lang w:val="el-GR"/>
              </w:rPr>
              <m:t>surf</m:t>
            </m:r>
          </m:sub>
        </m:sSub>
      </m:oMath>
      <w:r w:rsidR="009F66BD" w:rsidRPr="00711406">
        <w:rPr>
          <w:rFonts w:ascii="Arial" w:hAnsi="Arial" w:cs="Arial"/>
          <w:sz w:val="24"/>
          <w:szCs w:val="24"/>
          <w:lang w:val="el-GR"/>
        </w:rPr>
        <w:t>=η ημερήσια επιφανειακή απορροή την ημέρα i (mm H2O)</w:t>
      </w:r>
    </w:p>
    <w:p w14:paraId="40C00639" w14:textId="77777777" w:rsidR="009F66BD" w:rsidRPr="00711406" w:rsidRDefault="00000000" w:rsidP="00711406">
      <w:pPr>
        <w:jc w:val="both"/>
        <w:rPr>
          <w:rFonts w:ascii="Arial" w:hAnsi="Arial" w:cs="Arial"/>
          <w:sz w:val="24"/>
          <w:szCs w:val="24"/>
          <w:lang w:val="el-GR"/>
        </w:rPr>
      </w:pPr>
      <m:oMath>
        <m:sSub>
          <m:sSubPr>
            <m:ctrlPr>
              <w:rPr>
                <w:rFonts w:ascii="Cambria Math" w:hAnsi="Cambria Math" w:cs="Arial"/>
                <w:i/>
                <w:sz w:val="24"/>
                <w:szCs w:val="24"/>
                <w:lang w:val="el-GR"/>
              </w:rPr>
            </m:ctrlPr>
          </m:sSubPr>
          <m:e>
            <m:r>
              <w:rPr>
                <w:rFonts w:ascii="Cambria Math" w:hAnsi="Cambria Math" w:cs="Arial"/>
                <w:sz w:val="24"/>
                <w:szCs w:val="24"/>
                <w:lang w:val="el-GR"/>
              </w:rPr>
              <m:t>E</m:t>
            </m:r>
          </m:e>
          <m:sub>
            <m:r>
              <w:rPr>
                <w:rFonts w:ascii="Cambria Math" w:hAnsi="Cambria Math" w:cs="Arial"/>
                <w:sz w:val="24"/>
                <w:szCs w:val="24"/>
                <w:lang w:val="el-GR"/>
              </w:rPr>
              <m:t>a</m:t>
            </m:r>
          </m:sub>
        </m:sSub>
      </m:oMath>
      <w:r w:rsidR="009F66BD" w:rsidRPr="00711406">
        <w:rPr>
          <w:rFonts w:ascii="Arial" w:hAnsi="Arial" w:cs="Arial"/>
          <w:sz w:val="24"/>
          <w:szCs w:val="24"/>
          <w:lang w:val="el-GR"/>
        </w:rPr>
        <w:t>=η ημερήσια εξατμισοδιαπνοή την ημέρα i (mm H2O)</w:t>
      </w:r>
    </w:p>
    <w:p w14:paraId="21BBA129" w14:textId="77777777" w:rsidR="009F66BD" w:rsidRPr="00711406" w:rsidRDefault="00000000" w:rsidP="00711406">
      <w:pPr>
        <w:jc w:val="both"/>
        <w:rPr>
          <w:rFonts w:ascii="Arial" w:hAnsi="Arial" w:cs="Arial"/>
          <w:sz w:val="24"/>
          <w:szCs w:val="24"/>
          <w:lang w:val="el-GR"/>
        </w:rPr>
      </w:pPr>
      <m:oMath>
        <m:sSub>
          <m:sSubPr>
            <m:ctrlPr>
              <w:rPr>
                <w:rFonts w:ascii="Cambria Math" w:hAnsi="Cambria Math" w:cs="Arial"/>
                <w:i/>
                <w:sz w:val="24"/>
                <w:szCs w:val="24"/>
                <w:lang w:val="el-GR"/>
              </w:rPr>
            </m:ctrlPr>
          </m:sSubPr>
          <m:e>
            <m:r>
              <w:rPr>
                <w:rFonts w:ascii="Cambria Math" w:hAnsi="Cambria Math" w:cs="Arial"/>
                <w:sz w:val="24"/>
                <w:szCs w:val="24"/>
                <w:lang w:val="el-GR"/>
              </w:rPr>
              <m:t>w</m:t>
            </m:r>
          </m:e>
          <m:sub>
            <m:r>
              <w:rPr>
                <w:rFonts w:ascii="Cambria Math" w:hAnsi="Cambria Math" w:cs="Arial"/>
                <w:sz w:val="24"/>
                <w:szCs w:val="24"/>
                <w:lang w:val="el-GR"/>
              </w:rPr>
              <m:t>seep</m:t>
            </m:r>
          </m:sub>
        </m:sSub>
      </m:oMath>
      <w:r w:rsidR="009F66BD" w:rsidRPr="00711406">
        <w:rPr>
          <w:rFonts w:ascii="Arial" w:hAnsi="Arial" w:cs="Arial"/>
          <w:sz w:val="24"/>
          <w:szCs w:val="24"/>
          <w:lang w:val="el-GR"/>
        </w:rPr>
        <w:t>=η ποσότητα νερού που εξέρχεται από την ζώνη ριζοστρώματος και εισέρχεται στη ζώνη vadose την ημέρα i (mm H2O)</w:t>
      </w:r>
    </w:p>
    <w:p w14:paraId="1F4504A6" w14:textId="158DE9B2" w:rsidR="009F66BD" w:rsidRPr="00711406" w:rsidRDefault="00000000" w:rsidP="009F66BD">
      <w:pPr>
        <w:rPr>
          <w:rFonts w:ascii="Arial" w:hAnsi="Arial" w:cs="Arial"/>
          <w:sz w:val="24"/>
          <w:szCs w:val="24"/>
          <w:lang w:val="el-GR"/>
        </w:rPr>
      </w:pPr>
      <m:oMath>
        <m:sSub>
          <m:sSubPr>
            <m:ctrlPr>
              <w:rPr>
                <w:rFonts w:ascii="Cambria Math" w:hAnsi="Cambria Math" w:cs="Arial"/>
                <w:sz w:val="24"/>
                <w:szCs w:val="24"/>
                <w:lang w:val="el-GR"/>
              </w:rPr>
            </m:ctrlPr>
          </m:sSubPr>
          <m:e>
            <m:r>
              <w:rPr>
                <w:rFonts w:ascii="Cambria Math" w:hAnsi="Cambria Math" w:cs="Arial"/>
                <w:sz w:val="24"/>
                <w:szCs w:val="24"/>
                <w:lang w:val="el-GR"/>
              </w:rPr>
              <m:t>Q</m:t>
            </m:r>
          </m:e>
          <m:sub>
            <m:r>
              <w:rPr>
                <w:rFonts w:ascii="Cambria Math" w:hAnsi="Cambria Math" w:cs="Arial"/>
                <w:sz w:val="24"/>
                <w:szCs w:val="24"/>
                <w:lang w:val="el-GR"/>
              </w:rPr>
              <m:t>qw</m:t>
            </m:r>
          </m:sub>
        </m:sSub>
      </m:oMath>
      <w:r w:rsidR="009F66BD" w:rsidRPr="00711406">
        <w:rPr>
          <w:rFonts w:ascii="Arial" w:hAnsi="Arial" w:cs="Arial"/>
          <w:sz w:val="24"/>
          <w:szCs w:val="24"/>
          <w:lang w:val="el-GR"/>
        </w:rPr>
        <w:t>=η υπόγεια ροή την ημέρα i (mm H</w:t>
      </w:r>
      <w:r w:rsidR="009F66BD" w:rsidRPr="00711406">
        <w:rPr>
          <w:rFonts w:ascii="Arial" w:hAnsi="Arial" w:cs="Arial"/>
          <w:sz w:val="24"/>
          <w:szCs w:val="24"/>
          <w:vertAlign w:val="subscript"/>
          <w:lang w:val="el-GR"/>
        </w:rPr>
        <w:t>2</w:t>
      </w:r>
      <w:r w:rsidR="009F66BD" w:rsidRPr="00711406">
        <w:rPr>
          <w:rFonts w:ascii="Arial" w:hAnsi="Arial" w:cs="Arial"/>
          <w:sz w:val="24"/>
          <w:szCs w:val="24"/>
          <w:lang w:val="el-GR"/>
        </w:rPr>
        <w:t>O)</w:t>
      </w:r>
    </w:p>
    <w:p w14:paraId="29778010" w14:textId="1CFABDBB" w:rsidR="009F66BD" w:rsidRPr="007E2049" w:rsidRDefault="009F66BD" w:rsidP="00BE28C0">
      <w:pPr>
        <w:pStyle w:val="2"/>
        <w:numPr>
          <w:ilvl w:val="1"/>
          <w:numId w:val="2"/>
        </w:numPr>
        <w:rPr>
          <w:rFonts w:ascii="Arial" w:hAnsi="Arial" w:cs="Arial"/>
          <w:sz w:val="28"/>
          <w:szCs w:val="28"/>
          <w:lang w:val="el-GR"/>
        </w:rPr>
      </w:pPr>
      <w:bookmarkStart w:id="19" w:name="_Toc190003111"/>
      <w:r w:rsidRPr="007E2049">
        <w:rPr>
          <w:rFonts w:ascii="Arial" w:hAnsi="Arial" w:cs="Arial"/>
          <w:sz w:val="28"/>
          <w:szCs w:val="28"/>
          <w:lang w:val="el-GR"/>
        </w:rPr>
        <w:lastRenderedPageBreak/>
        <w:t>Φράγματα</w:t>
      </w:r>
      <w:bookmarkEnd w:id="19"/>
    </w:p>
    <w:p w14:paraId="4CA42ECC" w14:textId="0AE29185" w:rsidR="00BE28C0" w:rsidRPr="007E2049" w:rsidRDefault="009F66BD" w:rsidP="00F721BD">
      <w:pPr>
        <w:pStyle w:val="3"/>
        <w:numPr>
          <w:ilvl w:val="2"/>
          <w:numId w:val="2"/>
        </w:numPr>
        <w:rPr>
          <w:rFonts w:ascii="Arial" w:hAnsi="Arial" w:cs="Arial"/>
          <w:sz w:val="28"/>
          <w:szCs w:val="28"/>
          <w:lang w:val="el-GR"/>
        </w:rPr>
      </w:pPr>
      <w:bookmarkStart w:id="20" w:name="_Toc190003112"/>
      <w:r w:rsidRPr="007E2049">
        <w:rPr>
          <w:rFonts w:ascii="Arial" w:hAnsi="Arial" w:cs="Arial"/>
          <w:sz w:val="28"/>
          <w:szCs w:val="28"/>
          <w:lang w:val="el-GR"/>
        </w:rPr>
        <w:t>Γενικά</w:t>
      </w:r>
      <w:bookmarkEnd w:id="20"/>
    </w:p>
    <w:p w14:paraId="722399B7" w14:textId="77777777" w:rsidR="009F66BD" w:rsidRPr="007E2049" w:rsidRDefault="009F66BD" w:rsidP="007E2049">
      <w:pPr>
        <w:jc w:val="both"/>
        <w:rPr>
          <w:rFonts w:ascii="Arial" w:hAnsi="Arial" w:cs="Arial"/>
          <w:sz w:val="28"/>
          <w:szCs w:val="28"/>
          <w:lang w:val="el-GR"/>
        </w:rPr>
      </w:pPr>
      <w:r w:rsidRPr="007E2049">
        <w:rPr>
          <w:rFonts w:ascii="Arial" w:hAnsi="Arial" w:cs="Arial"/>
          <w:b/>
          <w:bCs/>
          <w:sz w:val="28"/>
          <w:szCs w:val="28"/>
          <w:lang w:val="el-GR"/>
        </w:rPr>
        <w:t xml:space="preserve">  ΦΡΑΓΜΑ</w:t>
      </w:r>
      <w:r w:rsidRPr="007E2049">
        <w:rPr>
          <w:rFonts w:ascii="Arial" w:hAnsi="Arial" w:cs="Arial"/>
          <w:b/>
          <w:bCs/>
          <w:sz w:val="28"/>
          <w:szCs w:val="28"/>
        </w:rPr>
        <w:t> </w:t>
      </w:r>
      <w:r w:rsidRPr="007E2049">
        <w:rPr>
          <w:rFonts w:ascii="Arial" w:hAnsi="Arial" w:cs="Arial"/>
          <w:b/>
          <w:bCs/>
          <w:sz w:val="28"/>
          <w:szCs w:val="28"/>
          <w:lang w:val="el-GR"/>
        </w:rPr>
        <w:t>:</w:t>
      </w:r>
      <w:r w:rsidRPr="007E2049">
        <w:rPr>
          <w:rFonts w:ascii="Arial" w:hAnsi="Arial" w:cs="Arial"/>
          <w:sz w:val="28"/>
          <w:szCs w:val="28"/>
          <w:lang w:val="el-GR"/>
        </w:rPr>
        <w:t xml:space="preserve"> Είναι το τεχνικό έργο που κατασκευάζεται κάθετα στην κοίτη ενός φυσικού ρεύματος (ποταμού) για την αποκοπή της ροής , με σκοπό την αποθήκευση , </w:t>
      </w:r>
      <w:proofErr w:type="spellStart"/>
      <w:r w:rsidRPr="007E2049">
        <w:rPr>
          <w:rFonts w:ascii="Arial" w:hAnsi="Arial" w:cs="Arial"/>
          <w:sz w:val="28"/>
          <w:szCs w:val="28"/>
          <w:lang w:val="el-GR"/>
        </w:rPr>
        <w:t>παρωχέτευση</w:t>
      </w:r>
      <w:proofErr w:type="spellEnd"/>
      <w:r w:rsidRPr="007E2049">
        <w:rPr>
          <w:rFonts w:ascii="Arial" w:hAnsi="Arial" w:cs="Arial"/>
          <w:sz w:val="28"/>
          <w:szCs w:val="28"/>
          <w:lang w:val="el-GR"/>
        </w:rPr>
        <w:t xml:space="preserve"> ή ανάσχεση της </w:t>
      </w:r>
      <w:proofErr w:type="spellStart"/>
      <w:r w:rsidRPr="007E2049">
        <w:rPr>
          <w:rFonts w:ascii="Arial" w:hAnsi="Arial" w:cs="Arial"/>
          <w:sz w:val="28"/>
          <w:szCs w:val="28"/>
          <w:lang w:val="el-GR"/>
        </w:rPr>
        <w:t>πλημμυρικής</w:t>
      </w:r>
      <w:proofErr w:type="spellEnd"/>
      <w:r w:rsidRPr="007E2049">
        <w:rPr>
          <w:rFonts w:ascii="Arial" w:hAnsi="Arial" w:cs="Arial"/>
          <w:sz w:val="28"/>
          <w:szCs w:val="28"/>
          <w:lang w:val="el-GR"/>
        </w:rPr>
        <w:t xml:space="preserve"> παροχής του ρεύματος. Με την κατασκευή των φραγμάτων το νερό δεσμεύεται και χρησιμοποιείται για άρδευση, ύδρευση ή</w:t>
      </w:r>
      <w:r w:rsidRPr="007E2049">
        <w:rPr>
          <w:rFonts w:ascii="Arial" w:hAnsi="Arial" w:cs="Arial"/>
          <w:sz w:val="28"/>
          <w:szCs w:val="28"/>
        </w:rPr>
        <w:t> </w:t>
      </w:r>
      <w:r w:rsidRPr="007E2049">
        <w:rPr>
          <w:rFonts w:ascii="Arial" w:hAnsi="Arial" w:cs="Arial"/>
          <w:sz w:val="28"/>
          <w:szCs w:val="28"/>
          <w:lang w:val="el-GR"/>
        </w:rPr>
        <w:t xml:space="preserve"> περικλείει ενέργεια εξ’ αιτίας της διαφοράς στάθμης για την κίνηση υδροστρόβιλων και παραγωγή ηλεκτρικής ενέργειας.</w:t>
      </w:r>
    </w:p>
    <w:p w14:paraId="5ACCE67C" w14:textId="77777777" w:rsidR="009F66BD" w:rsidRPr="007E2049" w:rsidRDefault="009F66BD" w:rsidP="007E2049">
      <w:pPr>
        <w:jc w:val="both"/>
        <w:rPr>
          <w:rFonts w:ascii="Arial" w:hAnsi="Arial" w:cs="Arial"/>
          <w:b/>
          <w:bCs/>
          <w:sz w:val="28"/>
          <w:szCs w:val="28"/>
          <w:lang w:val="el-GR"/>
        </w:rPr>
      </w:pPr>
      <w:r w:rsidRPr="007E2049">
        <w:rPr>
          <w:rFonts w:ascii="Arial" w:hAnsi="Arial" w:cs="Arial"/>
          <w:b/>
          <w:bCs/>
          <w:sz w:val="28"/>
          <w:szCs w:val="28"/>
          <w:lang w:val="el-GR"/>
        </w:rPr>
        <w:t>Τύποι Φραγμάτων</w:t>
      </w:r>
    </w:p>
    <w:p w14:paraId="01B2F732" w14:textId="77777777" w:rsidR="009F66BD" w:rsidRPr="007E2049" w:rsidRDefault="009F66BD" w:rsidP="007E2049">
      <w:pPr>
        <w:jc w:val="both"/>
        <w:rPr>
          <w:rFonts w:ascii="Arial" w:hAnsi="Arial" w:cs="Arial"/>
          <w:sz w:val="28"/>
          <w:szCs w:val="28"/>
          <w:lang w:val="el-GR"/>
        </w:rPr>
      </w:pPr>
      <w:r w:rsidRPr="007E2049">
        <w:rPr>
          <w:rFonts w:ascii="Arial" w:hAnsi="Arial" w:cs="Arial"/>
          <w:sz w:val="28"/>
          <w:szCs w:val="28"/>
          <w:lang w:val="el-GR"/>
        </w:rPr>
        <w:t xml:space="preserve">   Ανάλογα με την γεωλογία, την τοπογραφία, την σεισμικότητα και την υδρογεωλογία της περιοχής ενδιαφέροντος αλλά και τους εκάστοτε περιβαλλοντικούς σκοπούς, επιλέγεται ο τύπος του φράγματος που θα πρέπει κατασκευαστεί για την συγκεκριμένη περιοχή.</w:t>
      </w:r>
    </w:p>
    <w:p w14:paraId="49C1EBF7" w14:textId="77777777" w:rsidR="009F66BD" w:rsidRPr="00711406" w:rsidRDefault="009F66BD" w:rsidP="009F66BD">
      <w:pPr>
        <w:rPr>
          <w:rFonts w:ascii="Arial" w:hAnsi="Arial" w:cs="Arial"/>
          <w:sz w:val="24"/>
          <w:szCs w:val="24"/>
          <w:u w:val="single"/>
          <w:lang w:val="el-GR"/>
        </w:rPr>
      </w:pPr>
      <w:r w:rsidRPr="00711406">
        <w:rPr>
          <w:rFonts w:ascii="Arial" w:hAnsi="Arial" w:cs="Arial"/>
          <w:b/>
          <w:bCs/>
          <w:sz w:val="24"/>
          <w:szCs w:val="24"/>
          <w:u w:val="single"/>
          <w:lang w:val="el-GR"/>
        </w:rPr>
        <w:t>Οι δύο κυριότεροι τύποι φραγμάτων είναι</w:t>
      </w:r>
      <w:r w:rsidRPr="00711406">
        <w:rPr>
          <w:rFonts w:ascii="Arial" w:hAnsi="Arial" w:cs="Arial"/>
          <w:sz w:val="24"/>
          <w:szCs w:val="24"/>
          <w:u w:val="single"/>
          <w:lang w:val="el-GR"/>
        </w:rPr>
        <w:t>:</w:t>
      </w:r>
    </w:p>
    <w:p w14:paraId="2F86426B" w14:textId="35C360F9" w:rsidR="009F66BD" w:rsidRPr="00711406" w:rsidRDefault="009F66BD" w:rsidP="009F66BD">
      <w:pPr>
        <w:pStyle w:val="a4"/>
        <w:numPr>
          <w:ilvl w:val="0"/>
          <w:numId w:val="7"/>
        </w:numPr>
        <w:rPr>
          <w:rFonts w:ascii="Arial" w:hAnsi="Arial" w:cs="Arial"/>
          <w:b/>
          <w:bCs/>
          <w:sz w:val="24"/>
          <w:szCs w:val="24"/>
          <w:u w:val="single"/>
          <w:lang w:val="el-GR"/>
        </w:rPr>
      </w:pPr>
      <w:r w:rsidRPr="00711406">
        <w:rPr>
          <w:rFonts w:ascii="Arial" w:hAnsi="Arial" w:cs="Arial"/>
          <w:b/>
          <w:bCs/>
          <w:sz w:val="24"/>
          <w:szCs w:val="24"/>
          <w:lang w:val="el-GR"/>
        </w:rPr>
        <w:t>Άκαμπτα φράγματα (</w:t>
      </w:r>
      <w:r w:rsidRPr="00711406">
        <w:rPr>
          <w:rFonts w:ascii="Arial" w:hAnsi="Arial" w:cs="Arial"/>
          <w:b/>
          <w:bCs/>
          <w:sz w:val="24"/>
          <w:szCs w:val="24"/>
        </w:rPr>
        <w:t>rigid</w:t>
      </w:r>
      <w:r w:rsidRPr="00711406">
        <w:rPr>
          <w:rFonts w:ascii="Arial" w:hAnsi="Arial" w:cs="Arial"/>
          <w:b/>
          <w:bCs/>
          <w:sz w:val="24"/>
          <w:szCs w:val="24"/>
          <w:lang w:val="el-GR"/>
        </w:rPr>
        <w:t xml:space="preserve"> </w:t>
      </w:r>
      <w:r w:rsidRPr="00711406">
        <w:rPr>
          <w:rFonts w:ascii="Arial" w:hAnsi="Arial" w:cs="Arial"/>
          <w:b/>
          <w:bCs/>
          <w:sz w:val="24"/>
          <w:szCs w:val="24"/>
        </w:rPr>
        <w:t>dams</w:t>
      </w:r>
      <w:r w:rsidRPr="00711406">
        <w:rPr>
          <w:rFonts w:ascii="Arial" w:hAnsi="Arial" w:cs="Arial"/>
          <w:b/>
          <w:bCs/>
          <w:sz w:val="24"/>
          <w:szCs w:val="24"/>
          <w:u w:val="single"/>
          <w:lang w:val="el-GR"/>
        </w:rPr>
        <w:t xml:space="preserve">) </w:t>
      </w:r>
      <w:r w:rsidRPr="00711406">
        <w:rPr>
          <w:rFonts w:ascii="Arial" w:hAnsi="Arial" w:cs="Arial"/>
          <w:b/>
          <w:bCs/>
          <w:sz w:val="24"/>
          <w:szCs w:val="24"/>
          <w:lang w:val="el-GR"/>
        </w:rPr>
        <w:t>αποτελούνται από σκυρόδεμα ή κάποιο άλλο παρόμοιο υλικό και ταξινομούνται σε:</w:t>
      </w:r>
    </w:p>
    <w:p w14:paraId="4CAECBA0" w14:textId="5F7BDC35" w:rsidR="009F66BD" w:rsidRPr="00711406" w:rsidRDefault="009F66BD" w:rsidP="009F66BD">
      <w:pPr>
        <w:pStyle w:val="a4"/>
        <w:numPr>
          <w:ilvl w:val="0"/>
          <w:numId w:val="5"/>
        </w:numPr>
        <w:rPr>
          <w:rFonts w:ascii="Arial" w:hAnsi="Arial" w:cs="Arial"/>
          <w:sz w:val="24"/>
          <w:szCs w:val="24"/>
        </w:rPr>
      </w:pPr>
      <w:r w:rsidRPr="00711406">
        <w:rPr>
          <w:rFonts w:ascii="Arial" w:hAnsi="Arial" w:cs="Arial"/>
          <w:sz w:val="24"/>
          <w:szCs w:val="24"/>
        </w:rPr>
        <w:t>Βα</w:t>
      </w:r>
      <w:proofErr w:type="spellStart"/>
      <w:r w:rsidRPr="00711406">
        <w:rPr>
          <w:rFonts w:ascii="Arial" w:hAnsi="Arial" w:cs="Arial"/>
          <w:sz w:val="24"/>
          <w:szCs w:val="24"/>
        </w:rPr>
        <w:t>ρύτητ</w:t>
      </w:r>
      <w:proofErr w:type="spellEnd"/>
      <w:r w:rsidRPr="00711406">
        <w:rPr>
          <w:rFonts w:ascii="Arial" w:hAnsi="Arial" w:cs="Arial"/>
          <w:sz w:val="24"/>
          <w:szCs w:val="24"/>
        </w:rPr>
        <w:t xml:space="preserve">ας </w:t>
      </w:r>
      <w:proofErr w:type="spellStart"/>
      <w:r w:rsidRPr="00711406">
        <w:rPr>
          <w:rFonts w:ascii="Arial" w:hAnsi="Arial" w:cs="Arial"/>
          <w:sz w:val="24"/>
          <w:szCs w:val="24"/>
        </w:rPr>
        <w:t>σκυροδέμ</w:t>
      </w:r>
      <w:proofErr w:type="spellEnd"/>
      <w:r w:rsidRPr="00711406">
        <w:rPr>
          <w:rFonts w:ascii="Arial" w:hAnsi="Arial" w:cs="Arial"/>
          <w:sz w:val="24"/>
          <w:szCs w:val="24"/>
        </w:rPr>
        <w:t xml:space="preserve">ατος (Gravity dams) </w:t>
      </w:r>
    </w:p>
    <w:p w14:paraId="68C6A146" w14:textId="08D4E441" w:rsidR="009F66BD" w:rsidRPr="00711406" w:rsidRDefault="009F66BD" w:rsidP="009F66BD">
      <w:pPr>
        <w:pStyle w:val="a4"/>
        <w:numPr>
          <w:ilvl w:val="0"/>
          <w:numId w:val="5"/>
        </w:numPr>
        <w:rPr>
          <w:rFonts w:ascii="Arial" w:hAnsi="Arial" w:cs="Arial"/>
          <w:sz w:val="24"/>
          <w:szCs w:val="24"/>
        </w:rPr>
      </w:pPr>
      <w:r w:rsidRPr="00711406">
        <w:rPr>
          <w:rFonts w:ascii="Arial" w:hAnsi="Arial" w:cs="Arial"/>
          <w:sz w:val="24"/>
          <w:szCs w:val="24"/>
        </w:rPr>
        <w:t>Βα</w:t>
      </w:r>
      <w:proofErr w:type="spellStart"/>
      <w:r w:rsidRPr="00711406">
        <w:rPr>
          <w:rFonts w:ascii="Arial" w:hAnsi="Arial" w:cs="Arial"/>
          <w:sz w:val="24"/>
          <w:szCs w:val="24"/>
        </w:rPr>
        <w:t>ρύτητ</w:t>
      </w:r>
      <w:proofErr w:type="spellEnd"/>
      <w:r w:rsidRPr="00711406">
        <w:rPr>
          <w:rFonts w:ascii="Arial" w:hAnsi="Arial" w:cs="Arial"/>
          <w:sz w:val="24"/>
          <w:szCs w:val="24"/>
        </w:rPr>
        <w:t xml:space="preserve">ας </w:t>
      </w:r>
      <w:proofErr w:type="spellStart"/>
      <w:r w:rsidRPr="00711406">
        <w:rPr>
          <w:rFonts w:ascii="Arial" w:hAnsi="Arial" w:cs="Arial"/>
          <w:sz w:val="24"/>
          <w:szCs w:val="24"/>
        </w:rPr>
        <w:t>κυλινδρούμενου</w:t>
      </w:r>
      <w:proofErr w:type="spellEnd"/>
      <w:r w:rsidRPr="00711406">
        <w:rPr>
          <w:rFonts w:ascii="Arial" w:hAnsi="Arial" w:cs="Arial"/>
          <w:sz w:val="24"/>
          <w:szCs w:val="24"/>
        </w:rPr>
        <w:t xml:space="preserve"> </w:t>
      </w:r>
      <w:proofErr w:type="spellStart"/>
      <w:r w:rsidRPr="00711406">
        <w:rPr>
          <w:rFonts w:ascii="Arial" w:hAnsi="Arial" w:cs="Arial"/>
          <w:sz w:val="24"/>
          <w:szCs w:val="24"/>
        </w:rPr>
        <w:t>σκυροδέμ</w:t>
      </w:r>
      <w:proofErr w:type="spellEnd"/>
      <w:r w:rsidRPr="00711406">
        <w:rPr>
          <w:rFonts w:ascii="Arial" w:hAnsi="Arial" w:cs="Arial"/>
          <w:sz w:val="24"/>
          <w:szCs w:val="24"/>
        </w:rPr>
        <w:t>ατος (Rolled Compacted Concrete dams)</w:t>
      </w:r>
    </w:p>
    <w:p w14:paraId="2725E6B4" w14:textId="2AD6FDE7" w:rsidR="009F66BD" w:rsidRPr="00711406" w:rsidRDefault="009F66BD" w:rsidP="009F66BD">
      <w:pPr>
        <w:pStyle w:val="a4"/>
        <w:numPr>
          <w:ilvl w:val="0"/>
          <w:numId w:val="5"/>
        </w:numPr>
        <w:rPr>
          <w:rFonts w:ascii="Arial" w:hAnsi="Arial" w:cs="Arial"/>
          <w:sz w:val="24"/>
          <w:szCs w:val="24"/>
          <w:lang w:val="el-GR"/>
        </w:rPr>
      </w:pPr>
      <w:proofErr w:type="spellStart"/>
      <w:r w:rsidRPr="00711406">
        <w:rPr>
          <w:rFonts w:ascii="Arial" w:hAnsi="Arial" w:cs="Arial"/>
          <w:sz w:val="24"/>
          <w:szCs w:val="24"/>
          <w:lang w:val="el-GR"/>
        </w:rPr>
        <w:t>Αξονοσυμμετρικά</w:t>
      </w:r>
      <w:proofErr w:type="spellEnd"/>
      <w:r w:rsidRPr="00711406">
        <w:rPr>
          <w:rFonts w:ascii="Arial" w:hAnsi="Arial" w:cs="Arial"/>
          <w:sz w:val="24"/>
          <w:szCs w:val="24"/>
          <w:lang w:val="el-GR"/>
        </w:rPr>
        <w:t xml:space="preserve"> </w:t>
      </w:r>
      <w:proofErr w:type="spellStart"/>
      <w:r w:rsidRPr="00711406">
        <w:rPr>
          <w:rFonts w:ascii="Arial" w:hAnsi="Arial" w:cs="Arial"/>
          <w:sz w:val="24"/>
          <w:szCs w:val="24"/>
          <w:lang w:val="el-GR"/>
        </w:rPr>
        <w:t>κυλινδρούμενου</w:t>
      </w:r>
      <w:proofErr w:type="spellEnd"/>
      <w:r w:rsidRPr="00711406">
        <w:rPr>
          <w:rFonts w:ascii="Arial" w:hAnsi="Arial" w:cs="Arial"/>
          <w:sz w:val="24"/>
          <w:szCs w:val="24"/>
          <w:lang w:val="el-GR"/>
        </w:rPr>
        <w:t xml:space="preserve"> σκληρού επιχώματος- ΑΚΣΕ (</w:t>
      </w:r>
      <w:r w:rsidRPr="00711406">
        <w:rPr>
          <w:rFonts w:ascii="Arial" w:hAnsi="Arial" w:cs="Arial"/>
          <w:sz w:val="24"/>
          <w:szCs w:val="24"/>
        </w:rPr>
        <w:t>hard</w:t>
      </w:r>
      <w:r w:rsidRPr="00711406">
        <w:rPr>
          <w:rFonts w:ascii="Arial" w:hAnsi="Arial" w:cs="Arial"/>
          <w:sz w:val="24"/>
          <w:szCs w:val="24"/>
          <w:lang w:val="el-GR"/>
        </w:rPr>
        <w:t>-</w:t>
      </w:r>
      <w:r w:rsidRPr="00711406">
        <w:rPr>
          <w:rFonts w:ascii="Arial" w:hAnsi="Arial" w:cs="Arial"/>
          <w:sz w:val="24"/>
          <w:szCs w:val="24"/>
        </w:rPr>
        <w:t>filled</w:t>
      </w:r>
      <w:r w:rsidRPr="00711406">
        <w:rPr>
          <w:rFonts w:ascii="Arial" w:hAnsi="Arial" w:cs="Arial"/>
          <w:sz w:val="24"/>
          <w:szCs w:val="24"/>
          <w:lang w:val="el-GR"/>
        </w:rPr>
        <w:t xml:space="preserve"> </w:t>
      </w:r>
      <w:r w:rsidRPr="00711406">
        <w:rPr>
          <w:rFonts w:ascii="Arial" w:hAnsi="Arial" w:cs="Arial"/>
          <w:sz w:val="24"/>
          <w:szCs w:val="24"/>
        </w:rPr>
        <w:t>dams</w:t>
      </w:r>
      <w:r w:rsidRPr="00711406">
        <w:rPr>
          <w:rFonts w:ascii="Arial" w:hAnsi="Arial" w:cs="Arial"/>
          <w:sz w:val="24"/>
          <w:szCs w:val="24"/>
          <w:lang w:val="el-GR"/>
        </w:rPr>
        <w:t xml:space="preserve">) </w:t>
      </w:r>
    </w:p>
    <w:p w14:paraId="74104CEC" w14:textId="77C804DF" w:rsidR="009F66BD" w:rsidRPr="00711406" w:rsidRDefault="009F66BD" w:rsidP="009F66BD">
      <w:pPr>
        <w:pStyle w:val="a4"/>
        <w:numPr>
          <w:ilvl w:val="0"/>
          <w:numId w:val="5"/>
        </w:numPr>
        <w:rPr>
          <w:rFonts w:ascii="Arial" w:hAnsi="Arial" w:cs="Arial"/>
          <w:sz w:val="24"/>
          <w:szCs w:val="24"/>
        </w:rPr>
      </w:pPr>
      <w:proofErr w:type="spellStart"/>
      <w:r w:rsidRPr="00711406">
        <w:rPr>
          <w:rFonts w:ascii="Arial" w:hAnsi="Arial" w:cs="Arial"/>
          <w:sz w:val="24"/>
          <w:szCs w:val="24"/>
        </w:rPr>
        <w:t>Τοξωτά</w:t>
      </w:r>
      <w:proofErr w:type="spellEnd"/>
      <w:r w:rsidRPr="00711406">
        <w:rPr>
          <w:rFonts w:ascii="Arial" w:hAnsi="Arial" w:cs="Arial"/>
          <w:sz w:val="24"/>
          <w:szCs w:val="24"/>
        </w:rPr>
        <w:t xml:space="preserve"> (Arch dams)</w:t>
      </w:r>
    </w:p>
    <w:p w14:paraId="196B9CD9" w14:textId="77777777" w:rsidR="00A346E3" w:rsidRPr="00A346E3" w:rsidRDefault="00A346E3" w:rsidP="009F66BD">
      <w:pPr>
        <w:pStyle w:val="a4"/>
        <w:numPr>
          <w:ilvl w:val="0"/>
          <w:numId w:val="5"/>
        </w:numPr>
        <w:rPr>
          <w:rFonts w:ascii="Arial" w:hAnsi="Arial" w:cs="Arial"/>
          <w:sz w:val="24"/>
          <w:szCs w:val="24"/>
        </w:rPr>
      </w:pPr>
    </w:p>
    <w:p w14:paraId="3063E927" w14:textId="4C2696FC" w:rsidR="009F66BD" w:rsidRPr="00711406" w:rsidRDefault="009F66BD" w:rsidP="009F66BD">
      <w:pPr>
        <w:pStyle w:val="a4"/>
        <w:numPr>
          <w:ilvl w:val="0"/>
          <w:numId w:val="5"/>
        </w:numPr>
        <w:rPr>
          <w:rFonts w:ascii="Arial" w:hAnsi="Arial" w:cs="Arial"/>
          <w:sz w:val="24"/>
          <w:szCs w:val="24"/>
        </w:rPr>
      </w:pPr>
      <w:proofErr w:type="spellStart"/>
      <w:r w:rsidRPr="00711406">
        <w:rPr>
          <w:rFonts w:ascii="Arial" w:hAnsi="Arial" w:cs="Arial"/>
          <w:sz w:val="24"/>
          <w:szCs w:val="24"/>
        </w:rPr>
        <w:t>Αντηριδωτά</w:t>
      </w:r>
      <w:proofErr w:type="spellEnd"/>
      <w:r w:rsidRPr="00711406">
        <w:rPr>
          <w:rFonts w:ascii="Arial" w:hAnsi="Arial" w:cs="Arial"/>
          <w:sz w:val="24"/>
          <w:szCs w:val="24"/>
        </w:rPr>
        <w:t xml:space="preserve"> (Buttress dams)</w:t>
      </w:r>
    </w:p>
    <w:p w14:paraId="03F45AE8" w14:textId="44F9DDE2" w:rsidR="009F66BD" w:rsidRDefault="009F66BD" w:rsidP="009F66BD">
      <w:pPr>
        <w:ind w:left="360"/>
      </w:pPr>
    </w:p>
    <w:p w14:paraId="0303BB9F" w14:textId="7F7B30BD" w:rsidR="00194349" w:rsidRDefault="00050A03" w:rsidP="009F66BD">
      <w:pPr>
        <w:ind w:left="360"/>
      </w:pPr>
      <w:r>
        <w:rPr>
          <w:noProof/>
        </w:rPr>
        <w:drawing>
          <wp:anchor distT="0" distB="0" distL="114300" distR="114300" simplePos="0" relativeHeight="251646976" behindDoc="1" locked="0" layoutInCell="1" allowOverlap="1" wp14:anchorId="5E31E300" wp14:editId="4177611D">
            <wp:simplePos x="0" y="0"/>
            <wp:positionH relativeFrom="margin">
              <wp:posOffset>489041</wp:posOffset>
            </wp:positionH>
            <wp:positionV relativeFrom="paragraph">
              <wp:posOffset>-777331</wp:posOffset>
            </wp:positionV>
            <wp:extent cx="4506686" cy="2784475"/>
            <wp:effectExtent l="0" t="0" r="0" b="0"/>
            <wp:wrapNone/>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68472" t="30123" r="3265" b="22963"/>
                    <a:stretch/>
                  </pic:blipFill>
                  <pic:spPr bwMode="auto">
                    <a:xfrm>
                      <a:off x="0" y="0"/>
                      <a:ext cx="4506686" cy="2784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A6FC3F" w14:textId="77777777" w:rsidR="00194349" w:rsidRDefault="00194349" w:rsidP="009F66BD">
      <w:pPr>
        <w:ind w:left="360"/>
      </w:pPr>
    </w:p>
    <w:p w14:paraId="3E2D4DE9" w14:textId="77777777" w:rsidR="00194349" w:rsidRDefault="00194349" w:rsidP="009F66BD">
      <w:pPr>
        <w:ind w:left="360"/>
      </w:pPr>
    </w:p>
    <w:p w14:paraId="46CE68CF" w14:textId="4A876E68" w:rsidR="00194349" w:rsidRDefault="00194349" w:rsidP="009F66BD">
      <w:pPr>
        <w:ind w:left="360"/>
      </w:pPr>
    </w:p>
    <w:p w14:paraId="1D995190" w14:textId="77777777" w:rsidR="0085749F" w:rsidRDefault="0085749F" w:rsidP="009D4649"/>
    <w:p w14:paraId="60C90AE4" w14:textId="77777777" w:rsidR="00A346E3" w:rsidRPr="00F72EF2" w:rsidRDefault="00A346E3" w:rsidP="009D4649"/>
    <w:p w14:paraId="505032AC" w14:textId="569B2129" w:rsidR="009F66BD" w:rsidRPr="009F66BD" w:rsidRDefault="009F66BD" w:rsidP="009F66BD">
      <w:pPr>
        <w:pStyle w:val="a4"/>
        <w:numPr>
          <w:ilvl w:val="0"/>
          <w:numId w:val="7"/>
        </w:numPr>
        <w:rPr>
          <w:b/>
          <w:bCs/>
          <w:lang w:val="el-GR"/>
        </w:rPr>
      </w:pPr>
      <w:r w:rsidRPr="009F66BD">
        <w:rPr>
          <w:b/>
          <w:bCs/>
          <w:lang w:val="el-GR"/>
        </w:rPr>
        <w:t xml:space="preserve">Εύκαμπτα φράγματα – </w:t>
      </w:r>
      <w:proofErr w:type="spellStart"/>
      <w:r w:rsidRPr="009F66BD">
        <w:rPr>
          <w:b/>
          <w:bCs/>
          <w:lang w:val="el-GR"/>
        </w:rPr>
        <w:t>γεωφράγματα</w:t>
      </w:r>
      <w:proofErr w:type="spellEnd"/>
      <w:r w:rsidRPr="009F66BD">
        <w:rPr>
          <w:b/>
          <w:bCs/>
          <w:lang w:val="el-GR"/>
        </w:rPr>
        <w:t xml:space="preserve"> (</w:t>
      </w:r>
      <w:r w:rsidRPr="00757582">
        <w:rPr>
          <w:b/>
          <w:bCs/>
        </w:rPr>
        <w:t>embankment</w:t>
      </w:r>
      <w:r w:rsidRPr="009F66BD">
        <w:rPr>
          <w:b/>
          <w:bCs/>
          <w:lang w:val="el-GR"/>
        </w:rPr>
        <w:t xml:space="preserve"> </w:t>
      </w:r>
      <w:r w:rsidRPr="00757582">
        <w:rPr>
          <w:b/>
          <w:bCs/>
        </w:rPr>
        <w:t>dams</w:t>
      </w:r>
      <w:r w:rsidRPr="009F66BD">
        <w:rPr>
          <w:b/>
          <w:bCs/>
          <w:lang w:val="el-GR"/>
        </w:rPr>
        <w:t xml:space="preserve">) τα οποία διαθέτουν στεγανά υλικά κεντρικά ή </w:t>
      </w:r>
      <w:proofErr w:type="spellStart"/>
      <w:r w:rsidRPr="009F66BD">
        <w:rPr>
          <w:b/>
          <w:bCs/>
          <w:lang w:val="el-GR"/>
        </w:rPr>
        <w:t>ανάντη</w:t>
      </w:r>
      <w:proofErr w:type="spellEnd"/>
      <w:r w:rsidRPr="009F66BD">
        <w:rPr>
          <w:b/>
          <w:bCs/>
          <w:lang w:val="el-GR"/>
        </w:rPr>
        <w:t xml:space="preserve"> και ταξινομούνται σε:</w:t>
      </w:r>
    </w:p>
    <w:p w14:paraId="2FB4D9C3" w14:textId="77777777" w:rsidR="009F66BD" w:rsidRPr="009F66BD" w:rsidRDefault="009F66BD" w:rsidP="009F66BD">
      <w:pPr>
        <w:pStyle w:val="a4"/>
        <w:numPr>
          <w:ilvl w:val="0"/>
          <w:numId w:val="6"/>
        </w:numPr>
        <w:rPr>
          <w:lang w:val="el-GR"/>
        </w:rPr>
      </w:pPr>
      <w:r w:rsidRPr="009F66BD">
        <w:rPr>
          <w:lang w:val="el-GR"/>
        </w:rPr>
        <w:lastRenderedPageBreak/>
        <w:t>Χωμάτινα (</w:t>
      </w:r>
      <w:r>
        <w:t>earth</w:t>
      </w:r>
      <w:r w:rsidRPr="009F66BD">
        <w:rPr>
          <w:lang w:val="el-GR"/>
        </w:rPr>
        <w:t>-</w:t>
      </w:r>
      <w:r>
        <w:t>filled</w:t>
      </w:r>
      <w:r w:rsidRPr="009F66BD">
        <w:rPr>
          <w:lang w:val="el-GR"/>
        </w:rPr>
        <w:t xml:space="preserve"> </w:t>
      </w:r>
      <w:r>
        <w:t>dams</w:t>
      </w:r>
      <w:r w:rsidRPr="009F66BD">
        <w:rPr>
          <w:lang w:val="el-GR"/>
        </w:rPr>
        <w:t xml:space="preserve">) ομογενή ή με πυρήνα </w:t>
      </w:r>
    </w:p>
    <w:p w14:paraId="4812C92F" w14:textId="77777777" w:rsidR="009F66BD" w:rsidRPr="009701F6" w:rsidRDefault="009F66BD" w:rsidP="009F66BD">
      <w:pPr>
        <w:pStyle w:val="a4"/>
        <w:numPr>
          <w:ilvl w:val="0"/>
          <w:numId w:val="6"/>
        </w:numPr>
      </w:pPr>
      <w:proofErr w:type="spellStart"/>
      <w:r>
        <w:t>Λιθόρρι</w:t>
      </w:r>
      <w:proofErr w:type="spellEnd"/>
      <w:r>
        <w:t>πτα</w:t>
      </w:r>
      <w:r w:rsidRPr="009701F6">
        <w:t xml:space="preserve"> (rock-filled dams) </w:t>
      </w:r>
      <w:proofErr w:type="spellStart"/>
      <w:r>
        <w:t>με</w:t>
      </w:r>
      <w:proofErr w:type="spellEnd"/>
      <w:r w:rsidRPr="009701F6">
        <w:t xml:space="preserve"> </w:t>
      </w:r>
      <w:r>
        <w:t>π</w:t>
      </w:r>
      <w:proofErr w:type="spellStart"/>
      <w:r>
        <w:t>υρήν</w:t>
      </w:r>
      <w:proofErr w:type="spellEnd"/>
      <w:r>
        <w:t>α</w:t>
      </w:r>
    </w:p>
    <w:p w14:paraId="13BCE485" w14:textId="77777777" w:rsidR="009F66BD" w:rsidRPr="009F66BD" w:rsidRDefault="009F66BD" w:rsidP="009F66BD">
      <w:pPr>
        <w:pStyle w:val="a4"/>
        <w:numPr>
          <w:ilvl w:val="0"/>
          <w:numId w:val="6"/>
        </w:numPr>
        <w:rPr>
          <w:lang w:val="el-GR"/>
        </w:rPr>
      </w:pPr>
      <w:proofErr w:type="spellStart"/>
      <w:r w:rsidRPr="009F66BD">
        <w:rPr>
          <w:lang w:val="el-GR"/>
        </w:rPr>
        <w:t>Λιθόρριπτα</w:t>
      </w:r>
      <w:proofErr w:type="spellEnd"/>
      <w:r w:rsidRPr="009F66BD">
        <w:rPr>
          <w:lang w:val="el-GR"/>
        </w:rPr>
        <w:t xml:space="preserve"> με </w:t>
      </w:r>
      <w:proofErr w:type="spellStart"/>
      <w:r w:rsidRPr="009F66BD">
        <w:rPr>
          <w:lang w:val="el-GR"/>
        </w:rPr>
        <w:t>ανάντη</w:t>
      </w:r>
      <w:proofErr w:type="spellEnd"/>
      <w:r w:rsidRPr="009F66BD">
        <w:rPr>
          <w:lang w:val="el-GR"/>
        </w:rPr>
        <w:t xml:space="preserve"> πλάκα σκυροδέματος – ΛΑΠΣ (</w:t>
      </w:r>
      <w:r>
        <w:t>concrete</w:t>
      </w:r>
      <w:r w:rsidRPr="009F66BD">
        <w:rPr>
          <w:lang w:val="el-GR"/>
        </w:rPr>
        <w:t xml:space="preserve"> </w:t>
      </w:r>
      <w:r>
        <w:t>faced</w:t>
      </w:r>
      <w:r w:rsidRPr="009F66BD">
        <w:rPr>
          <w:lang w:val="el-GR"/>
        </w:rPr>
        <w:t xml:space="preserve">) </w:t>
      </w:r>
    </w:p>
    <w:p w14:paraId="509790FE" w14:textId="77777777" w:rsidR="009F66BD" w:rsidRPr="00711406" w:rsidRDefault="009F66BD" w:rsidP="00711406">
      <w:pPr>
        <w:pStyle w:val="a4"/>
        <w:numPr>
          <w:ilvl w:val="0"/>
          <w:numId w:val="6"/>
        </w:numPr>
        <w:jc w:val="both"/>
        <w:rPr>
          <w:rFonts w:ascii="Arial" w:hAnsi="Arial" w:cs="Arial"/>
          <w:sz w:val="24"/>
          <w:szCs w:val="24"/>
          <w:lang w:val="el-GR"/>
        </w:rPr>
      </w:pPr>
      <w:r w:rsidRPr="00711406">
        <w:rPr>
          <w:rFonts w:ascii="Arial" w:hAnsi="Arial" w:cs="Arial"/>
          <w:sz w:val="24"/>
          <w:szCs w:val="24"/>
          <w:lang w:val="el-GR"/>
        </w:rPr>
        <w:t xml:space="preserve"> Χωμάτινα ή </w:t>
      </w:r>
      <w:proofErr w:type="spellStart"/>
      <w:r w:rsidRPr="00711406">
        <w:rPr>
          <w:rFonts w:ascii="Arial" w:hAnsi="Arial" w:cs="Arial"/>
          <w:sz w:val="24"/>
          <w:szCs w:val="24"/>
          <w:lang w:val="el-GR"/>
        </w:rPr>
        <w:t>λιθόρριπτα</w:t>
      </w:r>
      <w:proofErr w:type="spellEnd"/>
      <w:r w:rsidRPr="00711406">
        <w:rPr>
          <w:rFonts w:ascii="Arial" w:hAnsi="Arial" w:cs="Arial"/>
          <w:sz w:val="24"/>
          <w:szCs w:val="24"/>
          <w:lang w:val="el-GR"/>
        </w:rPr>
        <w:t xml:space="preserve"> με </w:t>
      </w:r>
      <w:proofErr w:type="spellStart"/>
      <w:r w:rsidRPr="00711406">
        <w:rPr>
          <w:rFonts w:ascii="Arial" w:hAnsi="Arial" w:cs="Arial"/>
          <w:sz w:val="24"/>
          <w:szCs w:val="24"/>
          <w:lang w:val="el-GR"/>
        </w:rPr>
        <w:t>ανάντη</w:t>
      </w:r>
      <w:proofErr w:type="spellEnd"/>
      <w:r w:rsidRPr="00711406">
        <w:rPr>
          <w:rFonts w:ascii="Arial" w:hAnsi="Arial" w:cs="Arial"/>
          <w:sz w:val="24"/>
          <w:szCs w:val="24"/>
          <w:lang w:val="el-GR"/>
        </w:rPr>
        <w:t xml:space="preserve"> ασφαλτική μεμβράνη</w:t>
      </w:r>
    </w:p>
    <w:p w14:paraId="61A22F79" w14:textId="6DA1AFD4" w:rsidR="009F66BD" w:rsidRPr="00531D53" w:rsidRDefault="00BE28C0" w:rsidP="009F66BD">
      <w:pPr>
        <w:rPr>
          <w:noProof/>
          <w:lang w:val="el-GR"/>
        </w:rPr>
      </w:pPr>
      <w:r>
        <w:rPr>
          <w:noProof/>
        </w:rPr>
        <w:drawing>
          <wp:anchor distT="0" distB="0" distL="114300" distR="114300" simplePos="0" relativeHeight="251651072" behindDoc="1" locked="0" layoutInCell="1" allowOverlap="1" wp14:anchorId="0070BB85" wp14:editId="6840AEF9">
            <wp:simplePos x="0" y="0"/>
            <wp:positionH relativeFrom="column">
              <wp:posOffset>1117370</wp:posOffset>
            </wp:positionH>
            <wp:positionV relativeFrom="paragraph">
              <wp:posOffset>229351</wp:posOffset>
            </wp:positionV>
            <wp:extent cx="3055620" cy="4163583"/>
            <wp:effectExtent l="0" t="0" r="0" b="8890"/>
            <wp:wrapNone/>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5973" t="18979" r="20975" b="14568"/>
                    <a:stretch/>
                  </pic:blipFill>
                  <pic:spPr bwMode="auto">
                    <a:xfrm>
                      <a:off x="0" y="0"/>
                      <a:ext cx="3055620" cy="41635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FF0F5E" w14:textId="112EE03C" w:rsidR="0085749F" w:rsidRDefault="0085749F" w:rsidP="009F66BD">
      <w:pPr>
        <w:rPr>
          <w:noProof/>
          <w:lang w:val="el-GR"/>
        </w:rPr>
      </w:pPr>
    </w:p>
    <w:p w14:paraId="435A0A21" w14:textId="08D650E0" w:rsidR="0085749F" w:rsidRDefault="0085749F" w:rsidP="009F66BD">
      <w:pPr>
        <w:rPr>
          <w:noProof/>
          <w:lang w:val="el-GR"/>
        </w:rPr>
      </w:pPr>
    </w:p>
    <w:p w14:paraId="685A32D8" w14:textId="34243F6B" w:rsidR="0085749F" w:rsidRDefault="0085749F" w:rsidP="009F66BD">
      <w:pPr>
        <w:rPr>
          <w:noProof/>
          <w:lang w:val="el-GR"/>
        </w:rPr>
      </w:pPr>
    </w:p>
    <w:p w14:paraId="685099FF" w14:textId="106A4D14" w:rsidR="00194349" w:rsidRDefault="00194349" w:rsidP="009F66BD">
      <w:pPr>
        <w:rPr>
          <w:noProof/>
          <w:lang w:val="el-GR"/>
        </w:rPr>
      </w:pPr>
    </w:p>
    <w:p w14:paraId="53EFFFFA" w14:textId="77777777" w:rsidR="0085749F" w:rsidRDefault="0085749F" w:rsidP="009F66BD">
      <w:pPr>
        <w:rPr>
          <w:noProof/>
          <w:lang w:val="el-GR"/>
        </w:rPr>
      </w:pPr>
    </w:p>
    <w:p w14:paraId="5649F69C" w14:textId="77777777" w:rsidR="0085749F" w:rsidRDefault="0085749F" w:rsidP="009F66BD">
      <w:pPr>
        <w:rPr>
          <w:noProof/>
          <w:lang w:val="el-GR"/>
        </w:rPr>
      </w:pPr>
    </w:p>
    <w:p w14:paraId="3C874BE9" w14:textId="77777777" w:rsidR="0085749F" w:rsidRDefault="0085749F" w:rsidP="009F66BD">
      <w:pPr>
        <w:rPr>
          <w:noProof/>
          <w:lang w:val="el-GR"/>
        </w:rPr>
      </w:pPr>
    </w:p>
    <w:p w14:paraId="6D72DD03" w14:textId="77777777" w:rsidR="0085749F" w:rsidRDefault="0085749F" w:rsidP="009F66BD">
      <w:pPr>
        <w:rPr>
          <w:noProof/>
          <w:lang w:val="el-GR"/>
        </w:rPr>
      </w:pPr>
    </w:p>
    <w:p w14:paraId="0D4E5C08" w14:textId="77777777" w:rsidR="0085749F" w:rsidRDefault="0085749F" w:rsidP="009F66BD">
      <w:pPr>
        <w:rPr>
          <w:noProof/>
          <w:lang w:val="el-GR"/>
        </w:rPr>
      </w:pPr>
    </w:p>
    <w:p w14:paraId="6FE96955" w14:textId="77777777" w:rsidR="0085749F" w:rsidRDefault="0085749F" w:rsidP="009F66BD">
      <w:pPr>
        <w:rPr>
          <w:noProof/>
          <w:lang w:val="el-GR"/>
        </w:rPr>
      </w:pPr>
    </w:p>
    <w:p w14:paraId="49AB1A8E" w14:textId="77777777" w:rsidR="0085749F" w:rsidRDefault="0085749F" w:rsidP="009F66BD">
      <w:pPr>
        <w:rPr>
          <w:noProof/>
          <w:lang w:val="el-GR"/>
        </w:rPr>
      </w:pPr>
    </w:p>
    <w:p w14:paraId="186B1D55" w14:textId="77777777" w:rsidR="0085749F" w:rsidRDefault="0085749F" w:rsidP="009F66BD">
      <w:pPr>
        <w:rPr>
          <w:noProof/>
          <w:lang w:val="el-GR"/>
        </w:rPr>
      </w:pPr>
    </w:p>
    <w:p w14:paraId="1CFF4F4B" w14:textId="77777777" w:rsidR="0085749F" w:rsidRDefault="0085749F" w:rsidP="009F66BD">
      <w:pPr>
        <w:rPr>
          <w:noProof/>
          <w:lang w:val="el-GR"/>
        </w:rPr>
      </w:pPr>
    </w:p>
    <w:p w14:paraId="36C0B9A9" w14:textId="77777777" w:rsidR="0085749F" w:rsidRDefault="0085749F" w:rsidP="009F66BD">
      <w:pPr>
        <w:rPr>
          <w:noProof/>
          <w:lang w:val="el-GR"/>
        </w:rPr>
      </w:pPr>
    </w:p>
    <w:p w14:paraId="5861343F" w14:textId="77777777" w:rsidR="00BE28C0" w:rsidRPr="00BE28C0" w:rsidRDefault="00BE28C0" w:rsidP="00BE28C0">
      <w:pPr>
        <w:rPr>
          <w:rFonts w:asciiTheme="majorHAnsi" w:eastAsiaTheme="majorEastAsia" w:hAnsiTheme="majorHAnsi" w:cstheme="majorBidi"/>
          <w:color w:val="1F3763" w:themeColor="accent1" w:themeShade="7F"/>
          <w:sz w:val="24"/>
          <w:szCs w:val="24"/>
          <w:lang w:val="el-GR"/>
        </w:rPr>
      </w:pPr>
    </w:p>
    <w:p w14:paraId="3094F96F" w14:textId="1F2F87F6" w:rsidR="009F66BD" w:rsidRPr="00F721BD" w:rsidRDefault="00194349" w:rsidP="00F721BD">
      <w:pPr>
        <w:pStyle w:val="3"/>
        <w:numPr>
          <w:ilvl w:val="2"/>
          <w:numId w:val="2"/>
        </w:numPr>
        <w:rPr>
          <w:lang w:val="el-GR"/>
        </w:rPr>
      </w:pPr>
      <w:bookmarkStart w:id="21" w:name="_Toc190003113"/>
      <w:r w:rsidRPr="00F721BD">
        <w:rPr>
          <w:lang w:val="el-GR"/>
        </w:rPr>
        <w:t>Υδρολογικός Σχεδιασμός</w:t>
      </w:r>
      <w:bookmarkEnd w:id="21"/>
    </w:p>
    <w:p w14:paraId="7608AFBE" w14:textId="77777777" w:rsidR="00194349" w:rsidRPr="00711406" w:rsidRDefault="00194349" w:rsidP="00194349">
      <w:pPr>
        <w:jc w:val="both"/>
        <w:rPr>
          <w:rFonts w:ascii="Arial" w:hAnsi="Arial" w:cs="Arial"/>
          <w:sz w:val="24"/>
          <w:szCs w:val="24"/>
          <w:lang w:val="el-GR"/>
        </w:rPr>
      </w:pPr>
      <w:r w:rsidRPr="00711406">
        <w:rPr>
          <w:rFonts w:ascii="Arial" w:hAnsi="Arial" w:cs="Arial"/>
          <w:sz w:val="24"/>
          <w:szCs w:val="24"/>
          <w:lang w:val="el-GR"/>
        </w:rPr>
        <w:t>Οι ταμιευτήρες γενικά υπολογίζονται για ετήσιο κύκλο λειτουργίας, δηλαδή για αποθήκευση νερού κατά τους υγρούς μήνες και απόδοση του αποθηκευμένου νερού κατά τους ξηρούς μήνες. Ο συνολικός όγκος του ταμιευτήρα είναι πάντοτε μεγαλύτερος από τον ωφέλιμο όγκο του, γιατί προβλέπεται ένας νεκρός όγκος στον πυθμένα που θα γεμίσει με το χρόνο από τα φερτά υλικά, και ένας επιπλέον όγκος πάνω από τον ωφέλιμο, για ανάσχεση πλημμυρών.</w:t>
      </w:r>
    </w:p>
    <w:p w14:paraId="464B045C" w14:textId="77777777" w:rsidR="00194349" w:rsidRPr="00711406" w:rsidRDefault="00194349" w:rsidP="00194349">
      <w:pPr>
        <w:rPr>
          <w:rFonts w:ascii="Arial" w:hAnsi="Arial" w:cs="Arial"/>
          <w:sz w:val="24"/>
          <w:szCs w:val="24"/>
          <w:lang w:val="el-GR"/>
        </w:rPr>
      </w:pPr>
      <w:r w:rsidRPr="00711406">
        <w:rPr>
          <w:rFonts w:ascii="Arial" w:hAnsi="Arial" w:cs="Arial"/>
          <w:sz w:val="24"/>
          <w:szCs w:val="24"/>
          <w:lang w:val="el-GR"/>
        </w:rPr>
        <w:t xml:space="preserve"> Το γενικευμένο ισοζύγιο για τον σχεδιασμό ενός φράγματος με μηνιαίο χρονικό βήμα δίνεται από τον ακόλουθο τύπο:</w:t>
      </w:r>
    </w:p>
    <w:p w14:paraId="153EC528" w14:textId="77777777" w:rsidR="00194349" w:rsidRPr="00711406" w:rsidRDefault="00194349" w:rsidP="00194349">
      <w:pPr>
        <w:rPr>
          <w:rFonts w:ascii="Arial" w:hAnsi="Arial" w:cs="Arial"/>
          <w:sz w:val="24"/>
          <w:szCs w:val="24"/>
          <w:lang w:val="el-GR"/>
        </w:rPr>
      </w:pPr>
    </w:p>
    <w:p w14:paraId="493D1141" w14:textId="241E4AA7" w:rsidR="00194349" w:rsidRPr="00194349" w:rsidRDefault="00194349" w:rsidP="00194349">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sz w:val="24"/>
          <w:szCs w:val="24"/>
          <w:lang w:val="el-GR"/>
        </w:rPr>
      </w:pPr>
      <w:r w:rsidRPr="00194349">
        <w:rPr>
          <w:rFonts w:ascii="Cambria Math" w:hAnsi="Cambria Math" w:cs="Cambria Math"/>
          <w:b/>
          <w:bCs/>
          <w:sz w:val="24"/>
          <w:szCs w:val="24"/>
          <w:lang w:val="el-GR"/>
        </w:rPr>
        <w:t>𝑉𝑖</w:t>
      </w:r>
      <w:r w:rsidRPr="00194349">
        <w:rPr>
          <w:b/>
          <w:bCs/>
          <w:sz w:val="24"/>
          <w:szCs w:val="24"/>
          <w:lang w:val="el-GR"/>
        </w:rPr>
        <w:t>=</w:t>
      </w:r>
      <w:r w:rsidRPr="00194349">
        <w:rPr>
          <w:rFonts w:ascii="Cambria Math" w:hAnsi="Cambria Math" w:cs="Cambria Math"/>
          <w:b/>
          <w:bCs/>
          <w:sz w:val="24"/>
          <w:szCs w:val="24"/>
          <w:lang w:val="el-GR"/>
        </w:rPr>
        <w:t>𝑉𝑖</w:t>
      </w:r>
      <w:r w:rsidRPr="00194349">
        <w:rPr>
          <w:b/>
          <w:bCs/>
          <w:sz w:val="24"/>
          <w:szCs w:val="24"/>
          <w:lang w:val="el-GR"/>
        </w:rPr>
        <w:t>−1+</w:t>
      </w:r>
      <w:r w:rsidRPr="00194349">
        <w:rPr>
          <w:rFonts w:ascii="Cambria Math" w:hAnsi="Cambria Math" w:cs="Cambria Math"/>
          <w:b/>
          <w:bCs/>
          <w:sz w:val="24"/>
          <w:szCs w:val="24"/>
          <w:lang w:val="el-GR"/>
        </w:rPr>
        <w:t>𝑄𝑖𝑛𝑖</w:t>
      </w:r>
      <w:r w:rsidRPr="00194349">
        <w:rPr>
          <w:b/>
          <w:bCs/>
          <w:sz w:val="24"/>
          <w:szCs w:val="24"/>
          <w:lang w:val="el-GR"/>
        </w:rPr>
        <w:t xml:space="preserve">+ </w:t>
      </w:r>
      <w:r w:rsidRPr="00194349">
        <w:rPr>
          <w:rFonts w:ascii="Cambria Math" w:hAnsi="Cambria Math" w:cs="Cambria Math"/>
          <w:b/>
          <w:bCs/>
          <w:sz w:val="24"/>
          <w:szCs w:val="24"/>
          <w:lang w:val="el-GR"/>
        </w:rPr>
        <w:t>𝑃</w:t>
      </w:r>
      <w:r w:rsidRPr="00194349">
        <w:rPr>
          <w:b/>
          <w:bCs/>
          <w:sz w:val="24"/>
          <w:szCs w:val="24"/>
          <w:lang w:val="el-GR"/>
        </w:rPr>
        <w:t>∙</w:t>
      </w:r>
      <w:r w:rsidRPr="00194349">
        <w:rPr>
          <w:rFonts w:ascii="Cambria Math" w:hAnsi="Cambria Math" w:cs="Cambria Math"/>
          <w:b/>
          <w:bCs/>
          <w:sz w:val="24"/>
          <w:szCs w:val="24"/>
          <w:lang w:val="el-GR"/>
        </w:rPr>
        <w:t>𝐴</w:t>
      </w:r>
      <w:r w:rsidRPr="00194349">
        <w:rPr>
          <w:b/>
          <w:bCs/>
          <w:sz w:val="24"/>
          <w:szCs w:val="24"/>
          <w:lang w:val="el-GR"/>
        </w:rPr>
        <w:t>−</w:t>
      </w:r>
      <w:r w:rsidRPr="00194349">
        <w:rPr>
          <w:rFonts w:ascii="Cambria Math" w:hAnsi="Cambria Math" w:cs="Cambria Math"/>
          <w:b/>
          <w:bCs/>
          <w:sz w:val="24"/>
          <w:szCs w:val="24"/>
          <w:lang w:val="el-GR"/>
        </w:rPr>
        <w:t>𝑃𝐸𝑇</w:t>
      </w:r>
      <w:r w:rsidRPr="00194349">
        <w:rPr>
          <w:b/>
          <w:bCs/>
          <w:sz w:val="24"/>
          <w:szCs w:val="24"/>
          <w:lang w:val="el-GR"/>
        </w:rPr>
        <w:t>∙</w:t>
      </w:r>
      <w:r w:rsidRPr="00194349">
        <w:rPr>
          <w:rFonts w:ascii="Cambria Math" w:hAnsi="Cambria Math" w:cs="Cambria Math"/>
          <w:b/>
          <w:bCs/>
          <w:sz w:val="24"/>
          <w:szCs w:val="24"/>
          <w:lang w:val="el-GR"/>
        </w:rPr>
        <w:t>𝐴</w:t>
      </w:r>
      <w:r w:rsidRPr="00194349">
        <w:rPr>
          <w:b/>
          <w:bCs/>
          <w:sz w:val="24"/>
          <w:szCs w:val="24"/>
          <w:lang w:val="el-GR"/>
        </w:rPr>
        <w:t>−</w:t>
      </w:r>
      <w:r w:rsidRPr="00194349">
        <w:rPr>
          <w:rFonts w:ascii="Cambria Math" w:hAnsi="Cambria Math" w:cs="Cambria Math"/>
          <w:b/>
          <w:bCs/>
          <w:sz w:val="24"/>
          <w:szCs w:val="24"/>
          <w:lang w:val="el-GR"/>
        </w:rPr>
        <w:t>𝑄𝑒𝑐𝑜</w:t>
      </w:r>
      <w:r w:rsidRPr="00194349">
        <w:rPr>
          <w:b/>
          <w:bCs/>
          <w:sz w:val="24"/>
          <w:szCs w:val="24"/>
          <w:lang w:val="el-GR"/>
        </w:rPr>
        <w:t>−</w:t>
      </w:r>
      <w:r w:rsidRPr="00194349">
        <w:rPr>
          <w:rFonts w:ascii="Cambria Math" w:hAnsi="Cambria Math" w:cs="Cambria Math"/>
          <w:b/>
          <w:bCs/>
          <w:sz w:val="24"/>
          <w:szCs w:val="24"/>
          <w:lang w:val="el-GR"/>
        </w:rPr>
        <w:t>𝑄𝑖𝑟𝑟</w:t>
      </w:r>
    </w:p>
    <w:p w14:paraId="753249A2" w14:textId="2EE95A61" w:rsidR="00194349" w:rsidRPr="00711406" w:rsidRDefault="00194349" w:rsidP="00711406">
      <w:pPr>
        <w:jc w:val="both"/>
        <w:rPr>
          <w:rFonts w:ascii="Arial" w:hAnsi="Arial" w:cs="Arial"/>
          <w:sz w:val="24"/>
          <w:szCs w:val="24"/>
          <w:lang w:val="el-GR"/>
        </w:rPr>
      </w:pPr>
      <w:r w:rsidRPr="00711406">
        <w:rPr>
          <w:rFonts w:ascii="Arial" w:hAnsi="Arial" w:cs="Arial"/>
          <w:sz w:val="24"/>
          <w:szCs w:val="24"/>
          <w:lang w:val="el-GR"/>
        </w:rPr>
        <w:t>Όπου:</w:t>
      </w:r>
    </w:p>
    <w:p w14:paraId="253FB73A"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lastRenderedPageBreak/>
        <w:t>𝑉𝑖</w:t>
      </w:r>
      <w:r w:rsidRPr="00711406">
        <w:rPr>
          <w:rFonts w:ascii="Arial" w:hAnsi="Arial" w:cs="Arial"/>
          <w:sz w:val="24"/>
          <w:szCs w:val="24"/>
          <w:lang w:val="el-GR"/>
        </w:rPr>
        <w:t xml:space="preserve"> : ο αποθηκευμένος όγκος νερού τον μήνα i (m</w:t>
      </w:r>
      <w:r w:rsidRPr="00711406">
        <w:rPr>
          <w:rFonts w:ascii="Arial" w:hAnsi="Arial" w:cs="Arial"/>
          <w:sz w:val="24"/>
          <w:szCs w:val="24"/>
          <w:vertAlign w:val="superscript"/>
          <w:lang w:val="el-GR"/>
        </w:rPr>
        <w:t>3</w:t>
      </w:r>
      <w:r w:rsidRPr="00711406">
        <w:rPr>
          <w:rFonts w:ascii="Arial" w:hAnsi="Arial" w:cs="Arial"/>
          <w:sz w:val="24"/>
          <w:szCs w:val="24"/>
          <w:lang w:val="el-GR"/>
        </w:rPr>
        <w:t>)</w:t>
      </w:r>
    </w:p>
    <w:p w14:paraId="1864EACA"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t>𝑉𝑖</w:t>
      </w:r>
      <w:r w:rsidRPr="00711406">
        <w:rPr>
          <w:rFonts w:ascii="Arial" w:hAnsi="Arial" w:cs="Arial"/>
          <w:sz w:val="24"/>
          <w:szCs w:val="24"/>
          <w:lang w:val="el-GR"/>
        </w:rPr>
        <w:t>−1: ο αποθηκευμένος όγκος νερού τον μήνα i-1 (m</w:t>
      </w:r>
      <w:r w:rsidRPr="00711406">
        <w:rPr>
          <w:rFonts w:ascii="Arial" w:hAnsi="Arial" w:cs="Arial"/>
          <w:sz w:val="24"/>
          <w:szCs w:val="24"/>
          <w:vertAlign w:val="superscript"/>
          <w:lang w:val="el-GR"/>
        </w:rPr>
        <w:t>3</w:t>
      </w:r>
      <w:r w:rsidRPr="00711406">
        <w:rPr>
          <w:rFonts w:ascii="Arial" w:hAnsi="Arial" w:cs="Arial"/>
          <w:sz w:val="24"/>
          <w:szCs w:val="24"/>
          <w:lang w:val="el-GR"/>
        </w:rPr>
        <w:t>)</w:t>
      </w:r>
    </w:p>
    <w:p w14:paraId="728FFC21"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t>𝑄</w:t>
      </w:r>
      <w:r w:rsidRPr="00711406">
        <w:rPr>
          <w:rFonts w:ascii="Cambria Math" w:hAnsi="Cambria Math" w:cs="Cambria Math"/>
          <w:sz w:val="24"/>
          <w:szCs w:val="24"/>
          <w:vertAlign w:val="subscript"/>
          <w:lang w:val="el-GR"/>
        </w:rPr>
        <w:t>𝑖𝑛𝑖</w:t>
      </w:r>
      <w:r w:rsidRPr="00711406">
        <w:rPr>
          <w:rFonts w:ascii="Arial" w:hAnsi="Arial" w:cs="Arial"/>
          <w:sz w:val="24"/>
          <w:szCs w:val="24"/>
          <w:vertAlign w:val="subscript"/>
          <w:lang w:val="el-GR"/>
        </w:rPr>
        <w:t xml:space="preserve"> </w:t>
      </w:r>
      <w:r w:rsidRPr="00711406">
        <w:rPr>
          <w:rFonts w:ascii="Arial" w:hAnsi="Arial" w:cs="Arial"/>
          <w:sz w:val="24"/>
          <w:szCs w:val="24"/>
          <w:lang w:val="el-GR"/>
        </w:rPr>
        <w:t>: η εισροή στον ταμιευτήρα κατά τον μήνα i (m</w:t>
      </w:r>
      <w:r w:rsidRPr="00711406">
        <w:rPr>
          <w:rFonts w:ascii="Arial" w:hAnsi="Arial" w:cs="Arial"/>
          <w:sz w:val="24"/>
          <w:szCs w:val="24"/>
          <w:vertAlign w:val="superscript"/>
          <w:lang w:val="el-GR"/>
        </w:rPr>
        <w:t>3</w:t>
      </w:r>
      <w:r w:rsidRPr="00711406">
        <w:rPr>
          <w:rFonts w:ascii="Arial" w:hAnsi="Arial" w:cs="Arial"/>
          <w:sz w:val="24"/>
          <w:szCs w:val="24"/>
          <w:lang w:val="el-GR"/>
        </w:rPr>
        <w:t>)</w:t>
      </w:r>
    </w:p>
    <w:p w14:paraId="18C87966"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t>𝑃</w:t>
      </w:r>
      <w:r w:rsidRPr="00711406">
        <w:rPr>
          <w:rFonts w:ascii="Arial" w:hAnsi="Arial" w:cs="Arial"/>
          <w:sz w:val="24"/>
          <w:szCs w:val="24"/>
          <w:lang w:val="el-GR"/>
        </w:rPr>
        <w:t xml:space="preserve"> : η ποσότητα βροχόπτωσης το μήνα i (m)</w:t>
      </w:r>
    </w:p>
    <w:p w14:paraId="5DE5F7D3"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t>𝐴</w:t>
      </w:r>
      <w:r w:rsidRPr="00711406">
        <w:rPr>
          <w:rFonts w:ascii="Arial" w:hAnsi="Arial" w:cs="Arial"/>
          <w:sz w:val="24"/>
          <w:szCs w:val="24"/>
          <w:lang w:val="el-GR"/>
        </w:rPr>
        <w:t xml:space="preserve"> : η επιφάνεια του φράγματος (m</w:t>
      </w:r>
      <w:r w:rsidRPr="00711406">
        <w:rPr>
          <w:rFonts w:ascii="Arial" w:hAnsi="Arial" w:cs="Arial"/>
          <w:sz w:val="24"/>
          <w:szCs w:val="24"/>
          <w:vertAlign w:val="superscript"/>
          <w:lang w:val="el-GR"/>
        </w:rPr>
        <w:t>2</w:t>
      </w:r>
      <w:r w:rsidRPr="00711406">
        <w:rPr>
          <w:rFonts w:ascii="Arial" w:hAnsi="Arial" w:cs="Arial"/>
          <w:sz w:val="24"/>
          <w:szCs w:val="24"/>
          <w:lang w:val="el-GR"/>
        </w:rPr>
        <w:t>)</w:t>
      </w:r>
    </w:p>
    <w:p w14:paraId="5A613537"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t>𝑃𝐸𝑇</w:t>
      </w:r>
      <w:r w:rsidRPr="00711406">
        <w:rPr>
          <w:rFonts w:ascii="Arial" w:hAnsi="Arial" w:cs="Arial"/>
          <w:sz w:val="24"/>
          <w:szCs w:val="24"/>
          <w:lang w:val="el-GR"/>
        </w:rPr>
        <w:t xml:space="preserve"> : η δυνητική </w:t>
      </w:r>
      <w:proofErr w:type="spellStart"/>
      <w:r w:rsidRPr="00711406">
        <w:rPr>
          <w:rFonts w:ascii="Arial" w:hAnsi="Arial" w:cs="Arial"/>
          <w:sz w:val="24"/>
          <w:szCs w:val="24"/>
          <w:lang w:val="el-GR"/>
        </w:rPr>
        <w:t>εξατμισοδιαπνοή</w:t>
      </w:r>
      <w:proofErr w:type="spellEnd"/>
      <w:r w:rsidRPr="00711406">
        <w:rPr>
          <w:rFonts w:ascii="Arial" w:hAnsi="Arial" w:cs="Arial"/>
          <w:sz w:val="24"/>
          <w:szCs w:val="24"/>
          <w:lang w:val="el-GR"/>
        </w:rPr>
        <w:t xml:space="preserve"> τον μήνα i (m)</w:t>
      </w:r>
    </w:p>
    <w:p w14:paraId="5E435778"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t>𝑄𝑒𝑐𝑜</w:t>
      </w:r>
      <w:r w:rsidRPr="00711406">
        <w:rPr>
          <w:rFonts w:ascii="Arial" w:hAnsi="Arial" w:cs="Arial"/>
          <w:sz w:val="24"/>
          <w:szCs w:val="24"/>
          <w:lang w:val="el-GR"/>
        </w:rPr>
        <w:t>: η οικολογική παροχή ή παροχή υπερχείλισης τον μήνα i (m3)</w:t>
      </w:r>
    </w:p>
    <w:p w14:paraId="587F844A" w14:textId="77777777" w:rsidR="00194349" w:rsidRPr="00711406" w:rsidRDefault="00194349" w:rsidP="00711406">
      <w:pPr>
        <w:jc w:val="both"/>
        <w:rPr>
          <w:rFonts w:ascii="Arial" w:hAnsi="Arial" w:cs="Arial"/>
          <w:sz w:val="24"/>
          <w:szCs w:val="24"/>
          <w:lang w:val="el-GR"/>
        </w:rPr>
      </w:pPr>
      <w:r w:rsidRPr="00711406">
        <w:rPr>
          <w:rFonts w:ascii="Cambria Math" w:hAnsi="Cambria Math" w:cs="Cambria Math"/>
          <w:sz w:val="24"/>
          <w:szCs w:val="24"/>
          <w:lang w:val="el-GR"/>
        </w:rPr>
        <w:t>𝑄𝑖𝑟𝑟</w:t>
      </w:r>
      <w:r w:rsidRPr="00711406">
        <w:rPr>
          <w:rFonts w:ascii="Arial" w:hAnsi="Arial" w:cs="Arial"/>
          <w:sz w:val="24"/>
          <w:szCs w:val="24"/>
          <w:lang w:val="el-GR"/>
        </w:rPr>
        <w:t xml:space="preserve"> : η ποσότητα που χρησιμοποιείται για αρδευτικούς ή υδρευτικούς σκοπούς τον μήνα i (m3)</w:t>
      </w:r>
    </w:p>
    <w:p w14:paraId="2F02E1BA" w14:textId="76BFF752" w:rsidR="00194349" w:rsidRPr="00711406" w:rsidRDefault="00194349" w:rsidP="00711406">
      <w:pPr>
        <w:jc w:val="both"/>
        <w:rPr>
          <w:rFonts w:ascii="Arial" w:hAnsi="Arial" w:cs="Arial"/>
          <w:b/>
          <w:bCs/>
          <w:sz w:val="24"/>
          <w:szCs w:val="24"/>
          <w:lang w:val="el-GR"/>
        </w:rPr>
      </w:pPr>
      <w:r w:rsidRPr="00711406">
        <w:rPr>
          <w:rFonts w:ascii="Arial" w:hAnsi="Arial" w:cs="Arial"/>
          <w:b/>
          <w:bCs/>
          <w:sz w:val="24"/>
          <w:szCs w:val="24"/>
          <w:lang w:val="el-GR"/>
        </w:rPr>
        <w:t xml:space="preserve">Παρακάτω παρουσιάζεται </w:t>
      </w:r>
      <w:r w:rsidR="00711406">
        <w:rPr>
          <w:rFonts w:ascii="Arial" w:hAnsi="Arial" w:cs="Arial"/>
          <w:b/>
          <w:bCs/>
          <w:sz w:val="24"/>
          <w:szCs w:val="24"/>
          <w:lang w:val="el-GR"/>
        </w:rPr>
        <w:t>το</w:t>
      </w:r>
      <w:r w:rsidRPr="00711406">
        <w:rPr>
          <w:rFonts w:ascii="Arial" w:hAnsi="Arial" w:cs="Arial"/>
          <w:b/>
          <w:bCs/>
          <w:sz w:val="24"/>
          <w:szCs w:val="24"/>
          <w:lang w:val="el-GR"/>
        </w:rPr>
        <w:t xml:space="preserve"> διάγραμμα για το ισοζύγιο σχεδιασμό του ταμιευτήρα</w:t>
      </w:r>
    </w:p>
    <w:p w14:paraId="36C78469" w14:textId="1E67EC67" w:rsidR="00194349" w:rsidRDefault="00194349" w:rsidP="00194349">
      <w:pPr>
        <w:ind w:left="360"/>
        <w:rPr>
          <w:lang w:val="el-GR"/>
        </w:rPr>
      </w:pPr>
      <w:r w:rsidRPr="004750BD">
        <w:rPr>
          <w:b/>
          <w:bCs/>
          <w:noProof/>
        </w:rPr>
        <w:drawing>
          <wp:anchor distT="0" distB="0" distL="114300" distR="114300" simplePos="0" relativeHeight="251653120" behindDoc="1" locked="0" layoutInCell="1" allowOverlap="1" wp14:anchorId="13E4F321" wp14:editId="1485767A">
            <wp:simplePos x="0" y="0"/>
            <wp:positionH relativeFrom="margin">
              <wp:posOffset>0</wp:posOffset>
            </wp:positionH>
            <wp:positionV relativeFrom="paragraph">
              <wp:posOffset>0</wp:posOffset>
            </wp:positionV>
            <wp:extent cx="5524500" cy="3535045"/>
            <wp:effectExtent l="0" t="0" r="0" b="8255"/>
            <wp:wrapNone/>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4166" t="49137" r="33194" b="13731"/>
                    <a:stretch/>
                  </pic:blipFill>
                  <pic:spPr bwMode="auto">
                    <a:xfrm>
                      <a:off x="0" y="0"/>
                      <a:ext cx="5524500" cy="3535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9EFA1B" w14:textId="77777777" w:rsidR="00194349" w:rsidRDefault="00194349" w:rsidP="00194349">
      <w:pPr>
        <w:ind w:left="360"/>
        <w:rPr>
          <w:lang w:val="el-GR"/>
        </w:rPr>
      </w:pPr>
    </w:p>
    <w:p w14:paraId="5CA84D1B" w14:textId="77777777" w:rsidR="00194349" w:rsidRDefault="00194349" w:rsidP="00194349">
      <w:pPr>
        <w:ind w:left="360"/>
        <w:rPr>
          <w:lang w:val="el-GR"/>
        </w:rPr>
      </w:pPr>
    </w:p>
    <w:p w14:paraId="66D131A3" w14:textId="77777777" w:rsidR="00194349" w:rsidRDefault="00194349" w:rsidP="00194349">
      <w:pPr>
        <w:ind w:left="360"/>
        <w:rPr>
          <w:lang w:val="el-GR"/>
        </w:rPr>
      </w:pPr>
    </w:p>
    <w:p w14:paraId="2667D182" w14:textId="77777777" w:rsidR="00194349" w:rsidRDefault="00194349" w:rsidP="00194349">
      <w:pPr>
        <w:ind w:left="360"/>
        <w:rPr>
          <w:lang w:val="el-GR"/>
        </w:rPr>
      </w:pPr>
    </w:p>
    <w:p w14:paraId="794B90BF" w14:textId="77777777" w:rsidR="00194349" w:rsidRDefault="00194349" w:rsidP="00194349">
      <w:pPr>
        <w:ind w:left="360"/>
        <w:rPr>
          <w:lang w:val="el-GR"/>
        </w:rPr>
      </w:pPr>
    </w:p>
    <w:p w14:paraId="1DFBB489" w14:textId="77777777" w:rsidR="00194349" w:rsidRDefault="00194349" w:rsidP="00194349">
      <w:pPr>
        <w:ind w:left="360"/>
        <w:rPr>
          <w:lang w:val="el-GR"/>
        </w:rPr>
      </w:pPr>
    </w:p>
    <w:p w14:paraId="0F60A635" w14:textId="77777777" w:rsidR="00194349" w:rsidRDefault="00194349" w:rsidP="00194349">
      <w:pPr>
        <w:ind w:left="360"/>
        <w:rPr>
          <w:lang w:val="el-GR"/>
        </w:rPr>
      </w:pPr>
    </w:p>
    <w:p w14:paraId="3815E9EB" w14:textId="77777777" w:rsidR="00072DC6" w:rsidRDefault="00072DC6" w:rsidP="00194349">
      <w:pPr>
        <w:ind w:left="360"/>
        <w:rPr>
          <w:lang w:val="el-GR"/>
        </w:rPr>
      </w:pPr>
    </w:p>
    <w:p w14:paraId="31937834" w14:textId="77777777" w:rsidR="00072DC6" w:rsidRDefault="00072DC6" w:rsidP="00194349">
      <w:pPr>
        <w:ind w:left="360"/>
        <w:rPr>
          <w:lang w:val="el-GR"/>
        </w:rPr>
      </w:pPr>
    </w:p>
    <w:p w14:paraId="564D8482" w14:textId="77777777" w:rsidR="00072DC6" w:rsidRDefault="00072DC6" w:rsidP="00194349">
      <w:pPr>
        <w:ind w:left="360"/>
        <w:rPr>
          <w:lang w:val="el-GR"/>
        </w:rPr>
      </w:pPr>
    </w:p>
    <w:p w14:paraId="3FFE5D4C" w14:textId="77777777" w:rsidR="00072DC6" w:rsidRDefault="00072DC6" w:rsidP="00194349">
      <w:pPr>
        <w:ind w:left="360"/>
        <w:rPr>
          <w:lang w:val="el-GR"/>
        </w:rPr>
      </w:pPr>
    </w:p>
    <w:p w14:paraId="4C75FED1" w14:textId="77777777" w:rsidR="00194349" w:rsidRDefault="00194349" w:rsidP="00194349">
      <w:pPr>
        <w:ind w:left="360"/>
        <w:rPr>
          <w:lang w:val="el-GR"/>
        </w:rPr>
      </w:pPr>
    </w:p>
    <w:p w14:paraId="019AC23F" w14:textId="77777777" w:rsidR="009F66BD" w:rsidRPr="009F66BD" w:rsidRDefault="009F66BD" w:rsidP="002D14B2">
      <w:pPr>
        <w:rPr>
          <w:lang w:val="el-GR"/>
        </w:rPr>
      </w:pPr>
    </w:p>
    <w:p w14:paraId="60741D0A" w14:textId="539593D9" w:rsidR="00BE28C0" w:rsidRDefault="009F66BD" w:rsidP="00BE28C0">
      <w:pPr>
        <w:pStyle w:val="2"/>
        <w:numPr>
          <w:ilvl w:val="1"/>
          <w:numId w:val="2"/>
        </w:numPr>
        <w:rPr>
          <w:lang w:val="el-GR"/>
        </w:rPr>
      </w:pPr>
      <w:bookmarkStart w:id="22" w:name="_Toc190003114"/>
      <w:r>
        <w:rPr>
          <w:lang w:val="el-GR"/>
        </w:rPr>
        <w:t xml:space="preserve">Κλιματική </w:t>
      </w:r>
      <w:r w:rsidR="00BE28C0">
        <w:rPr>
          <w:lang w:val="el-GR"/>
        </w:rPr>
        <w:t>Αλλαγή</w:t>
      </w:r>
      <w:bookmarkEnd w:id="22"/>
    </w:p>
    <w:p w14:paraId="37B9F4D6" w14:textId="1F60BB09" w:rsidR="00BE28C0" w:rsidRPr="00F721BD" w:rsidRDefault="00BE28C0" w:rsidP="00F721BD">
      <w:pPr>
        <w:pStyle w:val="3"/>
        <w:numPr>
          <w:ilvl w:val="2"/>
          <w:numId w:val="2"/>
        </w:numPr>
        <w:rPr>
          <w:lang w:val="el-GR"/>
        </w:rPr>
      </w:pPr>
      <w:bookmarkStart w:id="23" w:name="_Toc190003115"/>
      <w:r w:rsidRPr="00F721BD">
        <w:rPr>
          <w:lang w:val="el-GR"/>
        </w:rPr>
        <w:t>Γενικά</w:t>
      </w:r>
      <w:bookmarkEnd w:id="23"/>
    </w:p>
    <w:p w14:paraId="3A734D17" w14:textId="213DD401" w:rsidR="00574BD2" w:rsidRPr="00C678E4" w:rsidRDefault="00574BD2" w:rsidP="004877CF">
      <w:pPr>
        <w:ind w:firstLine="360"/>
        <w:jc w:val="both"/>
        <w:rPr>
          <w:rFonts w:ascii="Arial" w:eastAsiaTheme="majorEastAsia" w:hAnsi="Arial" w:cs="Arial"/>
          <w:sz w:val="24"/>
          <w:szCs w:val="24"/>
          <w:lang w:val="el-GR"/>
        </w:rPr>
      </w:pPr>
      <w:r w:rsidRPr="00C678E4">
        <w:rPr>
          <w:rFonts w:ascii="Arial" w:eastAsiaTheme="majorEastAsia" w:hAnsi="Arial" w:cs="Arial"/>
          <w:sz w:val="24"/>
          <w:szCs w:val="24"/>
          <w:lang w:val="el-GR"/>
        </w:rPr>
        <w:t>Η κλιματική αλλαγή αποτελεί μία από τις μεγαλύτερες προκλήσεις που αντιμετωπίζει ο πλανήτης μας και απαιτεί δράση σε παγκόσμιο επίπεδο για τη μείωση των αερίων του θερμοκηπίου και την προσαρμογή στις αναπόφευκτες αλλαγές που έχουν ήδη ενεργοποιηθεί.</w:t>
      </w:r>
      <w:r w:rsidR="004877CF" w:rsidRPr="00C678E4">
        <w:rPr>
          <w:rFonts w:ascii="Arial" w:eastAsiaTheme="majorEastAsia" w:hAnsi="Arial" w:cs="Arial"/>
          <w:sz w:val="24"/>
          <w:szCs w:val="24"/>
          <w:lang w:val="el-GR"/>
        </w:rPr>
        <w:t xml:space="preserve"> Α</w:t>
      </w:r>
      <w:r w:rsidRPr="00C678E4">
        <w:rPr>
          <w:rFonts w:ascii="Arial" w:eastAsiaTheme="majorEastAsia" w:hAnsi="Arial" w:cs="Arial"/>
          <w:sz w:val="24"/>
          <w:szCs w:val="24"/>
          <w:lang w:val="el-GR"/>
        </w:rPr>
        <w:t xml:space="preserve">ναφέρεται στις μεταβολές στο κλίμα της </w:t>
      </w:r>
      <w:r w:rsidRPr="00C678E4">
        <w:rPr>
          <w:rFonts w:ascii="Arial" w:eastAsiaTheme="majorEastAsia" w:hAnsi="Arial" w:cs="Arial"/>
          <w:sz w:val="24"/>
          <w:szCs w:val="24"/>
          <w:lang w:val="el-GR"/>
        </w:rPr>
        <w:lastRenderedPageBreak/>
        <w:t>Γης, που προκαλούνται κυρίως από ανθρώπινες δραστηριότητες. Η κλιματική αλλαγή περιλαμβάνει τις αυξημένες θερμοκρασίες, τις αλλαγές στα πρότυπα των βροχοπτώσεων, τη θάλασσα επίπεδη αύξηση, και άλλες αλλαγές στα φυσικά χαρακτηριστικά του πλανήτη. Οι κύριες αιτίες της κλιματικής αλλαγής περιλαμβάνουν τις εκπομπές αερίων του θερμοκηπίου από την καύση των ορυκτών καυσίμων όπως το πετρέλαιο και το φυσικό αέριο, την αποψίλωση των δασών, τη γεωργία, τη βιομηχανία και άλλες ανθρώπινες δραστηριότητες. Οι αλλαγές αυτές στο κλίμα έχουν ευρείες επιπτώσεις, συμπεριλαμβανομένων των ακόλουθων:</w:t>
      </w:r>
    </w:p>
    <w:p w14:paraId="205990EC" w14:textId="5BFAEABA" w:rsidR="00574BD2" w:rsidRPr="00C678E4" w:rsidRDefault="00574BD2" w:rsidP="004877CF">
      <w:pPr>
        <w:jc w:val="both"/>
        <w:rPr>
          <w:rFonts w:ascii="Arial" w:eastAsiaTheme="majorEastAsia" w:hAnsi="Arial" w:cs="Arial"/>
          <w:sz w:val="24"/>
          <w:szCs w:val="24"/>
          <w:lang w:val="el-GR"/>
        </w:rPr>
      </w:pPr>
      <w:r w:rsidRPr="00C678E4">
        <w:rPr>
          <w:rFonts w:ascii="Arial" w:eastAsiaTheme="majorEastAsia" w:hAnsi="Arial" w:cs="Arial"/>
          <w:b/>
          <w:bCs/>
          <w:sz w:val="24"/>
          <w:szCs w:val="24"/>
          <w:lang w:val="el-GR"/>
        </w:rPr>
        <w:t>Αύξηση της θερμοκρασίας</w:t>
      </w:r>
      <w:r w:rsidRPr="00C678E4">
        <w:rPr>
          <w:rFonts w:ascii="Arial" w:eastAsiaTheme="majorEastAsia" w:hAnsi="Arial" w:cs="Arial"/>
          <w:sz w:val="24"/>
          <w:szCs w:val="24"/>
          <w:lang w:val="el-GR"/>
        </w:rPr>
        <w:t>: Η γήρανση του πλανήτη οδηγεί σε αυξημένες θερμοκρασίες σε παγκόσμια κλίματα.</w:t>
      </w:r>
    </w:p>
    <w:p w14:paraId="1382487E" w14:textId="440BBC89" w:rsidR="00574BD2" w:rsidRPr="00C678E4" w:rsidRDefault="00574BD2" w:rsidP="004877CF">
      <w:pPr>
        <w:jc w:val="both"/>
        <w:rPr>
          <w:rFonts w:ascii="Arial" w:eastAsiaTheme="majorEastAsia" w:hAnsi="Arial" w:cs="Arial"/>
          <w:sz w:val="24"/>
          <w:szCs w:val="24"/>
          <w:lang w:val="el-GR"/>
        </w:rPr>
      </w:pPr>
      <w:r w:rsidRPr="00C678E4">
        <w:rPr>
          <w:rFonts w:ascii="Arial" w:eastAsiaTheme="majorEastAsia" w:hAnsi="Arial" w:cs="Arial"/>
          <w:b/>
          <w:bCs/>
          <w:sz w:val="24"/>
          <w:szCs w:val="24"/>
          <w:lang w:val="el-GR"/>
        </w:rPr>
        <w:t>Αλλαγές στα πρότυπα των βροχοπτώσεων:</w:t>
      </w:r>
      <w:r w:rsidRPr="00C678E4">
        <w:rPr>
          <w:rFonts w:ascii="Arial" w:eastAsiaTheme="majorEastAsia" w:hAnsi="Arial" w:cs="Arial"/>
          <w:sz w:val="24"/>
          <w:szCs w:val="24"/>
          <w:lang w:val="el-GR"/>
        </w:rPr>
        <w:t xml:space="preserve"> Ορισμένες περιοχές βιώνουν αυξημένες βροχοπτώσεις, ενώ άλλες υποφέρουν από ξηρασία.</w:t>
      </w:r>
    </w:p>
    <w:p w14:paraId="5D0EFE35" w14:textId="114C9AE1" w:rsidR="00574BD2" w:rsidRPr="00C678E4" w:rsidRDefault="00574BD2" w:rsidP="004877CF">
      <w:pPr>
        <w:jc w:val="both"/>
        <w:rPr>
          <w:rFonts w:ascii="Arial" w:eastAsiaTheme="majorEastAsia" w:hAnsi="Arial" w:cs="Arial"/>
          <w:sz w:val="24"/>
          <w:szCs w:val="24"/>
          <w:lang w:val="el-GR"/>
        </w:rPr>
      </w:pPr>
      <w:r w:rsidRPr="00C678E4">
        <w:rPr>
          <w:rFonts w:ascii="Arial" w:eastAsiaTheme="majorEastAsia" w:hAnsi="Arial" w:cs="Arial"/>
          <w:b/>
          <w:bCs/>
          <w:sz w:val="24"/>
          <w:szCs w:val="24"/>
          <w:lang w:val="el-GR"/>
        </w:rPr>
        <w:t>Θαλάσσια αύξηση:</w:t>
      </w:r>
      <w:r w:rsidRPr="00C678E4">
        <w:rPr>
          <w:rFonts w:ascii="Arial" w:eastAsiaTheme="majorEastAsia" w:hAnsi="Arial" w:cs="Arial"/>
          <w:sz w:val="24"/>
          <w:szCs w:val="24"/>
          <w:lang w:val="el-GR"/>
        </w:rPr>
        <w:t xml:space="preserve"> Η αύξηση της θερμοκρασίας του ωκεανού οδηγεί σε αύξηση της στάθμης της θάλασσας, προκαλώντας προβλήματα ως προς την εκβιομηχάνιση και την </w:t>
      </w:r>
      <w:proofErr w:type="spellStart"/>
      <w:r w:rsidRPr="00C678E4">
        <w:rPr>
          <w:rFonts w:ascii="Arial" w:eastAsiaTheme="majorEastAsia" w:hAnsi="Arial" w:cs="Arial"/>
          <w:sz w:val="24"/>
          <w:szCs w:val="24"/>
          <w:lang w:val="el-GR"/>
        </w:rPr>
        <w:t>επιπλάμενη</w:t>
      </w:r>
      <w:proofErr w:type="spellEnd"/>
      <w:r w:rsidRPr="00C678E4">
        <w:rPr>
          <w:rFonts w:ascii="Arial" w:eastAsiaTheme="majorEastAsia" w:hAnsi="Arial" w:cs="Arial"/>
          <w:sz w:val="24"/>
          <w:szCs w:val="24"/>
          <w:lang w:val="el-GR"/>
        </w:rPr>
        <w:t xml:space="preserve"> </w:t>
      </w:r>
      <w:proofErr w:type="spellStart"/>
      <w:r w:rsidRPr="00C678E4">
        <w:rPr>
          <w:rFonts w:ascii="Arial" w:eastAsiaTheme="majorEastAsia" w:hAnsi="Arial" w:cs="Arial"/>
          <w:sz w:val="24"/>
          <w:szCs w:val="24"/>
          <w:lang w:val="el-GR"/>
        </w:rPr>
        <w:t>πλημμίκη</w:t>
      </w:r>
      <w:proofErr w:type="spellEnd"/>
      <w:r w:rsidRPr="00C678E4">
        <w:rPr>
          <w:rFonts w:ascii="Arial" w:eastAsiaTheme="majorEastAsia" w:hAnsi="Arial" w:cs="Arial"/>
          <w:sz w:val="24"/>
          <w:szCs w:val="24"/>
          <w:lang w:val="el-GR"/>
        </w:rPr>
        <w:t xml:space="preserve"> καταστροφή.</w:t>
      </w:r>
    </w:p>
    <w:p w14:paraId="2D282A97" w14:textId="42DE6BAD" w:rsidR="00574BD2" w:rsidRPr="00C678E4" w:rsidRDefault="00574BD2" w:rsidP="004877CF">
      <w:pPr>
        <w:jc w:val="both"/>
        <w:rPr>
          <w:rFonts w:ascii="Arial" w:eastAsiaTheme="majorEastAsia" w:hAnsi="Arial" w:cs="Arial"/>
          <w:sz w:val="24"/>
          <w:szCs w:val="24"/>
          <w:lang w:val="el-GR"/>
        </w:rPr>
      </w:pPr>
      <w:r w:rsidRPr="00C678E4">
        <w:rPr>
          <w:rFonts w:ascii="Arial" w:eastAsiaTheme="majorEastAsia" w:hAnsi="Arial" w:cs="Arial"/>
          <w:b/>
          <w:bCs/>
          <w:sz w:val="24"/>
          <w:szCs w:val="24"/>
          <w:lang w:val="el-GR"/>
        </w:rPr>
        <w:t>Επιδράσεις στην υγεία:</w:t>
      </w:r>
      <w:r w:rsidRPr="00C678E4">
        <w:rPr>
          <w:rFonts w:ascii="Arial" w:eastAsiaTheme="majorEastAsia" w:hAnsi="Arial" w:cs="Arial"/>
          <w:sz w:val="24"/>
          <w:szCs w:val="24"/>
          <w:lang w:val="el-GR"/>
        </w:rPr>
        <w:t xml:space="preserve"> Η κλιματική αλλαγή μπορεί να επηρεάσει την υγεία του ανθρώπου, προκαλώντας αυξημένες θερμοκρασίες, επικίνδυνες </w:t>
      </w:r>
      <w:proofErr w:type="spellStart"/>
      <w:r w:rsidRPr="00C678E4">
        <w:rPr>
          <w:rFonts w:ascii="Arial" w:eastAsiaTheme="majorEastAsia" w:hAnsi="Arial" w:cs="Arial"/>
          <w:sz w:val="24"/>
          <w:szCs w:val="24"/>
          <w:lang w:val="el-GR"/>
        </w:rPr>
        <w:t>θαλασσίες</w:t>
      </w:r>
      <w:proofErr w:type="spellEnd"/>
      <w:r w:rsidRPr="00C678E4">
        <w:rPr>
          <w:rFonts w:ascii="Arial" w:eastAsiaTheme="majorEastAsia" w:hAnsi="Arial" w:cs="Arial"/>
          <w:sz w:val="24"/>
          <w:szCs w:val="24"/>
          <w:lang w:val="el-GR"/>
        </w:rPr>
        <w:t xml:space="preserve"> αλλαγές, και εκρήξεις καύσωνα.</w:t>
      </w:r>
    </w:p>
    <w:p w14:paraId="28FA5525" w14:textId="69D59FB1" w:rsidR="00574BD2" w:rsidRPr="00C678E4" w:rsidRDefault="00574BD2" w:rsidP="004877CF">
      <w:pPr>
        <w:jc w:val="both"/>
        <w:rPr>
          <w:rFonts w:ascii="Arial" w:eastAsiaTheme="majorEastAsia" w:hAnsi="Arial" w:cs="Arial"/>
          <w:sz w:val="24"/>
          <w:szCs w:val="24"/>
          <w:lang w:val="el-GR"/>
        </w:rPr>
      </w:pPr>
      <w:r w:rsidRPr="00C678E4">
        <w:rPr>
          <w:rFonts w:ascii="Arial" w:eastAsiaTheme="majorEastAsia" w:hAnsi="Arial" w:cs="Arial"/>
          <w:b/>
          <w:bCs/>
          <w:sz w:val="24"/>
          <w:szCs w:val="24"/>
          <w:lang w:val="el-GR"/>
        </w:rPr>
        <w:t>Απώλεια βιοποικιλότητας:</w:t>
      </w:r>
      <w:r w:rsidRPr="00C678E4">
        <w:rPr>
          <w:rFonts w:ascii="Arial" w:eastAsiaTheme="majorEastAsia" w:hAnsi="Arial" w:cs="Arial"/>
          <w:sz w:val="24"/>
          <w:szCs w:val="24"/>
          <w:lang w:val="el-GR"/>
        </w:rPr>
        <w:t xml:space="preserve"> Η αλλαγή του κλίματος μπορεί να απειλήσει τη βιοποικιλότητα, καθώς ορισμένα είδη δυσκολεύουν να προσαρμοστούν στις νέες συνθήκες.</w:t>
      </w:r>
    </w:p>
    <w:p w14:paraId="0FDA3D09" w14:textId="2D8F442C" w:rsidR="00BE28C0" w:rsidRPr="00F721BD" w:rsidRDefault="00BE28C0" w:rsidP="00F721BD">
      <w:pPr>
        <w:pStyle w:val="3"/>
        <w:numPr>
          <w:ilvl w:val="2"/>
          <w:numId w:val="2"/>
        </w:numPr>
        <w:rPr>
          <w:lang w:val="el-GR"/>
        </w:rPr>
      </w:pPr>
      <w:bookmarkStart w:id="24" w:name="_Toc190003116"/>
      <w:r w:rsidRPr="00F721BD">
        <w:rPr>
          <w:lang w:val="el-GR"/>
        </w:rPr>
        <w:t>Η Κλιματική Αλλαγή</w:t>
      </w:r>
      <w:r w:rsidR="004877CF" w:rsidRPr="00F721BD">
        <w:rPr>
          <w:lang w:val="el-GR"/>
        </w:rPr>
        <w:t xml:space="preserve"> και ο IPCC</w:t>
      </w:r>
      <w:bookmarkEnd w:id="24"/>
    </w:p>
    <w:p w14:paraId="423C1A5C" w14:textId="208E15A2" w:rsidR="004877CF" w:rsidRPr="004877CF" w:rsidRDefault="004877CF" w:rsidP="004877CF">
      <w:pPr>
        <w:ind w:left="360" w:firstLine="360"/>
        <w:jc w:val="both"/>
        <w:rPr>
          <w:rFonts w:ascii="Arial" w:eastAsiaTheme="majorEastAsia" w:hAnsi="Arial" w:cs="Arial"/>
          <w:sz w:val="24"/>
          <w:szCs w:val="24"/>
          <w:lang w:val="el-GR"/>
        </w:rPr>
      </w:pPr>
      <w:r w:rsidRPr="004877CF">
        <w:rPr>
          <w:rFonts w:ascii="Arial" w:eastAsiaTheme="majorEastAsia" w:hAnsi="Arial" w:cs="Arial"/>
          <w:sz w:val="24"/>
          <w:szCs w:val="24"/>
          <w:lang w:val="el-GR"/>
        </w:rPr>
        <w:t>Το IPCC αντιπροσωπεύει το "Διεθνές Πάνελ για την Κλιματική Αλλαγή" (</w:t>
      </w:r>
      <w:proofErr w:type="spellStart"/>
      <w:r w:rsidRPr="004877CF">
        <w:rPr>
          <w:rFonts w:ascii="Arial" w:eastAsiaTheme="majorEastAsia" w:hAnsi="Arial" w:cs="Arial"/>
          <w:sz w:val="24"/>
          <w:szCs w:val="24"/>
          <w:lang w:val="el-GR"/>
        </w:rPr>
        <w:t>Intergovernmental</w:t>
      </w:r>
      <w:proofErr w:type="spellEnd"/>
      <w:r w:rsidRPr="004877CF">
        <w:rPr>
          <w:rFonts w:ascii="Arial" w:eastAsiaTheme="majorEastAsia" w:hAnsi="Arial" w:cs="Arial"/>
          <w:sz w:val="24"/>
          <w:szCs w:val="24"/>
          <w:lang w:val="el-GR"/>
        </w:rPr>
        <w:t xml:space="preserve"> </w:t>
      </w:r>
      <w:proofErr w:type="spellStart"/>
      <w:r w:rsidRPr="004877CF">
        <w:rPr>
          <w:rFonts w:ascii="Arial" w:eastAsiaTheme="majorEastAsia" w:hAnsi="Arial" w:cs="Arial"/>
          <w:sz w:val="24"/>
          <w:szCs w:val="24"/>
          <w:lang w:val="el-GR"/>
        </w:rPr>
        <w:t>Panel</w:t>
      </w:r>
      <w:proofErr w:type="spellEnd"/>
      <w:r w:rsidRPr="004877CF">
        <w:rPr>
          <w:rFonts w:ascii="Arial" w:eastAsiaTheme="majorEastAsia" w:hAnsi="Arial" w:cs="Arial"/>
          <w:sz w:val="24"/>
          <w:szCs w:val="24"/>
          <w:lang w:val="el-GR"/>
        </w:rPr>
        <w:t xml:space="preserve"> on </w:t>
      </w:r>
      <w:proofErr w:type="spellStart"/>
      <w:r w:rsidRPr="004877CF">
        <w:rPr>
          <w:rFonts w:ascii="Arial" w:eastAsiaTheme="majorEastAsia" w:hAnsi="Arial" w:cs="Arial"/>
          <w:sz w:val="24"/>
          <w:szCs w:val="24"/>
          <w:lang w:val="el-GR"/>
        </w:rPr>
        <w:t>Climate</w:t>
      </w:r>
      <w:proofErr w:type="spellEnd"/>
      <w:r w:rsidRPr="004877CF">
        <w:rPr>
          <w:rFonts w:ascii="Arial" w:eastAsiaTheme="majorEastAsia" w:hAnsi="Arial" w:cs="Arial"/>
          <w:sz w:val="24"/>
          <w:szCs w:val="24"/>
          <w:lang w:val="el-GR"/>
        </w:rPr>
        <w:t xml:space="preserve"> </w:t>
      </w:r>
      <w:proofErr w:type="spellStart"/>
      <w:r w:rsidRPr="004877CF">
        <w:rPr>
          <w:rFonts w:ascii="Arial" w:eastAsiaTheme="majorEastAsia" w:hAnsi="Arial" w:cs="Arial"/>
          <w:sz w:val="24"/>
          <w:szCs w:val="24"/>
          <w:lang w:val="el-GR"/>
        </w:rPr>
        <w:t>Change</w:t>
      </w:r>
      <w:proofErr w:type="spellEnd"/>
      <w:r w:rsidRPr="004877CF">
        <w:rPr>
          <w:rFonts w:ascii="Arial" w:eastAsiaTheme="majorEastAsia" w:hAnsi="Arial" w:cs="Arial"/>
          <w:sz w:val="24"/>
          <w:szCs w:val="24"/>
          <w:lang w:val="el-GR"/>
        </w:rPr>
        <w:t xml:space="preserve">) και πρόκειται για μια οργάνωση που δημιουργήθηκε από τα "Ηνωμένα Έθνη" (United Nations) το 1988. Το κύριο έργο του IPCC είναι να αξιολογεί την κατάσταση της κλιματικής αλλαγής μέσα από επιστημονικές έρευνες και να παρέχει σημαντικές πληροφορίες σχετικά με το κλίμα και τις επιπτώσεις </w:t>
      </w:r>
      <w:proofErr w:type="spellStart"/>
      <w:r w:rsidRPr="004877CF">
        <w:rPr>
          <w:rFonts w:ascii="Arial" w:eastAsiaTheme="majorEastAsia" w:hAnsi="Arial" w:cs="Arial"/>
          <w:sz w:val="24"/>
          <w:szCs w:val="24"/>
          <w:lang w:val="el-GR"/>
        </w:rPr>
        <w:t>του.Οι</w:t>
      </w:r>
      <w:proofErr w:type="spellEnd"/>
      <w:r w:rsidRPr="004877CF">
        <w:rPr>
          <w:rFonts w:ascii="Arial" w:eastAsiaTheme="majorEastAsia" w:hAnsi="Arial" w:cs="Arial"/>
          <w:sz w:val="24"/>
          <w:szCs w:val="24"/>
          <w:lang w:val="el-GR"/>
        </w:rPr>
        <w:t xml:space="preserve"> βασικοί στόχοι του IPCC περιλαμβάνουν:</w:t>
      </w:r>
    </w:p>
    <w:p w14:paraId="44C2585C" w14:textId="304B7856" w:rsidR="004877CF" w:rsidRPr="004877CF" w:rsidRDefault="004877CF" w:rsidP="004877CF">
      <w:pPr>
        <w:pStyle w:val="a4"/>
        <w:numPr>
          <w:ilvl w:val="0"/>
          <w:numId w:val="24"/>
        </w:numPr>
        <w:jc w:val="both"/>
        <w:rPr>
          <w:rFonts w:ascii="Arial" w:eastAsiaTheme="majorEastAsia" w:hAnsi="Arial" w:cs="Arial"/>
          <w:sz w:val="24"/>
          <w:szCs w:val="24"/>
          <w:lang w:val="el-GR"/>
        </w:rPr>
      </w:pPr>
      <w:r w:rsidRPr="004877CF">
        <w:rPr>
          <w:rFonts w:ascii="Arial" w:eastAsiaTheme="majorEastAsia" w:hAnsi="Arial" w:cs="Arial"/>
          <w:sz w:val="24"/>
          <w:szCs w:val="24"/>
          <w:lang w:val="el-GR"/>
        </w:rPr>
        <w:t>Εκπόνηση εκθέσεων σχετικά με τις εξελίξεις της κλιματικής αλλαγής, τις αιτίες που την προκαλούν, και τις επιπτώσεις που έχει στο παγκόσμιο κλίμα.</w:t>
      </w:r>
    </w:p>
    <w:p w14:paraId="06C493AE" w14:textId="2DD3CF50" w:rsidR="004877CF" w:rsidRPr="004877CF" w:rsidRDefault="004877CF" w:rsidP="004877CF">
      <w:pPr>
        <w:pStyle w:val="a4"/>
        <w:numPr>
          <w:ilvl w:val="0"/>
          <w:numId w:val="24"/>
        </w:numPr>
        <w:jc w:val="both"/>
        <w:rPr>
          <w:rFonts w:ascii="Arial" w:eastAsiaTheme="majorEastAsia" w:hAnsi="Arial" w:cs="Arial"/>
          <w:sz w:val="24"/>
          <w:szCs w:val="24"/>
          <w:lang w:val="el-GR"/>
        </w:rPr>
      </w:pPr>
      <w:r w:rsidRPr="004877CF">
        <w:rPr>
          <w:rFonts w:ascii="Arial" w:eastAsiaTheme="majorEastAsia" w:hAnsi="Arial" w:cs="Arial"/>
          <w:sz w:val="24"/>
          <w:szCs w:val="24"/>
          <w:lang w:val="el-GR"/>
        </w:rPr>
        <w:t>Αξιολόγηση των διαθέσιμων κλιματικών επιστημονικών ερευνών και δεδομένων.</w:t>
      </w:r>
    </w:p>
    <w:p w14:paraId="58937E31" w14:textId="10EA3B6F" w:rsidR="004877CF" w:rsidRPr="004877CF" w:rsidRDefault="004877CF" w:rsidP="004877CF">
      <w:pPr>
        <w:pStyle w:val="a4"/>
        <w:numPr>
          <w:ilvl w:val="0"/>
          <w:numId w:val="24"/>
        </w:numPr>
        <w:jc w:val="both"/>
        <w:rPr>
          <w:rFonts w:ascii="Arial" w:eastAsiaTheme="majorEastAsia" w:hAnsi="Arial" w:cs="Arial"/>
          <w:sz w:val="24"/>
          <w:szCs w:val="24"/>
          <w:lang w:val="el-GR"/>
        </w:rPr>
      </w:pPr>
      <w:r w:rsidRPr="004877CF">
        <w:rPr>
          <w:rFonts w:ascii="Arial" w:eastAsiaTheme="majorEastAsia" w:hAnsi="Arial" w:cs="Arial"/>
          <w:sz w:val="24"/>
          <w:szCs w:val="24"/>
          <w:lang w:val="el-GR"/>
        </w:rPr>
        <w:t>Παροχή επιστημονικής βάσης για την ανάπτυξη πολιτικών και μέτρων για την αντιμετώπιση της κλιματικής αλλαγής.</w:t>
      </w:r>
    </w:p>
    <w:p w14:paraId="6677B380" w14:textId="1D017B0D" w:rsidR="004877CF" w:rsidRPr="004877CF" w:rsidRDefault="004877CF" w:rsidP="004877CF">
      <w:pPr>
        <w:pStyle w:val="a4"/>
        <w:numPr>
          <w:ilvl w:val="0"/>
          <w:numId w:val="24"/>
        </w:numPr>
        <w:jc w:val="both"/>
        <w:rPr>
          <w:rFonts w:ascii="Arial" w:eastAsiaTheme="majorEastAsia" w:hAnsi="Arial" w:cs="Arial"/>
          <w:sz w:val="24"/>
          <w:szCs w:val="24"/>
          <w:lang w:val="el-GR"/>
        </w:rPr>
      </w:pPr>
      <w:r w:rsidRPr="004877CF">
        <w:rPr>
          <w:rFonts w:ascii="Arial" w:eastAsiaTheme="majorEastAsia" w:hAnsi="Arial" w:cs="Arial"/>
          <w:sz w:val="24"/>
          <w:szCs w:val="24"/>
          <w:lang w:val="el-GR"/>
        </w:rPr>
        <w:lastRenderedPageBreak/>
        <w:t>Διεξαγωγή συνεδριάσεων και συναντήσεων μεταξύ επιστημόνων, κυβερνητικών οργάνων και άλλων ενδιαφερόμενων μερών για τη συζήτηση της κλιματικής αλλαγής και των αντίστοιχων λύσεων.</w:t>
      </w:r>
    </w:p>
    <w:p w14:paraId="48B9B7D3" w14:textId="28DD3D26" w:rsidR="00BE28C0" w:rsidRPr="004877CF" w:rsidRDefault="004877CF" w:rsidP="004877CF">
      <w:pPr>
        <w:ind w:left="360" w:firstLine="360"/>
        <w:jc w:val="both"/>
        <w:rPr>
          <w:rFonts w:ascii="Arial" w:eastAsiaTheme="majorEastAsia" w:hAnsi="Arial" w:cs="Arial"/>
          <w:sz w:val="24"/>
          <w:szCs w:val="24"/>
          <w:lang w:val="el-GR"/>
        </w:rPr>
      </w:pPr>
      <w:r>
        <w:rPr>
          <w:rFonts w:ascii="Arial" w:eastAsiaTheme="majorEastAsia" w:hAnsi="Arial" w:cs="Arial"/>
          <w:sz w:val="24"/>
          <w:szCs w:val="24"/>
          <w:lang w:val="el-GR"/>
        </w:rPr>
        <w:t>Επίσης τ</w:t>
      </w:r>
      <w:r w:rsidRPr="004877CF">
        <w:rPr>
          <w:rFonts w:ascii="Arial" w:eastAsiaTheme="majorEastAsia" w:hAnsi="Arial" w:cs="Arial"/>
          <w:sz w:val="24"/>
          <w:szCs w:val="24"/>
          <w:lang w:val="el-GR"/>
        </w:rPr>
        <w:t>ο IPCC λειτουργεί με τη συνεργασία των κυβερνήσεων από διάφορες χώρες και αναλαμβάνει να συγκεντρώνει, αξιολογεί και παρουσιάζει την τελευταία και πιο αξιόπιστη επιστημονική πληροφορία σχετικά με την κλιματική αλλαγή. Οι αξιολογήσεις του IPCC συνεισφέρουν στον διεθνή διάλογο για την αλλαγή του κλίματος και βοηθούν τις χώρες να αναπτύξουν πολιτικές και μέτρα για την αντιμετώπιση της κλιματικής αλλαγής.</w:t>
      </w:r>
    </w:p>
    <w:p w14:paraId="7FEDEAF3" w14:textId="22D2C74F" w:rsidR="009F66BD" w:rsidRPr="004877CF" w:rsidRDefault="007A3ED4" w:rsidP="004877CF">
      <w:pPr>
        <w:pStyle w:val="2"/>
        <w:numPr>
          <w:ilvl w:val="1"/>
          <w:numId w:val="2"/>
        </w:numPr>
        <w:jc w:val="both"/>
        <w:rPr>
          <w:sz w:val="28"/>
          <w:szCs w:val="28"/>
          <w:lang w:val="el-GR"/>
        </w:rPr>
      </w:pPr>
      <w:bookmarkStart w:id="25" w:name="_Toc190003117"/>
      <w:r w:rsidRPr="004877CF">
        <w:rPr>
          <w:sz w:val="28"/>
          <w:szCs w:val="28"/>
          <w:lang w:val="el-GR"/>
        </w:rPr>
        <w:t>Ερημοποίηση</w:t>
      </w:r>
      <w:bookmarkEnd w:id="25"/>
      <w:r w:rsidR="009F66BD" w:rsidRPr="004877CF">
        <w:rPr>
          <w:sz w:val="28"/>
          <w:szCs w:val="28"/>
          <w:lang w:val="el-GR"/>
        </w:rPr>
        <w:t xml:space="preserve"> </w:t>
      </w:r>
    </w:p>
    <w:p w14:paraId="6707F021" w14:textId="254E8711" w:rsidR="004E0B15" w:rsidRPr="004877CF" w:rsidRDefault="004E0B15" w:rsidP="004877CF">
      <w:pPr>
        <w:ind w:firstLine="360"/>
        <w:jc w:val="both"/>
        <w:rPr>
          <w:rFonts w:ascii="Arial" w:hAnsi="Arial" w:cs="Arial"/>
          <w:sz w:val="24"/>
          <w:szCs w:val="24"/>
          <w:lang w:val="el-GR"/>
        </w:rPr>
      </w:pPr>
      <w:r w:rsidRPr="004877CF">
        <w:rPr>
          <w:rFonts w:ascii="Arial" w:hAnsi="Arial" w:cs="Arial"/>
          <w:sz w:val="24"/>
          <w:szCs w:val="24"/>
          <w:lang w:val="el-GR"/>
        </w:rPr>
        <w:t xml:space="preserve">Η ερημοποίηση είναι η διαδικασία υποβάθμισης των εδαφών που συμβαίνει κυρίως σε ξηρές και </w:t>
      </w:r>
      <w:proofErr w:type="spellStart"/>
      <w:r w:rsidRPr="004877CF">
        <w:rPr>
          <w:rFonts w:ascii="Arial" w:hAnsi="Arial" w:cs="Arial"/>
          <w:sz w:val="24"/>
          <w:szCs w:val="24"/>
          <w:lang w:val="el-GR"/>
        </w:rPr>
        <w:t>ημιξηρές</w:t>
      </w:r>
      <w:proofErr w:type="spellEnd"/>
      <w:r w:rsidRPr="004877CF">
        <w:rPr>
          <w:rFonts w:ascii="Arial" w:hAnsi="Arial" w:cs="Arial"/>
          <w:sz w:val="24"/>
          <w:szCs w:val="24"/>
          <w:lang w:val="el-GR"/>
        </w:rPr>
        <w:t xml:space="preserve"> περιοχές. Αυτή η υποβάθμιση των εδαφών μπορεί να προκληθεί από διάφορους παράγοντες, συμπεριλαμβανομένων των κλιματικών αλλαγών και των ανθρώπινων δραστηριοτήτων. Οι περιβαλλοντικές συνέπειες της ερημοποίησης είναι πολύπλοκες και συμπεριλαμβάνουν τη μείωση της γεωργικής παραγωγικότητας, την απώλεια της βιοποικιλότητας και τη μείωση της παραγωγής τροφίμων. Επίσης, η ερημοποίηση μπορεί να οδηγήσει στην εξάντληση των υδάτινων πόρων, με όλες τις αρνητικές επιπτώσεις που αυτό συνεπάγεται. Οι κύριοι παράγοντες που συμβάλλουν στην ερημοποίηση είναι πολύπλοκοι και σχετίζονται με τα χαρακτηριστικά της εκάστοτε περιοχής. Αυτοί οι παράγοντες περιλαμβάνουν:</w:t>
      </w:r>
    </w:p>
    <w:p w14:paraId="666491BE" w14:textId="77777777" w:rsidR="004E0B15" w:rsidRPr="004877CF" w:rsidRDefault="004E0B15" w:rsidP="004877CF">
      <w:pPr>
        <w:pStyle w:val="a4"/>
        <w:numPr>
          <w:ilvl w:val="0"/>
          <w:numId w:val="22"/>
        </w:numPr>
        <w:jc w:val="both"/>
        <w:rPr>
          <w:rFonts w:ascii="Arial" w:hAnsi="Arial" w:cs="Arial"/>
          <w:sz w:val="24"/>
          <w:szCs w:val="24"/>
          <w:lang w:val="el-GR"/>
        </w:rPr>
      </w:pPr>
      <w:r w:rsidRPr="004877CF">
        <w:rPr>
          <w:rFonts w:ascii="Arial" w:hAnsi="Arial" w:cs="Arial"/>
          <w:b/>
          <w:bCs/>
          <w:sz w:val="24"/>
          <w:szCs w:val="24"/>
          <w:lang w:val="el-GR"/>
        </w:rPr>
        <w:t>Αποψίλωση των δασών:</w:t>
      </w:r>
      <w:r w:rsidRPr="004877CF">
        <w:rPr>
          <w:rFonts w:ascii="Arial" w:hAnsi="Arial" w:cs="Arial"/>
          <w:sz w:val="24"/>
          <w:szCs w:val="24"/>
          <w:lang w:val="el-GR"/>
        </w:rPr>
        <w:t xml:space="preserve"> Η αφαίρεση των δασών μπορεί να μειώσει την προστασία του εδάφους από τη διάβρωση και να αυξήσει την απώλεια εδάφους.</w:t>
      </w:r>
    </w:p>
    <w:p w14:paraId="73B7D565" w14:textId="77777777" w:rsidR="004E0B15" w:rsidRPr="004877CF" w:rsidRDefault="004E0B15" w:rsidP="004E0B15">
      <w:pPr>
        <w:pStyle w:val="a4"/>
        <w:numPr>
          <w:ilvl w:val="0"/>
          <w:numId w:val="22"/>
        </w:numPr>
        <w:rPr>
          <w:rFonts w:ascii="Arial" w:hAnsi="Arial" w:cs="Arial"/>
          <w:sz w:val="24"/>
          <w:szCs w:val="24"/>
          <w:lang w:val="el-GR"/>
        </w:rPr>
      </w:pPr>
      <w:r w:rsidRPr="004877CF">
        <w:rPr>
          <w:rFonts w:ascii="Arial" w:hAnsi="Arial" w:cs="Arial"/>
          <w:b/>
          <w:bCs/>
          <w:sz w:val="24"/>
          <w:szCs w:val="24"/>
          <w:lang w:val="el-GR"/>
        </w:rPr>
        <w:t>Πυρκαγιές:</w:t>
      </w:r>
      <w:r w:rsidRPr="004877CF">
        <w:rPr>
          <w:rFonts w:ascii="Arial" w:hAnsi="Arial" w:cs="Arial"/>
          <w:sz w:val="24"/>
          <w:szCs w:val="24"/>
          <w:lang w:val="el-GR"/>
        </w:rPr>
        <w:t xml:space="preserve"> Οι πυρκαγιές μπορεί να καταστρέψουν τη </w:t>
      </w:r>
      <w:proofErr w:type="spellStart"/>
      <w:r w:rsidRPr="004877CF">
        <w:rPr>
          <w:rFonts w:ascii="Arial" w:hAnsi="Arial" w:cs="Arial"/>
          <w:sz w:val="24"/>
          <w:szCs w:val="24"/>
          <w:lang w:val="el-GR"/>
        </w:rPr>
        <w:t>φυτοκάλυψη</w:t>
      </w:r>
      <w:proofErr w:type="spellEnd"/>
      <w:r w:rsidRPr="004877CF">
        <w:rPr>
          <w:rFonts w:ascii="Arial" w:hAnsi="Arial" w:cs="Arial"/>
          <w:sz w:val="24"/>
          <w:szCs w:val="24"/>
          <w:lang w:val="el-GR"/>
        </w:rPr>
        <w:t xml:space="preserve"> και να επιταχύνουν την ερημοποίηση του εδάφους.</w:t>
      </w:r>
    </w:p>
    <w:p w14:paraId="1F360383" w14:textId="77777777" w:rsidR="004E0B15" w:rsidRPr="004877CF" w:rsidRDefault="004E0B15" w:rsidP="004E0B15">
      <w:pPr>
        <w:pStyle w:val="a4"/>
        <w:numPr>
          <w:ilvl w:val="0"/>
          <w:numId w:val="22"/>
        </w:numPr>
        <w:rPr>
          <w:rFonts w:ascii="Arial" w:hAnsi="Arial" w:cs="Arial"/>
          <w:sz w:val="24"/>
          <w:szCs w:val="24"/>
          <w:lang w:val="el-GR"/>
        </w:rPr>
      </w:pPr>
      <w:proofErr w:type="spellStart"/>
      <w:r w:rsidRPr="004877CF">
        <w:rPr>
          <w:rFonts w:ascii="Arial" w:hAnsi="Arial" w:cs="Arial"/>
          <w:b/>
          <w:bCs/>
          <w:sz w:val="24"/>
          <w:szCs w:val="24"/>
          <w:lang w:val="el-GR"/>
        </w:rPr>
        <w:t>Υπερβόσκηση</w:t>
      </w:r>
      <w:proofErr w:type="spellEnd"/>
      <w:r w:rsidRPr="004877CF">
        <w:rPr>
          <w:rFonts w:ascii="Arial" w:hAnsi="Arial" w:cs="Arial"/>
          <w:sz w:val="24"/>
          <w:szCs w:val="24"/>
          <w:lang w:val="el-GR"/>
        </w:rPr>
        <w:t xml:space="preserve">: Η </w:t>
      </w:r>
      <w:proofErr w:type="spellStart"/>
      <w:r w:rsidRPr="004877CF">
        <w:rPr>
          <w:rFonts w:ascii="Arial" w:hAnsi="Arial" w:cs="Arial"/>
          <w:sz w:val="24"/>
          <w:szCs w:val="24"/>
          <w:lang w:val="el-GR"/>
        </w:rPr>
        <w:t>υπερβόσκηση</w:t>
      </w:r>
      <w:proofErr w:type="spellEnd"/>
      <w:r w:rsidRPr="004877CF">
        <w:rPr>
          <w:rFonts w:ascii="Arial" w:hAnsi="Arial" w:cs="Arial"/>
          <w:sz w:val="24"/>
          <w:szCs w:val="24"/>
          <w:lang w:val="el-GR"/>
        </w:rPr>
        <w:t xml:space="preserve"> από τα κατοικίδια ζώα μπορεί να εξαντλήσει τη </w:t>
      </w:r>
      <w:proofErr w:type="spellStart"/>
      <w:r w:rsidRPr="004877CF">
        <w:rPr>
          <w:rFonts w:ascii="Arial" w:hAnsi="Arial" w:cs="Arial"/>
          <w:sz w:val="24"/>
          <w:szCs w:val="24"/>
          <w:lang w:val="el-GR"/>
        </w:rPr>
        <w:t>φυτοκάλυψη</w:t>
      </w:r>
      <w:proofErr w:type="spellEnd"/>
      <w:r w:rsidRPr="004877CF">
        <w:rPr>
          <w:rFonts w:ascii="Arial" w:hAnsi="Arial" w:cs="Arial"/>
          <w:sz w:val="24"/>
          <w:szCs w:val="24"/>
          <w:lang w:val="el-GR"/>
        </w:rPr>
        <w:t xml:space="preserve"> και να επιδεινώσει την ποιότητα του εδάφους.</w:t>
      </w:r>
    </w:p>
    <w:p w14:paraId="61BDD1D4" w14:textId="77777777" w:rsidR="004E0B15" w:rsidRPr="004E0B15" w:rsidRDefault="004E0B15" w:rsidP="004E0B15">
      <w:pPr>
        <w:pStyle w:val="a4"/>
        <w:numPr>
          <w:ilvl w:val="0"/>
          <w:numId w:val="22"/>
        </w:numPr>
        <w:rPr>
          <w:rFonts w:ascii="Arial" w:hAnsi="Arial" w:cs="Arial"/>
          <w:sz w:val="24"/>
          <w:szCs w:val="24"/>
          <w:lang w:val="el-GR"/>
        </w:rPr>
      </w:pPr>
      <w:r w:rsidRPr="004877CF">
        <w:rPr>
          <w:rFonts w:ascii="Arial" w:hAnsi="Arial" w:cs="Arial"/>
          <w:sz w:val="24"/>
          <w:szCs w:val="24"/>
          <w:lang w:val="el-GR"/>
        </w:rPr>
        <w:t>Εντατική γεωργία: Η εκτεταμένη γεωργική δραστηριότητα μπορεί να οδηγήσει σε εξάντληση του εδάφους, κατανάλωση των</w:t>
      </w:r>
      <w:r w:rsidRPr="004E0B15">
        <w:rPr>
          <w:rFonts w:ascii="Arial" w:hAnsi="Arial" w:cs="Arial"/>
          <w:sz w:val="24"/>
          <w:szCs w:val="24"/>
          <w:lang w:val="el-GR"/>
        </w:rPr>
        <w:t xml:space="preserve"> υδάτινων πόρων και απώλεια βιοποικιλότητας.</w:t>
      </w:r>
    </w:p>
    <w:p w14:paraId="65C5CB42" w14:textId="1077EC0C" w:rsidR="00AD2887" w:rsidRPr="00574BD2" w:rsidRDefault="004E0B15" w:rsidP="00AD2887">
      <w:pPr>
        <w:pStyle w:val="a4"/>
        <w:numPr>
          <w:ilvl w:val="0"/>
          <w:numId w:val="22"/>
        </w:numPr>
        <w:rPr>
          <w:rFonts w:ascii="Arial" w:hAnsi="Arial" w:cs="Arial"/>
          <w:sz w:val="24"/>
          <w:szCs w:val="24"/>
          <w:lang w:val="el-GR"/>
        </w:rPr>
      </w:pPr>
      <w:r w:rsidRPr="004E0B15">
        <w:rPr>
          <w:rFonts w:ascii="Arial" w:hAnsi="Arial" w:cs="Arial"/>
          <w:b/>
          <w:bCs/>
          <w:sz w:val="24"/>
          <w:szCs w:val="24"/>
          <w:lang w:val="el-GR"/>
        </w:rPr>
        <w:t>Αλόγιστη διαχείριση των υδάτινων πόρων:</w:t>
      </w:r>
      <w:r w:rsidRPr="004E0B15">
        <w:rPr>
          <w:rFonts w:ascii="Arial" w:hAnsi="Arial" w:cs="Arial"/>
          <w:sz w:val="24"/>
          <w:szCs w:val="24"/>
          <w:lang w:val="el-GR"/>
        </w:rPr>
        <w:t xml:space="preserve"> Οι κατασκευές φραγμάτων, </w:t>
      </w:r>
      <w:proofErr w:type="spellStart"/>
      <w:r w:rsidRPr="004E0B15">
        <w:rPr>
          <w:rFonts w:ascii="Arial" w:hAnsi="Arial" w:cs="Arial"/>
          <w:sz w:val="24"/>
          <w:szCs w:val="24"/>
          <w:lang w:val="el-GR"/>
        </w:rPr>
        <w:t>υπεράντληση</w:t>
      </w:r>
      <w:proofErr w:type="spellEnd"/>
      <w:r w:rsidRPr="004E0B15">
        <w:rPr>
          <w:rFonts w:ascii="Arial" w:hAnsi="Arial" w:cs="Arial"/>
          <w:sz w:val="24"/>
          <w:szCs w:val="24"/>
          <w:lang w:val="el-GR"/>
        </w:rPr>
        <w:t xml:space="preserve"> των υδάτινων πόρων και αποξήρανση υγροτόπων μπορούν να επιδεινώσουν την κατάσταση του εδάφους.</w:t>
      </w:r>
    </w:p>
    <w:p w14:paraId="578EBB34" w14:textId="1A088AFC" w:rsidR="009F66BD" w:rsidRPr="00711406" w:rsidRDefault="000C4370" w:rsidP="00BE28C0">
      <w:pPr>
        <w:pStyle w:val="1"/>
        <w:numPr>
          <w:ilvl w:val="0"/>
          <w:numId w:val="2"/>
        </w:numPr>
        <w:rPr>
          <w:sz w:val="36"/>
          <w:szCs w:val="36"/>
          <w:lang w:val="el-GR"/>
        </w:rPr>
      </w:pPr>
      <w:bookmarkStart w:id="26" w:name="_Toc190003118"/>
      <w:r w:rsidRPr="00711406">
        <w:rPr>
          <w:sz w:val="36"/>
          <w:szCs w:val="36"/>
          <w:lang w:val="el-GR"/>
        </w:rPr>
        <w:t>Περιοχή</w:t>
      </w:r>
      <w:r w:rsidR="009F66BD" w:rsidRPr="00711406">
        <w:rPr>
          <w:sz w:val="36"/>
          <w:szCs w:val="36"/>
          <w:lang w:val="el-GR"/>
        </w:rPr>
        <w:t xml:space="preserve"> μελέτης</w:t>
      </w:r>
      <w:bookmarkEnd w:id="26"/>
    </w:p>
    <w:p w14:paraId="1902AF00" w14:textId="160E31BA" w:rsidR="009F66BD" w:rsidRPr="004E0B15" w:rsidRDefault="009F66BD" w:rsidP="00BE28C0">
      <w:pPr>
        <w:pStyle w:val="2"/>
        <w:numPr>
          <w:ilvl w:val="1"/>
          <w:numId w:val="2"/>
        </w:numPr>
        <w:rPr>
          <w:sz w:val="28"/>
          <w:szCs w:val="28"/>
          <w:lang w:val="el-GR"/>
        </w:rPr>
      </w:pPr>
      <w:bookmarkStart w:id="27" w:name="_Toc190003119"/>
      <w:r w:rsidRPr="004E0B15">
        <w:rPr>
          <w:sz w:val="28"/>
          <w:szCs w:val="28"/>
          <w:lang w:val="el-GR"/>
        </w:rPr>
        <w:t>Γενικά</w:t>
      </w:r>
      <w:bookmarkEnd w:id="27"/>
    </w:p>
    <w:p w14:paraId="4A904ABC" w14:textId="45439E1F" w:rsidR="000C4370" w:rsidRPr="00760B02" w:rsidRDefault="000C4370" w:rsidP="00760B02">
      <w:pPr>
        <w:ind w:firstLine="360"/>
        <w:jc w:val="both"/>
        <w:rPr>
          <w:rFonts w:ascii="Arial" w:hAnsi="Arial" w:cs="Arial"/>
          <w:sz w:val="24"/>
          <w:szCs w:val="24"/>
          <w:lang w:val="el-GR"/>
        </w:rPr>
      </w:pPr>
      <w:r w:rsidRPr="00711406">
        <w:rPr>
          <w:rFonts w:ascii="Arial" w:hAnsi="Arial" w:cs="Arial"/>
          <w:sz w:val="24"/>
          <w:szCs w:val="24"/>
          <w:lang w:val="el-GR"/>
        </w:rPr>
        <w:t xml:space="preserve">Η περιοχή μελέτης της παρούσας διπλωματικής εργασίας είναι η λεκάνη απορροής του ποταμού Μύρτου </w:t>
      </w:r>
      <w:r w:rsidR="00117881">
        <w:rPr>
          <w:rFonts w:ascii="Arial" w:hAnsi="Arial" w:cs="Arial"/>
          <w:sz w:val="24"/>
          <w:szCs w:val="24"/>
          <w:lang w:val="el-GR"/>
        </w:rPr>
        <w:t>όπου ε</w:t>
      </w:r>
      <w:r w:rsidR="00117881" w:rsidRPr="00117881">
        <w:rPr>
          <w:rFonts w:ascii="Arial" w:hAnsi="Arial" w:cs="Arial"/>
          <w:sz w:val="24"/>
          <w:szCs w:val="24"/>
          <w:lang w:val="el-GR"/>
        </w:rPr>
        <w:t xml:space="preserve">κτείνεται σε έκταση περίπου 99 τετραγωνικών χιλιομέτρων και καλύπτει τον χώρο από τη νότια πλευρά του </w:t>
      </w:r>
      <w:r w:rsidR="00117881" w:rsidRPr="00117881">
        <w:rPr>
          <w:rFonts w:ascii="Arial" w:hAnsi="Arial" w:cs="Arial"/>
          <w:sz w:val="24"/>
          <w:szCs w:val="24"/>
          <w:lang w:val="el-GR"/>
        </w:rPr>
        <w:lastRenderedPageBreak/>
        <w:t xml:space="preserve">όρους Δίχτυ μέχρι το Λιβυκό Πέλαγος. Προς τα ανατολικά, ορίζεται από τις κορυφές Ρούσο Ξύλο και Μεγάλη Κορυφή, ενώ προς τα δυτικά από τις κορυφές Αφέντης Χριστός, Ψαρί </w:t>
      </w:r>
      <w:proofErr w:type="spellStart"/>
      <w:r w:rsidR="00117881" w:rsidRPr="00117881">
        <w:rPr>
          <w:rFonts w:ascii="Arial" w:hAnsi="Arial" w:cs="Arial"/>
          <w:sz w:val="24"/>
          <w:szCs w:val="24"/>
          <w:lang w:val="el-GR"/>
        </w:rPr>
        <w:t>Μαδάρα</w:t>
      </w:r>
      <w:proofErr w:type="spellEnd"/>
      <w:r w:rsidR="00117881" w:rsidRPr="00117881">
        <w:rPr>
          <w:rFonts w:ascii="Arial" w:hAnsi="Arial" w:cs="Arial"/>
          <w:sz w:val="24"/>
          <w:szCs w:val="24"/>
          <w:lang w:val="el-GR"/>
        </w:rPr>
        <w:t xml:space="preserve">, Σαρακινό Καράβι, </w:t>
      </w:r>
      <w:proofErr w:type="spellStart"/>
      <w:r w:rsidR="00117881" w:rsidRPr="00117881">
        <w:rPr>
          <w:rFonts w:ascii="Arial" w:hAnsi="Arial" w:cs="Arial"/>
          <w:sz w:val="24"/>
          <w:szCs w:val="24"/>
          <w:lang w:val="el-GR"/>
        </w:rPr>
        <w:t>Κυλιάρα</w:t>
      </w:r>
      <w:proofErr w:type="spellEnd"/>
      <w:r w:rsidR="00117881" w:rsidRPr="00117881">
        <w:rPr>
          <w:rFonts w:ascii="Arial" w:hAnsi="Arial" w:cs="Arial"/>
          <w:sz w:val="24"/>
          <w:szCs w:val="24"/>
          <w:lang w:val="el-GR"/>
        </w:rPr>
        <w:t xml:space="preserve"> και Αγία Αικατερίνη.</w:t>
      </w:r>
      <w:r w:rsidR="00117881">
        <w:rPr>
          <w:rFonts w:ascii="Arial" w:hAnsi="Arial" w:cs="Arial"/>
          <w:sz w:val="24"/>
          <w:szCs w:val="24"/>
          <w:lang w:val="el-GR"/>
        </w:rPr>
        <w:t xml:space="preserve"> </w:t>
      </w:r>
      <w:r w:rsidR="00117881" w:rsidRPr="00117881">
        <w:rPr>
          <w:rFonts w:ascii="Arial" w:hAnsi="Arial" w:cs="Arial"/>
          <w:sz w:val="24"/>
          <w:szCs w:val="24"/>
          <w:lang w:val="el-GR"/>
        </w:rPr>
        <w:t xml:space="preserve">Η γεωμετρία της λεκάνης είναι ακανόνιστη, με υψόμετρα που κυμαίνονται από -0 (θάλασσα) έως +2148 μέτρα από το μέσο ύψος της θάλασσας. Η τοπογραφία της περιοχής είναι κυρίως λοφώδης με ήπια ανάγλυφα. Οι υδρογραφικές ροές στην περιοχή είναι πυκνές, με τον χείμαρρο Μύρτο να αποτελεί τον κύριο αποδέκτη. Η γεωλογική δομή της περιοχής, που κυρίως αποτελείται από </w:t>
      </w:r>
      <w:proofErr w:type="spellStart"/>
      <w:r w:rsidR="00117881" w:rsidRPr="00117881">
        <w:rPr>
          <w:rFonts w:ascii="Arial" w:hAnsi="Arial" w:cs="Arial"/>
          <w:sz w:val="24"/>
          <w:szCs w:val="24"/>
          <w:lang w:val="el-GR"/>
        </w:rPr>
        <w:t>αδιαπέρατους</w:t>
      </w:r>
      <w:proofErr w:type="spellEnd"/>
      <w:r w:rsidR="00117881" w:rsidRPr="00117881">
        <w:rPr>
          <w:rFonts w:ascii="Arial" w:hAnsi="Arial" w:cs="Arial"/>
          <w:sz w:val="24"/>
          <w:szCs w:val="24"/>
          <w:lang w:val="el-GR"/>
        </w:rPr>
        <w:t xml:space="preserve"> ή ελάχιστα περατούς σχηματισμούς, προωθεί τη γρήγορη επιφανειακή αποστράγγιση της λεκάνης.</w:t>
      </w:r>
      <w:r w:rsidR="00117881">
        <w:rPr>
          <w:rFonts w:ascii="Arial" w:hAnsi="Arial" w:cs="Arial"/>
          <w:sz w:val="24"/>
          <w:szCs w:val="24"/>
          <w:lang w:val="el-GR"/>
        </w:rPr>
        <w:t xml:space="preserve"> </w:t>
      </w:r>
      <w:r w:rsidR="00117881" w:rsidRPr="00117881">
        <w:rPr>
          <w:rFonts w:ascii="Arial" w:hAnsi="Arial" w:cs="Arial"/>
          <w:sz w:val="24"/>
          <w:szCs w:val="24"/>
          <w:lang w:val="el-GR"/>
        </w:rPr>
        <w:t xml:space="preserve">Ο χείμαρρος Μύρτος, με συνολικό μήκος περίπου 20,80 χιλιόμετρα, δέχεται ύδατα από </w:t>
      </w:r>
      <w:proofErr w:type="spellStart"/>
      <w:r w:rsidR="00117881" w:rsidRPr="00117881">
        <w:rPr>
          <w:rFonts w:ascii="Arial" w:hAnsi="Arial" w:cs="Arial"/>
          <w:sz w:val="24"/>
          <w:szCs w:val="24"/>
          <w:lang w:val="el-GR"/>
        </w:rPr>
        <w:t>παραχειμάρρους</w:t>
      </w:r>
      <w:proofErr w:type="spellEnd"/>
      <w:r w:rsidR="00117881" w:rsidRPr="00117881">
        <w:rPr>
          <w:rFonts w:ascii="Arial" w:hAnsi="Arial" w:cs="Arial"/>
          <w:sz w:val="24"/>
          <w:szCs w:val="24"/>
          <w:lang w:val="el-GR"/>
        </w:rPr>
        <w:t xml:space="preserve"> και πηγές, με τον κύριο κλάδο να έχει σχεδόν μόνιμη ροή από βορρά βορειοανατολικά προς βορρά-βορειοανατολικά. Ο χείμαρρος παρουσιάζει υψηλή κλίση στο </w:t>
      </w:r>
      <w:proofErr w:type="spellStart"/>
      <w:r w:rsidR="00117881" w:rsidRPr="00117881">
        <w:rPr>
          <w:rFonts w:ascii="Arial" w:hAnsi="Arial" w:cs="Arial"/>
          <w:sz w:val="24"/>
          <w:szCs w:val="24"/>
          <w:lang w:val="el-GR"/>
        </w:rPr>
        <w:t>ανάντη</w:t>
      </w:r>
      <w:proofErr w:type="spellEnd"/>
      <w:r w:rsidR="00117881" w:rsidRPr="00117881">
        <w:rPr>
          <w:rFonts w:ascii="Arial" w:hAnsi="Arial" w:cs="Arial"/>
          <w:sz w:val="24"/>
          <w:szCs w:val="24"/>
          <w:lang w:val="el-GR"/>
        </w:rPr>
        <w:t xml:space="preserve"> τμήμα, </w:t>
      </w:r>
      <w:proofErr w:type="spellStart"/>
      <w:r w:rsidR="00117881" w:rsidRPr="00117881">
        <w:rPr>
          <w:rFonts w:ascii="Arial" w:hAnsi="Arial" w:cs="Arial"/>
          <w:sz w:val="24"/>
          <w:szCs w:val="24"/>
          <w:lang w:val="el-GR"/>
        </w:rPr>
        <w:t>κυμαίνοντας</w:t>
      </w:r>
      <w:proofErr w:type="spellEnd"/>
      <w:r w:rsidR="00117881" w:rsidRPr="00117881">
        <w:rPr>
          <w:rFonts w:ascii="Arial" w:hAnsi="Arial" w:cs="Arial"/>
          <w:sz w:val="24"/>
          <w:szCs w:val="24"/>
          <w:lang w:val="el-GR"/>
        </w:rPr>
        <w:t xml:space="preserve"> από 6% έως 36%, με μέση κλίση 16%, ενώ στα </w:t>
      </w:r>
      <w:proofErr w:type="spellStart"/>
      <w:r w:rsidR="00117881" w:rsidRPr="00117881">
        <w:rPr>
          <w:rFonts w:ascii="Arial" w:hAnsi="Arial" w:cs="Arial"/>
          <w:sz w:val="24"/>
          <w:szCs w:val="24"/>
          <w:lang w:val="el-GR"/>
        </w:rPr>
        <w:t>κατάντη</w:t>
      </w:r>
      <w:proofErr w:type="spellEnd"/>
      <w:r w:rsidR="00117881" w:rsidRPr="00117881">
        <w:rPr>
          <w:rFonts w:ascii="Arial" w:hAnsi="Arial" w:cs="Arial"/>
          <w:sz w:val="24"/>
          <w:szCs w:val="24"/>
          <w:lang w:val="el-GR"/>
        </w:rPr>
        <w:t xml:space="preserve"> παρουσιάζει μικρότερη κλίση, </w:t>
      </w:r>
      <w:proofErr w:type="spellStart"/>
      <w:r w:rsidR="00117881" w:rsidRPr="00117881">
        <w:rPr>
          <w:rFonts w:ascii="Arial" w:hAnsi="Arial" w:cs="Arial"/>
          <w:sz w:val="24"/>
          <w:szCs w:val="24"/>
          <w:lang w:val="el-GR"/>
        </w:rPr>
        <w:t>κυμαίνοντας</w:t>
      </w:r>
      <w:proofErr w:type="spellEnd"/>
      <w:r w:rsidR="00117881" w:rsidRPr="00117881">
        <w:rPr>
          <w:rFonts w:ascii="Arial" w:hAnsi="Arial" w:cs="Arial"/>
          <w:sz w:val="24"/>
          <w:szCs w:val="24"/>
          <w:lang w:val="el-GR"/>
        </w:rPr>
        <w:t xml:space="preserve"> από 1,5% έως 6%, με μέση τιμή </w:t>
      </w:r>
      <w:r w:rsidR="007E2049">
        <w:rPr>
          <w:noProof/>
        </w:rPr>
        <w:drawing>
          <wp:anchor distT="0" distB="0" distL="114300" distR="114300" simplePos="0" relativeHeight="251655168" behindDoc="0" locked="0" layoutInCell="1" allowOverlap="1" wp14:anchorId="1DA273D1" wp14:editId="5F1EEF00">
            <wp:simplePos x="0" y="0"/>
            <wp:positionH relativeFrom="column">
              <wp:posOffset>-590550</wp:posOffset>
            </wp:positionH>
            <wp:positionV relativeFrom="paragraph">
              <wp:posOffset>3211195</wp:posOffset>
            </wp:positionV>
            <wp:extent cx="6740217" cy="3521075"/>
            <wp:effectExtent l="0" t="0" r="0" b="0"/>
            <wp:wrapNone/>
            <wp:docPr id="643039997"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039997" name=""/>
                    <pic:cNvPicPr/>
                  </pic:nvPicPr>
                  <pic:blipFill rotWithShape="1">
                    <a:blip r:embed="rId19">
                      <a:extLst>
                        <a:ext uri="{28A0092B-C50C-407E-A947-70E740481C1C}">
                          <a14:useLocalDpi xmlns:a14="http://schemas.microsoft.com/office/drawing/2010/main" val="0"/>
                        </a:ext>
                      </a:extLst>
                    </a:blip>
                    <a:srcRect l="17880" t="34962" r="36681" b="22840"/>
                    <a:stretch/>
                  </pic:blipFill>
                  <pic:spPr bwMode="auto">
                    <a:xfrm>
                      <a:off x="0" y="0"/>
                      <a:ext cx="6740217" cy="352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7881" w:rsidRPr="00117881">
        <w:rPr>
          <w:rFonts w:ascii="Arial" w:hAnsi="Arial" w:cs="Arial"/>
          <w:sz w:val="24"/>
          <w:szCs w:val="24"/>
          <w:lang w:val="el-GR"/>
        </w:rPr>
        <w:t>3%</w:t>
      </w:r>
      <w:r w:rsidR="00117881">
        <w:rPr>
          <w:rFonts w:ascii="Arial" w:hAnsi="Arial" w:cs="Arial"/>
          <w:sz w:val="24"/>
          <w:szCs w:val="24"/>
          <w:lang w:val="el-GR"/>
        </w:rPr>
        <w:t>(</w:t>
      </w:r>
      <w:r w:rsidR="00117881" w:rsidRPr="00117881">
        <w:rPr>
          <w:rFonts w:ascii="Arial" w:hAnsi="Arial" w:cs="Arial"/>
          <w:sz w:val="24"/>
          <w:szCs w:val="24"/>
          <w:lang w:val="el-GR"/>
        </w:rPr>
        <w:t>Βασιλική Μπούρα, 2010</w:t>
      </w:r>
      <w:r w:rsidR="00117881">
        <w:rPr>
          <w:rFonts w:ascii="Arial" w:hAnsi="Arial" w:cs="Arial"/>
          <w:sz w:val="24"/>
          <w:szCs w:val="24"/>
          <w:lang w:val="el-GR"/>
        </w:rPr>
        <w:t>)</w:t>
      </w:r>
      <w:r w:rsidR="00072DC6">
        <w:rPr>
          <w:rFonts w:ascii="Arial" w:hAnsi="Arial" w:cs="Arial"/>
          <w:sz w:val="24"/>
          <w:szCs w:val="24"/>
          <w:lang w:val="el-GR"/>
        </w:rPr>
        <w:t>.</w:t>
      </w:r>
      <w:r w:rsidR="00216536">
        <w:rPr>
          <w:rFonts w:ascii="Arial" w:hAnsi="Arial" w:cs="Arial"/>
          <w:sz w:val="24"/>
          <w:szCs w:val="24"/>
          <w:lang w:val="el-GR"/>
        </w:rPr>
        <w:t xml:space="preserve"> </w:t>
      </w:r>
    </w:p>
    <w:p w14:paraId="6E303A64" w14:textId="549E4401" w:rsidR="00760B02" w:rsidRPr="00760B02" w:rsidRDefault="00760B02" w:rsidP="00760B02">
      <w:pPr>
        <w:ind w:firstLine="360"/>
        <w:jc w:val="both"/>
        <w:rPr>
          <w:noProof/>
          <w:lang w:val="el-GR"/>
        </w:rPr>
      </w:pPr>
    </w:p>
    <w:p w14:paraId="1D235DC5" w14:textId="2A3A0D3C" w:rsidR="00760B02" w:rsidRPr="00760B02" w:rsidRDefault="00760B02" w:rsidP="00760B02">
      <w:pPr>
        <w:ind w:firstLine="360"/>
        <w:jc w:val="both"/>
        <w:rPr>
          <w:noProof/>
          <w:lang w:val="el-GR"/>
        </w:rPr>
      </w:pPr>
    </w:p>
    <w:p w14:paraId="74D7CDA2" w14:textId="353E67BE" w:rsidR="00760B02" w:rsidRPr="00760B02" w:rsidRDefault="00760B02" w:rsidP="00760B02">
      <w:pPr>
        <w:ind w:firstLine="360"/>
        <w:jc w:val="both"/>
        <w:rPr>
          <w:rFonts w:ascii="Arial" w:hAnsi="Arial" w:cs="Arial"/>
          <w:sz w:val="24"/>
          <w:szCs w:val="24"/>
          <w:lang w:val="el-GR"/>
        </w:rPr>
      </w:pPr>
    </w:p>
    <w:p w14:paraId="5A27F642" w14:textId="0BC61AC9" w:rsidR="00760B02" w:rsidRPr="00760B02" w:rsidRDefault="00760B02" w:rsidP="00760B02">
      <w:pPr>
        <w:ind w:firstLine="360"/>
        <w:jc w:val="both"/>
        <w:rPr>
          <w:rFonts w:ascii="Arial" w:hAnsi="Arial" w:cs="Arial"/>
          <w:sz w:val="24"/>
          <w:szCs w:val="24"/>
          <w:lang w:val="el-GR"/>
        </w:rPr>
      </w:pPr>
    </w:p>
    <w:p w14:paraId="23D67651" w14:textId="77777777" w:rsidR="00760B02" w:rsidRPr="00760B02" w:rsidRDefault="00760B02" w:rsidP="00760B02">
      <w:pPr>
        <w:ind w:firstLine="360"/>
        <w:jc w:val="both"/>
        <w:rPr>
          <w:rFonts w:ascii="Arial" w:hAnsi="Arial" w:cs="Arial"/>
          <w:sz w:val="24"/>
          <w:szCs w:val="24"/>
          <w:lang w:val="el-GR"/>
        </w:rPr>
      </w:pPr>
    </w:p>
    <w:p w14:paraId="494FD0DE" w14:textId="77777777" w:rsidR="00760B02" w:rsidRPr="00760B02" w:rsidRDefault="00760B02" w:rsidP="00760B02">
      <w:pPr>
        <w:ind w:firstLine="360"/>
        <w:jc w:val="both"/>
        <w:rPr>
          <w:rFonts w:ascii="Arial" w:hAnsi="Arial" w:cs="Arial"/>
          <w:sz w:val="24"/>
          <w:szCs w:val="24"/>
          <w:lang w:val="el-GR"/>
        </w:rPr>
      </w:pPr>
    </w:p>
    <w:p w14:paraId="46ADE919" w14:textId="77777777" w:rsidR="00760B02" w:rsidRPr="00760B02" w:rsidRDefault="00760B02" w:rsidP="00760B02">
      <w:pPr>
        <w:ind w:firstLine="360"/>
        <w:jc w:val="both"/>
        <w:rPr>
          <w:rFonts w:ascii="Arial" w:hAnsi="Arial" w:cs="Arial"/>
          <w:sz w:val="24"/>
          <w:szCs w:val="24"/>
          <w:lang w:val="el-GR"/>
        </w:rPr>
      </w:pPr>
    </w:p>
    <w:p w14:paraId="14725E36" w14:textId="77777777" w:rsidR="00760B02" w:rsidRPr="00760B02" w:rsidRDefault="00760B02" w:rsidP="00760B02">
      <w:pPr>
        <w:ind w:firstLine="360"/>
        <w:jc w:val="both"/>
        <w:rPr>
          <w:rFonts w:ascii="Arial" w:hAnsi="Arial" w:cs="Arial"/>
          <w:sz w:val="24"/>
          <w:szCs w:val="24"/>
          <w:lang w:val="el-GR"/>
        </w:rPr>
      </w:pPr>
    </w:p>
    <w:p w14:paraId="4897B9FC" w14:textId="77777777" w:rsidR="00760B02" w:rsidRPr="00760B02" w:rsidRDefault="00760B02" w:rsidP="00760B02">
      <w:pPr>
        <w:ind w:firstLine="360"/>
        <w:jc w:val="both"/>
        <w:rPr>
          <w:rFonts w:ascii="Arial" w:hAnsi="Arial" w:cs="Arial"/>
          <w:sz w:val="24"/>
          <w:szCs w:val="24"/>
          <w:lang w:val="el-GR"/>
        </w:rPr>
      </w:pPr>
    </w:p>
    <w:p w14:paraId="0A0A5B56" w14:textId="77777777" w:rsidR="00760B02" w:rsidRPr="00760B02" w:rsidRDefault="00760B02" w:rsidP="00760B02">
      <w:pPr>
        <w:ind w:firstLine="360"/>
        <w:jc w:val="both"/>
        <w:rPr>
          <w:rFonts w:ascii="Arial" w:hAnsi="Arial" w:cs="Arial"/>
          <w:sz w:val="24"/>
          <w:szCs w:val="24"/>
          <w:lang w:val="el-GR"/>
        </w:rPr>
      </w:pPr>
    </w:p>
    <w:p w14:paraId="72864629" w14:textId="77777777" w:rsidR="00760B02" w:rsidRPr="00760B02" w:rsidRDefault="00760B02" w:rsidP="00760B02">
      <w:pPr>
        <w:ind w:firstLine="360"/>
        <w:jc w:val="both"/>
        <w:rPr>
          <w:rFonts w:ascii="Arial" w:hAnsi="Arial" w:cs="Arial"/>
          <w:sz w:val="24"/>
          <w:szCs w:val="24"/>
          <w:lang w:val="el-GR"/>
        </w:rPr>
      </w:pPr>
    </w:p>
    <w:p w14:paraId="757FD15C" w14:textId="77777777" w:rsidR="00760B02" w:rsidRPr="00760B02" w:rsidRDefault="00760B02" w:rsidP="00760B02">
      <w:pPr>
        <w:ind w:firstLine="360"/>
        <w:jc w:val="both"/>
        <w:rPr>
          <w:rFonts w:ascii="Arial" w:hAnsi="Arial" w:cs="Arial"/>
          <w:sz w:val="24"/>
          <w:szCs w:val="24"/>
          <w:lang w:val="el-GR"/>
        </w:rPr>
      </w:pPr>
    </w:p>
    <w:p w14:paraId="6E7A175A" w14:textId="77777777" w:rsidR="00760B02" w:rsidRPr="00760B02" w:rsidRDefault="00760B02" w:rsidP="00760B02">
      <w:pPr>
        <w:ind w:firstLine="360"/>
        <w:jc w:val="both"/>
        <w:rPr>
          <w:rFonts w:ascii="Arial" w:hAnsi="Arial" w:cs="Arial"/>
          <w:sz w:val="24"/>
          <w:szCs w:val="24"/>
          <w:lang w:val="el-GR"/>
        </w:rPr>
      </w:pPr>
    </w:p>
    <w:p w14:paraId="6DDB231B" w14:textId="08E046A3" w:rsidR="00C428E9" w:rsidRPr="004E0B15" w:rsidRDefault="00BE28C0" w:rsidP="00C428E9">
      <w:pPr>
        <w:pStyle w:val="2"/>
        <w:numPr>
          <w:ilvl w:val="1"/>
          <w:numId w:val="2"/>
        </w:numPr>
        <w:rPr>
          <w:sz w:val="28"/>
          <w:szCs w:val="28"/>
          <w:lang w:val="el-GR"/>
        </w:rPr>
      </w:pPr>
      <w:bookmarkStart w:id="28" w:name="_Toc190003120"/>
      <w:r w:rsidRPr="004E0B15">
        <w:rPr>
          <w:sz w:val="28"/>
          <w:szCs w:val="28"/>
          <w:lang w:val="el-GR"/>
        </w:rPr>
        <w:t>Γεωμορφολογία</w:t>
      </w:r>
      <w:bookmarkEnd w:id="28"/>
    </w:p>
    <w:p w14:paraId="28730726" w14:textId="5A9293BA" w:rsidR="008B339A" w:rsidRPr="00AD2887" w:rsidRDefault="00AD2887" w:rsidP="00AD2887">
      <w:pPr>
        <w:ind w:firstLine="360"/>
        <w:jc w:val="both"/>
        <w:rPr>
          <w:rFonts w:ascii="Arial" w:hAnsi="Arial" w:cs="Arial"/>
          <w:noProof/>
          <w:sz w:val="24"/>
          <w:szCs w:val="24"/>
          <w:lang w:val="el-GR"/>
        </w:rPr>
      </w:pPr>
      <w:r w:rsidRPr="00AD2887">
        <w:rPr>
          <w:rFonts w:ascii="Arial" w:hAnsi="Arial" w:cs="Arial"/>
          <w:noProof/>
          <w:sz w:val="24"/>
          <w:szCs w:val="24"/>
          <w:lang w:val="el-GR"/>
        </w:rPr>
        <w:t xml:space="preserve">Η λεκάνη απορροής του Μύρτου εκτείνεται σε έκταση περίπου 99 τετραγωνικών χιλιομέτρων και καλύπτει τον χώρο από τη νότια πλευρά του όρους Δίχτη μέχρι το Λιβυκό Πέλαγος. Προς τα ανατολικά, ορίζεται από τις κορυφές Ρούσο Ξύλο και Μεγάλη Κορυφή, ενώ προς τα δυτικά από τις κορυφές Αφέντης Χριστός, Ψαρί Μαδάρα, Σαρακινό Καράβι, Κυλιάρα και Αγία Αικατερίνη. </w:t>
      </w:r>
      <w:r w:rsidRPr="00AD2887">
        <w:rPr>
          <w:rFonts w:ascii="Arial" w:hAnsi="Arial" w:cs="Arial"/>
          <w:noProof/>
          <w:sz w:val="24"/>
          <w:szCs w:val="24"/>
          <w:lang w:val="el-GR"/>
        </w:rPr>
        <w:lastRenderedPageBreak/>
        <w:t>Η γεωμετρία της λεκάνης είναι ακανόνιστη, με υψόμετρα που κυμαίνονται από -0 (θάλασσα) έως +2148 μέτρα από το μέσο ύψος της θάλασσας. Η τοπογραφία της περιοχής είναι κυρίως λοφώδης με ήπια ανάγλυφα. Οι υδρογραφικές ροές στην περιοχή είναι πυκνές, με τον χείμαρρο Μύρτο να αποτελεί τον κύριο αποδέκτη. Η γεωλογική δομή της περιοχής, που κυρίως αποτελείται από αδιαπέρατους ή ελάχιστα περατούς σχηματισμούς, προωθεί τη γρήγορη επιφανειακή αποστράγγιση της λεκάνης. Ο χείμαρρος Μύρτος, με συνολικό μήκος περίπου 20,80 χιλιόμετρα, δέχεται ύδατα από παραχειμάρρους και πηγές, με τον κύριο κλάδο να έχει σχεδόν μόνιμη ροή από βορρά βορειοανατολικά προς βορρά-βορειοανατολικά. Ο χείμαρρος παρουσιάζει υψηλή κλίση στο ανάντη τμήμα, κυμαίνοντας από 6% έως 36%, με μέση κλίση 16%, ενώ στα κατάντη παρουσιάζει μικρότερη κλίση, κυμαίνοντας από 1,5% έως 6%, με μέση τιμή 3%.</w:t>
      </w:r>
      <w:r>
        <w:rPr>
          <w:rFonts w:ascii="Arial" w:hAnsi="Arial" w:cs="Arial"/>
          <w:noProof/>
          <w:sz w:val="24"/>
          <w:szCs w:val="24"/>
          <w:lang w:val="el-GR"/>
        </w:rPr>
        <w:t xml:space="preserve"> </w:t>
      </w:r>
      <w:r w:rsidRPr="00AD2887">
        <w:rPr>
          <w:rFonts w:ascii="Arial" w:hAnsi="Arial" w:cs="Arial"/>
          <w:noProof/>
          <w:sz w:val="24"/>
          <w:szCs w:val="24"/>
          <w:lang w:val="el-GR"/>
        </w:rPr>
        <w:t>Το δίκτυο απορροής της περιοχής είναι έντονα διακλαδισμένο και αποτελείται από βαθιές χαραδρώσεις με V-σχήμα, οι οποίες έχουν έως 1000 μέτρα πλάτος στην κορυφή τους και το πλάτος του ποταμού είναι μικρότερο από 50 μέτρα. Η κλίση της ποταμικής κοίτης κυμαίνεται από 20 μοίρες έως 5 μοίρες, ανάλογα με τον μικρότερης ή μεγαλύτερης τάξης κλάδο του δικτύου απορροής.</w:t>
      </w:r>
      <w:r>
        <w:rPr>
          <w:rFonts w:ascii="Arial" w:hAnsi="Arial" w:cs="Arial"/>
          <w:noProof/>
          <w:sz w:val="24"/>
          <w:szCs w:val="24"/>
          <w:lang w:val="el-GR"/>
        </w:rPr>
        <w:t xml:space="preserve"> </w:t>
      </w:r>
      <w:r w:rsidRPr="00AD2887">
        <w:rPr>
          <w:rFonts w:ascii="Arial" w:hAnsi="Arial" w:cs="Arial"/>
          <w:noProof/>
          <w:sz w:val="24"/>
          <w:szCs w:val="24"/>
          <w:lang w:val="el-GR"/>
        </w:rPr>
        <w:t>Οι χαραδρώσεις αυτές στο δυτικό τμήμα της λεκάνης είναι πιο βαθιές, φτάνοντας έως 400 μέτρα, και οι πλευρές τους έχουν κλίση από 20 μοίρες έως 40 μοίρες. Στο ανατολικό τμήμα της λεκάνης, αυτά τα χαρακτηριστικά είναι πιο ήπια και οι χαραδρώσεις δεν ξεπερνούν τα 200 μέτρα βάθος και οι πλευρές τους έχουν κλίση περίπου 20 μοίρες.</w:t>
      </w:r>
      <w:r>
        <w:rPr>
          <w:rFonts w:ascii="Arial" w:hAnsi="Arial" w:cs="Arial"/>
          <w:noProof/>
          <w:sz w:val="24"/>
          <w:szCs w:val="24"/>
          <w:lang w:val="el-GR"/>
        </w:rPr>
        <w:t xml:space="preserve"> </w:t>
      </w:r>
      <w:r w:rsidRPr="00AD2887">
        <w:rPr>
          <w:rFonts w:ascii="Arial" w:hAnsi="Arial" w:cs="Arial"/>
          <w:noProof/>
          <w:sz w:val="24"/>
          <w:szCs w:val="24"/>
          <w:lang w:val="el-GR"/>
        </w:rPr>
        <w:t>Συνολικά, και στη λεκάνη απορροής και κατά μήκος του ποταμού, υπάρχουν όλες οι πιθανές γεωμετρικές ζώνες, αλλά οι πλευρές τους είναι ιδιαίτερα απόκρημνες. Οριζόντιες επιφάνειες υπάρχουν μόνο στο νότιο πεδινό τμήμα.</w:t>
      </w:r>
    </w:p>
    <w:p w14:paraId="431A0C17" w14:textId="73D4F232" w:rsidR="00C428E9" w:rsidRPr="004E0B15" w:rsidRDefault="00117881" w:rsidP="00C428E9">
      <w:pPr>
        <w:pStyle w:val="2"/>
        <w:numPr>
          <w:ilvl w:val="1"/>
          <w:numId w:val="2"/>
        </w:numPr>
        <w:rPr>
          <w:sz w:val="28"/>
          <w:szCs w:val="28"/>
          <w:lang w:val="el-GR"/>
        </w:rPr>
      </w:pPr>
      <w:bookmarkStart w:id="29" w:name="_Toc190003121"/>
      <w:r w:rsidRPr="004E0B15">
        <w:rPr>
          <w:sz w:val="28"/>
          <w:szCs w:val="28"/>
          <w:lang w:val="el-GR"/>
        </w:rPr>
        <w:t>Υδρογεωλογία</w:t>
      </w:r>
      <w:bookmarkEnd w:id="29"/>
    </w:p>
    <w:p w14:paraId="27488358" w14:textId="2FB4E0C8" w:rsidR="00B278C4" w:rsidRPr="00B278C4" w:rsidRDefault="00B278C4" w:rsidP="00AD2887">
      <w:pPr>
        <w:ind w:firstLine="360"/>
        <w:jc w:val="both"/>
        <w:rPr>
          <w:rFonts w:ascii="Arial" w:hAnsi="Arial" w:cs="Arial"/>
          <w:noProof/>
          <w:sz w:val="24"/>
          <w:szCs w:val="24"/>
          <w:lang w:val="el-GR"/>
        </w:rPr>
      </w:pPr>
      <w:r w:rsidRPr="00B278C4">
        <w:rPr>
          <w:rFonts w:ascii="Arial" w:hAnsi="Arial" w:cs="Arial"/>
          <w:noProof/>
          <w:sz w:val="24"/>
          <w:szCs w:val="24"/>
          <w:lang w:val="el-GR"/>
        </w:rPr>
        <w:t>Βάσει των γεωλογικών μελετών, η περιοχή φαίνεται να ανήκει σε ένα σύστημα γεωλογικών σχηματισμών που βρίσκεται σε εξέλιξη. Σε αυτό το σύστημα, υπερισχύει η κατακόρυφη και πλευρική διάβρωση. Παρατηρούνται επίσης ορατές αλλουβιακές αποθέσεις, κυρίως κατά μήκος του ποταμού Μύρτου, καθώς και πλευρικά κορήματα και κατακρημνισμένοι ασβεστολιθικοί όγκοι. Επιπλέον, στην περιοχή παρατηρούνται:</w:t>
      </w:r>
    </w:p>
    <w:p w14:paraId="67BC00B1" w14:textId="427BB7C4" w:rsidR="00B278C4" w:rsidRPr="00B278C4" w:rsidRDefault="00B278C4" w:rsidP="00AD2887">
      <w:pPr>
        <w:jc w:val="both"/>
        <w:rPr>
          <w:rFonts w:ascii="Arial" w:hAnsi="Arial" w:cs="Arial"/>
          <w:noProof/>
          <w:sz w:val="24"/>
          <w:szCs w:val="24"/>
          <w:lang w:val="el-GR"/>
        </w:rPr>
      </w:pPr>
      <w:r w:rsidRPr="00B278C4">
        <w:rPr>
          <w:rFonts w:ascii="Arial" w:hAnsi="Arial" w:cs="Arial"/>
          <w:b/>
          <w:bCs/>
          <w:noProof/>
          <w:sz w:val="24"/>
          <w:szCs w:val="24"/>
          <w:lang w:val="el-GR"/>
        </w:rPr>
        <w:t>Απολιθωματοφόρες μάργες:</w:t>
      </w:r>
      <w:r w:rsidRPr="00B278C4">
        <w:rPr>
          <w:rFonts w:ascii="Arial" w:hAnsi="Arial" w:cs="Arial"/>
          <w:noProof/>
          <w:sz w:val="24"/>
          <w:szCs w:val="24"/>
          <w:lang w:val="el-GR"/>
        </w:rPr>
        <w:t xml:space="preserve"> Αυτό ενδείκνυται ότι οι μάργες αυτές περιέχουν απολιθώματα, τα οποία μπορούν να περιέχουν πληροφορίες σχετικά με την ιστορία της περιοχής και τη γεωλογική εξέλιξή της.</w:t>
      </w:r>
    </w:p>
    <w:p w14:paraId="10A086B7" w14:textId="0855F370" w:rsidR="00B278C4" w:rsidRPr="00B278C4" w:rsidRDefault="00B278C4" w:rsidP="00AD2887">
      <w:pPr>
        <w:jc w:val="both"/>
        <w:rPr>
          <w:rFonts w:ascii="Arial" w:hAnsi="Arial" w:cs="Arial"/>
          <w:noProof/>
          <w:sz w:val="24"/>
          <w:szCs w:val="24"/>
          <w:lang w:val="el-GR"/>
        </w:rPr>
      </w:pPr>
      <w:r w:rsidRPr="00B278C4">
        <w:rPr>
          <w:rFonts w:ascii="Arial" w:hAnsi="Arial" w:cs="Arial"/>
          <w:b/>
          <w:bCs/>
          <w:noProof/>
          <w:sz w:val="24"/>
          <w:szCs w:val="24"/>
          <w:lang w:val="el-GR"/>
        </w:rPr>
        <w:t>Κροκαλοπαγή:</w:t>
      </w:r>
      <w:r w:rsidRPr="00B278C4">
        <w:rPr>
          <w:rFonts w:ascii="Arial" w:hAnsi="Arial" w:cs="Arial"/>
          <w:noProof/>
          <w:sz w:val="24"/>
          <w:szCs w:val="24"/>
          <w:lang w:val="el-GR"/>
        </w:rPr>
        <w:t xml:space="preserve"> Η παρουσία κροκαλοπαγής υποδηλώνει την παρουσία πετρωμάτων που αποτελούνται από μικρά, στρογγυλά κοκκάλια που συνήθως σχηματίζονται </w:t>
      </w:r>
      <w:r w:rsidR="002634DE">
        <w:rPr>
          <w:rFonts w:ascii="Arial" w:hAnsi="Arial" w:cs="Arial"/>
          <w:noProof/>
          <w:sz w:val="24"/>
          <w:szCs w:val="24"/>
          <w:lang w:val="el-GR"/>
        </w:rPr>
        <w:t xml:space="preserve">στα  </w:t>
      </w:r>
      <w:r w:rsidRPr="00B278C4">
        <w:rPr>
          <w:rFonts w:ascii="Arial" w:hAnsi="Arial" w:cs="Arial"/>
          <w:noProof/>
          <w:sz w:val="24"/>
          <w:szCs w:val="24"/>
          <w:lang w:val="el-GR"/>
        </w:rPr>
        <w:t>ρυάκια κατά τη διάρκεια της εξόδου τους από το βουνό.</w:t>
      </w:r>
    </w:p>
    <w:p w14:paraId="7C2D1571" w14:textId="5159A817" w:rsidR="00B278C4" w:rsidRPr="00B278C4" w:rsidRDefault="00B278C4" w:rsidP="00AD2887">
      <w:pPr>
        <w:jc w:val="both"/>
        <w:rPr>
          <w:rFonts w:ascii="Arial" w:hAnsi="Arial" w:cs="Arial"/>
          <w:noProof/>
          <w:sz w:val="24"/>
          <w:szCs w:val="24"/>
          <w:lang w:val="el-GR"/>
        </w:rPr>
      </w:pPr>
      <w:r w:rsidRPr="00B278C4">
        <w:rPr>
          <w:rFonts w:ascii="Arial" w:hAnsi="Arial" w:cs="Arial"/>
          <w:b/>
          <w:bCs/>
          <w:noProof/>
          <w:sz w:val="24"/>
          <w:szCs w:val="24"/>
          <w:lang w:val="el-GR"/>
        </w:rPr>
        <w:t>Οφιολιθικά συμπλέγματα:</w:t>
      </w:r>
      <w:r w:rsidRPr="00B278C4">
        <w:rPr>
          <w:rFonts w:ascii="Arial" w:hAnsi="Arial" w:cs="Arial"/>
          <w:noProof/>
          <w:sz w:val="24"/>
          <w:szCs w:val="24"/>
          <w:lang w:val="el-GR"/>
        </w:rPr>
        <w:t xml:space="preserve"> Τα οφιολιθικά συμπλέγματα είναι γεωλογικοί σχηματισμοί που περιλαμβάνουν ορυκτές πρωτογενείς πληροφορίες σχετικά με τη γεωλογική ιστορία της περιοχής.</w:t>
      </w:r>
    </w:p>
    <w:p w14:paraId="5AC6CECE" w14:textId="2702FD73" w:rsidR="00B278C4" w:rsidRPr="00B278C4" w:rsidRDefault="00B278C4" w:rsidP="00AD2887">
      <w:pPr>
        <w:jc w:val="both"/>
        <w:rPr>
          <w:rFonts w:ascii="Arial" w:hAnsi="Arial" w:cs="Arial"/>
          <w:noProof/>
          <w:sz w:val="24"/>
          <w:szCs w:val="24"/>
          <w:lang w:val="el-GR"/>
        </w:rPr>
      </w:pPr>
      <w:r w:rsidRPr="00B278C4">
        <w:rPr>
          <w:rFonts w:ascii="Arial" w:hAnsi="Arial" w:cs="Arial"/>
          <w:b/>
          <w:bCs/>
          <w:noProof/>
          <w:sz w:val="24"/>
          <w:szCs w:val="24"/>
          <w:lang w:val="el-GR"/>
        </w:rPr>
        <w:lastRenderedPageBreak/>
        <w:t>Ιζήματα φλύσχη και ασβεστόλιθοι:</w:t>
      </w:r>
      <w:r w:rsidRPr="00B278C4">
        <w:rPr>
          <w:rFonts w:ascii="Arial" w:hAnsi="Arial" w:cs="Arial"/>
          <w:noProof/>
          <w:sz w:val="24"/>
          <w:szCs w:val="24"/>
          <w:lang w:val="el-GR"/>
        </w:rPr>
        <w:t xml:space="preserve"> Τα φλύσχη είναι αποθέσεις που συνήθως περιλαμβάνουν άμμο και βλάστηση και μπορεί να αποτελούν ενδιαφέρουσες πηγές υδάτων. Ασβεστόλιθοι είναι βραχώδεις σχηματισμοί που περιέχουν ασβέστιο, και μπορεί να επηρεάζουν την ποιότητα του υδρογείου.</w:t>
      </w:r>
    </w:p>
    <w:p w14:paraId="0FDFF0B5" w14:textId="38C1FE51" w:rsidR="008B339A" w:rsidRPr="00B278C4" w:rsidRDefault="000D3494" w:rsidP="00AD2887">
      <w:pPr>
        <w:jc w:val="both"/>
        <w:rPr>
          <w:rFonts w:ascii="Arial" w:hAnsi="Arial" w:cs="Arial"/>
          <w:noProof/>
          <w:sz w:val="24"/>
          <w:szCs w:val="24"/>
          <w:lang w:val="el-GR"/>
        </w:rPr>
      </w:pPr>
      <w:r>
        <w:rPr>
          <w:noProof/>
        </w:rPr>
        <w:drawing>
          <wp:anchor distT="0" distB="0" distL="114300" distR="114300" simplePos="0" relativeHeight="251644928" behindDoc="0" locked="0" layoutInCell="1" allowOverlap="1" wp14:anchorId="73442659" wp14:editId="633D4B1C">
            <wp:simplePos x="0" y="0"/>
            <wp:positionH relativeFrom="column">
              <wp:posOffset>859427</wp:posOffset>
            </wp:positionH>
            <wp:positionV relativeFrom="paragraph">
              <wp:posOffset>641894</wp:posOffset>
            </wp:positionV>
            <wp:extent cx="4811486" cy="6416776"/>
            <wp:effectExtent l="0" t="0" r="0" b="0"/>
            <wp:wrapNone/>
            <wp:docPr id="165467184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71841" name=""/>
                    <pic:cNvPicPr/>
                  </pic:nvPicPr>
                  <pic:blipFill rotWithShape="1">
                    <a:blip r:embed="rId20">
                      <a:extLst>
                        <a:ext uri="{28A0092B-C50C-407E-A947-70E740481C1C}">
                          <a14:useLocalDpi xmlns:a14="http://schemas.microsoft.com/office/drawing/2010/main" val="0"/>
                        </a:ext>
                      </a:extLst>
                    </a:blip>
                    <a:srcRect l="64273" t="20427" r="6944" b="11331"/>
                    <a:stretch/>
                  </pic:blipFill>
                  <pic:spPr bwMode="auto">
                    <a:xfrm>
                      <a:off x="0" y="0"/>
                      <a:ext cx="4811486" cy="64167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78C4" w:rsidRPr="00B278C4">
        <w:rPr>
          <w:rFonts w:ascii="Arial" w:hAnsi="Arial" w:cs="Arial"/>
          <w:noProof/>
          <w:sz w:val="24"/>
          <w:szCs w:val="24"/>
          <w:lang w:val="el-GR"/>
        </w:rPr>
        <w:t>Οι γεωλογικοί αυτοί σχηματισμοί είναι σημαντικοί για την κατανόηση της ικανότητας μετάδοσης και αποθήκευσης νερού στην περιοχή, και επηρεάζουν την υδρολογία της περιοχής.</w:t>
      </w:r>
    </w:p>
    <w:p w14:paraId="2D4FD260" w14:textId="42656E33" w:rsidR="008B339A" w:rsidRDefault="008B339A" w:rsidP="00AD2887">
      <w:pPr>
        <w:jc w:val="center"/>
        <w:rPr>
          <w:lang w:val="el-GR"/>
        </w:rPr>
      </w:pPr>
    </w:p>
    <w:p w14:paraId="0783BC88" w14:textId="5058A872" w:rsidR="000D3494" w:rsidRDefault="000D3494" w:rsidP="00AD2887">
      <w:pPr>
        <w:jc w:val="center"/>
        <w:rPr>
          <w:lang w:val="el-GR"/>
        </w:rPr>
      </w:pPr>
    </w:p>
    <w:p w14:paraId="13660167" w14:textId="77777777" w:rsidR="000D3494" w:rsidRDefault="000D3494" w:rsidP="00AD2887">
      <w:pPr>
        <w:jc w:val="center"/>
        <w:rPr>
          <w:lang w:val="el-GR"/>
        </w:rPr>
      </w:pPr>
    </w:p>
    <w:p w14:paraId="2FD05ACD" w14:textId="77777777" w:rsidR="000D3494" w:rsidRDefault="000D3494" w:rsidP="00AD2887">
      <w:pPr>
        <w:jc w:val="center"/>
        <w:rPr>
          <w:lang w:val="el-GR"/>
        </w:rPr>
      </w:pPr>
    </w:p>
    <w:p w14:paraId="36325081" w14:textId="77777777" w:rsidR="000D3494" w:rsidRDefault="000D3494" w:rsidP="00AD2887">
      <w:pPr>
        <w:jc w:val="center"/>
        <w:rPr>
          <w:lang w:val="el-GR"/>
        </w:rPr>
      </w:pPr>
    </w:p>
    <w:p w14:paraId="267FF663" w14:textId="77777777" w:rsidR="000D3494" w:rsidRDefault="000D3494" w:rsidP="00AD2887">
      <w:pPr>
        <w:jc w:val="center"/>
        <w:rPr>
          <w:lang w:val="el-GR"/>
        </w:rPr>
      </w:pPr>
    </w:p>
    <w:p w14:paraId="0679B1CB" w14:textId="77777777" w:rsidR="000D3494" w:rsidRDefault="000D3494" w:rsidP="00AD2887">
      <w:pPr>
        <w:jc w:val="center"/>
        <w:rPr>
          <w:lang w:val="el-GR"/>
        </w:rPr>
      </w:pPr>
    </w:p>
    <w:p w14:paraId="4F1101AD" w14:textId="77777777" w:rsidR="000D3494" w:rsidRDefault="000D3494" w:rsidP="00AD2887">
      <w:pPr>
        <w:jc w:val="center"/>
        <w:rPr>
          <w:lang w:val="el-GR"/>
        </w:rPr>
      </w:pPr>
    </w:p>
    <w:p w14:paraId="5654AF4F" w14:textId="77777777" w:rsidR="000D3494" w:rsidRPr="000D61A7" w:rsidRDefault="000D3494" w:rsidP="00AD2887">
      <w:pPr>
        <w:jc w:val="center"/>
        <w:rPr>
          <w:lang w:val="el-GR"/>
        </w:rPr>
      </w:pPr>
    </w:p>
    <w:p w14:paraId="275A8D62" w14:textId="77777777" w:rsidR="00836358" w:rsidRPr="000D61A7" w:rsidRDefault="00836358" w:rsidP="00AD2887">
      <w:pPr>
        <w:jc w:val="center"/>
        <w:rPr>
          <w:lang w:val="el-GR"/>
        </w:rPr>
      </w:pPr>
    </w:p>
    <w:p w14:paraId="7AC09C16" w14:textId="77777777" w:rsidR="00836358" w:rsidRPr="000D61A7" w:rsidRDefault="00836358" w:rsidP="00AD2887">
      <w:pPr>
        <w:jc w:val="center"/>
        <w:rPr>
          <w:lang w:val="el-GR"/>
        </w:rPr>
      </w:pPr>
    </w:p>
    <w:p w14:paraId="51F97B91" w14:textId="77777777" w:rsidR="00836358" w:rsidRPr="000D61A7" w:rsidRDefault="00836358" w:rsidP="00AD2887">
      <w:pPr>
        <w:jc w:val="center"/>
        <w:rPr>
          <w:lang w:val="el-GR"/>
        </w:rPr>
      </w:pPr>
    </w:p>
    <w:p w14:paraId="6D35EFA5" w14:textId="77777777" w:rsidR="00836358" w:rsidRPr="000D61A7" w:rsidRDefault="00836358" w:rsidP="00AD2887">
      <w:pPr>
        <w:jc w:val="center"/>
        <w:rPr>
          <w:lang w:val="el-GR"/>
        </w:rPr>
      </w:pPr>
    </w:p>
    <w:p w14:paraId="70DE70D4" w14:textId="77777777" w:rsidR="00836358" w:rsidRPr="000D61A7" w:rsidRDefault="00836358" w:rsidP="00AD2887">
      <w:pPr>
        <w:jc w:val="center"/>
        <w:rPr>
          <w:lang w:val="el-GR"/>
        </w:rPr>
      </w:pPr>
    </w:p>
    <w:p w14:paraId="5CD429CD" w14:textId="77777777" w:rsidR="004B70FB" w:rsidRPr="000D61A7" w:rsidRDefault="004B70FB" w:rsidP="00AD2887">
      <w:pPr>
        <w:jc w:val="center"/>
        <w:rPr>
          <w:lang w:val="el-GR"/>
        </w:rPr>
      </w:pPr>
    </w:p>
    <w:p w14:paraId="0E917CCE" w14:textId="77777777" w:rsidR="004B70FB" w:rsidRPr="000D61A7" w:rsidRDefault="004B70FB" w:rsidP="00AD2887">
      <w:pPr>
        <w:jc w:val="center"/>
        <w:rPr>
          <w:lang w:val="el-GR"/>
        </w:rPr>
      </w:pPr>
    </w:p>
    <w:p w14:paraId="4FC96470" w14:textId="77777777" w:rsidR="004B70FB" w:rsidRPr="000D61A7" w:rsidRDefault="004B70FB" w:rsidP="00AD2887">
      <w:pPr>
        <w:jc w:val="center"/>
        <w:rPr>
          <w:lang w:val="el-GR"/>
        </w:rPr>
      </w:pPr>
    </w:p>
    <w:p w14:paraId="4D7F4CB6" w14:textId="77777777" w:rsidR="004B70FB" w:rsidRPr="000D61A7" w:rsidRDefault="004B70FB" w:rsidP="00AD2887">
      <w:pPr>
        <w:jc w:val="center"/>
        <w:rPr>
          <w:lang w:val="el-GR"/>
        </w:rPr>
      </w:pPr>
    </w:p>
    <w:p w14:paraId="75D4F304" w14:textId="77777777" w:rsidR="004B70FB" w:rsidRPr="000D61A7" w:rsidRDefault="004B70FB" w:rsidP="00AD2887">
      <w:pPr>
        <w:jc w:val="center"/>
        <w:rPr>
          <w:lang w:val="el-GR"/>
        </w:rPr>
      </w:pPr>
    </w:p>
    <w:p w14:paraId="7D1896C2" w14:textId="77777777" w:rsidR="004B70FB" w:rsidRPr="000D61A7" w:rsidRDefault="004B70FB" w:rsidP="00AD2887">
      <w:pPr>
        <w:jc w:val="center"/>
        <w:rPr>
          <w:lang w:val="el-GR"/>
        </w:rPr>
      </w:pPr>
    </w:p>
    <w:p w14:paraId="7E55B557" w14:textId="77777777" w:rsidR="004B70FB" w:rsidRPr="000D61A7" w:rsidRDefault="004B70FB" w:rsidP="00AD2887">
      <w:pPr>
        <w:jc w:val="center"/>
        <w:rPr>
          <w:lang w:val="el-GR"/>
        </w:rPr>
      </w:pPr>
    </w:p>
    <w:p w14:paraId="539B5C41" w14:textId="77777777" w:rsidR="004B70FB" w:rsidRPr="000D61A7" w:rsidRDefault="004B70FB" w:rsidP="00AD2887">
      <w:pPr>
        <w:jc w:val="center"/>
        <w:rPr>
          <w:lang w:val="el-GR"/>
        </w:rPr>
      </w:pPr>
    </w:p>
    <w:p w14:paraId="6DE52306" w14:textId="77777777" w:rsidR="000D3494" w:rsidRPr="00A60458" w:rsidRDefault="000D3494" w:rsidP="00AD2887">
      <w:pPr>
        <w:jc w:val="center"/>
        <w:rPr>
          <w:lang w:val="el-GR"/>
        </w:rPr>
      </w:pPr>
    </w:p>
    <w:p w14:paraId="0E4F92D5" w14:textId="639F3918" w:rsidR="009F66BD" w:rsidRPr="004E0B15" w:rsidRDefault="00593F26" w:rsidP="00BE28C0">
      <w:pPr>
        <w:pStyle w:val="2"/>
        <w:numPr>
          <w:ilvl w:val="1"/>
          <w:numId w:val="2"/>
        </w:numPr>
        <w:rPr>
          <w:sz w:val="28"/>
          <w:szCs w:val="28"/>
          <w:lang w:val="el-GR"/>
        </w:rPr>
      </w:pPr>
      <w:bookmarkStart w:id="30" w:name="_Toc190003122"/>
      <w:r w:rsidRPr="004E0B15">
        <w:rPr>
          <w:sz w:val="28"/>
          <w:szCs w:val="28"/>
          <w:lang w:val="el-GR"/>
        </w:rPr>
        <w:lastRenderedPageBreak/>
        <w:t>Κλίμα</w:t>
      </w:r>
      <w:bookmarkEnd w:id="30"/>
    </w:p>
    <w:p w14:paraId="03BA58F4" w14:textId="15CCBD8F" w:rsidR="00B25706" w:rsidRDefault="00476843" w:rsidP="00B25706">
      <w:pPr>
        <w:rPr>
          <w:rFonts w:ascii="Arial" w:hAnsi="Arial" w:cs="Arial"/>
          <w:sz w:val="24"/>
          <w:szCs w:val="24"/>
          <w:lang w:val="el-GR"/>
        </w:rPr>
      </w:pPr>
      <w:r w:rsidRPr="00476843">
        <w:rPr>
          <w:rFonts w:ascii="Arial" w:hAnsi="Arial" w:cs="Arial"/>
          <w:sz w:val="24"/>
          <w:szCs w:val="24"/>
          <w:lang w:val="el-GR"/>
        </w:rPr>
        <w:t xml:space="preserve">Το κλίμα στην Κρήτη είναι τυπικά μεσογειακό. Οι χειμερινοί μήνες χαρακτηρίζονται από ήπιους βροχερούς χειμώνες, ενώ τα καλοκαίρια είναι θερμά και ξηρά. Στην ανατολική Κρήτη, οι περισσότερες περιοχές είναι </w:t>
      </w:r>
      <w:proofErr w:type="spellStart"/>
      <w:r w:rsidRPr="00476843">
        <w:rPr>
          <w:rFonts w:ascii="Arial" w:hAnsi="Arial" w:cs="Arial"/>
          <w:sz w:val="24"/>
          <w:szCs w:val="24"/>
          <w:lang w:val="el-GR"/>
        </w:rPr>
        <w:t>ανυδρές</w:t>
      </w:r>
      <w:proofErr w:type="spellEnd"/>
      <w:r w:rsidRPr="00476843">
        <w:rPr>
          <w:rFonts w:ascii="Arial" w:hAnsi="Arial" w:cs="Arial"/>
          <w:sz w:val="24"/>
          <w:szCs w:val="24"/>
          <w:lang w:val="el-GR"/>
        </w:rPr>
        <w:t xml:space="preserve">, θερμές και ηλιόλουστες στην Ευρώπη. Οι βροχές στα νότια και ανατολικά τμήματα του νησιού είναι περιορισμένες και δεν υπερβαίνουν τα 400 χιλιοστά ετησίως. Οι θερμοκρασίες είναι υψηλές, με μέση θερμοκρασία πάνω από 20°C, και η ηλιοφάνεια είναι εξαιρετικά υψηλή, καθιστώντας την Κρήτη μία από τις ηλιόλουστες περιοχές στην Ευρώπη. Οι βροχές είναι πιο </w:t>
      </w:r>
      <w:proofErr w:type="spellStart"/>
      <w:r w:rsidRPr="00476843">
        <w:rPr>
          <w:rFonts w:ascii="Arial" w:hAnsi="Arial" w:cs="Arial"/>
          <w:sz w:val="24"/>
          <w:szCs w:val="24"/>
          <w:lang w:val="el-GR"/>
        </w:rPr>
        <w:t>εντονοί</w:t>
      </w:r>
      <w:proofErr w:type="spellEnd"/>
      <w:r w:rsidRPr="00476843">
        <w:rPr>
          <w:rFonts w:ascii="Arial" w:hAnsi="Arial" w:cs="Arial"/>
          <w:sz w:val="24"/>
          <w:szCs w:val="24"/>
          <w:lang w:val="el-GR"/>
        </w:rPr>
        <w:t xml:space="preserve"> κατά τους χειμερινούς μήνες, από Οκτώβριο έως Μάρτιο. Τα καλοκαιρινά μελτέμια προσφέρουν δροσιά από τη ζέστη, ενώ οι νότιοι άνεμοι είναι εξίσου συνηθισμένοι με τους βόρειους, προκαλώντας ξηρές συνθήκες κατά τη διάρκεια του καλοκαιριού. Κατά την περίοδο των καλοκαιρινών κυμάτων, η θερμοκρασία μπορεί να φτάσει τους 40°C, ενώ κατά τη χειμερινή περίοδο οι θερμοκρασίες είναι χαμηλές, αλλά σπάνια υπάρχουν χιονοπτώσεις.</w:t>
      </w:r>
    </w:p>
    <w:p w14:paraId="4D5F468A" w14:textId="3001CC75" w:rsidR="00502266" w:rsidRDefault="00476843" w:rsidP="005D0ABC">
      <w:pPr>
        <w:ind w:firstLine="360"/>
        <w:rPr>
          <w:rFonts w:ascii="Arial" w:hAnsi="Arial" w:cs="Arial"/>
          <w:sz w:val="24"/>
          <w:szCs w:val="24"/>
          <w:lang w:val="el-GR"/>
        </w:rPr>
      </w:pPr>
      <w:r w:rsidRPr="00476843">
        <w:rPr>
          <w:rFonts w:ascii="Arial" w:hAnsi="Arial" w:cs="Arial"/>
          <w:sz w:val="24"/>
          <w:szCs w:val="24"/>
          <w:lang w:val="el-GR"/>
        </w:rPr>
        <w:t xml:space="preserve">Η ανατολική περιοχή της Κρήτης, όπως η Σητεία, είναι πιο ξηρή και θερμή σε σύγκριση με τη δυτική περιοχή των Χανίων. Αυτή η διαφορά στο κλίμα φαίνεται και στη βλάστηση, με τα Χανιά να έχουν περισσότερη πράσινη βλάστηση σε σχέση με την ξηρή περιοχή της </w:t>
      </w:r>
      <w:proofErr w:type="spellStart"/>
      <w:r w:rsidRPr="00476843">
        <w:rPr>
          <w:rFonts w:ascii="Arial" w:hAnsi="Arial" w:cs="Arial"/>
          <w:sz w:val="24"/>
          <w:szCs w:val="24"/>
          <w:lang w:val="el-GR"/>
        </w:rPr>
        <w:t>Σητείας.Επιπλέον</w:t>
      </w:r>
      <w:proofErr w:type="spellEnd"/>
      <w:r w:rsidRPr="00476843">
        <w:rPr>
          <w:rFonts w:ascii="Arial" w:hAnsi="Arial" w:cs="Arial"/>
          <w:sz w:val="24"/>
          <w:szCs w:val="24"/>
          <w:lang w:val="el-GR"/>
        </w:rPr>
        <w:t>, υπάρχουν διακυμάνσεις στο κλίμα μεταξύ της βόρειας και νότιας ακτής της Κρήτης, με τη νότια ακτή να είναι ακόμη πιο ξηρή και θερμή. Αυτές οι διαφορές στο κλίμα μπορεί να επηρεάσουν την ποσότητα των βροχών και τις θερμοκρασίες σε αυτές τις περιοχές.</w:t>
      </w:r>
    </w:p>
    <w:p w14:paraId="30AC2808" w14:textId="77777777" w:rsidR="005D0ABC" w:rsidRDefault="005D0ABC" w:rsidP="005D0ABC">
      <w:pPr>
        <w:ind w:firstLine="360"/>
        <w:rPr>
          <w:rFonts w:ascii="Arial" w:hAnsi="Arial" w:cs="Arial"/>
          <w:sz w:val="24"/>
          <w:szCs w:val="24"/>
          <w:lang w:val="el-GR"/>
        </w:rPr>
      </w:pPr>
    </w:p>
    <w:p w14:paraId="67BA6C3C" w14:textId="77777777" w:rsidR="001A6526" w:rsidRDefault="001A6526" w:rsidP="001A6526">
      <w:pPr>
        <w:pStyle w:val="a4"/>
        <w:numPr>
          <w:ilvl w:val="1"/>
          <w:numId w:val="2"/>
        </w:numPr>
        <w:rPr>
          <w:rFonts w:asciiTheme="majorHAnsi" w:eastAsiaTheme="majorEastAsia" w:hAnsiTheme="majorHAnsi" w:cstheme="majorBidi"/>
          <w:color w:val="2F5496" w:themeColor="accent1" w:themeShade="BF"/>
          <w:sz w:val="28"/>
          <w:szCs w:val="28"/>
          <w:lang w:val="el-GR"/>
        </w:rPr>
      </w:pPr>
      <w:r w:rsidRPr="002C2638">
        <w:rPr>
          <w:rFonts w:asciiTheme="majorHAnsi" w:eastAsiaTheme="majorEastAsia" w:hAnsiTheme="majorHAnsi" w:cstheme="majorBidi"/>
          <w:color w:val="2F5496" w:themeColor="accent1" w:themeShade="BF"/>
          <w:sz w:val="28"/>
          <w:szCs w:val="28"/>
          <w:lang w:val="el-GR"/>
        </w:rPr>
        <w:t>Μετεωρολογικά δεδομένα</w:t>
      </w:r>
    </w:p>
    <w:p w14:paraId="75D71F79" w14:textId="2E702B83" w:rsidR="001A6526" w:rsidRPr="00502266" w:rsidRDefault="00502266" w:rsidP="00502266">
      <w:pPr>
        <w:pStyle w:val="a4"/>
        <w:rPr>
          <w:rFonts w:asciiTheme="majorHAnsi" w:eastAsiaTheme="majorEastAsia" w:hAnsiTheme="majorHAnsi" w:cstheme="majorBidi"/>
          <w:color w:val="2F5496" w:themeColor="accent1" w:themeShade="BF"/>
          <w:sz w:val="28"/>
          <w:szCs w:val="28"/>
          <w:lang w:val="el-GR"/>
        </w:rPr>
      </w:pPr>
      <w:r>
        <w:rPr>
          <w:rFonts w:asciiTheme="majorHAnsi" w:eastAsiaTheme="majorEastAsia" w:hAnsiTheme="majorHAnsi" w:cstheme="majorBidi"/>
          <w:color w:val="2F5496" w:themeColor="accent1" w:themeShade="BF"/>
          <w:sz w:val="28"/>
          <w:szCs w:val="28"/>
          <w:lang w:val="el-GR"/>
        </w:rPr>
        <w:t>3</w:t>
      </w:r>
      <w:r w:rsidRPr="00502266">
        <w:rPr>
          <w:rFonts w:asciiTheme="majorHAnsi" w:eastAsiaTheme="majorEastAsia" w:hAnsiTheme="majorHAnsi" w:cstheme="majorBidi"/>
          <w:color w:val="2F5496" w:themeColor="accent1" w:themeShade="BF"/>
          <w:sz w:val="28"/>
          <w:szCs w:val="28"/>
          <w:lang w:val="el-GR"/>
        </w:rPr>
        <w:t xml:space="preserve">.5.1 </w:t>
      </w:r>
      <w:r w:rsidR="001A6526" w:rsidRPr="00502266">
        <w:rPr>
          <w:rFonts w:asciiTheme="majorHAnsi" w:eastAsiaTheme="majorEastAsia" w:hAnsiTheme="majorHAnsi" w:cstheme="majorBidi"/>
          <w:color w:val="2F5496" w:themeColor="accent1" w:themeShade="BF"/>
          <w:sz w:val="28"/>
          <w:szCs w:val="28"/>
          <w:lang w:val="el-GR"/>
        </w:rPr>
        <w:t>Βροχόπτωση</w:t>
      </w:r>
    </w:p>
    <w:p w14:paraId="1A5F7275" w14:textId="311E71A6" w:rsidR="00502266" w:rsidRPr="000D61A7" w:rsidRDefault="005D0ABC" w:rsidP="001A6526">
      <w:pPr>
        <w:ind w:left="360"/>
        <w:rPr>
          <w:rFonts w:ascii="Arial" w:eastAsiaTheme="majorEastAsia" w:hAnsi="Arial" w:cs="Arial"/>
          <w:sz w:val="24"/>
          <w:szCs w:val="24"/>
          <w:lang w:val="el-GR"/>
        </w:rPr>
      </w:pPr>
      <w:r>
        <w:rPr>
          <w:rFonts w:ascii="Arial" w:eastAsiaTheme="majorEastAsia" w:hAnsi="Arial" w:cs="Arial"/>
          <w:sz w:val="24"/>
          <w:szCs w:val="24"/>
          <w:lang w:val="el-GR"/>
        </w:rPr>
        <w:t xml:space="preserve"> </w:t>
      </w:r>
      <w:r w:rsidR="000D61A7">
        <w:rPr>
          <w:rFonts w:ascii="Arial" w:eastAsiaTheme="majorEastAsia" w:hAnsi="Arial" w:cs="Arial"/>
          <w:sz w:val="24"/>
          <w:szCs w:val="24"/>
          <w:lang w:val="el-GR"/>
        </w:rPr>
        <w:t xml:space="preserve">Στο παρακάτω </w:t>
      </w:r>
      <w:proofErr w:type="spellStart"/>
      <w:r w:rsidR="000D61A7">
        <w:rPr>
          <w:rFonts w:ascii="Arial" w:eastAsiaTheme="majorEastAsia" w:hAnsi="Arial" w:cs="Arial"/>
          <w:sz w:val="24"/>
          <w:szCs w:val="24"/>
          <w:lang w:val="el-GR"/>
        </w:rPr>
        <w:t>διαγραμμα</w:t>
      </w:r>
      <w:proofErr w:type="spellEnd"/>
      <w:r w:rsidR="000D61A7">
        <w:rPr>
          <w:rFonts w:ascii="Arial" w:eastAsiaTheme="majorEastAsia" w:hAnsi="Arial" w:cs="Arial"/>
          <w:sz w:val="24"/>
          <w:szCs w:val="24"/>
          <w:lang w:val="el-GR"/>
        </w:rPr>
        <w:t xml:space="preserve"> παρουσιάζεται η αθροιστική βροχόπτωση για κάθε </w:t>
      </w:r>
      <w:proofErr w:type="spellStart"/>
      <w:r w:rsidR="000D61A7">
        <w:rPr>
          <w:rFonts w:ascii="Arial" w:eastAsiaTheme="majorEastAsia" w:hAnsi="Arial" w:cs="Arial"/>
          <w:sz w:val="24"/>
          <w:szCs w:val="24"/>
          <w:lang w:val="el-GR"/>
        </w:rPr>
        <w:t>χρονο</w:t>
      </w:r>
      <w:proofErr w:type="spellEnd"/>
      <w:r w:rsidR="000D61A7">
        <w:rPr>
          <w:rFonts w:ascii="Arial" w:eastAsiaTheme="majorEastAsia" w:hAnsi="Arial" w:cs="Arial"/>
          <w:sz w:val="24"/>
          <w:szCs w:val="24"/>
          <w:lang w:val="el-GR"/>
        </w:rPr>
        <w:t xml:space="preserve"> και για τους δυο μετεωρολογικούς </w:t>
      </w:r>
      <w:proofErr w:type="spellStart"/>
      <w:r w:rsidR="000D61A7">
        <w:rPr>
          <w:rFonts w:ascii="Arial" w:eastAsiaTheme="majorEastAsia" w:hAnsi="Arial" w:cs="Arial"/>
          <w:sz w:val="24"/>
          <w:szCs w:val="24"/>
          <w:lang w:val="el-GR"/>
        </w:rPr>
        <w:t>σταθμους</w:t>
      </w:r>
      <w:proofErr w:type="spellEnd"/>
      <w:r w:rsidR="000D61A7">
        <w:rPr>
          <w:rFonts w:ascii="Arial" w:eastAsiaTheme="majorEastAsia" w:hAnsi="Arial" w:cs="Arial"/>
          <w:sz w:val="24"/>
          <w:szCs w:val="24"/>
          <w:lang w:val="el-GR"/>
        </w:rPr>
        <w:t xml:space="preserve"> </w:t>
      </w:r>
      <w:proofErr w:type="spellStart"/>
      <w:r w:rsidR="000D61A7">
        <w:rPr>
          <w:rFonts w:ascii="Arial" w:eastAsiaTheme="majorEastAsia" w:hAnsi="Arial" w:cs="Arial"/>
          <w:sz w:val="24"/>
          <w:szCs w:val="24"/>
          <w:lang w:val="el-GR"/>
        </w:rPr>
        <w:t>Μαλε</w:t>
      </w:r>
      <w:proofErr w:type="spellEnd"/>
      <w:r w:rsidR="000D61A7">
        <w:rPr>
          <w:rFonts w:ascii="Arial" w:eastAsiaTheme="majorEastAsia" w:hAnsi="Arial" w:cs="Arial"/>
          <w:sz w:val="24"/>
          <w:szCs w:val="24"/>
          <w:lang w:val="el-GR"/>
        </w:rPr>
        <w:t xml:space="preserve"> και </w:t>
      </w:r>
      <w:proofErr w:type="spellStart"/>
      <w:r w:rsidR="000D61A7">
        <w:rPr>
          <w:rFonts w:ascii="Arial" w:eastAsiaTheme="majorEastAsia" w:hAnsi="Arial" w:cs="Arial"/>
          <w:sz w:val="24"/>
          <w:szCs w:val="24"/>
          <w:lang w:val="el-GR"/>
        </w:rPr>
        <w:t>Μυθοι</w:t>
      </w:r>
      <w:proofErr w:type="spellEnd"/>
      <w:r w:rsidR="000D61A7">
        <w:rPr>
          <w:rFonts w:ascii="Arial" w:eastAsiaTheme="majorEastAsia" w:hAnsi="Arial" w:cs="Arial"/>
          <w:sz w:val="24"/>
          <w:szCs w:val="24"/>
          <w:lang w:val="el-GR"/>
        </w:rPr>
        <w:t xml:space="preserve"> για τα </w:t>
      </w:r>
      <w:proofErr w:type="spellStart"/>
      <w:r w:rsidR="000D61A7">
        <w:rPr>
          <w:rFonts w:ascii="Arial" w:eastAsiaTheme="majorEastAsia" w:hAnsi="Arial" w:cs="Arial"/>
          <w:sz w:val="24"/>
          <w:szCs w:val="24"/>
          <w:lang w:val="el-GR"/>
        </w:rPr>
        <w:t>έτοι</w:t>
      </w:r>
      <w:proofErr w:type="spellEnd"/>
      <w:r w:rsidR="000D61A7">
        <w:rPr>
          <w:rFonts w:ascii="Arial" w:eastAsiaTheme="majorEastAsia" w:hAnsi="Arial" w:cs="Arial"/>
          <w:sz w:val="24"/>
          <w:szCs w:val="24"/>
          <w:lang w:val="el-GR"/>
        </w:rPr>
        <w:t xml:space="preserve"> 1964 με 1981. Από το </w:t>
      </w:r>
      <w:proofErr w:type="spellStart"/>
      <w:r w:rsidR="000D61A7">
        <w:rPr>
          <w:rFonts w:ascii="Arial" w:eastAsiaTheme="majorEastAsia" w:hAnsi="Arial" w:cs="Arial"/>
          <w:sz w:val="24"/>
          <w:szCs w:val="24"/>
          <w:lang w:val="el-GR"/>
        </w:rPr>
        <w:t>διαγραμμα</w:t>
      </w:r>
      <w:proofErr w:type="spellEnd"/>
      <w:r w:rsidR="000D61A7">
        <w:rPr>
          <w:rFonts w:ascii="Arial" w:eastAsiaTheme="majorEastAsia" w:hAnsi="Arial" w:cs="Arial"/>
          <w:sz w:val="24"/>
          <w:szCs w:val="24"/>
          <w:lang w:val="el-GR"/>
        </w:rPr>
        <w:t xml:space="preserve"> </w:t>
      </w:r>
      <w:proofErr w:type="spellStart"/>
      <w:r w:rsidR="000D61A7">
        <w:rPr>
          <w:rFonts w:ascii="Arial" w:eastAsiaTheme="majorEastAsia" w:hAnsi="Arial" w:cs="Arial"/>
          <w:sz w:val="24"/>
          <w:szCs w:val="24"/>
          <w:lang w:val="el-GR"/>
        </w:rPr>
        <w:t>παρατιρούμε</w:t>
      </w:r>
      <w:proofErr w:type="spellEnd"/>
    </w:p>
    <w:p w14:paraId="58DF5174" w14:textId="548E19F6" w:rsidR="001A6526" w:rsidRPr="001A6526" w:rsidRDefault="00DD5105" w:rsidP="001A6526">
      <w:pPr>
        <w:ind w:left="360"/>
        <w:rPr>
          <w:rFonts w:asciiTheme="majorHAnsi" w:eastAsiaTheme="majorEastAsia" w:hAnsiTheme="majorHAnsi" w:cstheme="majorBidi"/>
          <w:color w:val="2F5496" w:themeColor="accent1" w:themeShade="BF"/>
          <w:sz w:val="28"/>
          <w:szCs w:val="28"/>
          <w:lang w:val="el-GR"/>
        </w:rPr>
      </w:pPr>
      <w:r>
        <w:rPr>
          <w:noProof/>
        </w:rPr>
        <w:lastRenderedPageBreak/>
        <w:drawing>
          <wp:inline distT="0" distB="0" distL="0" distR="0" wp14:anchorId="6A86DC3D" wp14:editId="54E75ED1">
            <wp:extent cx="4572000" cy="2743200"/>
            <wp:effectExtent l="0" t="0" r="0" b="0"/>
            <wp:docPr id="949351786" name="Γράφημα 1">
              <a:extLst xmlns:a="http://schemas.openxmlformats.org/drawingml/2006/main">
                <a:ext uri="{FF2B5EF4-FFF2-40B4-BE49-F238E27FC236}">
                  <a16:creationId xmlns:a16="http://schemas.microsoft.com/office/drawing/2014/main" id="{A0479D64-99C2-D51B-6554-DEF50122E2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A44A995" w14:textId="77777777" w:rsidR="001A6526" w:rsidRPr="001A6526" w:rsidRDefault="001A6526" w:rsidP="001A6526">
      <w:pPr>
        <w:ind w:left="360"/>
        <w:rPr>
          <w:rFonts w:ascii="Arial" w:eastAsiaTheme="majorEastAsia" w:hAnsi="Arial" w:cs="Arial"/>
          <w:sz w:val="24"/>
          <w:szCs w:val="24"/>
          <w:lang w:val="el-GR"/>
        </w:rPr>
      </w:pPr>
      <w:r w:rsidRPr="001A6526">
        <w:rPr>
          <w:rFonts w:ascii="Arial" w:eastAsiaTheme="majorEastAsia" w:hAnsi="Arial" w:cs="Arial"/>
          <w:sz w:val="24"/>
          <w:szCs w:val="24"/>
          <w:lang w:val="el-GR"/>
        </w:rPr>
        <w:t>Θερμοκρασία</w:t>
      </w:r>
    </w:p>
    <w:p w14:paraId="500194E8" w14:textId="6B650D08" w:rsidR="001A6526" w:rsidRDefault="00DD5105" w:rsidP="004E0B15">
      <w:pPr>
        <w:ind w:firstLine="360"/>
        <w:rPr>
          <w:rFonts w:ascii="Arial" w:hAnsi="Arial" w:cs="Arial"/>
          <w:sz w:val="24"/>
          <w:szCs w:val="24"/>
          <w:lang w:val="el-GR"/>
        </w:rPr>
      </w:pPr>
      <w:r>
        <w:rPr>
          <w:noProof/>
        </w:rPr>
        <w:drawing>
          <wp:inline distT="0" distB="0" distL="0" distR="0" wp14:anchorId="1EB1E538" wp14:editId="29B34BD1">
            <wp:extent cx="4572000" cy="2743200"/>
            <wp:effectExtent l="0" t="0" r="0" b="0"/>
            <wp:docPr id="709302488" name="Γράφημα 1">
              <a:extLst xmlns:a="http://schemas.openxmlformats.org/drawingml/2006/main">
                <a:ext uri="{FF2B5EF4-FFF2-40B4-BE49-F238E27FC236}">
                  <a16:creationId xmlns:a16="http://schemas.microsoft.com/office/drawing/2014/main" id="{8D20CEE1-CDBF-9D15-4B8B-8748C495E4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F7D02F9" w14:textId="167C7399" w:rsidR="00DD5105" w:rsidRDefault="00DD5105" w:rsidP="004E0B15">
      <w:pPr>
        <w:ind w:firstLine="360"/>
        <w:rPr>
          <w:rFonts w:ascii="Arial" w:hAnsi="Arial" w:cs="Arial"/>
          <w:sz w:val="24"/>
          <w:szCs w:val="24"/>
          <w:lang w:val="el-GR"/>
        </w:rPr>
      </w:pPr>
      <w:r>
        <w:rPr>
          <w:noProof/>
        </w:rPr>
        <w:lastRenderedPageBreak/>
        <w:drawing>
          <wp:inline distT="0" distB="0" distL="0" distR="0" wp14:anchorId="3F6B6B48" wp14:editId="16FF7390">
            <wp:extent cx="4572000" cy="2743200"/>
            <wp:effectExtent l="0" t="0" r="0" b="0"/>
            <wp:docPr id="688329984" name="Γράφημα 1">
              <a:extLst xmlns:a="http://schemas.openxmlformats.org/drawingml/2006/main">
                <a:ext uri="{FF2B5EF4-FFF2-40B4-BE49-F238E27FC236}">
                  <a16:creationId xmlns:a16="http://schemas.microsoft.com/office/drawing/2014/main" id="{093E430F-8C3C-49B7-6E33-01553E8521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40D3213" w14:textId="77777777" w:rsidR="00DD5105" w:rsidRDefault="00DD5105" w:rsidP="004E0B15">
      <w:pPr>
        <w:ind w:firstLine="360"/>
        <w:rPr>
          <w:rFonts w:ascii="Arial" w:hAnsi="Arial" w:cs="Arial"/>
          <w:sz w:val="24"/>
          <w:szCs w:val="24"/>
          <w:lang w:val="el-GR"/>
        </w:rPr>
      </w:pPr>
    </w:p>
    <w:p w14:paraId="6EE9BF57" w14:textId="0CE300BF" w:rsidR="00DD5105" w:rsidRPr="00DD5105" w:rsidRDefault="00DD5105" w:rsidP="004E0B15">
      <w:pPr>
        <w:ind w:firstLine="360"/>
        <w:rPr>
          <w:rFonts w:ascii="Arial" w:hAnsi="Arial" w:cs="Arial"/>
          <w:sz w:val="24"/>
          <w:szCs w:val="24"/>
          <w:lang w:val="el-GR"/>
        </w:rPr>
      </w:pPr>
      <w:r>
        <w:rPr>
          <w:noProof/>
        </w:rPr>
        <w:drawing>
          <wp:inline distT="0" distB="0" distL="0" distR="0" wp14:anchorId="7BA04C44" wp14:editId="4F9AC556">
            <wp:extent cx="4572000" cy="2743200"/>
            <wp:effectExtent l="0" t="0" r="0" b="0"/>
            <wp:docPr id="960824721" name="Γράφημα 1">
              <a:extLst xmlns:a="http://schemas.openxmlformats.org/drawingml/2006/main">
                <a:ext uri="{FF2B5EF4-FFF2-40B4-BE49-F238E27FC236}">
                  <a16:creationId xmlns:a16="http://schemas.microsoft.com/office/drawing/2014/main" id="{D0E097F2-EC4B-5E3E-C3CD-76027A48F3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5F158F6" w14:textId="77777777" w:rsidR="004B70FB" w:rsidRPr="00DD5105" w:rsidRDefault="004B70FB" w:rsidP="004E0B15">
      <w:pPr>
        <w:ind w:firstLine="360"/>
        <w:rPr>
          <w:rFonts w:ascii="Arial" w:hAnsi="Arial" w:cs="Arial"/>
          <w:sz w:val="24"/>
          <w:szCs w:val="24"/>
          <w:lang w:val="el-GR"/>
        </w:rPr>
      </w:pPr>
    </w:p>
    <w:p w14:paraId="21D8AEE0" w14:textId="65481711" w:rsidR="008B339A" w:rsidRPr="004E0B15" w:rsidRDefault="00C428E9" w:rsidP="008B339A">
      <w:pPr>
        <w:pStyle w:val="2"/>
        <w:numPr>
          <w:ilvl w:val="1"/>
          <w:numId w:val="2"/>
        </w:numPr>
        <w:rPr>
          <w:sz w:val="28"/>
          <w:szCs w:val="28"/>
          <w:lang w:val="el-GR"/>
        </w:rPr>
      </w:pPr>
      <w:bookmarkStart w:id="31" w:name="_Toc190003123"/>
      <w:r w:rsidRPr="004E0B15">
        <w:rPr>
          <w:sz w:val="28"/>
          <w:szCs w:val="28"/>
          <w:lang w:val="el-GR"/>
        </w:rPr>
        <w:t>Σεισμ</w:t>
      </w:r>
      <w:r w:rsidR="00593F26" w:rsidRPr="004E0B15">
        <w:rPr>
          <w:sz w:val="28"/>
          <w:szCs w:val="28"/>
          <w:lang w:val="el-GR"/>
        </w:rPr>
        <w:t>ικότητα</w:t>
      </w:r>
      <w:bookmarkEnd w:id="31"/>
    </w:p>
    <w:p w14:paraId="04092055" w14:textId="02BCD103" w:rsidR="00593F26" w:rsidRPr="000D61A7" w:rsidRDefault="00593F26" w:rsidP="00060D07">
      <w:pPr>
        <w:ind w:left="360"/>
        <w:jc w:val="both"/>
        <w:rPr>
          <w:rFonts w:ascii="Arial" w:hAnsi="Arial" w:cs="Arial"/>
          <w:sz w:val="24"/>
          <w:szCs w:val="24"/>
          <w:lang w:val="el-GR"/>
        </w:rPr>
      </w:pPr>
      <w:r w:rsidRPr="00711406">
        <w:rPr>
          <w:rFonts w:ascii="Arial" w:hAnsi="Arial" w:cs="Arial"/>
          <w:sz w:val="24"/>
          <w:szCs w:val="24"/>
          <w:lang w:val="el-GR"/>
        </w:rPr>
        <w:t xml:space="preserve">      Γενικά η Κρήτη βρίσκεται πάνω στη καμπή του Ελληνικού Τόξου, με το νότιο κομμάτι </w:t>
      </w:r>
      <w:r w:rsidR="00711406" w:rsidRPr="00711406">
        <w:rPr>
          <w:rFonts w:ascii="Arial" w:hAnsi="Arial" w:cs="Arial"/>
          <w:sz w:val="24"/>
          <w:szCs w:val="24"/>
          <w:lang w:val="el-GR"/>
        </w:rPr>
        <w:t xml:space="preserve">της </w:t>
      </w:r>
      <w:r w:rsidRPr="00711406">
        <w:rPr>
          <w:rFonts w:ascii="Arial" w:hAnsi="Arial" w:cs="Arial"/>
          <w:sz w:val="24"/>
          <w:szCs w:val="24"/>
          <w:lang w:val="el-GR"/>
        </w:rPr>
        <w:t>να αποτελεί την εξωτερική πλευρά του Τόξου, τη λεγόμενη Ελληνική Τάφρο.</w:t>
      </w:r>
      <w:r w:rsidR="00711406" w:rsidRPr="00711406">
        <w:rPr>
          <w:rFonts w:ascii="Arial" w:hAnsi="Arial" w:cs="Arial"/>
          <w:sz w:val="24"/>
          <w:szCs w:val="24"/>
          <w:lang w:val="el-GR"/>
        </w:rPr>
        <w:t xml:space="preserve"> </w:t>
      </w:r>
      <w:r w:rsidRPr="00711406">
        <w:rPr>
          <w:rFonts w:ascii="Arial" w:hAnsi="Arial" w:cs="Arial"/>
          <w:sz w:val="24"/>
          <w:szCs w:val="24"/>
          <w:lang w:val="el-GR"/>
        </w:rPr>
        <w:t xml:space="preserve">Η θέση του νησιού, πάνω στο σημείο όπου συγκρούονται η </w:t>
      </w:r>
      <w:proofErr w:type="spellStart"/>
      <w:r w:rsidRPr="00711406">
        <w:rPr>
          <w:rFonts w:ascii="Arial" w:hAnsi="Arial" w:cs="Arial"/>
          <w:sz w:val="24"/>
          <w:szCs w:val="24"/>
          <w:lang w:val="el-GR"/>
        </w:rPr>
        <w:t>Ευρασιατική</w:t>
      </w:r>
      <w:proofErr w:type="spellEnd"/>
      <w:r w:rsidRPr="00711406">
        <w:rPr>
          <w:rFonts w:ascii="Arial" w:hAnsi="Arial" w:cs="Arial"/>
          <w:sz w:val="24"/>
          <w:szCs w:val="24"/>
          <w:lang w:val="el-GR"/>
        </w:rPr>
        <w:t xml:space="preserve"> με την Αφρικανική</w:t>
      </w:r>
      <w:r w:rsidR="00711406" w:rsidRPr="00711406">
        <w:rPr>
          <w:rFonts w:ascii="Arial" w:hAnsi="Arial" w:cs="Arial"/>
          <w:sz w:val="24"/>
          <w:szCs w:val="24"/>
          <w:lang w:val="el-GR"/>
        </w:rPr>
        <w:t xml:space="preserve"> </w:t>
      </w:r>
      <w:r w:rsidRPr="00711406">
        <w:rPr>
          <w:rFonts w:ascii="Arial" w:hAnsi="Arial" w:cs="Arial"/>
          <w:sz w:val="24"/>
          <w:szCs w:val="24"/>
          <w:lang w:val="el-GR"/>
        </w:rPr>
        <w:t xml:space="preserve">πλάκα, έχει σαν αποτέλεσμα την δημιουργία μεγάλων ρηγμάτων σε αυτό και έντονη σεισμική δραστηριότητα, πρωτίστως στη θάλασσα αλλά και στον κορμό του. Τα σημαντικότερα επίκεντρα εντοπίζονται μεταξύ της Κρήτης και της νήσου της </w:t>
      </w:r>
      <w:proofErr w:type="spellStart"/>
      <w:r w:rsidRPr="00711406">
        <w:rPr>
          <w:rFonts w:ascii="Arial" w:hAnsi="Arial" w:cs="Arial"/>
          <w:sz w:val="24"/>
          <w:szCs w:val="24"/>
          <w:lang w:val="el-GR"/>
        </w:rPr>
        <w:t>Γάβδου</w:t>
      </w:r>
      <w:proofErr w:type="spellEnd"/>
      <w:r w:rsidRPr="00711406">
        <w:rPr>
          <w:rFonts w:ascii="Arial" w:hAnsi="Arial" w:cs="Arial"/>
          <w:sz w:val="24"/>
          <w:szCs w:val="24"/>
          <w:lang w:val="el-GR"/>
        </w:rPr>
        <w:t xml:space="preserve"> και δυτικά των δυτικών ακτών της. Στη θαλάσσια περιοχή δυτικά της Κρήτης, σύμφωνα με στοιχεία έχει παρατηρηθεί συσχέτιση των σεισμικών εστιών με τα ρήγματα, </w:t>
      </w:r>
      <w:r w:rsidRPr="00711406">
        <w:rPr>
          <w:rFonts w:ascii="Arial" w:hAnsi="Arial" w:cs="Arial"/>
          <w:sz w:val="24"/>
          <w:szCs w:val="24"/>
          <w:lang w:val="el-GR"/>
        </w:rPr>
        <w:lastRenderedPageBreak/>
        <w:t xml:space="preserve">ενώ στο ηπειρωτικό κομμάτι, η συσχέτιση αυτή εκλείπει. Μπορούμε λοιπόν, να συμπεράνουμε ότι τα ρήγματα που βρίσκονται πάνω στο νησί είναι αβαθή και περιορίζονται στα ιζηματογενή πετρώματα του φλοιού της γης. Αυτό έχει σαν αποτέλεσμα, κατά κύριο λόγο, στο δυτικό τμήμα τα Κρήτης, να συναντούμε επιφανειακούς σεισμούς με μικρό εστιακό βάθος. Ο μεγαλύτερος σεισμός που έχει σημειωθεί στην περιοχή του Νομού Χανιών, ήταν το 1910, με μέγεθος 6.9 της κλίμακας </w:t>
      </w:r>
      <w:proofErr w:type="spellStart"/>
      <w:r w:rsidRPr="00711406">
        <w:rPr>
          <w:rFonts w:ascii="Arial" w:hAnsi="Arial" w:cs="Arial"/>
          <w:sz w:val="24"/>
          <w:szCs w:val="24"/>
          <w:lang w:val="el-GR"/>
        </w:rPr>
        <w:t>Richter</w:t>
      </w:r>
      <w:proofErr w:type="spellEnd"/>
      <w:r w:rsidRPr="00711406">
        <w:rPr>
          <w:rFonts w:ascii="Arial" w:hAnsi="Arial" w:cs="Arial"/>
          <w:sz w:val="24"/>
          <w:szCs w:val="24"/>
          <w:lang w:val="el-GR"/>
        </w:rPr>
        <w:t>.</w:t>
      </w:r>
    </w:p>
    <w:p w14:paraId="57AD7182" w14:textId="77777777" w:rsidR="00836358" w:rsidRPr="000D61A7" w:rsidRDefault="00836358" w:rsidP="00060D07">
      <w:pPr>
        <w:ind w:left="360"/>
        <w:jc w:val="both"/>
        <w:rPr>
          <w:rFonts w:ascii="Arial" w:hAnsi="Arial" w:cs="Arial"/>
          <w:sz w:val="24"/>
          <w:szCs w:val="24"/>
          <w:lang w:val="el-GR"/>
        </w:rPr>
      </w:pPr>
    </w:p>
    <w:p w14:paraId="729DFEFE" w14:textId="0BEBE8C7" w:rsidR="009F66BD" w:rsidRPr="004E0B15" w:rsidRDefault="00C428E9" w:rsidP="00BE28C0">
      <w:pPr>
        <w:pStyle w:val="2"/>
        <w:numPr>
          <w:ilvl w:val="1"/>
          <w:numId w:val="2"/>
        </w:numPr>
        <w:rPr>
          <w:sz w:val="28"/>
          <w:szCs w:val="28"/>
          <w:lang w:val="el-GR"/>
        </w:rPr>
      </w:pPr>
      <w:bookmarkStart w:id="32" w:name="_Toc190003124"/>
      <w:r w:rsidRPr="004E0B15">
        <w:rPr>
          <w:sz w:val="28"/>
          <w:szCs w:val="28"/>
          <w:lang w:val="el-GR"/>
        </w:rPr>
        <w:t>Χρήσεις</w:t>
      </w:r>
      <w:r w:rsidR="009F66BD" w:rsidRPr="004E0B15">
        <w:rPr>
          <w:sz w:val="28"/>
          <w:szCs w:val="28"/>
          <w:lang w:val="el-GR"/>
        </w:rPr>
        <w:t xml:space="preserve"> Γης</w:t>
      </w:r>
      <w:bookmarkEnd w:id="32"/>
    </w:p>
    <w:p w14:paraId="572E44AE" w14:textId="07DF8268" w:rsidR="008B339A" w:rsidRPr="00711406" w:rsidRDefault="00C428E9" w:rsidP="00711406">
      <w:pPr>
        <w:ind w:left="360" w:firstLine="360"/>
        <w:jc w:val="both"/>
        <w:rPr>
          <w:rFonts w:ascii="Arial" w:hAnsi="Arial" w:cs="Arial"/>
          <w:sz w:val="24"/>
          <w:szCs w:val="24"/>
          <w:lang w:val="el-GR"/>
        </w:rPr>
      </w:pPr>
      <w:r w:rsidRPr="00711406">
        <w:rPr>
          <w:rFonts w:ascii="Arial" w:hAnsi="Arial" w:cs="Arial"/>
          <w:sz w:val="24"/>
          <w:szCs w:val="24"/>
          <w:lang w:val="el-GR"/>
        </w:rPr>
        <w:t>Στη λεκάνη απορροής του ποταμού Μύρτου κυριαρχούν τα βοσκοτόπια και οι δασικές εκτάσεις σε ποσοστά 52,6% και 23,3% αντίστοιχα. Οι ελαιώνες συναντώνται κυρίως στο κεντρικό τμήμα της λεκάν</w:t>
      </w:r>
      <w:r w:rsidR="008B339A" w:rsidRPr="00711406">
        <w:rPr>
          <w:rFonts w:ascii="Arial" w:hAnsi="Arial" w:cs="Arial"/>
          <w:sz w:val="24"/>
          <w:szCs w:val="24"/>
          <w:lang w:val="el-GR"/>
        </w:rPr>
        <w:t>ης σε ποσοστό 14% γύρω από το πέρασμα του ποταμού Μύρτου, ενώ οι βοσκότοποι καλύπτουν το περιφερειακό κομμάτι της λεκάνης. Οι δασικές και θαμνώδης εκτάσεις καλύπτουν το δυτικό τμήμα της περιοχής 8,3% υπάρχουν ορισμένες εκτάσεις καλλιέργειας κηπευτικών (γεωργικές εκτάσεις) , ενώ άγονο έδαφος είναι μόλις το 1,8% της περιοχής</w:t>
      </w:r>
      <w:r w:rsidR="00D73914" w:rsidRPr="00711406">
        <w:rPr>
          <w:rFonts w:ascii="Arial" w:hAnsi="Arial" w:cs="Arial"/>
          <w:sz w:val="24"/>
          <w:szCs w:val="24"/>
          <w:lang w:val="el-GR"/>
        </w:rPr>
        <w:t>.</w:t>
      </w:r>
    </w:p>
    <w:p w14:paraId="1D98E109" w14:textId="6A12DADC" w:rsidR="005C4167" w:rsidRPr="000D61A7" w:rsidRDefault="005C4167" w:rsidP="00117881">
      <w:pPr>
        <w:ind w:left="360"/>
        <w:rPr>
          <w:noProof/>
          <w:highlight w:val="yellow"/>
          <w:lang w:val="el-GR"/>
        </w:rPr>
      </w:pPr>
    </w:p>
    <w:p w14:paraId="3698BDB1" w14:textId="38FD736B" w:rsidR="00760B02" w:rsidRPr="000D61A7" w:rsidRDefault="00836358">
      <w:pPr>
        <w:rPr>
          <w:noProof/>
          <w:lang w:val="el-GR"/>
        </w:rPr>
      </w:pPr>
      <w:r>
        <w:rPr>
          <w:noProof/>
        </w:rPr>
        <w:drawing>
          <wp:anchor distT="0" distB="0" distL="114300" distR="114300" simplePos="0" relativeHeight="251649024" behindDoc="0" locked="0" layoutInCell="1" allowOverlap="1" wp14:anchorId="18C65C30" wp14:editId="1BD57D9D">
            <wp:simplePos x="0" y="0"/>
            <wp:positionH relativeFrom="column">
              <wp:posOffset>552450</wp:posOffset>
            </wp:positionH>
            <wp:positionV relativeFrom="paragraph">
              <wp:posOffset>-104775</wp:posOffset>
            </wp:positionV>
            <wp:extent cx="4314825" cy="4006623"/>
            <wp:effectExtent l="0" t="0" r="0" b="0"/>
            <wp:wrapNone/>
            <wp:docPr id="1578008466"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08466" name=""/>
                    <pic:cNvPicPr/>
                  </pic:nvPicPr>
                  <pic:blipFill rotWithShape="1">
                    <a:blip r:embed="rId25">
                      <a:extLst>
                        <a:ext uri="{28A0092B-C50C-407E-A947-70E740481C1C}">
                          <a14:useLocalDpi xmlns:a14="http://schemas.microsoft.com/office/drawing/2010/main" val="0"/>
                        </a:ext>
                      </a:extLst>
                    </a:blip>
                    <a:srcRect l="28298" t="34259" r="49827" b="29630"/>
                    <a:stretch/>
                  </pic:blipFill>
                  <pic:spPr bwMode="auto">
                    <a:xfrm>
                      <a:off x="0" y="0"/>
                      <a:ext cx="4314825" cy="40066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74F8C7" w14:textId="77777777" w:rsidR="00836358" w:rsidRDefault="00836358">
      <w:pPr>
        <w:rPr>
          <w:noProof/>
          <w:highlight w:val="yellow"/>
          <w:lang w:val="el-GR"/>
        </w:rPr>
      </w:pPr>
    </w:p>
    <w:p w14:paraId="610C54EA" w14:textId="77777777" w:rsidR="00836358" w:rsidRPr="00836358" w:rsidRDefault="00836358" w:rsidP="00836358">
      <w:pPr>
        <w:rPr>
          <w:highlight w:val="yellow"/>
          <w:lang w:val="el-GR"/>
        </w:rPr>
      </w:pPr>
    </w:p>
    <w:p w14:paraId="11090C40" w14:textId="77777777" w:rsidR="00836358" w:rsidRPr="00836358" w:rsidRDefault="00836358" w:rsidP="00836358">
      <w:pPr>
        <w:rPr>
          <w:highlight w:val="yellow"/>
          <w:lang w:val="el-GR"/>
        </w:rPr>
      </w:pPr>
    </w:p>
    <w:p w14:paraId="41E68E3F" w14:textId="77777777" w:rsidR="00836358" w:rsidRPr="00836358" w:rsidRDefault="00836358" w:rsidP="00836358">
      <w:pPr>
        <w:rPr>
          <w:highlight w:val="yellow"/>
          <w:lang w:val="el-GR"/>
        </w:rPr>
      </w:pPr>
    </w:p>
    <w:p w14:paraId="24EE75B7" w14:textId="77777777" w:rsidR="00836358" w:rsidRPr="00836358" w:rsidRDefault="00836358" w:rsidP="00836358">
      <w:pPr>
        <w:rPr>
          <w:highlight w:val="yellow"/>
          <w:lang w:val="el-GR"/>
        </w:rPr>
      </w:pPr>
    </w:p>
    <w:p w14:paraId="4597960E" w14:textId="77777777" w:rsidR="00836358" w:rsidRPr="00836358" w:rsidRDefault="00836358" w:rsidP="00836358">
      <w:pPr>
        <w:rPr>
          <w:highlight w:val="yellow"/>
          <w:lang w:val="el-GR"/>
        </w:rPr>
      </w:pPr>
    </w:p>
    <w:p w14:paraId="1C8FA554" w14:textId="77777777" w:rsidR="00836358" w:rsidRPr="00836358" w:rsidRDefault="00836358" w:rsidP="00836358">
      <w:pPr>
        <w:rPr>
          <w:highlight w:val="yellow"/>
          <w:lang w:val="el-GR"/>
        </w:rPr>
      </w:pPr>
    </w:p>
    <w:p w14:paraId="49F726C1" w14:textId="77777777" w:rsidR="00836358" w:rsidRPr="00836358" w:rsidRDefault="00836358" w:rsidP="00836358">
      <w:pPr>
        <w:rPr>
          <w:highlight w:val="yellow"/>
          <w:lang w:val="el-GR"/>
        </w:rPr>
      </w:pPr>
    </w:p>
    <w:p w14:paraId="10E4C73F" w14:textId="77777777" w:rsidR="00836358" w:rsidRPr="00836358" w:rsidRDefault="00836358" w:rsidP="00836358">
      <w:pPr>
        <w:rPr>
          <w:highlight w:val="yellow"/>
          <w:lang w:val="el-GR"/>
        </w:rPr>
      </w:pPr>
    </w:p>
    <w:p w14:paraId="6095C29C" w14:textId="77777777" w:rsidR="00836358" w:rsidRPr="00836358" w:rsidRDefault="00836358" w:rsidP="00836358">
      <w:pPr>
        <w:rPr>
          <w:highlight w:val="yellow"/>
          <w:lang w:val="el-GR"/>
        </w:rPr>
      </w:pPr>
    </w:p>
    <w:p w14:paraId="7CA64C65" w14:textId="77777777" w:rsidR="00836358" w:rsidRPr="00836358" w:rsidRDefault="00836358" w:rsidP="00836358">
      <w:pPr>
        <w:rPr>
          <w:highlight w:val="yellow"/>
          <w:lang w:val="el-GR"/>
        </w:rPr>
      </w:pPr>
    </w:p>
    <w:p w14:paraId="79F32B01" w14:textId="77777777" w:rsidR="00836358" w:rsidRPr="00836358" w:rsidRDefault="00836358" w:rsidP="00836358">
      <w:pPr>
        <w:rPr>
          <w:highlight w:val="yellow"/>
          <w:lang w:val="el-GR"/>
        </w:rPr>
      </w:pPr>
    </w:p>
    <w:p w14:paraId="3D9544DF" w14:textId="77777777" w:rsidR="00836358" w:rsidRPr="00836358" w:rsidRDefault="00836358" w:rsidP="00836358">
      <w:pPr>
        <w:rPr>
          <w:highlight w:val="yellow"/>
          <w:lang w:val="el-GR"/>
        </w:rPr>
      </w:pPr>
    </w:p>
    <w:p w14:paraId="3B06E182" w14:textId="77777777" w:rsidR="004B70FB" w:rsidRPr="005D0ABC" w:rsidRDefault="004B70FB" w:rsidP="004B70FB">
      <w:pPr>
        <w:tabs>
          <w:tab w:val="left" w:pos="1455"/>
        </w:tabs>
        <w:rPr>
          <w:noProof/>
          <w:lang w:val="el-GR"/>
        </w:rPr>
      </w:pPr>
    </w:p>
    <w:p w14:paraId="798D2DC6" w14:textId="0BC86BE8" w:rsidR="008B339A" w:rsidRDefault="009041B2" w:rsidP="009041B2">
      <w:pPr>
        <w:pStyle w:val="1"/>
        <w:numPr>
          <w:ilvl w:val="0"/>
          <w:numId w:val="2"/>
        </w:numPr>
        <w:rPr>
          <w:sz w:val="36"/>
          <w:szCs w:val="36"/>
        </w:rPr>
      </w:pPr>
      <w:bookmarkStart w:id="33" w:name="_Toc190003125"/>
      <w:r w:rsidRPr="009041B2">
        <w:rPr>
          <w:sz w:val="36"/>
          <w:szCs w:val="36"/>
          <w:lang w:val="el-GR"/>
        </w:rPr>
        <w:lastRenderedPageBreak/>
        <w:t>Ανάπτυξη του υδρολογικού μοντέλου</w:t>
      </w:r>
      <w:bookmarkEnd w:id="33"/>
    </w:p>
    <w:p w14:paraId="143AB047" w14:textId="2ECC619B" w:rsidR="007425FE" w:rsidRPr="00467126" w:rsidRDefault="007425FE" w:rsidP="00467126">
      <w:pPr>
        <w:ind w:firstLine="360"/>
        <w:jc w:val="both"/>
        <w:rPr>
          <w:rFonts w:ascii="Arial" w:hAnsi="Arial" w:cs="Arial"/>
          <w:sz w:val="24"/>
          <w:szCs w:val="24"/>
          <w:lang w:val="el-GR"/>
        </w:rPr>
      </w:pPr>
      <w:r w:rsidRPr="00467126">
        <w:rPr>
          <w:rFonts w:ascii="Arial" w:hAnsi="Arial" w:cs="Arial"/>
          <w:sz w:val="24"/>
          <w:szCs w:val="24"/>
          <w:lang w:val="el-GR"/>
        </w:rPr>
        <w:t xml:space="preserve">Για την </w:t>
      </w:r>
      <w:r w:rsidR="00467126" w:rsidRPr="00467126">
        <w:rPr>
          <w:rFonts w:ascii="Arial" w:hAnsi="Arial" w:cs="Arial"/>
          <w:sz w:val="24"/>
          <w:szCs w:val="24"/>
          <w:lang w:val="el-GR"/>
        </w:rPr>
        <w:t>υλοποίηση</w:t>
      </w:r>
      <w:r w:rsidRPr="00467126">
        <w:rPr>
          <w:rFonts w:ascii="Arial" w:hAnsi="Arial" w:cs="Arial"/>
          <w:sz w:val="24"/>
          <w:szCs w:val="24"/>
          <w:lang w:val="el-GR"/>
        </w:rPr>
        <w:t xml:space="preserve"> της </w:t>
      </w:r>
      <w:r w:rsidR="00467126" w:rsidRPr="00467126">
        <w:rPr>
          <w:rFonts w:ascii="Arial" w:hAnsi="Arial" w:cs="Arial"/>
          <w:sz w:val="24"/>
          <w:szCs w:val="24"/>
          <w:lang w:val="el-GR"/>
        </w:rPr>
        <w:t>διπλωματικής</w:t>
      </w:r>
      <w:r w:rsidRPr="00467126">
        <w:rPr>
          <w:rFonts w:ascii="Arial" w:hAnsi="Arial" w:cs="Arial"/>
          <w:sz w:val="24"/>
          <w:szCs w:val="24"/>
          <w:lang w:val="el-GR"/>
        </w:rPr>
        <w:t xml:space="preserve"> </w:t>
      </w:r>
      <w:r w:rsidR="00467126" w:rsidRPr="00467126">
        <w:rPr>
          <w:rFonts w:ascii="Arial" w:hAnsi="Arial" w:cs="Arial"/>
          <w:sz w:val="24"/>
          <w:szCs w:val="24"/>
          <w:lang w:val="el-GR"/>
        </w:rPr>
        <w:t>εργασίας</w:t>
      </w:r>
      <w:r w:rsidRPr="00467126">
        <w:rPr>
          <w:rFonts w:ascii="Arial" w:hAnsi="Arial" w:cs="Arial"/>
          <w:sz w:val="24"/>
          <w:szCs w:val="24"/>
          <w:lang w:val="el-GR"/>
        </w:rPr>
        <w:t xml:space="preserve"> </w:t>
      </w:r>
      <w:r w:rsidR="00467126" w:rsidRPr="00467126">
        <w:rPr>
          <w:rFonts w:ascii="Arial" w:hAnsi="Arial" w:cs="Arial"/>
          <w:sz w:val="24"/>
          <w:szCs w:val="24"/>
          <w:lang w:val="el-GR"/>
        </w:rPr>
        <w:t>χρησιμοποιηθήκαν</w:t>
      </w:r>
      <w:r w:rsidRPr="00467126">
        <w:rPr>
          <w:rFonts w:ascii="Arial" w:hAnsi="Arial" w:cs="Arial"/>
          <w:sz w:val="24"/>
          <w:szCs w:val="24"/>
          <w:lang w:val="el-GR"/>
        </w:rPr>
        <w:t xml:space="preserve"> τα δεδομένα των </w:t>
      </w:r>
      <w:r w:rsidR="00467126" w:rsidRPr="00467126">
        <w:rPr>
          <w:rFonts w:ascii="Arial" w:hAnsi="Arial" w:cs="Arial"/>
          <w:sz w:val="24"/>
          <w:szCs w:val="24"/>
          <w:lang w:val="el-GR"/>
        </w:rPr>
        <w:t>μηνιαίων</w:t>
      </w:r>
      <w:r w:rsidRPr="00467126">
        <w:rPr>
          <w:rFonts w:ascii="Arial" w:hAnsi="Arial" w:cs="Arial"/>
          <w:sz w:val="24"/>
          <w:szCs w:val="24"/>
          <w:lang w:val="el-GR"/>
        </w:rPr>
        <w:t xml:space="preserve"> παροχών για τη </w:t>
      </w:r>
      <w:r w:rsidR="00467126" w:rsidRPr="00467126">
        <w:rPr>
          <w:rFonts w:ascii="Arial" w:hAnsi="Arial" w:cs="Arial"/>
          <w:sz w:val="24"/>
          <w:szCs w:val="24"/>
          <w:lang w:val="el-GR"/>
        </w:rPr>
        <w:t>περιοχή</w:t>
      </w:r>
      <w:r w:rsidRPr="00467126">
        <w:rPr>
          <w:rFonts w:ascii="Arial" w:hAnsi="Arial" w:cs="Arial"/>
          <w:sz w:val="24"/>
          <w:szCs w:val="24"/>
          <w:lang w:val="el-GR"/>
        </w:rPr>
        <w:t xml:space="preserve"> </w:t>
      </w:r>
      <w:r w:rsidR="00467126" w:rsidRPr="00467126">
        <w:rPr>
          <w:rFonts w:ascii="Arial" w:hAnsi="Arial" w:cs="Arial"/>
          <w:sz w:val="24"/>
          <w:szCs w:val="24"/>
          <w:lang w:val="el-GR"/>
        </w:rPr>
        <w:t>μελέτης</w:t>
      </w:r>
      <w:r w:rsidRPr="00467126">
        <w:rPr>
          <w:rFonts w:ascii="Arial" w:hAnsi="Arial" w:cs="Arial"/>
          <w:sz w:val="24"/>
          <w:szCs w:val="24"/>
          <w:lang w:val="el-GR"/>
        </w:rPr>
        <w:t xml:space="preserve"> και τα </w:t>
      </w:r>
      <w:r w:rsidR="00467126" w:rsidRPr="00467126">
        <w:rPr>
          <w:rFonts w:ascii="Arial" w:hAnsi="Arial" w:cs="Arial"/>
          <w:sz w:val="24"/>
          <w:szCs w:val="24"/>
          <w:lang w:val="el-GR"/>
        </w:rPr>
        <w:t>μετεωρολογικά</w:t>
      </w:r>
      <w:r w:rsidRPr="00467126">
        <w:rPr>
          <w:rFonts w:ascii="Arial" w:hAnsi="Arial" w:cs="Arial"/>
          <w:sz w:val="24"/>
          <w:szCs w:val="24"/>
          <w:lang w:val="el-GR"/>
        </w:rPr>
        <w:t xml:space="preserve"> δεδομένα των σταθμών </w:t>
      </w:r>
      <w:proofErr w:type="spellStart"/>
      <w:r w:rsidR="00467126" w:rsidRPr="00467126">
        <w:rPr>
          <w:rFonts w:ascii="Arial" w:hAnsi="Arial" w:cs="Arial"/>
          <w:sz w:val="24"/>
          <w:szCs w:val="24"/>
          <w:lang w:val="el-GR"/>
        </w:rPr>
        <w:t>Μάλες</w:t>
      </w:r>
      <w:proofErr w:type="spellEnd"/>
      <w:r w:rsidR="00467126" w:rsidRPr="00467126">
        <w:rPr>
          <w:rFonts w:ascii="Arial" w:hAnsi="Arial" w:cs="Arial"/>
          <w:sz w:val="24"/>
          <w:szCs w:val="24"/>
          <w:lang w:val="el-GR"/>
        </w:rPr>
        <w:t xml:space="preserve"> και Μύθοι για την βροχόπτωση και </w:t>
      </w:r>
      <w:proofErr w:type="spellStart"/>
      <w:r w:rsidR="00467126" w:rsidRPr="00467126">
        <w:rPr>
          <w:rFonts w:ascii="Arial" w:hAnsi="Arial" w:cs="Arial"/>
          <w:sz w:val="24"/>
          <w:szCs w:val="24"/>
          <w:lang w:val="el-GR"/>
        </w:rPr>
        <w:t>Καψάλι</w:t>
      </w:r>
      <w:proofErr w:type="spellEnd"/>
      <w:r w:rsidR="00467126" w:rsidRPr="00467126">
        <w:rPr>
          <w:rFonts w:ascii="Arial" w:hAnsi="Arial" w:cs="Arial"/>
          <w:sz w:val="24"/>
          <w:szCs w:val="24"/>
          <w:lang w:val="el-GR"/>
        </w:rPr>
        <w:t xml:space="preserve"> και Καστέλι για την θερμοκρασία. Πιο συγκεκριμένα σε αυτό το κεφάλαιο θα αναλυθεί περισσότερο για τα δεδομένα εισαγωγ</w:t>
      </w:r>
      <w:r w:rsidR="00502266">
        <w:rPr>
          <w:rFonts w:ascii="Arial" w:hAnsi="Arial" w:cs="Arial"/>
          <w:sz w:val="24"/>
          <w:szCs w:val="24"/>
          <w:lang w:val="el-GR"/>
        </w:rPr>
        <w:t>ή</w:t>
      </w:r>
      <w:r w:rsidR="00467126" w:rsidRPr="00467126">
        <w:rPr>
          <w:rFonts w:ascii="Arial" w:hAnsi="Arial" w:cs="Arial"/>
          <w:sz w:val="24"/>
          <w:szCs w:val="24"/>
          <w:lang w:val="el-GR"/>
        </w:rPr>
        <w:t>ς αλλά και η μεθοδολογία για το πως εισαχθήκαν τα δεδομένα στο πρόγραμμα το υδρολογικό μοντέλο SWAT (</w:t>
      </w:r>
      <w:proofErr w:type="spellStart"/>
      <w:r w:rsidR="00467126" w:rsidRPr="00467126">
        <w:rPr>
          <w:rFonts w:ascii="Arial" w:hAnsi="Arial" w:cs="Arial"/>
          <w:sz w:val="24"/>
          <w:szCs w:val="24"/>
          <w:lang w:val="el-GR"/>
        </w:rPr>
        <w:t>Soil</w:t>
      </w:r>
      <w:proofErr w:type="spellEnd"/>
      <w:r w:rsidR="00467126" w:rsidRPr="00467126">
        <w:rPr>
          <w:rFonts w:ascii="Arial" w:hAnsi="Arial" w:cs="Arial"/>
          <w:sz w:val="24"/>
          <w:szCs w:val="24"/>
          <w:lang w:val="el-GR"/>
        </w:rPr>
        <w:t xml:space="preserve"> and </w:t>
      </w:r>
      <w:proofErr w:type="spellStart"/>
      <w:r w:rsidR="00467126" w:rsidRPr="00467126">
        <w:rPr>
          <w:rFonts w:ascii="Arial" w:hAnsi="Arial" w:cs="Arial"/>
          <w:sz w:val="24"/>
          <w:szCs w:val="24"/>
          <w:lang w:val="el-GR"/>
        </w:rPr>
        <w:t>Water</w:t>
      </w:r>
      <w:proofErr w:type="spellEnd"/>
      <w:r w:rsidR="00467126" w:rsidRPr="00467126">
        <w:rPr>
          <w:rFonts w:ascii="Arial" w:hAnsi="Arial" w:cs="Arial"/>
          <w:sz w:val="24"/>
          <w:szCs w:val="24"/>
          <w:lang w:val="el-GR"/>
        </w:rPr>
        <w:t xml:space="preserve"> </w:t>
      </w:r>
      <w:proofErr w:type="spellStart"/>
      <w:r w:rsidR="00467126" w:rsidRPr="00467126">
        <w:rPr>
          <w:rFonts w:ascii="Arial" w:hAnsi="Arial" w:cs="Arial"/>
          <w:sz w:val="24"/>
          <w:szCs w:val="24"/>
          <w:lang w:val="el-GR"/>
        </w:rPr>
        <w:t>Assessment</w:t>
      </w:r>
      <w:proofErr w:type="spellEnd"/>
      <w:r w:rsidR="00467126" w:rsidRPr="00467126">
        <w:rPr>
          <w:rFonts w:ascii="Arial" w:hAnsi="Arial" w:cs="Arial"/>
          <w:sz w:val="24"/>
          <w:szCs w:val="24"/>
          <w:lang w:val="el-GR"/>
        </w:rPr>
        <w:t xml:space="preserve"> </w:t>
      </w:r>
      <w:proofErr w:type="spellStart"/>
      <w:r w:rsidR="00467126" w:rsidRPr="00467126">
        <w:rPr>
          <w:rFonts w:ascii="Arial" w:hAnsi="Arial" w:cs="Arial"/>
          <w:sz w:val="24"/>
          <w:szCs w:val="24"/>
          <w:lang w:val="el-GR"/>
        </w:rPr>
        <w:t>Tool</w:t>
      </w:r>
      <w:proofErr w:type="spellEnd"/>
      <w:r w:rsidR="00467126" w:rsidRPr="00467126">
        <w:rPr>
          <w:rFonts w:ascii="Arial" w:hAnsi="Arial" w:cs="Arial"/>
          <w:sz w:val="24"/>
          <w:szCs w:val="24"/>
          <w:lang w:val="el-GR"/>
        </w:rPr>
        <w:t>)</w:t>
      </w:r>
      <w:r w:rsidR="00467126">
        <w:rPr>
          <w:rFonts w:ascii="Arial" w:hAnsi="Arial" w:cs="Arial"/>
          <w:sz w:val="24"/>
          <w:szCs w:val="24"/>
          <w:lang w:val="el-GR"/>
        </w:rPr>
        <w:t>.</w:t>
      </w:r>
      <w:r w:rsidR="00467126" w:rsidRPr="00467126">
        <w:rPr>
          <w:rFonts w:ascii="Arial" w:hAnsi="Arial" w:cs="Arial"/>
          <w:sz w:val="24"/>
          <w:szCs w:val="24"/>
          <w:lang w:val="el-GR"/>
        </w:rPr>
        <w:t xml:space="preserve">  </w:t>
      </w:r>
    </w:p>
    <w:p w14:paraId="286CCC47" w14:textId="5CB654DC" w:rsidR="00485A2B" w:rsidRPr="00DD5105" w:rsidRDefault="00DD5105" w:rsidP="00DD5105">
      <w:pPr>
        <w:pStyle w:val="2"/>
        <w:rPr>
          <w:lang w:val="el-GR"/>
        </w:rPr>
      </w:pPr>
      <w:bookmarkStart w:id="34" w:name="_Toc190003126"/>
      <w:r>
        <w:rPr>
          <w:lang w:val="el-GR"/>
        </w:rPr>
        <w:t xml:space="preserve">4.1 </w:t>
      </w:r>
      <w:r w:rsidR="00485A2B" w:rsidRPr="00DD5105">
        <w:rPr>
          <w:lang w:val="el-GR"/>
        </w:rPr>
        <w:t>Παροχή</w:t>
      </w:r>
      <w:bookmarkEnd w:id="34"/>
    </w:p>
    <w:p w14:paraId="32DA5870" w14:textId="59DAB24D" w:rsidR="00F24FDA" w:rsidRDefault="00F24FDA" w:rsidP="008F7C6C">
      <w:pPr>
        <w:ind w:firstLine="360"/>
        <w:jc w:val="both"/>
        <w:rPr>
          <w:rFonts w:ascii="Arial" w:hAnsi="Arial" w:cs="Arial"/>
          <w:sz w:val="24"/>
          <w:szCs w:val="24"/>
          <w:lang w:val="el-GR"/>
        </w:rPr>
      </w:pPr>
      <w:r w:rsidRPr="00F24FDA">
        <w:rPr>
          <w:rFonts w:ascii="Arial" w:hAnsi="Arial" w:cs="Arial"/>
          <w:sz w:val="24"/>
          <w:szCs w:val="24"/>
          <w:lang w:val="el-GR"/>
        </w:rPr>
        <w:t xml:space="preserve">Για την λεκάνη </w:t>
      </w:r>
      <w:r>
        <w:rPr>
          <w:rFonts w:ascii="Arial" w:hAnsi="Arial" w:cs="Arial"/>
          <w:sz w:val="24"/>
          <w:szCs w:val="24"/>
          <w:lang w:val="el-GR"/>
        </w:rPr>
        <w:t xml:space="preserve">απορροής του ποταμού Μύρτου και του ταμιευτήρα της Ιεράπετρας συλλέχθηκαν μηνιαία δεδομένα από την Περιφέρεια της Κρήτης, για τις περιόδους από τον Σεπτέμβρη του 1964 μέχρι τον Ιούνιο του 2008 και για το φράγμα από τον Ιανουάριο του 1963 μέχρι τον Σεπτέμβρη του 1979. Ωστόσο, για τη βαθμονόμηση του μοντέλου, </w:t>
      </w:r>
      <w:r w:rsidR="008F7C6C">
        <w:rPr>
          <w:rFonts w:ascii="Arial" w:hAnsi="Arial" w:cs="Arial"/>
          <w:sz w:val="24"/>
          <w:szCs w:val="24"/>
          <w:lang w:val="el-GR"/>
        </w:rPr>
        <w:t>χρησιμοποιήθηκαν</w:t>
      </w:r>
      <w:r>
        <w:rPr>
          <w:rFonts w:ascii="Arial" w:hAnsi="Arial" w:cs="Arial"/>
          <w:sz w:val="24"/>
          <w:szCs w:val="24"/>
          <w:lang w:val="el-GR"/>
        </w:rPr>
        <w:t xml:space="preserve"> μόνο τα δεδομένα των υδρολογικών ετών από τ</w:t>
      </w:r>
      <w:r w:rsidR="008F7C6C">
        <w:rPr>
          <w:rFonts w:ascii="Arial" w:hAnsi="Arial" w:cs="Arial"/>
          <w:sz w:val="24"/>
          <w:szCs w:val="24"/>
          <w:lang w:val="el-GR"/>
        </w:rPr>
        <w:t>ο Σεπτέμβρη του 1964 μέχρι το Μάιο του 1981 και από Σεπτέμβριο του 1964 ως το Σεπτέμβριο του 1979 αντίστοιχα. Επίσης οι μετρήσεις των παροχών δεν χρησιμοποιήθηκαν ως δεδομένα εισόδου στο πρόγραμμα, αλλά αξιοποιήθηκαν μεταγενέστερα στη διαδικασία της βαθμονόμησης, προκειμένου να συγκριθούν τα αποτελέσματα του μοντέλου με τις πραγματικές τιμές. Στα διαγράμματα που ακολουθούν παρουσιάζονται οι μηνιαίες μετρήσεις για τις παροχές για ολόκληρες τις χρονικές περιόδους που υπάρχουν τα διαθέσιμα δεδομένα.</w:t>
      </w:r>
    </w:p>
    <w:p w14:paraId="38DBDE5D" w14:textId="03F2DD81" w:rsidR="008F7C6C" w:rsidRPr="000D61A7" w:rsidRDefault="002C2638" w:rsidP="008F7C6C">
      <w:pPr>
        <w:ind w:firstLine="360"/>
        <w:jc w:val="both"/>
        <w:rPr>
          <w:rFonts w:ascii="Arial" w:hAnsi="Arial" w:cs="Arial"/>
          <w:sz w:val="24"/>
          <w:szCs w:val="24"/>
          <w:lang w:val="el-GR"/>
        </w:rPr>
      </w:pPr>
      <w:r>
        <w:rPr>
          <w:noProof/>
        </w:rPr>
        <w:drawing>
          <wp:anchor distT="0" distB="0" distL="114300" distR="114300" simplePos="0" relativeHeight="251671552" behindDoc="0" locked="0" layoutInCell="1" allowOverlap="1" wp14:anchorId="51B57A8A" wp14:editId="043F4F2E">
            <wp:simplePos x="0" y="0"/>
            <wp:positionH relativeFrom="column">
              <wp:posOffset>419100</wp:posOffset>
            </wp:positionH>
            <wp:positionV relativeFrom="paragraph">
              <wp:posOffset>14605</wp:posOffset>
            </wp:positionV>
            <wp:extent cx="5006340" cy="2369820"/>
            <wp:effectExtent l="0" t="0" r="0" b="0"/>
            <wp:wrapNone/>
            <wp:docPr id="1861956765" name="Γράφημα 1">
              <a:extLst xmlns:a="http://schemas.openxmlformats.org/drawingml/2006/main">
                <a:ext uri="{FF2B5EF4-FFF2-40B4-BE49-F238E27FC236}">
                  <a16:creationId xmlns:a16="http://schemas.microsoft.com/office/drawing/2014/main" id="{C501384C-3B60-8632-5B26-C170ECD12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6D05AF9A" w14:textId="6D1CEEA4" w:rsidR="00602F1C" w:rsidRPr="000D61A7" w:rsidRDefault="00602F1C" w:rsidP="008F7C6C">
      <w:pPr>
        <w:ind w:firstLine="360"/>
        <w:jc w:val="both"/>
        <w:rPr>
          <w:rFonts w:ascii="Arial" w:hAnsi="Arial" w:cs="Arial"/>
          <w:sz w:val="24"/>
          <w:szCs w:val="24"/>
          <w:lang w:val="el-GR"/>
        </w:rPr>
      </w:pPr>
    </w:p>
    <w:p w14:paraId="2D2001F4" w14:textId="619F3A4E" w:rsidR="00602F1C" w:rsidRDefault="00602F1C" w:rsidP="008F7C6C">
      <w:pPr>
        <w:ind w:firstLine="360"/>
        <w:jc w:val="both"/>
        <w:rPr>
          <w:rFonts w:ascii="Arial" w:hAnsi="Arial" w:cs="Arial"/>
          <w:sz w:val="24"/>
          <w:szCs w:val="24"/>
          <w:lang w:val="el-GR"/>
        </w:rPr>
      </w:pPr>
    </w:p>
    <w:p w14:paraId="4B7E25BB" w14:textId="77777777" w:rsidR="002C2638" w:rsidRDefault="002C2638" w:rsidP="008F7C6C">
      <w:pPr>
        <w:ind w:firstLine="360"/>
        <w:jc w:val="both"/>
        <w:rPr>
          <w:rFonts w:ascii="Arial" w:hAnsi="Arial" w:cs="Arial"/>
          <w:sz w:val="24"/>
          <w:szCs w:val="24"/>
          <w:lang w:val="el-GR"/>
        </w:rPr>
      </w:pPr>
    </w:p>
    <w:p w14:paraId="468C2F4F" w14:textId="2F7A76FA" w:rsidR="002C2638" w:rsidRDefault="002C2638" w:rsidP="008F7C6C">
      <w:pPr>
        <w:ind w:firstLine="360"/>
        <w:jc w:val="both"/>
        <w:rPr>
          <w:rFonts w:ascii="Arial" w:hAnsi="Arial" w:cs="Arial"/>
          <w:sz w:val="24"/>
          <w:szCs w:val="24"/>
          <w:lang w:val="el-GR"/>
        </w:rPr>
      </w:pPr>
    </w:p>
    <w:p w14:paraId="139558EF" w14:textId="6BD72E52" w:rsidR="002C2638" w:rsidRDefault="002C2638" w:rsidP="008F7C6C">
      <w:pPr>
        <w:ind w:firstLine="360"/>
        <w:jc w:val="both"/>
        <w:rPr>
          <w:rFonts w:ascii="Arial" w:hAnsi="Arial" w:cs="Arial"/>
          <w:sz w:val="24"/>
          <w:szCs w:val="24"/>
          <w:lang w:val="el-GR"/>
        </w:rPr>
      </w:pPr>
    </w:p>
    <w:p w14:paraId="7A8A3C22" w14:textId="6616AFED" w:rsidR="002C2638" w:rsidRDefault="002C2638" w:rsidP="008F7C6C">
      <w:pPr>
        <w:ind w:firstLine="360"/>
        <w:jc w:val="both"/>
        <w:rPr>
          <w:rFonts w:ascii="Arial" w:hAnsi="Arial" w:cs="Arial"/>
          <w:sz w:val="24"/>
          <w:szCs w:val="24"/>
          <w:lang w:val="el-GR"/>
        </w:rPr>
      </w:pPr>
    </w:p>
    <w:p w14:paraId="25CFB34D" w14:textId="52FE5EF2" w:rsidR="002C2638" w:rsidRDefault="002C2638" w:rsidP="008F7C6C">
      <w:pPr>
        <w:ind w:firstLine="360"/>
        <w:jc w:val="both"/>
        <w:rPr>
          <w:rFonts w:ascii="Arial" w:hAnsi="Arial" w:cs="Arial"/>
          <w:sz w:val="24"/>
          <w:szCs w:val="24"/>
          <w:lang w:val="el-GR"/>
        </w:rPr>
      </w:pPr>
    </w:p>
    <w:p w14:paraId="24F4AABF" w14:textId="32E1CAF2" w:rsidR="002C2638" w:rsidRDefault="002C2638" w:rsidP="008F7C6C">
      <w:pPr>
        <w:ind w:firstLine="360"/>
        <w:jc w:val="both"/>
        <w:rPr>
          <w:rFonts w:ascii="Arial" w:hAnsi="Arial" w:cs="Arial"/>
          <w:sz w:val="24"/>
          <w:szCs w:val="24"/>
          <w:lang w:val="el-GR"/>
        </w:rPr>
      </w:pPr>
    </w:p>
    <w:p w14:paraId="1A1FEF9E" w14:textId="524D91A1" w:rsidR="002C2638" w:rsidRPr="002C2638" w:rsidRDefault="002C2638" w:rsidP="008F7C6C">
      <w:pPr>
        <w:ind w:firstLine="360"/>
        <w:jc w:val="both"/>
        <w:rPr>
          <w:rFonts w:ascii="Arial" w:hAnsi="Arial" w:cs="Arial"/>
          <w:sz w:val="24"/>
          <w:szCs w:val="24"/>
          <w:lang w:val="el-GR"/>
        </w:rPr>
      </w:pPr>
    </w:p>
    <w:p w14:paraId="2B844955" w14:textId="5BDD3222" w:rsidR="008F7C6C" w:rsidRDefault="008F7C6C" w:rsidP="008F7C6C">
      <w:pPr>
        <w:ind w:firstLine="360"/>
        <w:jc w:val="both"/>
        <w:rPr>
          <w:rFonts w:ascii="Arial" w:hAnsi="Arial" w:cs="Arial"/>
          <w:sz w:val="24"/>
          <w:szCs w:val="24"/>
          <w:lang w:val="el-GR"/>
        </w:rPr>
      </w:pPr>
    </w:p>
    <w:p w14:paraId="4E55D464" w14:textId="56499D5F" w:rsidR="002C2638" w:rsidRDefault="002C2638" w:rsidP="008F7C6C">
      <w:pPr>
        <w:ind w:firstLine="360"/>
        <w:jc w:val="both"/>
        <w:rPr>
          <w:rFonts w:ascii="Arial" w:hAnsi="Arial" w:cs="Arial"/>
          <w:sz w:val="24"/>
          <w:szCs w:val="24"/>
          <w:lang w:val="el-GR"/>
        </w:rPr>
      </w:pPr>
    </w:p>
    <w:p w14:paraId="6F78AE77" w14:textId="6ADA8114" w:rsidR="002C2638" w:rsidRDefault="002C2638" w:rsidP="008F7C6C">
      <w:pPr>
        <w:ind w:firstLine="360"/>
        <w:jc w:val="both"/>
        <w:rPr>
          <w:rFonts w:ascii="Arial" w:hAnsi="Arial" w:cs="Arial"/>
          <w:sz w:val="24"/>
          <w:szCs w:val="24"/>
          <w:lang w:val="el-GR"/>
        </w:rPr>
      </w:pPr>
    </w:p>
    <w:p w14:paraId="783C9D9E" w14:textId="5B96D307" w:rsidR="002C2638" w:rsidRDefault="00DD5105" w:rsidP="008F7C6C">
      <w:pPr>
        <w:ind w:firstLine="360"/>
        <w:jc w:val="both"/>
        <w:rPr>
          <w:rFonts w:ascii="Arial" w:hAnsi="Arial" w:cs="Arial"/>
          <w:sz w:val="24"/>
          <w:szCs w:val="24"/>
          <w:lang w:val="el-GR"/>
        </w:rPr>
      </w:pPr>
      <w:r>
        <w:rPr>
          <w:noProof/>
        </w:rPr>
        <w:lastRenderedPageBreak/>
        <w:drawing>
          <wp:anchor distT="0" distB="0" distL="114300" distR="114300" simplePos="0" relativeHeight="251669504" behindDoc="0" locked="0" layoutInCell="1" allowOverlap="1" wp14:anchorId="31FD8121" wp14:editId="302C4829">
            <wp:simplePos x="0" y="0"/>
            <wp:positionH relativeFrom="column">
              <wp:posOffset>433494</wp:posOffset>
            </wp:positionH>
            <wp:positionV relativeFrom="paragraph">
              <wp:posOffset>-530860</wp:posOffset>
            </wp:positionV>
            <wp:extent cx="4572000" cy="2743200"/>
            <wp:effectExtent l="0" t="0" r="0" b="0"/>
            <wp:wrapNone/>
            <wp:docPr id="1459715160" name="Γράφημα 1">
              <a:extLst xmlns:a="http://schemas.openxmlformats.org/drawingml/2006/main">
                <a:ext uri="{FF2B5EF4-FFF2-40B4-BE49-F238E27FC236}">
                  <a16:creationId xmlns:a16="http://schemas.microsoft.com/office/drawing/2014/main" id="{D300DE47-7994-8CDB-D4D1-2A498C63DB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14:paraId="33F2A047" w14:textId="77777777" w:rsidR="002C2638" w:rsidRDefault="002C2638" w:rsidP="008F7C6C">
      <w:pPr>
        <w:ind w:firstLine="360"/>
        <w:jc w:val="both"/>
        <w:rPr>
          <w:rFonts w:ascii="Arial" w:hAnsi="Arial" w:cs="Arial"/>
          <w:sz w:val="24"/>
          <w:szCs w:val="24"/>
          <w:lang w:val="el-GR"/>
        </w:rPr>
      </w:pPr>
    </w:p>
    <w:p w14:paraId="35B365DD" w14:textId="77777777" w:rsidR="002C2638" w:rsidRDefault="002C2638" w:rsidP="008F7C6C">
      <w:pPr>
        <w:ind w:firstLine="360"/>
        <w:jc w:val="both"/>
        <w:rPr>
          <w:rFonts w:ascii="Arial" w:hAnsi="Arial" w:cs="Arial"/>
          <w:sz w:val="24"/>
          <w:szCs w:val="24"/>
          <w:lang w:val="el-GR"/>
        </w:rPr>
      </w:pPr>
    </w:p>
    <w:p w14:paraId="1D86C298" w14:textId="77777777" w:rsidR="00DD5105" w:rsidRDefault="00DD5105" w:rsidP="008F7C6C">
      <w:pPr>
        <w:ind w:firstLine="360"/>
        <w:jc w:val="both"/>
        <w:rPr>
          <w:rFonts w:ascii="Arial" w:hAnsi="Arial" w:cs="Arial"/>
          <w:sz w:val="24"/>
          <w:szCs w:val="24"/>
          <w:lang w:val="el-GR"/>
        </w:rPr>
      </w:pPr>
    </w:p>
    <w:p w14:paraId="2A3128A9" w14:textId="77777777" w:rsidR="00DD5105" w:rsidRDefault="00DD5105" w:rsidP="008F7C6C">
      <w:pPr>
        <w:ind w:firstLine="360"/>
        <w:jc w:val="both"/>
        <w:rPr>
          <w:rFonts w:ascii="Arial" w:hAnsi="Arial" w:cs="Arial"/>
          <w:sz w:val="24"/>
          <w:szCs w:val="24"/>
          <w:lang w:val="el-GR"/>
        </w:rPr>
      </w:pPr>
    </w:p>
    <w:p w14:paraId="6075CD82" w14:textId="77777777" w:rsidR="00DD5105" w:rsidRDefault="00DD5105" w:rsidP="008F7C6C">
      <w:pPr>
        <w:ind w:firstLine="360"/>
        <w:jc w:val="both"/>
        <w:rPr>
          <w:rFonts w:ascii="Arial" w:hAnsi="Arial" w:cs="Arial"/>
          <w:sz w:val="24"/>
          <w:szCs w:val="24"/>
          <w:lang w:val="el-GR"/>
        </w:rPr>
      </w:pPr>
    </w:p>
    <w:p w14:paraId="2251276F" w14:textId="77777777" w:rsidR="001A6526" w:rsidRDefault="001A6526" w:rsidP="00502266">
      <w:pPr>
        <w:rPr>
          <w:rFonts w:ascii="Arial" w:eastAsiaTheme="majorEastAsia" w:hAnsi="Arial" w:cs="Arial"/>
          <w:color w:val="2F5496" w:themeColor="accent1" w:themeShade="BF"/>
          <w:sz w:val="24"/>
          <w:szCs w:val="24"/>
          <w:lang w:val="el-GR"/>
        </w:rPr>
      </w:pPr>
    </w:p>
    <w:p w14:paraId="27CA1942" w14:textId="77777777" w:rsidR="00DD5105" w:rsidRPr="001A6526" w:rsidRDefault="00DD5105" w:rsidP="00502266">
      <w:pPr>
        <w:rPr>
          <w:rFonts w:ascii="Arial" w:eastAsiaTheme="majorEastAsia" w:hAnsi="Arial" w:cs="Arial"/>
          <w:color w:val="2F5496" w:themeColor="accent1" w:themeShade="BF"/>
          <w:sz w:val="24"/>
          <w:szCs w:val="24"/>
          <w:lang w:val="el-GR"/>
        </w:rPr>
      </w:pPr>
    </w:p>
    <w:p w14:paraId="675C542F" w14:textId="0A4FD50D" w:rsidR="00485A2B" w:rsidRPr="00485A2B" w:rsidRDefault="00485A2B" w:rsidP="00485A2B">
      <w:pPr>
        <w:pStyle w:val="2"/>
        <w:ind w:left="360"/>
        <w:rPr>
          <w:sz w:val="28"/>
          <w:szCs w:val="28"/>
          <w:lang w:val="el-GR"/>
        </w:rPr>
      </w:pPr>
      <w:bookmarkStart w:id="35" w:name="_Toc190003127"/>
      <w:r>
        <w:rPr>
          <w:sz w:val="28"/>
          <w:szCs w:val="28"/>
          <w:lang w:val="el-GR"/>
        </w:rPr>
        <w:t>4.</w:t>
      </w:r>
      <w:r w:rsidR="001A6526">
        <w:rPr>
          <w:sz w:val="28"/>
          <w:szCs w:val="28"/>
          <w:lang w:val="el-GR"/>
        </w:rPr>
        <w:t>2</w:t>
      </w:r>
      <w:r>
        <w:rPr>
          <w:sz w:val="28"/>
          <w:szCs w:val="28"/>
          <w:lang w:val="el-GR"/>
        </w:rPr>
        <w:t xml:space="preserve"> </w:t>
      </w:r>
      <w:r w:rsidR="009041B2" w:rsidRPr="009041B2">
        <w:rPr>
          <w:sz w:val="28"/>
          <w:szCs w:val="28"/>
          <w:lang w:val="el-GR"/>
        </w:rPr>
        <w:t>Πρόγραμμ</w:t>
      </w:r>
      <w:r w:rsidR="009041B2">
        <w:rPr>
          <w:sz w:val="28"/>
          <w:szCs w:val="28"/>
          <w:lang w:val="el-GR"/>
        </w:rPr>
        <w:t>α</w:t>
      </w:r>
      <w:r w:rsidR="009041B2" w:rsidRPr="009041B2">
        <w:rPr>
          <w:sz w:val="28"/>
          <w:szCs w:val="28"/>
          <w:lang w:val="el-GR"/>
        </w:rPr>
        <w:t xml:space="preserve"> και δεδομένα εισόδου</w:t>
      </w:r>
      <w:bookmarkEnd w:id="35"/>
    </w:p>
    <w:p w14:paraId="5FB98888" w14:textId="0E0FE4C2" w:rsidR="00F417CD" w:rsidRPr="00485A2B" w:rsidRDefault="00F417CD" w:rsidP="00F417CD">
      <w:pPr>
        <w:pBdr>
          <w:top w:val="nil"/>
          <w:left w:val="nil"/>
          <w:bottom w:val="nil"/>
          <w:right w:val="nil"/>
          <w:between w:val="nil"/>
        </w:pBdr>
        <w:spacing w:after="0" w:line="240" w:lineRule="auto"/>
        <w:ind w:firstLine="720"/>
        <w:jc w:val="both"/>
        <w:rPr>
          <w:rFonts w:ascii="Arial" w:hAnsi="Arial" w:cs="Arial"/>
          <w:color w:val="000000"/>
          <w:sz w:val="24"/>
          <w:szCs w:val="24"/>
          <w:lang w:val="el-GR"/>
        </w:rPr>
      </w:pPr>
      <w:r w:rsidRPr="00485A2B">
        <w:rPr>
          <w:rFonts w:ascii="Arial" w:hAnsi="Arial" w:cs="Arial"/>
          <w:color w:val="000000"/>
          <w:sz w:val="24"/>
          <w:szCs w:val="24"/>
          <w:lang w:val="el-GR"/>
        </w:rPr>
        <w:t xml:space="preserve">Δημιουργήθηκε ένα Νέο </w:t>
      </w:r>
      <w:r w:rsidRPr="00F417CD">
        <w:rPr>
          <w:rFonts w:ascii="Arial" w:hAnsi="Arial" w:cs="Arial"/>
          <w:color w:val="000000"/>
          <w:sz w:val="24"/>
          <w:szCs w:val="24"/>
        </w:rPr>
        <w:t>SWAT</w:t>
      </w:r>
      <w:r w:rsidRPr="00485A2B">
        <w:rPr>
          <w:rFonts w:ascii="Arial" w:hAnsi="Arial" w:cs="Arial"/>
          <w:color w:val="000000"/>
          <w:sz w:val="24"/>
          <w:szCs w:val="24"/>
          <w:lang w:val="el-GR"/>
        </w:rPr>
        <w:t xml:space="preserve"> </w:t>
      </w:r>
      <w:r w:rsidRPr="00F417CD">
        <w:rPr>
          <w:rFonts w:ascii="Arial" w:hAnsi="Arial" w:cs="Arial"/>
          <w:color w:val="000000"/>
          <w:sz w:val="24"/>
          <w:szCs w:val="24"/>
        </w:rPr>
        <w:t>Project</w:t>
      </w:r>
      <w:r w:rsidRPr="00485A2B">
        <w:rPr>
          <w:rFonts w:ascii="Arial" w:hAnsi="Arial" w:cs="Arial"/>
          <w:color w:val="000000"/>
          <w:sz w:val="24"/>
          <w:szCs w:val="24"/>
          <w:lang w:val="el-GR"/>
        </w:rPr>
        <w:t xml:space="preserve">, στο φάκελο εργασίας και βάση </w:t>
      </w:r>
      <w:proofErr w:type="spellStart"/>
      <w:r w:rsidRPr="00485A2B">
        <w:rPr>
          <w:rFonts w:ascii="Arial" w:hAnsi="Arial" w:cs="Arial"/>
          <w:color w:val="000000"/>
          <w:sz w:val="24"/>
          <w:szCs w:val="24"/>
          <w:lang w:val="el-GR"/>
        </w:rPr>
        <w:t>γεωδεδομένων</w:t>
      </w:r>
      <w:proofErr w:type="spellEnd"/>
      <w:r w:rsidRPr="00485A2B">
        <w:rPr>
          <w:rFonts w:ascii="Arial" w:hAnsi="Arial" w:cs="Arial"/>
          <w:color w:val="000000"/>
          <w:sz w:val="24"/>
          <w:szCs w:val="24"/>
          <w:lang w:val="el-GR"/>
        </w:rPr>
        <w:t xml:space="preserve"> από το </w:t>
      </w:r>
      <w:r w:rsidRPr="00F417CD">
        <w:rPr>
          <w:rFonts w:ascii="Arial" w:hAnsi="Arial" w:cs="Arial"/>
          <w:color w:val="000000"/>
          <w:sz w:val="24"/>
          <w:szCs w:val="24"/>
        </w:rPr>
        <w:t>SWAT</w:t>
      </w:r>
      <w:r w:rsidRPr="00485A2B">
        <w:rPr>
          <w:rFonts w:ascii="Arial" w:hAnsi="Arial" w:cs="Arial"/>
          <w:color w:val="000000"/>
          <w:sz w:val="24"/>
          <w:szCs w:val="24"/>
          <w:lang w:val="el-GR"/>
        </w:rPr>
        <w:t xml:space="preserve"> </w:t>
      </w:r>
      <w:r w:rsidRPr="00F417CD">
        <w:rPr>
          <w:rFonts w:ascii="Arial" w:hAnsi="Arial" w:cs="Arial"/>
          <w:color w:val="000000"/>
          <w:sz w:val="24"/>
          <w:szCs w:val="24"/>
        </w:rPr>
        <w:t>Project</w:t>
      </w:r>
      <w:r w:rsidRPr="00485A2B">
        <w:rPr>
          <w:rFonts w:ascii="Arial" w:hAnsi="Arial" w:cs="Arial"/>
          <w:color w:val="000000"/>
          <w:sz w:val="24"/>
          <w:szCs w:val="24"/>
          <w:lang w:val="el-GR"/>
        </w:rPr>
        <w:t xml:space="preserve"> </w:t>
      </w:r>
      <w:r w:rsidRPr="00F417CD">
        <w:rPr>
          <w:rFonts w:ascii="Arial" w:hAnsi="Arial" w:cs="Arial"/>
          <w:color w:val="000000"/>
          <w:sz w:val="24"/>
          <w:szCs w:val="24"/>
        </w:rPr>
        <w:t>Setup</w:t>
      </w:r>
      <w:r w:rsidRPr="00485A2B">
        <w:rPr>
          <w:rFonts w:ascii="Arial" w:hAnsi="Arial" w:cs="Arial"/>
          <w:color w:val="000000"/>
          <w:sz w:val="24"/>
          <w:szCs w:val="24"/>
          <w:lang w:val="el-GR"/>
        </w:rPr>
        <w:t xml:space="preserve"> </w:t>
      </w:r>
      <w:r w:rsidRPr="00F417CD">
        <w:rPr>
          <w:rFonts w:ascii="Arial" w:hAnsi="Arial" w:cs="Arial"/>
          <w:color w:val="000000"/>
          <w:sz w:val="24"/>
          <w:szCs w:val="24"/>
        </w:rPr>
        <w:t>menu</w:t>
      </w:r>
      <w:r w:rsidRPr="00485A2B">
        <w:rPr>
          <w:rFonts w:ascii="Arial" w:hAnsi="Arial" w:cs="Arial"/>
          <w:color w:val="000000"/>
          <w:sz w:val="24"/>
          <w:szCs w:val="24"/>
          <w:lang w:val="el-GR"/>
        </w:rPr>
        <w:t xml:space="preserve"> </w:t>
      </w:r>
      <w:r w:rsidR="005D0ABC">
        <w:rPr>
          <w:rFonts w:ascii="Arial" w:hAnsi="Arial" w:cs="Arial"/>
          <w:color w:val="000000"/>
          <w:sz w:val="24"/>
          <w:szCs w:val="24"/>
          <w:lang w:val="el-GR"/>
        </w:rPr>
        <w:t>και στη συνέχεια το</w:t>
      </w:r>
      <w:r w:rsidRPr="00485A2B">
        <w:rPr>
          <w:rFonts w:ascii="Arial" w:hAnsi="Arial" w:cs="Arial"/>
          <w:color w:val="000000"/>
          <w:sz w:val="24"/>
          <w:szCs w:val="24"/>
          <w:lang w:val="el-GR"/>
        </w:rPr>
        <w:t xml:space="preserve"> </w:t>
      </w:r>
      <w:r w:rsidRPr="00F417CD">
        <w:rPr>
          <w:rFonts w:ascii="Arial" w:hAnsi="Arial" w:cs="Arial"/>
          <w:color w:val="000000"/>
          <w:sz w:val="24"/>
          <w:szCs w:val="24"/>
        </w:rPr>
        <w:t>New</w:t>
      </w:r>
      <w:r w:rsidRPr="00485A2B">
        <w:rPr>
          <w:rFonts w:ascii="Arial" w:hAnsi="Arial" w:cs="Arial"/>
          <w:color w:val="000000"/>
          <w:sz w:val="24"/>
          <w:szCs w:val="24"/>
          <w:lang w:val="el-GR"/>
        </w:rPr>
        <w:t xml:space="preserve"> </w:t>
      </w:r>
      <w:r w:rsidRPr="00F417CD">
        <w:rPr>
          <w:rFonts w:ascii="Arial" w:hAnsi="Arial" w:cs="Arial"/>
          <w:color w:val="000000"/>
          <w:sz w:val="24"/>
          <w:szCs w:val="24"/>
        </w:rPr>
        <w:t>SWAT</w:t>
      </w:r>
      <w:r w:rsidRPr="00485A2B">
        <w:rPr>
          <w:rFonts w:ascii="Arial" w:hAnsi="Arial" w:cs="Arial"/>
          <w:color w:val="000000"/>
          <w:sz w:val="24"/>
          <w:szCs w:val="24"/>
          <w:lang w:val="el-GR"/>
        </w:rPr>
        <w:t xml:space="preserve"> </w:t>
      </w:r>
      <w:r w:rsidRPr="00F417CD">
        <w:rPr>
          <w:rFonts w:ascii="Arial" w:hAnsi="Arial" w:cs="Arial"/>
          <w:color w:val="000000"/>
          <w:sz w:val="24"/>
          <w:szCs w:val="24"/>
        </w:rPr>
        <w:t>Project</w:t>
      </w:r>
      <w:r w:rsidRPr="00485A2B">
        <w:rPr>
          <w:rFonts w:ascii="Arial" w:hAnsi="Arial" w:cs="Arial"/>
          <w:color w:val="000000"/>
          <w:sz w:val="24"/>
          <w:szCs w:val="24"/>
          <w:lang w:val="el-GR"/>
        </w:rPr>
        <w:t xml:space="preserve"> </w:t>
      </w:r>
      <w:r w:rsidRPr="00F417CD">
        <w:rPr>
          <w:rFonts w:ascii="Arial" w:hAnsi="Arial" w:cs="Arial"/>
          <w:color w:val="000000"/>
          <w:sz w:val="24"/>
          <w:szCs w:val="24"/>
        </w:rPr>
        <w:t>button</w:t>
      </w:r>
      <w:r w:rsidRPr="00485A2B">
        <w:rPr>
          <w:rFonts w:ascii="Arial" w:hAnsi="Arial" w:cs="Arial"/>
          <w:color w:val="000000"/>
          <w:sz w:val="24"/>
          <w:szCs w:val="24"/>
          <w:lang w:val="el-GR"/>
        </w:rPr>
        <w:t xml:space="preserve">. </w:t>
      </w:r>
    </w:p>
    <w:p w14:paraId="6BB7A74A" w14:textId="77777777" w:rsidR="00F417CD" w:rsidRPr="00485A2B" w:rsidRDefault="00F417CD" w:rsidP="00F417CD">
      <w:pPr>
        <w:pBdr>
          <w:top w:val="nil"/>
          <w:left w:val="nil"/>
          <w:bottom w:val="nil"/>
          <w:right w:val="nil"/>
          <w:between w:val="nil"/>
        </w:pBdr>
        <w:spacing w:after="0" w:line="240" w:lineRule="auto"/>
        <w:jc w:val="both"/>
        <w:rPr>
          <w:rFonts w:ascii="Arial" w:hAnsi="Arial" w:cs="Arial"/>
          <w:b/>
          <w:color w:val="000000"/>
          <w:sz w:val="24"/>
          <w:szCs w:val="24"/>
          <w:lang w:val="el-GR"/>
        </w:rPr>
      </w:pPr>
    </w:p>
    <w:p w14:paraId="7F99B292" w14:textId="77777777" w:rsidR="00F417CD" w:rsidRPr="00F417CD" w:rsidRDefault="00F417CD" w:rsidP="00F417CD">
      <w:pPr>
        <w:pBdr>
          <w:top w:val="nil"/>
          <w:left w:val="nil"/>
          <w:bottom w:val="nil"/>
          <w:right w:val="nil"/>
          <w:between w:val="nil"/>
        </w:pBdr>
        <w:spacing w:after="0" w:line="240" w:lineRule="auto"/>
        <w:jc w:val="both"/>
        <w:rPr>
          <w:rFonts w:ascii="Arial" w:hAnsi="Arial" w:cs="Arial"/>
          <w:b/>
          <w:color w:val="000000"/>
          <w:sz w:val="24"/>
          <w:szCs w:val="24"/>
        </w:rPr>
      </w:pPr>
      <w:r w:rsidRPr="00F417CD">
        <w:rPr>
          <w:rFonts w:ascii="Arial" w:hAnsi="Arial" w:cs="Arial"/>
          <w:b/>
          <w:noProof/>
          <w:color w:val="000000"/>
          <w:sz w:val="24"/>
          <w:szCs w:val="24"/>
        </w:rPr>
        <w:drawing>
          <wp:inline distT="0" distB="0" distL="0" distR="0" wp14:anchorId="09353052" wp14:editId="588B81F2">
            <wp:extent cx="4285283" cy="2626064"/>
            <wp:effectExtent l="0" t="0" r="0" b="0"/>
            <wp:docPr id="15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4285283" cy="2626064"/>
                    </a:xfrm>
                    <a:prstGeom prst="rect">
                      <a:avLst/>
                    </a:prstGeom>
                    <a:ln/>
                  </pic:spPr>
                </pic:pic>
              </a:graphicData>
            </a:graphic>
          </wp:inline>
        </w:drawing>
      </w:r>
    </w:p>
    <w:p w14:paraId="4664926F" w14:textId="77777777" w:rsidR="00F417CD" w:rsidRPr="00F417CD" w:rsidRDefault="00F417CD" w:rsidP="00F417CD">
      <w:pPr>
        <w:pBdr>
          <w:top w:val="nil"/>
          <w:left w:val="nil"/>
          <w:bottom w:val="nil"/>
          <w:right w:val="nil"/>
          <w:between w:val="nil"/>
        </w:pBdr>
        <w:spacing w:after="0" w:line="240" w:lineRule="auto"/>
        <w:jc w:val="both"/>
        <w:rPr>
          <w:rFonts w:ascii="Arial" w:hAnsi="Arial" w:cs="Arial"/>
          <w:b/>
          <w:color w:val="000000"/>
          <w:sz w:val="24"/>
          <w:szCs w:val="24"/>
        </w:rPr>
      </w:pPr>
    </w:p>
    <w:p w14:paraId="1B528EDC" w14:textId="77777777" w:rsidR="00F417CD" w:rsidRPr="00F417CD" w:rsidRDefault="00F417CD" w:rsidP="00F417CD">
      <w:pPr>
        <w:pBdr>
          <w:top w:val="nil"/>
          <w:left w:val="nil"/>
          <w:bottom w:val="nil"/>
          <w:right w:val="nil"/>
          <w:between w:val="nil"/>
        </w:pBdr>
        <w:spacing w:after="0" w:line="240" w:lineRule="auto"/>
        <w:jc w:val="both"/>
        <w:rPr>
          <w:rFonts w:ascii="Arial" w:hAnsi="Arial" w:cs="Arial"/>
          <w:color w:val="000000"/>
          <w:sz w:val="24"/>
          <w:szCs w:val="24"/>
          <w:lang w:val="el-GR"/>
        </w:rPr>
      </w:pPr>
      <w:r w:rsidRPr="00F417CD">
        <w:rPr>
          <w:rFonts w:ascii="Arial" w:hAnsi="Arial" w:cs="Arial"/>
          <w:color w:val="000000"/>
          <w:sz w:val="24"/>
          <w:szCs w:val="24"/>
          <w:lang w:val="el-GR"/>
        </w:rPr>
        <w:t xml:space="preserve">  Στην ένδειξη</w:t>
      </w:r>
      <w:r w:rsidRPr="00F417CD">
        <w:rPr>
          <w:rFonts w:ascii="Arial" w:hAnsi="Arial" w:cs="Arial"/>
          <w:b/>
          <w:color w:val="000000"/>
          <w:sz w:val="24"/>
          <w:szCs w:val="24"/>
          <w:lang w:val="el-GR"/>
        </w:rPr>
        <w:t xml:space="preserve"> </w:t>
      </w:r>
      <w:r w:rsidRPr="00F417CD">
        <w:rPr>
          <w:rFonts w:ascii="Arial" w:hAnsi="Arial" w:cs="Arial"/>
          <w:b/>
          <w:color w:val="000000"/>
          <w:sz w:val="24"/>
          <w:szCs w:val="24"/>
        </w:rPr>
        <w:t>Project</w:t>
      </w:r>
      <w:r w:rsidRPr="00F417CD">
        <w:rPr>
          <w:rFonts w:ascii="Arial" w:hAnsi="Arial" w:cs="Arial"/>
          <w:b/>
          <w:color w:val="000000"/>
          <w:sz w:val="24"/>
          <w:szCs w:val="24"/>
          <w:lang w:val="el-GR"/>
        </w:rPr>
        <w:t xml:space="preserve"> </w:t>
      </w:r>
      <w:r w:rsidRPr="00F417CD">
        <w:rPr>
          <w:rFonts w:ascii="Arial" w:hAnsi="Arial" w:cs="Arial"/>
          <w:b/>
          <w:color w:val="000000"/>
          <w:sz w:val="24"/>
          <w:szCs w:val="24"/>
        </w:rPr>
        <w:t>Directory</w:t>
      </w:r>
      <w:r w:rsidRPr="00F417CD">
        <w:rPr>
          <w:rFonts w:ascii="Arial" w:hAnsi="Arial" w:cs="Arial"/>
          <w:b/>
          <w:color w:val="000000"/>
          <w:sz w:val="24"/>
          <w:szCs w:val="24"/>
          <w:lang w:val="el-GR"/>
        </w:rPr>
        <w:t xml:space="preserve"> </w:t>
      </w:r>
      <w:r w:rsidRPr="00F417CD">
        <w:rPr>
          <w:rFonts w:ascii="Arial" w:hAnsi="Arial" w:cs="Arial"/>
          <w:color w:val="000000"/>
          <w:sz w:val="24"/>
          <w:szCs w:val="24"/>
          <w:lang w:val="el-GR"/>
        </w:rPr>
        <w:t xml:space="preserve">εισάχθηκε το αρχείο με τα δεδομένα, το οποίο δημιουργείται στον σκληρό δίσκο </w:t>
      </w:r>
      <w:r w:rsidRPr="00F417CD">
        <w:rPr>
          <w:rFonts w:ascii="Arial" w:hAnsi="Arial" w:cs="Arial"/>
          <w:color w:val="000000"/>
          <w:sz w:val="24"/>
          <w:szCs w:val="24"/>
        </w:rPr>
        <w:t>C</w:t>
      </w:r>
      <w:r w:rsidRPr="00F417CD">
        <w:rPr>
          <w:rFonts w:ascii="Arial" w:hAnsi="Arial" w:cs="Arial"/>
          <w:color w:val="000000"/>
          <w:sz w:val="24"/>
          <w:szCs w:val="24"/>
          <w:lang w:val="el-GR"/>
        </w:rPr>
        <w:t xml:space="preserve">. </w:t>
      </w:r>
    </w:p>
    <w:p w14:paraId="6672B9FD" w14:textId="77777777" w:rsidR="00E179F2" w:rsidRPr="005622B0" w:rsidRDefault="00E179F2" w:rsidP="00F417CD">
      <w:pPr>
        <w:pBdr>
          <w:top w:val="nil"/>
          <w:left w:val="nil"/>
          <w:bottom w:val="nil"/>
          <w:right w:val="nil"/>
          <w:between w:val="nil"/>
        </w:pBdr>
        <w:spacing w:after="0" w:line="240" w:lineRule="auto"/>
        <w:jc w:val="center"/>
        <w:rPr>
          <w:noProof/>
          <w:lang w:val="el-GR"/>
        </w:rPr>
      </w:pPr>
    </w:p>
    <w:p w14:paraId="493F3BED" w14:textId="235DF452" w:rsidR="00F417CD" w:rsidRPr="00E179F2" w:rsidRDefault="00E179F2" w:rsidP="00F417CD">
      <w:pPr>
        <w:pBdr>
          <w:top w:val="nil"/>
          <w:left w:val="nil"/>
          <w:bottom w:val="nil"/>
          <w:right w:val="nil"/>
          <w:between w:val="nil"/>
        </w:pBdr>
        <w:spacing w:after="0" w:line="240" w:lineRule="auto"/>
        <w:jc w:val="center"/>
        <w:rPr>
          <w:rFonts w:ascii="Arial" w:hAnsi="Arial" w:cs="Arial"/>
          <w:color w:val="000000"/>
          <w:sz w:val="24"/>
          <w:szCs w:val="24"/>
          <w:lang w:val="el-GR"/>
        </w:rPr>
      </w:pPr>
      <w:r>
        <w:rPr>
          <w:noProof/>
        </w:rPr>
        <w:lastRenderedPageBreak/>
        <w:drawing>
          <wp:inline distT="0" distB="0" distL="0" distR="0" wp14:anchorId="669B9ED7" wp14:editId="336DFB09">
            <wp:extent cx="3910763" cy="2915920"/>
            <wp:effectExtent l="0" t="0" r="0" b="0"/>
            <wp:docPr id="54978870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788701" name=""/>
                    <pic:cNvPicPr/>
                  </pic:nvPicPr>
                  <pic:blipFill rotWithShape="1">
                    <a:blip r:embed="rId29"/>
                    <a:srcRect l="43611" t="29877" r="24722" b="28148"/>
                    <a:stretch/>
                  </pic:blipFill>
                  <pic:spPr bwMode="auto">
                    <a:xfrm>
                      <a:off x="0" y="0"/>
                      <a:ext cx="3919736" cy="2922610"/>
                    </a:xfrm>
                    <a:prstGeom prst="rect">
                      <a:avLst/>
                    </a:prstGeom>
                    <a:ln>
                      <a:noFill/>
                    </a:ln>
                    <a:extLst>
                      <a:ext uri="{53640926-AAD7-44D8-BBD7-CCE9431645EC}">
                        <a14:shadowObscured xmlns:a14="http://schemas.microsoft.com/office/drawing/2010/main"/>
                      </a:ext>
                    </a:extLst>
                  </pic:spPr>
                </pic:pic>
              </a:graphicData>
            </a:graphic>
          </wp:inline>
        </w:drawing>
      </w:r>
    </w:p>
    <w:p w14:paraId="19EAE12C" w14:textId="77777777" w:rsidR="00F417CD" w:rsidRPr="00E179F2" w:rsidRDefault="00F417CD" w:rsidP="00F417CD">
      <w:pPr>
        <w:pBdr>
          <w:top w:val="nil"/>
          <w:left w:val="nil"/>
          <w:bottom w:val="nil"/>
          <w:right w:val="nil"/>
          <w:between w:val="nil"/>
        </w:pBdr>
        <w:spacing w:after="0" w:line="240" w:lineRule="auto"/>
        <w:jc w:val="both"/>
        <w:rPr>
          <w:rFonts w:ascii="Arial" w:hAnsi="Arial" w:cs="Arial"/>
          <w:color w:val="000000"/>
          <w:sz w:val="24"/>
          <w:szCs w:val="24"/>
          <w:lang w:val="el-GR"/>
        </w:rPr>
      </w:pPr>
    </w:p>
    <w:p w14:paraId="2A40BD01" w14:textId="6514D17F" w:rsidR="00302B15" w:rsidRPr="005622B0" w:rsidRDefault="00F417CD" w:rsidP="00F417CD">
      <w:pPr>
        <w:pBdr>
          <w:top w:val="nil"/>
          <w:left w:val="nil"/>
          <w:bottom w:val="nil"/>
          <w:right w:val="nil"/>
          <w:between w:val="nil"/>
        </w:pBdr>
        <w:spacing w:after="0" w:line="240" w:lineRule="auto"/>
        <w:jc w:val="both"/>
        <w:rPr>
          <w:noProof/>
          <w:lang w:val="el-GR"/>
        </w:rPr>
      </w:pPr>
      <w:bookmarkStart w:id="36" w:name="_heading=h.30j0zll" w:colFirst="0" w:colLast="0"/>
      <w:bookmarkEnd w:id="36"/>
      <w:r w:rsidRPr="00F417CD">
        <w:rPr>
          <w:rFonts w:ascii="Arial" w:hAnsi="Arial" w:cs="Arial"/>
          <w:color w:val="000000"/>
          <w:sz w:val="24"/>
          <w:szCs w:val="24"/>
          <w:lang w:val="el-GR"/>
        </w:rPr>
        <w:t xml:space="preserve">  Εφόσον </w:t>
      </w:r>
      <w:r w:rsidR="00216536" w:rsidRPr="00F417CD">
        <w:rPr>
          <w:rFonts w:ascii="Arial" w:hAnsi="Arial" w:cs="Arial"/>
          <w:color w:val="000000"/>
          <w:sz w:val="24"/>
          <w:szCs w:val="24"/>
          <w:lang w:val="el-GR"/>
        </w:rPr>
        <w:t>επιλε</w:t>
      </w:r>
      <w:r w:rsidR="00216536">
        <w:rPr>
          <w:rFonts w:ascii="Arial" w:hAnsi="Arial" w:cs="Arial"/>
          <w:color w:val="000000"/>
          <w:sz w:val="24"/>
          <w:szCs w:val="24"/>
          <w:lang w:val="el-GR"/>
        </w:rPr>
        <w:t>χθεί</w:t>
      </w:r>
      <w:r w:rsidRPr="00F417CD">
        <w:rPr>
          <w:rFonts w:ascii="Arial" w:hAnsi="Arial" w:cs="Arial"/>
          <w:color w:val="000000"/>
          <w:sz w:val="24"/>
          <w:szCs w:val="24"/>
          <w:lang w:val="el-GR"/>
        </w:rPr>
        <w:t xml:space="preserve"> </w:t>
      </w:r>
      <w:r w:rsidR="00216536">
        <w:rPr>
          <w:rFonts w:ascii="Arial" w:hAnsi="Arial" w:cs="Arial"/>
          <w:color w:val="000000"/>
          <w:sz w:val="24"/>
          <w:szCs w:val="24"/>
          <w:lang w:val="el-GR"/>
        </w:rPr>
        <w:t>η</w:t>
      </w:r>
      <w:r w:rsidRPr="00F417CD">
        <w:rPr>
          <w:rFonts w:ascii="Arial" w:hAnsi="Arial" w:cs="Arial"/>
          <w:color w:val="000000"/>
          <w:sz w:val="24"/>
          <w:szCs w:val="24"/>
          <w:lang w:val="el-GR"/>
        </w:rPr>
        <w:t xml:space="preserve"> ένδειξη </w:t>
      </w:r>
      <w:r w:rsidRPr="00F417CD">
        <w:rPr>
          <w:rFonts w:ascii="Arial" w:hAnsi="Arial" w:cs="Arial"/>
          <w:color w:val="000000"/>
          <w:sz w:val="24"/>
          <w:szCs w:val="24"/>
        </w:rPr>
        <w:t>OK</w:t>
      </w:r>
      <w:r w:rsidRPr="00F417CD">
        <w:rPr>
          <w:rFonts w:ascii="Arial" w:hAnsi="Arial" w:cs="Arial"/>
          <w:color w:val="000000"/>
          <w:sz w:val="24"/>
          <w:szCs w:val="24"/>
          <w:lang w:val="el-GR"/>
        </w:rPr>
        <w:t xml:space="preserve"> δημιουργούνται </w:t>
      </w:r>
      <w:r w:rsidR="00216536">
        <w:rPr>
          <w:rFonts w:ascii="Arial" w:hAnsi="Arial" w:cs="Arial"/>
          <w:color w:val="000000"/>
          <w:sz w:val="24"/>
          <w:szCs w:val="24"/>
          <w:lang w:val="el-GR"/>
        </w:rPr>
        <w:t>δυο</w:t>
      </w:r>
      <w:r w:rsidRPr="00F417CD">
        <w:rPr>
          <w:rFonts w:ascii="Arial" w:hAnsi="Arial" w:cs="Arial"/>
          <w:color w:val="000000"/>
          <w:sz w:val="24"/>
          <w:szCs w:val="24"/>
          <w:lang w:val="el-GR"/>
        </w:rPr>
        <w:t xml:space="preserve"> φάκελοι</w:t>
      </w:r>
      <w:r w:rsidR="00216536">
        <w:rPr>
          <w:rFonts w:ascii="Arial" w:hAnsi="Arial" w:cs="Arial"/>
          <w:color w:val="000000"/>
          <w:sz w:val="24"/>
          <w:szCs w:val="24"/>
          <w:lang w:val="el-GR"/>
        </w:rPr>
        <w:t xml:space="preserve"> με ονόματα</w:t>
      </w:r>
      <w:r w:rsidRPr="00F417CD">
        <w:rPr>
          <w:rFonts w:ascii="Arial" w:hAnsi="Arial" w:cs="Arial"/>
          <w:color w:val="000000"/>
          <w:sz w:val="24"/>
          <w:szCs w:val="24"/>
          <w:lang w:val="el-GR"/>
        </w:rPr>
        <w:t xml:space="preserve"> </w:t>
      </w:r>
      <w:r w:rsidRPr="00F417CD">
        <w:rPr>
          <w:rFonts w:ascii="Arial" w:hAnsi="Arial" w:cs="Arial"/>
          <w:color w:val="000000"/>
          <w:sz w:val="24"/>
          <w:szCs w:val="24"/>
        </w:rPr>
        <w:t>Scenarios</w:t>
      </w:r>
      <w:r w:rsidRPr="00F417CD">
        <w:rPr>
          <w:rFonts w:ascii="Arial" w:hAnsi="Arial" w:cs="Arial"/>
          <w:color w:val="000000"/>
          <w:sz w:val="24"/>
          <w:szCs w:val="24"/>
          <w:lang w:val="el-GR"/>
        </w:rPr>
        <w:t xml:space="preserve">, </w:t>
      </w:r>
      <w:proofErr w:type="spellStart"/>
      <w:r w:rsidRPr="00F417CD">
        <w:rPr>
          <w:rFonts w:ascii="Arial" w:hAnsi="Arial" w:cs="Arial"/>
          <w:color w:val="000000"/>
          <w:sz w:val="24"/>
          <w:szCs w:val="24"/>
        </w:rPr>
        <w:t>Wateshed</w:t>
      </w:r>
      <w:proofErr w:type="spellEnd"/>
      <w:r w:rsidRPr="00F417CD">
        <w:rPr>
          <w:rFonts w:ascii="Arial" w:hAnsi="Arial" w:cs="Arial"/>
          <w:color w:val="000000"/>
          <w:sz w:val="24"/>
          <w:szCs w:val="24"/>
          <w:lang w:val="el-GR"/>
        </w:rPr>
        <w:t xml:space="preserve">, δυο βάσεις </w:t>
      </w:r>
      <w:proofErr w:type="spellStart"/>
      <w:r w:rsidRPr="00F417CD">
        <w:rPr>
          <w:rFonts w:ascii="Arial" w:hAnsi="Arial" w:cs="Arial"/>
          <w:color w:val="000000"/>
          <w:sz w:val="24"/>
          <w:szCs w:val="24"/>
          <w:lang w:val="el-GR"/>
        </w:rPr>
        <w:t>γεωδεδομενων</w:t>
      </w:r>
      <w:proofErr w:type="spellEnd"/>
      <w:r w:rsidRPr="00F417CD">
        <w:rPr>
          <w:rFonts w:ascii="Arial" w:hAnsi="Arial" w:cs="Arial"/>
          <w:color w:val="000000"/>
          <w:sz w:val="24"/>
          <w:szCs w:val="24"/>
          <w:lang w:val="el-GR"/>
        </w:rPr>
        <w:t xml:space="preserve"> και </w:t>
      </w:r>
      <w:proofErr w:type="spellStart"/>
      <w:r w:rsidRPr="00F417CD">
        <w:rPr>
          <w:rFonts w:ascii="Arial" w:hAnsi="Arial" w:cs="Arial"/>
          <w:color w:val="000000"/>
          <w:sz w:val="24"/>
          <w:szCs w:val="24"/>
          <w:lang w:val="el-GR"/>
        </w:rPr>
        <w:t>ενας</w:t>
      </w:r>
      <w:proofErr w:type="spellEnd"/>
      <w:r w:rsidRPr="00F417CD">
        <w:rPr>
          <w:rFonts w:ascii="Arial" w:hAnsi="Arial" w:cs="Arial"/>
          <w:color w:val="000000"/>
          <w:sz w:val="24"/>
          <w:szCs w:val="24"/>
          <w:lang w:val="el-GR"/>
        </w:rPr>
        <w:t xml:space="preserve"> .</w:t>
      </w:r>
      <w:proofErr w:type="spellStart"/>
      <w:r w:rsidRPr="00F417CD">
        <w:rPr>
          <w:rFonts w:ascii="Arial" w:hAnsi="Arial" w:cs="Arial"/>
          <w:color w:val="000000"/>
          <w:sz w:val="24"/>
          <w:szCs w:val="24"/>
        </w:rPr>
        <w:t>mxd</w:t>
      </w:r>
      <w:proofErr w:type="spellEnd"/>
      <w:r w:rsidRPr="00F417CD">
        <w:rPr>
          <w:rFonts w:ascii="Arial" w:hAnsi="Arial" w:cs="Arial"/>
          <w:color w:val="000000"/>
          <w:sz w:val="24"/>
          <w:szCs w:val="24"/>
          <w:lang w:val="el-GR"/>
        </w:rPr>
        <w:t xml:space="preserve"> φάκελος. </w:t>
      </w:r>
      <w:r w:rsidR="00216536">
        <w:rPr>
          <w:rFonts w:ascii="Arial" w:hAnsi="Arial" w:cs="Arial"/>
          <w:color w:val="000000"/>
          <w:sz w:val="24"/>
          <w:szCs w:val="24"/>
          <w:lang w:val="el-GR"/>
        </w:rPr>
        <w:t>Ακολούθως</w:t>
      </w:r>
      <w:r w:rsidR="00216536" w:rsidRPr="00216536">
        <w:rPr>
          <w:rFonts w:ascii="Arial" w:hAnsi="Arial" w:cs="Arial"/>
          <w:color w:val="000000"/>
          <w:sz w:val="24"/>
          <w:szCs w:val="24"/>
        </w:rPr>
        <w:t xml:space="preserve"> </w:t>
      </w:r>
      <w:r w:rsidR="00216536">
        <w:rPr>
          <w:rFonts w:ascii="Arial" w:hAnsi="Arial" w:cs="Arial"/>
          <w:color w:val="000000"/>
          <w:sz w:val="24"/>
          <w:szCs w:val="24"/>
          <w:lang w:val="el-GR"/>
        </w:rPr>
        <w:t>επιλέγεται</w:t>
      </w:r>
      <w:r w:rsidRPr="00F417CD">
        <w:rPr>
          <w:rFonts w:ascii="Arial" w:hAnsi="Arial" w:cs="Arial"/>
          <w:color w:val="000000"/>
          <w:sz w:val="24"/>
          <w:szCs w:val="24"/>
        </w:rPr>
        <w:t xml:space="preserve"> </w:t>
      </w:r>
      <w:r w:rsidR="00216536">
        <w:rPr>
          <w:rFonts w:ascii="Arial" w:hAnsi="Arial" w:cs="Arial"/>
          <w:color w:val="000000"/>
          <w:sz w:val="24"/>
          <w:szCs w:val="24"/>
          <w:lang w:val="el-GR"/>
        </w:rPr>
        <w:t>η</w:t>
      </w:r>
      <w:r w:rsidRPr="00F417CD">
        <w:rPr>
          <w:rFonts w:ascii="Arial" w:hAnsi="Arial" w:cs="Arial"/>
          <w:color w:val="000000"/>
          <w:sz w:val="24"/>
          <w:szCs w:val="24"/>
        </w:rPr>
        <w:t xml:space="preserve"> </w:t>
      </w:r>
      <w:proofErr w:type="spellStart"/>
      <w:r w:rsidRPr="00F417CD">
        <w:rPr>
          <w:rFonts w:ascii="Arial" w:hAnsi="Arial" w:cs="Arial"/>
          <w:color w:val="000000"/>
          <w:sz w:val="24"/>
          <w:szCs w:val="24"/>
        </w:rPr>
        <w:t>ένδειξη</w:t>
      </w:r>
      <w:proofErr w:type="spellEnd"/>
      <w:r w:rsidRPr="00F417CD">
        <w:rPr>
          <w:rFonts w:ascii="Arial" w:hAnsi="Arial" w:cs="Arial"/>
          <w:color w:val="000000"/>
          <w:sz w:val="24"/>
          <w:szCs w:val="24"/>
        </w:rPr>
        <w:t xml:space="preserve"> Automatic Watershed Delineation από </w:t>
      </w:r>
      <w:proofErr w:type="spellStart"/>
      <w:r w:rsidRPr="00F417CD">
        <w:rPr>
          <w:rFonts w:ascii="Arial" w:hAnsi="Arial" w:cs="Arial"/>
          <w:color w:val="000000"/>
          <w:sz w:val="24"/>
          <w:szCs w:val="24"/>
        </w:rPr>
        <w:t>το</w:t>
      </w:r>
      <w:proofErr w:type="spellEnd"/>
      <w:r w:rsidRPr="00F417CD">
        <w:rPr>
          <w:rFonts w:ascii="Arial" w:hAnsi="Arial" w:cs="Arial"/>
          <w:color w:val="000000"/>
          <w:sz w:val="24"/>
          <w:szCs w:val="24"/>
        </w:rPr>
        <w:t xml:space="preserve"> </w:t>
      </w:r>
      <w:proofErr w:type="spellStart"/>
      <w:r w:rsidRPr="00F417CD">
        <w:rPr>
          <w:rFonts w:ascii="Arial" w:hAnsi="Arial" w:cs="Arial"/>
          <w:color w:val="000000"/>
          <w:sz w:val="24"/>
          <w:szCs w:val="24"/>
        </w:rPr>
        <w:t>μενού</w:t>
      </w:r>
      <w:proofErr w:type="spellEnd"/>
      <w:r w:rsidRPr="00F417CD">
        <w:rPr>
          <w:rFonts w:ascii="Arial" w:hAnsi="Arial" w:cs="Arial"/>
          <w:color w:val="000000"/>
          <w:sz w:val="24"/>
          <w:szCs w:val="24"/>
        </w:rPr>
        <w:t xml:space="preserve"> Watershed Delineator, </w:t>
      </w:r>
      <w:proofErr w:type="spellStart"/>
      <w:r w:rsidRPr="00F417CD">
        <w:rPr>
          <w:rFonts w:ascii="Arial" w:hAnsi="Arial" w:cs="Arial"/>
          <w:color w:val="000000"/>
          <w:sz w:val="24"/>
          <w:szCs w:val="24"/>
        </w:rPr>
        <w:t>εμφ</w:t>
      </w:r>
      <w:proofErr w:type="spellEnd"/>
      <w:r w:rsidRPr="00F417CD">
        <w:rPr>
          <w:rFonts w:ascii="Arial" w:hAnsi="Arial" w:cs="Arial"/>
          <w:color w:val="000000"/>
          <w:sz w:val="24"/>
          <w:szCs w:val="24"/>
        </w:rPr>
        <w:t xml:space="preserve">ανίζεται </w:t>
      </w:r>
      <w:proofErr w:type="spellStart"/>
      <w:r w:rsidRPr="00F417CD">
        <w:rPr>
          <w:rFonts w:ascii="Arial" w:hAnsi="Arial" w:cs="Arial"/>
          <w:color w:val="000000"/>
          <w:sz w:val="24"/>
          <w:szCs w:val="24"/>
        </w:rPr>
        <w:t>το</w:t>
      </w:r>
      <w:proofErr w:type="spellEnd"/>
      <w:r w:rsidRPr="00F417CD">
        <w:rPr>
          <w:rFonts w:ascii="Arial" w:hAnsi="Arial" w:cs="Arial"/>
          <w:color w:val="000000"/>
          <w:sz w:val="24"/>
          <w:szCs w:val="24"/>
        </w:rPr>
        <w:t xml:space="preserve"> πα</w:t>
      </w:r>
      <w:proofErr w:type="spellStart"/>
      <w:r w:rsidRPr="00F417CD">
        <w:rPr>
          <w:rFonts w:ascii="Arial" w:hAnsi="Arial" w:cs="Arial"/>
          <w:color w:val="000000"/>
          <w:sz w:val="24"/>
          <w:szCs w:val="24"/>
        </w:rPr>
        <w:t>ράθυρο</w:t>
      </w:r>
      <w:proofErr w:type="spellEnd"/>
      <w:r w:rsidRPr="00F417CD">
        <w:rPr>
          <w:rFonts w:ascii="Arial" w:hAnsi="Arial" w:cs="Arial"/>
          <w:color w:val="000000"/>
          <w:sz w:val="24"/>
          <w:szCs w:val="24"/>
        </w:rPr>
        <w:t xml:space="preserve"> Watershed Delineation, </w:t>
      </w:r>
      <w:proofErr w:type="spellStart"/>
      <w:r w:rsidRPr="00F417CD">
        <w:rPr>
          <w:rFonts w:ascii="Arial" w:hAnsi="Arial" w:cs="Arial"/>
          <w:color w:val="000000"/>
          <w:sz w:val="24"/>
          <w:szCs w:val="24"/>
        </w:rPr>
        <w:t>το</w:t>
      </w:r>
      <w:proofErr w:type="spellEnd"/>
      <w:r w:rsidRPr="00F417CD">
        <w:rPr>
          <w:rFonts w:ascii="Arial" w:hAnsi="Arial" w:cs="Arial"/>
          <w:color w:val="000000"/>
          <w:sz w:val="24"/>
          <w:szCs w:val="24"/>
        </w:rPr>
        <w:t xml:space="preserve"> οπ</w:t>
      </w:r>
      <w:proofErr w:type="spellStart"/>
      <w:r w:rsidRPr="00F417CD">
        <w:rPr>
          <w:rFonts w:ascii="Arial" w:hAnsi="Arial" w:cs="Arial"/>
          <w:color w:val="000000"/>
          <w:sz w:val="24"/>
          <w:szCs w:val="24"/>
        </w:rPr>
        <w:t>οίο</w:t>
      </w:r>
      <w:proofErr w:type="spellEnd"/>
      <w:r w:rsidRPr="00F417CD">
        <w:rPr>
          <w:rFonts w:ascii="Arial" w:hAnsi="Arial" w:cs="Arial"/>
          <w:color w:val="000000"/>
          <w:sz w:val="24"/>
          <w:szCs w:val="24"/>
        </w:rPr>
        <w:t xml:space="preserve"> </w:t>
      </w:r>
      <w:proofErr w:type="spellStart"/>
      <w:r w:rsidRPr="00F417CD">
        <w:rPr>
          <w:rFonts w:ascii="Arial" w:hAnsi="Arial" w:cs="Arial"/>
          <w:color w:val="000000"/>
          <w:sz w:val="24"/>
          <w:szCs w:val="24"/>
        </w:rPr>
        <w:t>χωρίζετ</w:t>
      </w:r>
      <w:proofErr w:type="spellEnd"/>
      <w:r w:rsidRPr="00F417CD">
        <w:rPr>
          <w:rFonts w:ascii="Arial" w:hAnsi="Arial" w:cs="Arial"/>
          <w:color w:val="000000"/>
          <w:sz w:val="24"/>
          <w:szCs w:val="24"/>
        </w:rPr>
        <w:t xml:space="preserve">αι </w:t>
      </w:r>
      <w:proofErr w:type="spellStart"/>
      <w:r w:rsidRPr="00F417CD">
        <w:rPr>
          <w:rFonts w:ascii="Arial" w:hAnsi="Arial" w:cs="Arial"/>
          <w:color w:val="000000"/>
          <w:sz w:val="24"/>
          <w:szCs w:val="24"/>
        </w:rPr>
        <w:t>στις</w:t>
      </w:r>
      <w:proofErr w:type="spellEnd"/>
      <w:r w:rsidRPr="00F417CD">
        <w:rPr>
          <w:rFonts w:ascii="Arial" w:hAnsi="Arial" w:cs="Arial"/>
          <w:color w:val="000000"/>
          <w:sz w:val="24"/>
          <w:szCs w:val="24"/>
        </w:rPr>
        <w:t xml:space="preserve"> επ</w:t>
      </w:r>
      <w:proofErr w:type="spellStart"/>
      <w:r w:rsidRPr="00F417CD">
        <w:rPr>
          <w:rFonts w:ascii="Arial" w:hAnsi="Arial" w:cs="Arial"/>
          <w:color w:val="000000"/>
          <w:sz w:val="24"/>
          <w:szCs w:val="24"/>
        </w:rPr>
        <w:t>ιλογές</w:t>
      </w:r>
      <w:proofErr w:type="spellEnd"/>
      <w:r w:rsidRPr="00F417CD">
        <w:rPr>
          <w:rFonts w:ascii="Arial" w:hAnsi="Arial" w:cs="Arial"/>
          <w:color w:val="000000"/>
          <w:sz w:val="24"/>
          <w:szCs w:val="24"/>
        </w:rPr>
        <w:t xml:space="preserve">: DEM Setup, Stream Definition,  Outlet and Inlet Definition, Watershed Outlet(s) Selection and Definition, Calculation of Subbasin Parameters. </w:t>
      </w:r>
      <w:r w:rsidRPr="00F417CD">
        <w:rPr>
          <w:rFonts w:ascii="Arial" w:hAnsi="Arial" w:cs="Arial"/>
          <w:color w:val="000000"/>
          <w:sz w:val="24"/>
          <w:szCs w:val="24"/>
          <w:lang w:val="el-GR"/>
        </w:rPr>
        <w:t xml:space="preserve">Επιλέχθηκε το εικονίδιο του φακέλου για να προστεθεί το </w:t>
      </w:r>
      <w:r w:rsidRPr="00F417CD">
        <w:rPr>
          <w:rFonts w:ascii="Arial" w:hAnsi="Arial" w:cs="Arial"/>
          <w:color w:val="000000"/>
          <w:sz w:val="24"/>
          <w:szCs w:val="24"/>
        </w:rPr>
        <w:t>DEM</w:t>
      </w:r>
      <w:r w:rsidRPr="00F417CD">
        <w:rPr>
          <w:rFonts w:ascii="Arial" w:hAnsi="Arial" w:cs="Arial"/>
          <w:color w:val="000000"/>
          <w:sz w:val="24"/>
          <w:szCs w:val="24"/>
          <w:lang w:val="el-GR"/>
        </w:rPr>
        <w:t xml:space="preserve"> </w:t>
      </w:r>
      <w:r w:rsidRPr="00F417CD">
        <w:rPr>
          <w:rFonts w:ascii="Arial" w:hAnsi="Arial" w:cs="Arial"/>
          <w:color w:val="000000"/>
          <w:sz w:val="24"/>
          <w:szCs w:val="24"/>
        </w:rPr>
        <w:t>grid</w:t>
      </w:r>
      <w:r w:rsidRPr="00F417CD">
        <w:rPr>
          <w:rFonts w:ascii="Arial" w:hAnsi="Arial" w:cs="Arial"/>
          <w:color w:val="000000"/>
          <w:sz w:val="24"/>
          <w:szCs w:val="24"/>
          <w:lang w:val="el-GR"/>
        </w:rPr>
        <w:t xml:space="preserve"> που θα χρησιμοποιηθεί </w:t>
      </w:r>
      <w:r w:rsidR="00216536">
        <w:rPr>
          <w:rFonts w:ascii="Arial" w:hAnsi="Arial" w:cs="Arial"/>
          <w:color w:val="000000"/>
          <w:sz w:val="24"/>
          <w:szCs w:val="24"/>
          <w:lang w:val="el-GR"/>
        </w:rPr>
        <w:t>για την διπλωματική εργασία</w:t>
      </w:r>
      <w:r w:rsidRPr="00F417CD">
        <w:rPr>
          <w:rFonts w:ascii="Arial" w:hAnsi="Arial" w:cs="Arial"/>
          <w:color w:val="000000"/>
          <w:sz w:val="24"/>
          <w:szCs w:val="24"/>
          <w:lang w:val="el-GR"/>
        </w:rPr>
        <w:t xml:space="preserve">. Στο νέο παράθυρο που εμφανίζεται επιλέχθηκε το </w:t>
      </w:r>
      <w:r w:rsidRPr="00F417CD">
        <w:rPr>
          <w:rFonts w:ascii="Arial" w:hAnsi="Arial" w:cs="Arial"/>
          <w:color w:val="000000"/>
          <w:sz w:val="24"/>
          <w:szCs w:val="24"/>
        </w:rPr>
        <w:t>load</w:t>
      </w:r>
      <w:r w:rsidRPr="00F417CD">
        <w:rPr>
          <w:rFonts w:ascii="Arial" w:hAnsi="Arial" w:cs="Arial"/>
          <w:color w:val="000000"/>
          <w:sz w:val="24"/>
          <w:szCs w:val="24"/>
          <w:lang w:val="el-GR"/>
        </w:rPr>
        <w:t xml:space="preserve"> </w:t>
      </w:r>
      <w:r w:rsidRPr="00F417CD">
        <w:rPr>
          <w:rFonts w:ascii="Arial" w:hAnsi="Arial" w:cs="Arial"/>
          <w:color w:val="000000"/>
          <w:sz w:val="24"/>
          <w:szCs w:val="24"/>
        </w:rPr>
        <w:t>from</w:t>
      </w:r>
      <w:r w:rsidRPr="00F417CD">
        <w:rPr>
          <w:rFonts w:ascii="Arial" w:hAnsi="Arial" w:cs="Arial"/>
          <w:color w:val="000000"/>
          <w:sz w:val="24"/>
          <w:szCs w:val="24"/>
          <w:lang w:val="el-GR"/>
        </w:rPr>
        <w:t xml:space="preserve"> </w:t>
      </w:r>
      <w:r w:rsidRPr="00F417CD">
        <w:rPr>
          <w:rFonts w:ascii="Arial" w:hAnsi="Arial" w:cs="Arial"/>
          <w:color w:val="000000"/>
          <w:sz w:val="24"/>
          <w:szCs w:val="24"/>
        </w:rPr>
        <w:t>disk</w:t>
      </w:r>
      <w:r w:rsidRPr="00F417CD">
        <w:rPr>
          <w:rFonts w:ascii="Arial" w:hAnsi="Arial" w:cs="Arial"/>
          <w:color w:val="000000"/>
          <w:sz w:val="24"/>
          <w:szCs w:val="24"/>
          <w:lang w:val="el-GR"/>
        </w:rPr>
        <w:t xml:space="preserve"> για να εισαχθεί ο φάκελος που έχει αποθηκευτεί το </w:t>
      </w:r>
      <w:r w:rsidRPr="00F417CD">
        <w:rPr>
          <w:rFonts w:ascii="Arial" w:hAnsi="Arial" w:cs="Arial"/>
          <w:color w:val="000000"/>
          <w:sz w:val="24"/>
          <w:szCs w:val="24"/>
        </w:rPr>
        <w:t>DEM</w:t>
      </w:r>
      <w:r w:rsidRPr="00F417CD">
        <w:rPr>
          <w:rFonts w:ascii="Arial" w:hAnsi="Arial" w:cs="Arial"/>
          <w:color w:val="000000"/>
          <w:sz w:val="24"/>
          <w:szCs w:val="24"/>
          <w:lang w:val="el-GR"/>
        </w:rPr>
        <w:t xml:space="preserve"> </w:t>
      </w:r>
      <w:r w:rsidRPr="00F417CD">
        <w:rPr>
          <w:rFonts w:ascii="Arial" w:hAnsi="Arial" w:cs="Arial"/>
          <w:color w:val="000000"/>
          <w:sz w:val="24"/>
          <w:szCs w:val="24"/>
        </w:rPr>
        <w:t>grid</w:t>
      </w:r>
      <w:r w:rsidRPr="00F417CD">
        <w:rPr>
          <w:rFonts w:ascii="Arial" w:hAnsi="Arial" w:cs="Arial"/>
          <w:color w:val="000000"/>
          <w:sz w:val="24"/>
          <w:szCs w:val="24"/>
          <w:lang w:val="el-GR"/>
        </w:rPr>
        <w:t xml:space="preserve">. Στην συνέχεια, έχοντας φορτώσει το </w:t>
      </w:r>
      <w:r w:rsidRPr="00F417CD">
        <w:rPr>
          <w:rFonts w:ascii="Arial" w:hAnsi="Arial" w:cs="Arial"/>
          <w:color w:val="000000"/>
          <w:sz w:val="24"/>
          <w:szCs w:val="24"/>
        </w:rPr>
        <w:t>DEM</w:t>
      </w:r>
      <w:r w:rsidRPr="00F417CD">
        <w:rPr>
          <w:rFonts w:ascii="Arial" w:hAnsi="Arial" w:cs="Arial"/>
          <w:color w:val="000000"/>
          <w:sz w:val="24"/>
          <w:szCs w:val="24"/>
          <w:lang w:val="el-GR"/>
        </w:rPr>
        <w:t xml:space="preserve"> </w:t>
      </w:r>
      <w:r w:rsidRPr="00F417CD">
        <w:rPr>
          <w:rFonts w:ascii="Arial" w:hAnsi="Arial" w:cs="Arial"/>
          <w:color w:val="000000"/>
          <w:sz w:val="24"/>
          <w:szCs w:val="24"/>
        </w:rPr>
        <w:t>grid</w:t>
      </w:r>
      <w:r w:rsidRPr="00F417CD">
        <w:rPr>
          <w:rFonts w:ascii="Arial" w:hAnsi="Arial" w:cs="Arial"/>
          <w:color w:val="000000"/>
          <w:sz w:val="24"/>
          <w:szCs w:val="24"/>
          <w:lang w:val="el-GR"/>
        </w:rPr>
        <w:t xml:space="preserve">, ενεργοποιείται το </w:t>
      </w:r>
      <w:r w:rsidRPr="00F417CD">
        <w:rPr>
          <w:rFonts w:ascii="Arial" w:hAnsi="Arial" w:cs="Arial"/>
          <w:color w:val="000000"/>
          <w:sz w:val="24"/>
          <w:szCs w:val="24"/>
        </w:rPr>
        <w:t>DEM</w:t>
      </w:r>
      <w:r w:rsidRPr="00F417CD">
        <w:rPr>
          <w:rFonts w:ascii="Arial" w:hAnsi="Arial" w:cs="Arial"/>
          <w:color w:val="000000"/>
          <w:sz w:val="24"/>
          <w:szCs w:val="24"/>
          <w:lang w:val="el-GR"/>
        </w:rPr>
        <w:t xml:space="preserve"> </w:t>
      </w:r>
      <w:r w:rsidRPr="00F417CD">
        <w:rPr>
          <w:rFonts w:ascii="Arial" w:hAnsi="Arial" w:cs="Arial"/>
          <w:color w:val="000000"/>
          <w:sz w:val="24"/>
          <w:szCs w:val="24"/>
        </w:rPr>
        <w:t>projection</w:t>
      </w:r>
      <w:r w:rsidRPr="00F417CD">
        <w:rPr>
          <w:rFonts w:ascii="Arial" w:hAnsi="Arial" w:cs="Arial"/>
          <w:color w:val="000000"/>
          <w:sz w:val="24"/>
          <w:szCs w:val="24"/>
          <w:lang w:val="el-GR"/>
        </w:rPr>
        <w:t xml:space="preserve"> </w:t>
      </w:r>
      <w:r w:rsidRPr="00F417CD">
        <w:rPr>
          <w:rFonts w:ascii="Arial" w:hAnsi="Arial" w:cs="Arial"/>
          <w:color w:val="000000"/>
          <w:sz w:val="24"/>
          <w:szCs w:val="24"/>
        </w:rPr>
        <w:t>setup</w:t>
      </w:r>
      <w:r w:rsidRPr="00F417CD">
        <w:rPr>
          <w:rFonts w:ascii="Arial" w:hAnsi="Arial" w:cs="Arial"/>
          <w:color w:val="000000"/>
          <w:sz w:val="24"/>
          <w:szCs w:val="24"/>
          <w:lang w:val="el-GR"/>
        </w:rPr>
        <w:t xml:space="preserve">  και επιλέγοντάς το παρουσιάζεται ένα νέο παράθυρο με τις πληροφορίες </w:t>
      </w:r>
      <w:r w:rsidRPr="00F417CD">
        <w:rPr>
          <w:rFonts w:ascii="Arial" w:hAnsi="Arial" w:cs="Arial"/>
          <w:color w:val="000000"/>
          <w:sz w:val="24"/>
          <w:szCs w:val="24"/>
          <w:highlight w:val="white"/>
          <w:lang w:val="el-GR"/>
        </w:rPr>
        <w:t xml:space="preserve">σχετικά με το </w:t>
      </w:r>
      <w:r w:rsidRPr="00F417CD">
        <w:rPr>
          <w:rFonts w:ascii="Arial" w:hAnsi="Arial" w:cs="Arial"/>
          <w:color w:val="000000"/>
          <w:sz w:val="24"/>
          <w:szCs w:val="24"/>
          <w:highlight w:val="white"/>
        </w:rPr>
        <w:t>DEM</w:t>
      </w:r>
      <w:r w:rsidRPr="00F417CD">
        <w:rPr>
          <w:rFonts w:ascii="Arial" w:hAnsi="Arial" w:cs="Arial"/>
          <w:color w:val="000000"/>
          <w:sz w:val="24"/>
          <w:szCs w:val="24"/>
          <w:highlight w:val="white"/>
          <w:lang w:val="el-GR"/>
        </w:rPr>
        <w:t xml:space="preserve">. Για τις μονάδες του </w:t>
      </w:r>
      <w:r w:rsidRPr="00F417CD">
        <w:rPr>
          <w:rFonts w:ascii="Arial" w:hAnsi="Arial" w:cs="Arial"/>
          <w:color w:val="000000"/>
          <w:sz w:val="24"/>
          <w:szCs w:val="24"/>
          <w:highlight w:val="white"/>
        </w:rPr>
        <w:t>z</w:t>
      </w:r>
      <w:r w:rsidRPr="00F417CD">
        <w:rPr>
          <w:rFonts w:ascii="Arial" w:hAnsi="Arial" w:cs="Arial"/>
          <w:color w:val="000000"/>
          <w:sz w:val="24"/>
          <w:szCs w:val="24"/>
          <w:highlight w:val="white"/>
          <w:lang w:val="el-GR"/>
        </w:rPr>
        <w:t xml:space="preserve"> επιλέχθηκαν τα μέτρα (</w:t>
      </w:r>
      <w:r w:rsidRPr="00F417CD">
        <w:rPr>
          <w:rFonts w:ascii="Arial" w:hAnsi="Arial" w:cs="Arial"/>
          <w:color w:val="000000"/>
          <w:sz w:val="24"/>
          <w:szCs w:val="24"/>
          <w:highlight w:val="white"/>
        </w:rPr>
        <w:t>m</w:t>
      </w:r>
      <w:r w:rsidRPr="00F417CD">
        <w:rPr>
          <w:rFonts w:ascii="Arial" w:hAnsi="Arial" w:cs="Arial"/>
          <w:color w:val="000000"/>
          <w:sz w:val="24"/>
          <w:szCs w:val="24"/>
          <w:highlight w:val="white"/>
          <w:lang w:val="el-GR"/>
        </w:rPr>
        <w:t xml:space="preserve">) ως μονάδα μέτρησης έτσι ώστε να είναι συμβατό με το </w:t>
      </w:r>
      <w:r w:rsidRPr="00F417CD">
        <w:rPr>
          <w:rFonts w:ascii="Arial" w:hAnsi="Arial" w:cs="Arial"/>
          <w:color w:val="000000"/>
          <w:sz w:val="24"/>
          <w:szCs w:val="24"/>
          <w:highlight w:val="white"/>
        </w:rPr>
        <w:t>X</w:t>
      </w:r>
      <w:r w:rsidRPr="00F417CD">
        <w:rPr>
          <w:rFonts w:ascii="Arial" w:hAnsi="Arial" w:cs="Arial"/>
          <w:color w:val="000000"/>
          <w:sz w:val="24"/>
          <w:szCs w:val="24"/>
          <w:highlight w:val="white"/>
          <w:lang w:val="el-GR"/>
        </w:rPr>
        <w:t xml:space="preserve">-Υ </w:t>
      </w:r>
      <w:r w:rsidRPr="00F417CD">
        <w:rPr>
          <w:rFonts w:ascii="Arial" w:hAnsi="Arial" w:cs="Arial"/>
          <w:color w:val="000000"/>
          <w:sz w:val="24"/>
          <w:szCs w:val="24"/>
          <w:highlight w:val="white"/>
        </w:rPr>
        <w:t>Unit</w:t>
      </w:r>
      <w:r w:rsidRPr="00F417CD">
        <w:rPr>
          <w:rFonts w:ascii="Arial" w:hAnsi="Arial" w:cs="Arial"/>
          <w:color w:val="000000"/>
          <w:sz w:val="24"/>
          <w:szCs w:val="24"/>
          <w:highlight w:val="white"/>
          <w:lang w:val="el-GR"/>
        </w:rPr>
        <w:t xml:space="preserve">. </w:t>
      </w:r>
    </w:p>
    <w:p w14:paraId="45EBCC6F" w14:textId="1BDA6FD3" w:rsidR="00302B15" w:rsidRPr="005622B0" w:rsidRDefault="00302B15" w:rsidP="00F417CD">
      <w:pPr>
        <w:pBdr>
          <w:top w:val="nil"/>
          <w:left w:val="nil"/>
          <w:bottom w:val="nil"/>
          <w:right w:val="nil"/>
          <w:between w:val="nil"/>
        </w:pBdr>
        <w:spacing w:after="0" w:line="240" w:lineRule="auto"/>
        <w:jc w:val="both"/>
        <w:rPr>
          <w:noProof/>
          <w:lang w:val="el-GR"/>
        </w:rPr>
      </w:pPr>
    </w:p>
    <w:p w14:paraId="05849CEA" w14:textId="6F64BD1F"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r>
        <w:rPr>
          <w:noProof/>
        </w:rPr>
        <w:drawing>
          <wp:anchor distT="0" distB="0" distL="114300" distR="114300" simplePos="0" relativeHeight="251663872" behindDoc="0" locked="0" layoutInCell="1" allowOverlap="1" wp14:anchorId="5D1E3C92" wp14:editId="14C56F83">
            <wp:simplePos x="0" y="0"/>
            <wp:positionH relativeFrom="column">
              <wp:posOffset>548640</wp:posOffset>
            </wp:positionH>
            <wp:positionV relativeFrom="paragraph">
              <wp:posOffset>7620</wp:posOffset>
            </wp:positionV>
            <wp:extent cx="3863340" cy="3226105"/>
            <wp:effectExtent l="0" t="0" r="0" b="0"/>
            <wp:wrapNone/>
            <wp:docPr id="4999199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91993" name=""/>
                    <pic:cNvPicPr/>
                  </pic:nvPicPr>
                  <pic:blipFill rotWithShape="1">
                    <a:blip r:embed="rId30">
                      <a:extLst>
                        <a:ext uri="{28A0092B-C50C-407E-A947-70E740481C1C}">
                          <a14:useLocalDpi xmlns:a14="http://schemas.microsoft.com/office/drawing/2010/main" val="0"/>
                        </a:ext>
                      </a:extLst>
                    </a:blip>
                    <a:srcRect l="29076" t="19392" r="29267" b="18765"/>
                    <a:stretch/>
                  </pic:blipFill>
                  <pic:spPr bwMode="auto">
                    <a:xfrm>
                      <a:off x="0" y="0"/>
                      <a:ext cx="3863340" cy="3226105"/>
                    </a:xfrm>
                    <a:prstGeom prst="rect">
                      <a:avLst/>
                    </a:prstGeom>
                    <a:ln>
                      <a:noFill/>
                    </a:ln>
                    <a:extLst>
                      <a:ext uri="{53640926-AAD7-44D8-BBD7-CCE9431645EC}">
                        <a14:shadowObscured xmlns:a14="http://schemas.microsoft.com/office/drawing/2010/main"/>
                      </a:ext>
                    </a:extLst>
                  </pic:spPr>
                </pic:pic>
              </a:graphicData>
            </a:graphic>
          </wp:anchor>
        </w:drawing>
      </w:r>
    </w:p>
    <w:p w14:paraId="305553D1"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67C5D066"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57FA59DA"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0BBCAFE2"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7AB82A41"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766BD0E2"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33F31087"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0BE6A2DF"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505F756F"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3476A694"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4AE64C47" w14:textId="77777777" w:rsidR="00302B15" w:rsidRPr="005622B0" w:rsidRDefault="00302B15" w:rsidP="00302B15">
      <w:pPr>
        <w:pBdr>
          <w:top w:val="nil"/>
          <w:left w:val="nil"/>
          <w:bottom w:val="nil"/>
          <w:right w:val="nil"/>
          <w:between w:val="nil"/>
        </w:pBdr>
        <w:spacing w:after="0" w:line="240" w:lineRule="auto"/>
        <w:jc w:val="center"/>
        <w:rPr>
          <w:rFonts w:ascii="Arial" w:hAnsi="Arial" w:cs="Arial"/>
          <w:color w:val="000000"/>
          <w:sz w:val="24"/>
          <w:szCs w:val="24"/>
          <w:lang w:val="el-GR"/>
        </w:rPr>
      </w:pPr>
    </w:p>
    <w:p w14:paraId="62CD01F1" w14:textId="12695EC1" w:rsidR="00F417CD" w:rsidRPr="00F417CD" w:rsidRDefault="00F417CD" w:rsidP="00302B15">
      <w:pPr>
        <w:pBdr>
          <w:top w:val="nil"/>
          <w:left w:val="nil"/>
          <w:bottom w:val="nil"/>
          <w:right w:val="nil"/>
          <w:between w:val="nil"/>
        </w:pBdr>
        <w:spacing w:after="0" w:line="240" w:lineRule="auto"/>
        <w:jc w:val="center"/>
        <w:rPr>
          <w:rFonts w:ascii="Arial" w:hAnsi="Arial" w:cs="Arial"/>
          <w:color w:val="000000"/>
          <w:sz w:val="24"/>
          <w:szCs w:val="24"/>
          <w:highlight w:val="white"/>
          <w:lang w:val="el-GR"/>
        </w:rPr>
      </w:pPr>
    </w:p>
    <w:p w14:paraId="6C2B5308" w14:textId="5D84D439" w:rsidR="00F417CD" w:rsidRPr="00F417CD" w:rsidRDefault="00F417CD" w:rsidP="00F417CD">
      <w:pPr>
        <w:pBdr>
          <w:top w:val="nil"/>
          <w:left w:val="nil"/>
          <w:bottom w:val="nil"/>
          <w:right w:val="nil"/>
          <w:between w:val="nil"/>
        </w:pBdr>
        <w:spacing w:after="0" w:line="240" w:lineRule="auto"/>
        <w:jc w:val="both"/>
        <w:rPr>
          <w:rFonts w:ascii="Arial" w:hAnsi="Arial" w:cs="Arial"/>
          <w:color w:val="000000"/>
          <w:sz w:val="24"/>
          <w:szCs w:val="24"/>
          <w:highlight w:val="white"/>
          <w:lang w:val="el-GR"/>
        </w:rPr>
      </w:pPr>
      <w:r w:rsidRPr="00F417CD">
        <w:rPr>
          <w:rFonts w:ascii="Arial" w:hAnsi="Arial" w:cs="Arial"/>
          <w:color w:val="000000"/>
          <w:sz w:val="24"/>
          <w:szCs w:val="24"/>
          <w:highlight w:val="white"/>
          <w:lang w:val="el-GR"/>
        </w:rPr>
        <w:lastRenderedPageBreak/>
        <w:t xml:space="preserve">  Επίσης κάνοντας κλικ στην ένδειξη </w:t>
      </w:r>
      <w:r w:rsidRPr="00F417CD">
        <w:rPr>
          <w:rFonts w:ascii="Arial" w:hAnsi="Arial" w:cs="Arial"/>
          <w:color w:val="000000"/>
          <w:sz w:val="24"/>
          <w:szCs w:val="24"/>
          <w:highlight w:val="white"/>
        </w:rPr>
        <w:t>Mask</w:t>
      </w:r>
      <w:r w:rsidRPr="00F417CD">
        <w:rPr>
          <w:rFonts w:ascii="Arial" w:hAnsi="Arial" w:cs="Arial"/>
          <w:color w:val="000000"/>
          <w:sz w:val="24"/>
          <w:szCs w:val="24"/>
          <w:highlight w:val="white"/>
          <w:lang w:val="el-GR"/>
        </w:rPr>
        <w:t xml:space="preserve"> και στη συνέχεια στον φάκελο, εστιάζεται η περιοχή  μελέτης που μας ενδιαφέρει. Επιλέχθηκε το </w:t>
      </w:r>
      <w:r w:rsidRPr="00F417CD">
        <w:rPr>
          <w:rFonts w:ascii="Arial" w:hAnsi="Arial" w:cs="Arial"/>
          <w:color w:val="000000"/>
          <w:sz w:val="24"/>
          <w:szCs w:val="24"/>
          <w:highlight w:val="white"/>
        </w:rPr>
        <w:t>create</w:t>
      </w:r>
      <w:r w:rsidRPr="00F417CD">
        <w:rPr>
          <w:rFonts w:ascii="Arial" w:hAnsi="Arial" w:cs="Arial"/>
          <w:color w:val="000000"/>
          <w:sz w:val="24"/>
          <w:szCs w:val="24"/>
          <w:highlight w:val="white"/>
          <w:lang w:val="el-GR"/>
        </w:rPr>
        <w:t xml:space="preserve"> </w:t>
      </w:r>
      <w:r w:rsidRPr="00F417CD">
        <w:rPr>
          <w:rFonts w:ascii="Arial" w:hAnsi="Arial" w:cs="Arial"/>
          <w:color w:val="000000"/>
          <w:sz w:val="24"/>
          <w:szCs w:val="24"/>
          <w:highlight w:val="white"/>
        </w:rPr>
        <w:t>mask</w:t>
      </w:r>
      <w:r w:rsidRPr="00F417CD">
        <w:rPr>
          <w:rFonts w:ascii="Arial" w:hAnsi="Arial" w:cs="Arial"/>
          <w:color w:val="000000"/>
          <w:sz w:val="24"/>
          <w:szCs w:val="24"/>
          <w:highlight w:val="white"/>
          <w:lang w:val="el-GR"/>
        </w:rPr>
        <w:t xml:space="preserve"> </w:t>
      </w:r>
      <w:r w:rsidRPr="00F417CD">
        <w:rPr>
          <w:rFonts w:ascii="Arial" w:hAnsi="Arial" w:cs="Arial"/>
          <w:color w:val="000000"/>
          <w:sz w:val="24"/>
          <w:szCs w:val="24"/>
          <w:highlight w:val="white"/>
        </w:rPr>
        <w:t>manually</w:t>
      </w:r>
      <w:r w:rsidRPr="00F417CD">
        <w:rPr>
          <w:rFonts w:ascii="Arial" w:hAnsi="Arial" w:cs="Arial"/>
          <w:color w:val="000000"/>
          <w:sz w:val="24"/>
          <w:szCs w:val="24"/>
          <w:highlight w:val="white"/>
          <w:lang w:val="el-GR"/>
        </w:rPr>
        <w:t xml:space="preserve"> και εμφανίζεται</w:t>
      </w:r>
      <w:r w:rsidR="00216536">
        <w:rPr>
          <w:rFonts w:ascii="Arial" w:hAnsi="Arial" w:cs="Arial"/>
          <w:color w:val="000000"/>
          <w:sz w:val="24"/>
          <w:szCs w:val="24"/>
          <w:highlight w:val="white"/>
          <w:lang w:val="el-GR"/>
        </w:rPr>
        <w:t xml:space="preserve"> </w:t>
      </w:r>
      <w:r w:rsidRPr="00F417CD">
        <w:rPr>
          <w:rFonts w:ascii="Arial" w:hAnsi="Arial" w:cs="Arial"/>
          <w:color w:val="000000"/>
          <w:sz w:val="24"/>
          <w:szCs w:val="24"/>
          <w:highlight w:val="white"/>
          <w:lang w:val="el-GR"/>
        </w:rPr>
        <w:t xml:space="preserve">το </w:t>
      </w:r>
      <w:r w:rsidRPr="00F417CD">
        <w:rPr>
          <w:rFonts w:ascii="Arial" w:hAnsi="Arial" w:cs="Arial"/>
          <w:color w:val="000000"/>
          <w:sz w:val="24"/>
          <w:szCs w:val="24"/>
          <w:highlight w:val="white"/>
        </w:rPr>
        <w:t>tool</w:t>
      </w:r>
      <w:r w:rsidRPr="00F417CD">
        <w:rPr>
          <w:rFonts w:ascii="Arial" w:hAnsi="Arial" w:cs="Arial"/>
          <w:color w:val="000000"/>
          <w:sz w:val="24"/>
          <w:szCs w:val="24"/>
          <w:highlight w:val="white"/>
          <w:lang w:val="el-GR"/>
        </w:rPr>
        <w:t xml:space="preserve"> </w:t>
      </w:r>
      <w:r w:rsidRPr="00F417CD">
        <w:rPr>
          <w:rFonts w:ascii="Arial" w:hAnsi="Arial" w:cs="Arial"/>
          <w:color w:val="000000"/>
          <w:sz w:val="24"/>
          <w:szCs w:val="24"/>
          <w:highlight w:val="white"/>
        </w:rPr>
        <w:t>mask</w:t>
      </w:r>
      <w:r w:rsidRPr="00F417CD">
        <w:rPr>
          <w:rFonts w:ascii="Arial" w:hAnsi="Arial" w:cs="Arial"/>
          <w:color w:val="000000"/>
          <w:sz w:val="24"/>
          <w:szCs w:val="24"/>
          <w:highlight w:val="white"/>
          <w:lang w:val="el-GR"/>
        </w:rPr>
        <w:t xml:space="preserve"> </w:t>
      </w:r>
      <w:r w:rsidR="00216536">
        <w:rPr>
          <w:rFonts w:ascii="Arial" w:hAnsi="Arial" w:cs="Arial"/>
          <w:color w:val="000000"/>
          <w:sz w:val="24"/>
          <w:szCs w:val="24"/>
          <w:lang w:val="el-GR"/>
        </w:rPr>
        <w:t>και μετά το</w:t>
      </w:r>
      <w:r w:rsidRPr="00F417CD">
        <w:rPr>
          <w:rFonts w:ascii="Arial" w:hAnsi="Arial" w:cs="Arial"/>
          <w:color w:val="000000"/>
          <w:sz w:val="24"/>
          <w:szCs w:val="24"/>
          <w:lang w:val="el-GR"/>
        </w:rPr>
        <w:t xml:space="preserve"> </w:t>
      </w:r>
      <w:r w:rsidRPr="00F417CD">
        <w:rPr>
          <w:rFonts w:ascii="Arial" w:hAnsi="Arial" w:cs="Arial"/>
          <w:color w:val="000000"/>
          <w:sz w:val="24"/>
          <w:szCs w:val="24"/>
          <w:highlight w:val="white"/>
        </w:rPr>
        <w:t>draw</w:t>
      </w:r>
      <w:r w:rsidRPr="00F417CD">
        <w:rPr>
          <w:rFonts w:ascii="Arial" w:hAnsi="Arial" w:cs="Arial"/>
          <w:color w:val="000000"/>
          <w:sz w:val="24"/>
          <w:szCs w:val="24"/>
          <w:highlight w:val="white"/>
          <w:lang w:val="el-GR"/>
        </w:rPr>
        <w:t>, ώστε να σχηματιστεί το πολύγωνο ορισμού της  περιοχής μελέτης.</w:t>
      </w:r>
    </w:p>
    <w:p w14:paraId="551D546A" w14:textId="4D813B7F" w:rsidR="00F417CD" w:rsidRPr="00F417CD" w:rsidRDefault="00F417CD" w:rsidP="00F417CD">
      <w:pPr>
        <w:pBdr>
          <w:top w:val="nil"/>
          <w:left w:val="nil"/>
          <w:bottom w:val="nil"/>
          <w:right w:val="nil"/>
          <w:between w:val="nil"/>
        </w:pBdr>
        <w:spacing w:after="0" w:line="240" w:lineRule="auto"/>
        <w:jc w:val="both"/>
        <w:rPr>
          <w:rFonts w:ascii="Arial" w:hAnsi="Arial" w:cs="Arial"/>
          <w:color w:val="000000"/>
          <w:sz w:val="24"/>
          <w:szCs w:val="24"/>
          <w:lang w:val="el-GR"/>
        </w:rPr>
      </w:pPr>
      <w:r w:rsidRPr="00F417CD">
        <w:rPr>
          <w:rFonts w:ascii="Arial" w:hAnsi="Arial" w:cs="Arial"/>
          <w:color w:val="000000"/>
          <w:sz w:val="24"/>
          <w:szCs w:val="24"/>
          <w:highlight w:val="white"/>
          <w:lang w:val="el-GR"/>
        </w:rPr>
        <w:t xml:space="preserve">  Ακολούθως, επιλέχθηκε έκταση περιοχής 500 εκτάρια και επιλέγοντας την ένδειξη </w:t>
      </w:r>
      <w:r w:rsidRPr="00F417CD">
        <w:rPr>
          <w:rFonts w:ascii="Arial" w:hAnsi="Arial" w:cs="Arial"/>
          <w:color w:val="000000"/>
          <w:sz w:val="24"/>
          <w:szCs w:val="24"/>
          <w:highlight w:val="white"/>
        </w:rPr>
        <w:t>stream</w:t>
      </w:r>
      <w:r w:rsidRPr="00F417CD">
        <w:rPr>
          <w:rFonts w:ascii="Arial" w:hAnsi="Arial" w:cs="Arial"/>
          <w:color w:val="000000"/>
          <w:sz w:val="24"/>
          <w:szCs w:val="24"/>
          <w:highlight w:val="white"/>
          <w:lang w:val="el-GR"/>
        </w:rPr>
        <w:t xml:space="preserve"> </w:t>
      </w:r>
      <w:r w:rsidRPr="00F417CD">
        <w:rPr>
          <w:rFonts w:ascii="Arial" w:hAnsi="Arial" w:cs="Arial"/>
          <w:color w:val="000000"/>
          <w:sz w:val="24"/>
          <w:szCs w:val="24"/>
          <w:highlight w:val="white"/>
        </w:rPr>
        <w:t>network</w:t>
      </w:r>
      <w:r w:rsidRPr="00F417CD">
        <w:rPr>
          <w:rFonts w:ascii="Arial" w:hAnsi="Arial" w:cs="Arial"/>
          <w:color w:val="000000"/>
          <w:sz w:val="24"/>
          <w:szCs w:val="24"/>
          <w:highlight w:val="white"/>
          <w:lang w:val="el-GR"/>
        </w:rPr>
        <w:t xml:space="preserve"> εμφανίζονται τα ρέματα και το δίκτυο των ρεμάτων (</w:t>
      </w:r>
      <w:r w:rsidRPr="00F417CD">
        <w:rPr>
          <w:rFonts w:ascii="Arial" w:hAnsi="Arial" w:cs="Arial"/>
          <w:color w:val="000000"/>
          <w:sz w:val="24"/>
          <w:szCs w:val="24"/>
          <w:highlight w:val="white"/>
        </w:rPr>
        <w:t>Stream</w:t>
      </w:r>
      <w:r w:rsidRPr="00F417CD">
        <w:rPr>
          <w:rFonts w:ascii="Arial" w:hAnsi="Arial" w:cs="Arial"/>
          <w:color w:val="000000"/>
          <w:sz w:val="24"/>
          <w:szCs w:val="24"/>
          <w:highlight w:val="white"/>
          <w:lang w:val="el-GR"/>
        </w:rPr>
        <w:t xml:space="preserve"> </w:t>
      </w:r>
      <w:r w:rsidRPr="00F417CD">
        <w:rPr>
          <w:rFonts w:ascii="Arial" w:hAnsi="Arial" w:cs="Arial"/>
          <w:color w:val="000000"/>
          <w:sz w:val="24"/>
          <w:szCs w:val="24"/>
          <w:highlight w:val="white"/>
        </w:rPr>
        <w:t>Definition</w:t>
      </w:r>
      <w:r w:rsidRPr="00F417CD">
        <w:rPr>
          <w:rFonts w:ascii="Arial" w:hAnsi="Arial" w:cs="Arial"/>
          <w:color w:val="000000"/>
          <w:sz w:val="24"/>
          <w:szCs w:val="24"/>
          <w:highlight w:val="white"/>
          <w:lang w:val="el-GR"/>
        </w:rPr>
        <w:t xml:space="preserve">) με τη μέθοδο </w:t>
      </w:r>
      <w:r w:rsidRPr="00F417CD">
        <w:rPr>
          <w:rFonts w:ascii="Arial" w:hAnsi="Arial" w:cs="Arial"/>
          <w:color w:val="000000"/>
          <w:sz w:val="24"/>
          <w:szCs w:val="24"/>
          <w:highlight w:val="white"/>
        </w:rPr>
        <w:t>DEM</w:t>
      </w:r>
      <w:r w:rsidRPr="00F417CD">
        <w:rPr>
          <w:rFonts w:ascii="Arial" w:hAnsi="Arial" w:cs="Arial"/>
          <w:color w:val="000000"/>
          <w:sz w:val="24"/>
          <w:szCs w:val="24"/>
          <w:highlight w:val="white"/>
          <w:lang w:val="el-GR"/>
        </w:rPr>
        <w:t xml:space="preserve"> – </w:t>
      </w:r>
      <w:r w:rsidRPr="00F417CD">
        <w:rPr>
          <w:rFonts w:ascii="Arial" w:hAnsi="Arial" w:cs="Arial"/>
          <w:color w:val="000000"/>
          <w:sz w:val="24"/>
          <w:szCs w:val="24"/>
          <w:highlight w:val="white"/>
        </w:rPr>
        <w:t>based</w:t>
      </w:r>
      <w:r w:rsidRPr="00F417CD">
        <w:rPr>
          <w:rFonts w:ascii="Arial" w:hAnsi="Arial" w:cs="Arial"/>
          <w:color w:val="000000"/>
          <w:sz w:val="24"/>
          <w:szCs w:val="24"/>
          <w:highlight w:val="white"/>
          <w:lang w:val="el-GR"/>
        </w:rPr>
        <w:t xml:space="preserve">, για την επεξεργασία του δικτύου ρεμάτων και </w:t>
      </w:r>
      <w:r w:rsidRPr="00F417CD">
        <w:rPr>
          <w:rFonts w:ascii="Arial" w:hAnsi="Arial" w:cs="Arial"/>
          <w:color w:val="000000"/>
          <w:sz w:val="24"/>
          <w:szCs w:val="24"/>
          <w:highlight w:val="white"/>
        </w:rPr>
        <w:t>outlets</w:t>
      </w:r>
      <w:r w:rsidRPr="00F417CD">
        <w:rPr>
          <w:rFonts w:ascii="Arial" w:hAnsi="Arial" w:cs="Arial"/>
          <w:color w:val="000000"/>
          <w:sz w:val="24"/>
          <w:szCs w:val="24"/>
          <w:highlight w:val="white"/>
          <w:lang w:val="el-GR"/>
        </w:rPr>
        <w:t>.</w:t>
      </w:r>
      <w:r w:rsidRPr="00F417CD">
        <w:rPr>
          <w:rFonts w:ascii="Arial" w:hAnsi="Arial" w:cs="Arial"/>
          <w:b/>
          <w:color w:val="000000"/>
          <w:sz w:val="24"/>
          <w:szCs w:val="24"/>
          <w:lang w:val="el-GR"/>
        </w:rPr>
        <w:t xml:space="preserve"> </w:t>
      </w:r>
      <w:r w:rsidRPr="00F417CD">
        <w:rPr>
          <w:rFonts w:ascii="Arial" w:hAnsi="Arial" w:cs="Arial"/>
          <w:color w:val="000000"/>
          <w:sz w:val="24"/>
          <w:szCs w:val="24"/>
        </w:rPr>
        <w:t>To</w:t>
      </w:r>
      <w:r w:rsidRPr="00F417CD">
        <w:rPr>
          <w:rFonts w:ascii="Arial" w:hAnsi="Arial" w:cs="Arial"/>
          <w:color w:val="000000"/>
          <w:sz w:val="24"/>
          <w:szCs w:val="24"/>
          <w:lang w:val="el-GR"/>
        </w:rPr>
        <w:t xml:space="preserve"> αποτέλεσμα του σχεδιασμού του δικτύου ρεμάτων παρουσιάζεται στον </w:t>
      </w:r>
      <w:r w:rsidRPr="00F417CD">
        <w:rPr>
          <w:rFonts w:ascii="Arial" w:hAnsi="Arial" w:cs="Arial"/>
          <w:color w:val="000000"/>
          <w:sz w:val="24"/>
          <w:szCs w:val="24"/>
        </w:rPr>
        <w:t>DEM</w:t>
      </w:r>
      <w:r w:rsidRPr="00F417CD">
        <w:rPr>
          <w:rFonts w:ascii="Arial" w:hAnsi="Arial" w:cs="Arial"/>
          <w:color w:val="000000"/>
          <w:sz w:val="24"/>
          <w:szCs w:val="24"/>
          <w:lang w:val="el-GR"/>
        </w:rPr>
        <w:t xml:space="preserve"> </w:t>
      </w:r>
      <w:r w:rsidRPr="00F417CD">
        <w:rPr>
          <w:rFonts w:ascii="Arial" w:hAnsi="Arial" w:cs="Arial"/>
          <w:color w:val="000000"/>
          <w:sz w:val="24"/>
          <w:szCs w:val="24"/>
        </w:rPr>
        <w:t>grid</w:t>
      </w:r>
      <w:r w:rsidRPr="00F417CD">
        <w:rPr>
          <w:rFonts w:ascii="Arial" w:hAnsi="Arial" w:cs="Arial"/>
          <w:color w:val="000000"/>
          <w:sz w:val="24"/>
          <w:szCs w:val="24"/>
          <w:lang w:val="el-GR"/>
        </w:rPr>
        <w:t xml:space="preserve"> χάρτη. </w:t>
      </w:r>
      <w:r w:rsidRPr="00F417CD">
        <w:rPr>
          <w:rFonts w:ascii="Arial" w:hAnsi="Arial" w:cs="Arial"/>
          <w:color w:val="000000"/>
          <w:sz w:val="24"/>
          <w:szCs w:val="24"/>
          <w:highlight w:val="white"/>
          <w:lang w:val="el-GR"/>
        </w:rPr>
        <w:t xml:space="preserve">Τα σημεία που δεν αντιστοιχούν στο </w:t>
      </w:r>
      <w:r w:rsidRPr="00F417CD">
        <w:rPr>
          <w:rFonts w:ascii="Arial" w:hAnsi="Arial" w:cs="Arial"/>
          <w:color w:val="000000"/>
          <w:sz w:val="24"/>
          <w:szCs w:val="24"/>
          <w:highlight w:val="white"/>
        </w:rPr>
        <w:t>watershed</w:t>
      </w:r>
      <w:r w:rsidRPr="00F417CD">
        <w:rPr>
          <w:rFonts w:ascii="Arial" w:hAnsi="Arial" w:cs="Arial"/>
          <w:color w:val="000000"/>
          <w:sz w:val="24"/>
          <w:szCs w:val="24"/>
          <w:highlight w:val="white"/>
          <w:lang w:val="el-GR"/>
        </w:rPr>
        <w:t xml:space="preserve"> της </w:t>
      </w:r>
      <w:r w:rsidR="00216536" w:rsidRPr="00F417CD">
        <w:rPr>
          <w:rFonts w:ascii="Arial" w:hAnsi="Arial" w:cs="Arial"/>
          <w:color w:val="000000"/>
          <w:sz w:val="24"/>
          <w:szCs w:val="24"/>
          <w:highlight w:val="white"/>
          <w:lang w:val="el-GR"/>
        </w:rPr>
        <w:t>περιοχής</w:t>
      </w:r>
      <w:r w:rsidRPr="00F417CD">
        <w:rPr>
          <w:rFonts w:ascii="Arial" w:hAnsi="Arial" w:cs="Arial"/>
          <w:color w:val="000000"/>
          <w:sz w:val="24"/>
          <w:szCs w:val="24"/>
          <w:highlight w:val="white"/>
          <w:lang w:val="el-GR"/>
        </w:rPr>
        <w:t xml:space="preserve"> μελέτης αφαιρούνται με επιλογή αυτών ενώ μπορούν και να προστεθούν επιπρόσθετα.</w:t>
      </w:r>
      <w:r w:rsidRPr="00F417CD">
        <w:rPr>
          <w:rFonts w:ascii="Arial" w:hAnsi="Arial" w:cs="Arial"/>
          <w:color w:val="000000"/>
          <w:sz w:val="24"/>
          <w:szCs w:val="24"/>
          <w:lang w:val="el-GR"/>
        </w:rPr>
        <w:t xml:space="preserve"> Εμφανίζεται το παράθυρο </w:t>
      </w:r>
      <w:r w:rsidRPr="00F417CD">
        <w:rPr>
          <w:rFonts w:ascii="Arial" w:hAnsi="Arial" w:cs="Arial"/>
          <w:color w:val="000000"/>
          <w:sz w:val="24"/>
          <w:szCs w:val="24"/>
        </w:rPr>
        <w:t>Watershed</w:t>
      </w:r>
      <w:r w:rsidRPr="00F417CD">
        <w:rPr>
          <w:rFonts w:ascii="Arial" w:hAnsi="Arial" w:cs="Arial"/>
          <w:color w:val="000000"/>
          <w:sz w:val="24"/>
          <w:szCs w:val="24"/>
          <w:lang w:val="el-GR"/>
        </w:rPr>
        <w:t xml:space="preserve"> </w:t>
      </w:r>
      <w:r w:rsidRPr="00F417CD">
        <w:rPr>
          <w:rFonts w:ascii="Arial" w:hAnsi="Arial" w:cs="Arial"/>
          <w:color w:val="000000"/>
          <w:sz w:val="24"/>
          <w:szCs w:val="24"/>
        </w:rPr>
        <w:t>Delineation</w:t>
      </w:r>
      <w:r w:rsidRPr="00F417CD">
        <w:rPr>
          <w:rFonts w:ascii="Arial" w:hAnsi="Arial" w:cs="Arial"/>
          <w:color w:val="000000"/>
          <w:sz w:val="24"/>
          <w:szCs w:val="24"/>
          <w:lang w:val="el-GR"/>
        </w:rPr>
        <w:t xml:space="preserve"> και τελικά οριοθετούμε  την περιοχή, σχεδιάζοντας ένα πλαίσιο που περιβάλλει το </w:t>
      </w:r>
      <w:r w:rsidRPr="00F417CD">
        <w:rPr>
          <w:rFonts w:ascii="Arial" w:hAnsi="Arial" w:cs="Arial"/>
          <w:color w:val="000000"/>
          <w:sz w:val="24"/>
          <w:szCs w:val="24"/>
        </w:rPr>
        <w:t>watershed</w:t>
      </w:r>
      <w:r w:rsidRPr="00F417CD">
        <w:rPr>
          <w:rFonts w:ascii="Arial" w:hAnsi="Arial" w:cs="Arial"/>
          <w:color w:val="000000"/>
          <w:sz w:val="24"/>
          <w:szCs w:val="24"/>
          <w:lang w:val="el-GR"/>
        </w:rPr>
        <w:t xml:space="preserve"> </w:t>
      </w:r>
      <w:r w:rsidRPr="00F417CD">
        <w:rPr>
          <w:rFonts w:ascii="Arial" w:hAnsi="Arial" w:cs="Arial"/>
          <w:color w:val="000000"/>
          <w:sz w:val="24"/>
          <w:szCs w:val="24"/>
        </w:rPr>
        <w:t>outlet</w:t>
      </w:r>
      <w:r w:rsidRPr="00F417CD">
        <w:rPr>
          <w:rFonts w:ascii="Arial" w:hAnsi="Arial" w:cs="Arial"/>
          <w:color w:val="000000"/>
          <w:sz w:val="24"/>
          <w:szCs w:val="24"/>
          <w:lang w:val="el-GR"/>
        </w:rPr>
        <w:t xml:space="preserve">. Επιλέγοντας την ένδειξη </w:t>
      </w:r>
      <w:r w:rsidRPr="00F417CD">
        <w:rPr>
          <w:rFonts w:ascii="Arial" w:hAnsi="Arial" w:cs="Arial"/>
          <w:color w:val="000000"/>
          <w:sz w:val="24"/>
          <w:szCs w:val="24"/>
        </w:rPr>
        <w:t>Whole</w:t>
      </w:r>
      <w:r w:rsidRPr="00F417CD">
        <w:rPr>
          <w:rFonts w:ascii="Arial" w:hAnsi="Arial" w:cs="Arial"/>
          <w:color w:val="000000"/>
          <w:sz w:val="24"/>
          <w:szCs w:val="24"/>
          <w:lang w:val="el-GR"/>
        </w:rPr>
        <w:t xml:space="preserve"> </w:t>
      </w:r>
      <w:r w:rsidRPr="00F417CD">
        <w:rPr>
          <w:rFonts w:ascii="Arial" w:hAnsi="Arial" w:cs="Arial"/>
          <w:color w:val="000000"/>
          <w:sz w:val="24"/>
          <w:szCs w:val="24"/>
        </w:rPr>
        <w:t>watershed</w:t>
      </w:r>
      <w:r w:rsidRPr="00F417CD">
        <w:rPr>
          <w:rFonts w:ascii="Arial" w:hAnsi="Arial" w:cs="Arial"/>
          <w:color w:val="000000"/>
          <w:sz w:val="24"/>
          <w:szCs w:val="24"/>
          <w:lang w:val="el-GR"/>
        </w:rPr>
        <w:t xml:space="preserve"> </w:t>
      </w:r>
      <w:r w:rsidRPr="00F417CD">
        <w:rPr>
          <w:rFonts w:ascii="Arial" w:hAnsi="Arial" w:cs="Arial"/>
          <w:color w:val="000000"/>
          <w:sz w:val="24"/>
          <w:szCs w:val="24"/>
        </w:rPr>
        <w:t>outlet</w:t>
      </w:r>
      <w:r w:rsidRPr="00F417CD">
        <w:rPr>
          <w:rFonts w:ascii="Arial" w:hAnsi="Arial" w:cs="Arial"/>
          <w:color w:val="000000"/>
          <w:sz w:val="24"/>
          <w:szCs w:val="24"/>
          <w:lang w:val="el-GR"/>
        </w:rPr>
        <w:t xml:space="preserve"> ενεργοποιείται η ένδειξη </w:t>
      </w:r>
      <w:r w:rsidRPr="00F417CD">
        <w:rPr>
          <w:rFonts w:ascii="Arial" w:hAnsi="Arial" w:cs="Arial"/>
          <w:color w:val="000000"/>
          <w:sz w:val="24"/>
          <w:szCs w:val="24"/>
        </w:rPr>
        <w:t>Delineate</w:t>
      </w:r>
      <w:r w:rsidRPr="00F417CD">
        <w:rPr>
          <w:rFonts w:ascii="Arial" w:hAnsi="Arial" w:cs="Arial"/>
          <w:color w:val="000000"/>
          <w:sz w:val="24"/>
          <w:szCs w:val="24"/>
          <w:lang w:val="el-GR"/>
        </w:rPr>
        <w:t xml:space="preserve"> </w:t>
      </w:r>
      <w:r w:rsidRPr="00F417CD">
        <w:rPr>
          <w:rFonts w:ascii="Arial" w:hAnsi="Arial" w:cs="Arial"/>
          <w:color w:val="000000"/>
          <w:sz w:val="24"/>
          <w:szCs w:val="24"/>
        </w:rPr>
        <w:t>Watershed</w:t>
      </w:r>
      <w:r w:rsidRPr="00F417CD">
        <w:rPr>
          <w:rFonts w:ascii="Arial" w:hAnsi="Arial" w:cs="Arial"/>
          <w:color w:val="000000"/>
          <w:sz w:val="24"/>
          <w:szCs w:val="24"/>
          <w:lang w:val="el-GR"/>
        </w:rPr>
        <w:t xml:space="preserve">. </w:t>
      </w:r>
    </w:p>
    <w:p w14:paraId="613C3FBF" w14:textId="77777777" w:rsidR="00F417CD" w:rsidRDefault="00F417CD" w:rsidP="00F417CD">
      <w:pPr>
        <w:pBdr>
          <w:top w:val="nil"/>
          <w:left w:val="nil"/>
          <w:bottom w:val="nil"/>
          <w:right w:val="nil"/>
          <w:between w:val="nil"/>
        </w:pBdr>
        <w:spacing w:after="0" w:line="240" w:lineRule="auto"/>
        <w:jc w:val="both"/>
        <w:rPr>
          <w:rFonts w:ascii="Arial" w:hAnsi="Arial" w:cs="Arial"/>
          <w:color w:val="000000"/>
          <w:sz w:val="24"/>
          <w:szCs w:val="24"/>
          <w:lang w:val="el-GR"/>
        </w:rPr>
      </w:pPr>
      <w:r w:rsidRPr="00F417CD">
        <w:rPr>
          <w:rFonts w:ascii="Arial" w:hAnsi="Arial" w:cs="Arial"/>
          <w:color w:val="000000"/>
          <w:sz w:val="24"/>
          <w:szCs w:val="24"/>
          <w:highlight w:val="white"/>
          <w:lang w:val="el-GR"/>
        </w:rPr>
        <w:t xml:space="preserve"> Παρακάτω παρουσιάζεται το  </w:t>
      </w:r>
      <w:r w:rsidRPr="00F417CD">
        <w:rPr>
          <w:rFonts w:ascii="Arial" w:hAnsi="Arial" w:cs="Arial"/>
          <w:color w:val="000000"/>
          <w:sz w:val="24"/>
          <w:szCs w:val="24"/>
        </w:rPr>
        <w:t>Watershed</w:t>
      </w:r>
      <w:r w:rsidRPr="00F417CD">
        <w:rPr>
          <w:rFonts w:ascii="Arial" w:hAnsi="Arial" w:cs="Arial"/>
          <w:color w:val="000000"/>
          <w:sz w:val="24"/>
          <w:szCs w:val="24"/>
          <w:lang w:val="el-GR"/>
        </w:rPr>
        <w:t xml:space="preserve"> </w:t>
      </w:r>
      <w:r w:rsidRPr="00F417CD">
        <w:rPr>
          <w:rFonts w:ascii="Arial" w:hAnsi="Arial" w:cs="Arial"/>
          <w:color w:val="000000"/>
          <w:sz w:val="24"/>
          <w:szCs w:val="24"/>
        </w:rPr>
        <w:t>Delineation</w:t>
      </w:r>
      <w:r w:rsidRPr="00F417CD">
        <w:rPr>
          <w:rFonts w:ascii="Arial" w:hAnsi="Arial" w:cs="Arial"/>
          <w:color w:val="000000"/>
          <w:sz w:val="24"/>
          <w:szCs w:val="24"/>
          <w:lang w:val="el-GR"/>
        </w:rPr>
        <w:t xml:space="preserve"> βάση με τα παραπάνω.</w:t>
      </w:r>
    </w:p>
    <w:p w14:paraId="0C6B6A99" w14:textId="77777777" w:rsidR="002C2638" w:rsidRPr="00F417CD" w:rsidRDefault="002C2638" w:rsidP="00F417CD">
      <w:pPr>
        <w:pBdr>
          <w:top w:val="nil"/>
          <w:left w:val="nil"/>
          <w:bottom w:val="nil"/>
          <w:right w:val="nil"/>
          <w:between w:val="nil"/>
        </w:pBdr>
        <w:spacing w:after="0" w:line="240" w:lineRule="auto"/>
        <w:jc w:val="both"/>
        <w:rPr>
          <w:rFonts w:ascii="Arial" w:hAnsi="Arial" w:cs="Arial"/>
          <w:color w:val="000000"/>
          <w:sz w:val="24"/>
          <w:szCs w:val="24"/>
          <w:highlight w:val="white"/>
          <w:lang w:val="el-GR"/>
        </w:rPr>
      </w:pPr>
    </w:p>
    <w:p w14:paraId="5F666909" w14:textId="3EABDB83" w:rsidR="00F417CD" w:rsidRPr="00F417CD" w:rsidRDefault="002C2638" w:rsidP="00F417CD">
      <w:pPr>
        <w:pBdr>
          <w:top w:val="nil"/>
          <w:left w:val="nil"/>
          <w:bottom w:val="nil"/>
          <w:right w:val="nil"/>
          <w:between w:val="nil"/>
        </w:pBdr>
        <w:spacing w:after="0" w:line="240" w:lineRule="auto"/>
        <w:jc w:val="both"/>
        <w:rPr>
          <w:rFonts w:ascii="Arial" w:hAnsi="Arial" w:cs="Arial"/>
          <w:color w:val="000000"/>
          <w:sz w:val="24"/>
          <w:szCs w:val="24"/>
          <w:highlight w:val="white"/>
        </w:rPr>
      </w:pPr>
      <w:r>
        <w:rPr>
          <w:noProof/>
          <w:lang w:val="el-GR"/>
        </w:rPr>
        <w:drawing>
          <wp:inline distT="0" distB="0" distL="0" distR="0" wp14:anchorId="6210FFDD" wp14:editId="4FC8071E">
            <wp:extent cx="5486400" cy="2400935"/>
            <wp:effectExtent l="0" t="0" r="0" b="0"/>
            <wp:docPr id="866736778"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36778" name="Εικόνα 866736778"/>
                    <pic:cNvPicPr/>
                  </pic:nvPicPr>
                  <pic:blipFill>
                    <a:blip r:embed="rId31">
                      <a:extLst>
                        <a:ext uri="{28A0092B-C50C-407E-A947-70E740481C1C}">
                          <a14:useLocalDpi xmlns:a14="http://schemas.microsoft.com/office/drawing/2010/main" val="0"/>
                        </a:ext>
                      </a:extLst>
                    </a:blip>
                    <a:stretch>
                      <a:fillRect/>
                    </a:stretch>
                  </pic:blipFill>
                  <pic:spPr>
                    <a:xfrm>
                      <a:off x="0" y="0"/>
                      <a:ext cx="5486400" cy="2400935"/>
                    </a:xfrm>
                    <a:prstGeom prst="rect">
                      <a:avLst/>
                    </a:prstGeom>
                  </pic:spPr>
                </pic:pic>
              </a:graphicData>
            </a:graphic>
          </wp:inline>
        </w:drawing>
      </w:r>
    </w:p>
    <w:p w14:paraId="76D878A0" w14:textId="77777777" w:rsidR="00F417CD" w:rsidRPr="00F417CD" w:rsidRDefault="00F417CD" w:rsidP="00F417CD">
      <w:pPr>
        <w:spacing w:after="200" w:line="276" w:lineRule="auto"/>
        <w:rPr>
          <w:rFonts w:ascii="Arial" w:eastAsia="Times New Roman" w:hAnsi="Arial" w:cs="Arial"/>
          <w:sz w:val="24"/>
          <w:szCs w:val="24"/>
        </w:rPr>
      </w:pPr>
      <w:bookmarkStart w:id="37" w:name="_heading=h.gjdgxs" w:colFirst="0" w:colLast="0"/>
      <w:bookmarkEnd w:id="37"/>
    </w:p>
    <w:p w14:paraId="47EA2864" w14:textId="7D1C5E77" w:rsidR="00302B15" w:rsidRPr="005622B0" w:rsidRDefault="00F417CD" w:rsidP="00302B15">
      <w:pPr>
        <w:spacing w:after="200" w:line="276" w:lineRule="auto"/>
        <w:rPr>
          <w:rFonts w:ascii="Arial" w:eastAsia="Calibri" w:hAnsi="Arial" w:cs="Arial"/>
          <w:sz w:val="24"/>
          <w:szCs w:val="24"/>
          <w:lang w:val="el-GR"/>
        </w:rPr>
      </w:pPr>
      <w:r w:rsidRPr="00F417CD">
        <w:rPr>
          <w:rFonts w:ascii="Arial" w:eastAsia="Calibri" w:hAnsi="Arial" w:cs="Arial"/>
          <w:sz w:val="24"/>
          <w:szCs w:val="24"/>
          <w:lang w:val="el-GR"/>
        </w:rPr>
        <w:t xml:space="preserve">Στη συνέχεια, πηγαίνουμε στο μενού </w:t>
      </w:r>
      <w:r w:rsidRPr="00F417CD">
        <w:rPr>
          <w:rFonts w:ascii="Arial" w:eastAsia="Calibri" w:hAnsi="Arial" w:cs="Arial"/>
          <w:sz w:val="24"/>
          <w:szCs w:val="24"/>
        </w:rPr>
        <w:t>HRU</w:t>
      </w:r>
      <w:r w:rsidRPr="00F417CD">
        <w:rPr>
          <w:rFonts w:ascii="Arial" w:eastAsia="Calibri" w:hAnsi="Arial" w:cs="Arial"/>
          <w:sz w:val="24"/>
          <w:szCs w:val="24"/>
          <w:lang w:val="el-GR"/>
        </w:rPr>
        <w:t xml:space="preserve"> </w:t>
      </w:r>
      <w:r w:rsidRPr="00F417CD">
        <w:rPr>
          <w:rFonts w:ascii="Arial" w:eastAsia="Calibri" w:hAnsi="Arial" w:cs="Arial"/>
          <w:sz w:val="24"/>
          <w:szCs w:val="24"/>
        </w:rPr>
        <w:t>Analysis</w:t>
      </w:r>
      <w:r w:rsidRPr="00F417CD">
        <w:rPr>
          <w:rFonts w:ascii="Arial" w:eastAsia="Calibri" w:hAnsi="Arial" w:cs="Arial"/>
          <w:sz w:val="24"/>
          <w:szCs w:val="24"/>
          <w:lang w:val="el-GR"/>
        </w:rPr>
        <w:t xml:space="preserve"> και επιλέχθηκε το κουμπί </w:t>
      </w:r>
      <w:r w:rsidRPr="00F417CD">
        <w:rPr>
          <w:rFonts w:ascii="Arial" w:eastAsia="Calibri" w:hAnsi="Arial" w:cs="Arial"/>
          <w:sz w:val="24"/>
          <w:szCs w:val="24"/>
        </w:rPr>
        <w:t>Land</w:t>
      </w:r>
      <w:r w:rsidRPr="00F417CD">
        <w:rPr>
          <w:rFonts w:ascii="Arial" w:eastAsia="Calibri" w:hAnsi="Arial" w:cs="Arial"/>
          <w:sz w:val="24"/>
          <w:szCs w:val="24"/>
          <w:lang w:val="el-GR"/>
        </w:rPr>
        <w:t xml:space="preserve"> </w:t>
      </w:r>
      <w:r w:rsidRPr="00F417CD">
        <w:rPr>
          <w:rFonts w:ascii="Arial" w:eastAsia="Calibri" w:hAnsi="Arial" w:cs="Arial"/>
          <w:sz w:val="24"/>
          <w:szCs w:val="24"/>
        </w:rPr>
        <w:t>Use</w:t>
      </w:r>
      <w:r w:rsidRPr="00F417CD">
        <w:rPr>
          <w:rFonts w:ascii="Arial" w:eastAsia="Calibri" w:hAnsi="Arial" w:cs="Arial"/>
          <w:sz w:val="24"/>
          <w:szCs w:val="24"/>
          <w:lang w:val="el-GR"/>
        </w:rPr>
        <w:t>/</w:t>
      </w:r>
      <w:r w:rsidRPr="00F417CD">
        <w:rPr>
          <w:rFonts w:ascii="Arial" w:eastAsia="Calibri" w:hAnsi="Arial" w:cs="Arial"/>
          <w:sz w:val="24"/>
          <w:szCs w:val="24"/>
        </w:rPr>
        <w:t>Soils</w:t>
      </w:r>
      <w:r w:rsidRPr="00F417CD">
        <w:rPr>
          <w:rFonts w:ascii="Arial" w:eastAsia="Calibri" w:hAnsi="Arial" w:cs="Arial"/>
          <w:sz w:val="24"/>
          <w:szCs w:val="24"/>
          <w:lang w:val="el-GR"/>
        </w:rPr>
        <w:t>/</w:t>
      </w:r>
      <w:r w:rsidRPr="00F417CD">
        <w:rPr>
          <w:rFonts w:ascii="Arial" w:eastAsia="Calibri" w:hAnsi="Arial" w:cs="Arial"/>
          <w:sz w:val="24"/>
          <w:szCs w:val="24"/>
        </w:rPr>
        <w:t>Slope</w:t>
      </w:r>
      <w:r w:rsidRPr="00F417CD">
        <w:rPr>
          <w:rFonts w:ascii="Arial" w:eastAsia="Calibri" w:hAnsi="Arial" w:cs="Arial"/>
          <w:sz w:val="24"/>
          <w:szCs w:val="24"/>
          <w:lang w:val="el-GR"/>
        </w:rPr>
        <w:t xml:space="preserve"> </w:t>
      </w:r>
      <w:r w:rsidRPr="00F417CD">
        <w:rPr>
          <w:rFonts w:ascii="Arial" w:eastAsia="Calibri" w:hAnsi="Arial" w:cs="Arial"/>
          <w:sz w:val="24"/>
          <w:szCs w:val="24"/>
        </w:rPr>
        <w:t>Definition</w:t>
      </w:r>
      <w:r w:rsidRPr="00F417CD">
        <w:rPr>
          <w:rFonts w:ascii="Arial" w:eastAsia="Calibri" w:hAnsi="Arial" w:cs="Arial"/>
          <w:sz w:val="24"/>
          <w:szCs w:val="24"/>
          <w:lang w:val="el-GR"/>
        </w:rPr>
        <w:t xml:space="preserve"> το οποίο ανοίγει ένα παράθυρο για να εισαχθούν τα δεδομένα για τις χρήσεις γης, το έδαφος και την κλίση του εδάφους. Στον φάκελο </w:t>
      </w:r>
      <w:r w:rsidRPr="00F417CD">
        <w:rPr>
          <w:rFonts w:ascii="Arial" w:eastAsia="Calibri" w:hAnsi="Arial" w:cs="Arial"/>
          <w:sz w:val="24"/>
          <w:szCs w:val="24"/>
        </w:rPr>
        <w:t>Land</w:t>
      </w:r>
      <w:r w:rsidRPr="00F417CD">
        <w:rPr>
          <w:rFonts w:ascii="Arial" w:eastAsia="Calibri" w:hAnsi="Arial" w:cs="Arial"/>
          <w:sz w:val="24"/>
          <w:szCs w:val="24"/>
          <w:lang w:val="el-GR"/>
        </w:rPr>
        <w:t xml:space="preserve"> </w:t>
      </w:r>
      <w:r w:rsidRPr="00F417CD">
        <w:rPr>
          <w:rFonts w:ascii="Arial" w:eastAsia="Calibri" w:hAnsi="Arial" w:cs="Arial"/>
          <w:sz w:val="24"/>
          <w:szCs w:val="24"/>
        </w:rPr>
        <w:t>Use</w:t>
      </w:r>
      <w:r w:rsidRPr="00F417CD">
        <w:rPr>
          <w:rFonts w:ascii="Arial" w:eastAsia="Calibri" w:hAnsi="Arial" w:cs="Arial"/>
          <w:sz w:val="24"/>
          <w:szCs w:val="24"/>
          <w:lang w:val="el-GR"/>
        </w:rPr>
        <w:t xml:space="preserve"> </w:t>
      </w:r>
      <w:r w:rsidRPr="00F417CD">
        <w:rPr>
          <w:rFonts w:ascii="Arial" w:eastAsia="Calibri" w:hAnsi="Arial" w:cs="Arial"/>
          <w:sz w:val="24"/>
          <w:szCs w:val="24"/>
        </w:rPr>
        <w:t>Grid</w:t>
      </w:r>
      <w:r w:rsidRPr="00F417CD">
        <w:rPr>
          <w:rFonts w:ascii="Arial" w:eastAsia="Calibri" w:hAnsi="Arial" w:cs="Arial"/>
          <w:sz w:val="24"/>
          <w:szCs w:val="24"/>
          <w:lang w:val="el-GR"/>
        </w:rPr>
        <w:t xml:space="preserve"> επιλέχθηκε το αρχείο </w:t>
      </w:r>
      <w:r w:rsidRPr="00F417CD">
        <w:rPr>
          <w:rFonts w:ascii="Arial" w:eastAsia="Calibri" w:hAnsi="Arial" w:cs="Arial"/>
          <w:sz w:val="24"/>
          <w:szCs w:val="24"/>
        </w:rPr>
        <w:t>Watershed</w:t>
      </w:r>
      <w:r w:rsidRPr="00F417CD">
        <w:rPr>
          <w:rFonts w:ascii="Arial" w:eastAsia="Calibri" w:hAnsi="Arial" w:cs="Arial"/>
          <w:sz w:val="24"/>
          <w:szCs w:val="24"/>
          <w:lang w:val="el-GR"/>
        </w:rPr>
        <w:t xml:space="preserve"> </w:t>
      </w:r>
      <w:proofErr w:type="spellStart"/>
      <w:r w:rsidR="005D0ABC">
        <w:rPr>
          <w:rFonts w:ascii="Arial" w:eastAsia="Wingdings" w:hAnsi="Arial" w:cs="Arial"/>
          <w:sz w:val="24"/>
          <w:szCs w:val="24"/>
          <w:lang w:val="el-GR"/>
        </w:rPr>
        <w:t>μετα</w:t>
      </w:r>
      <w:proofErr w:type="spellEnd"/>
      <w:r w:rsidRPr="00F417CD">
        <w:rPr>
          <w:rFonts w:ascii="Arial" w:eastAsia="Calibri" w:hAnsi="Arial" w:cs="Arial"/>
          <w:sz w:val="24"/>
          <w:szCs w:val="24"/>
          <w:lang w:val="el-GR"/>
        </w:rPr>
        <w:t xml:space="preserve"> </w:t>
      </w:r>
      <w:r w:rsidRPr="00F417CD">
        <w:rPr>
          <w:rFonts w:ascii="Arial" w:eastAsia="Calibri" w:hAnsi="Arial" w:cs="Arial"/>
          <w:sz w:val="24"/>
          <w:szCs w:val="24"/>
        </w:rPr>
        <w:t>Grid</w:t>
      </w:r>
      <w:r w:rsidR="005D0ABC">
        <w:rPr>
          <w:rFonts w:ascii="Arial" w:eastAsia="Calibri" w:hAnsi="Arial" w:cs="Arial"/>
          <w:sz w:val="24"/>
          <w:szCs w:val="24"/>
          <w:lang w:val="el-GR"/>
        </w:rPr>
        <w:t>,</w:t>
      </w:r>
      <w:r w:rsidRPr="00F417CD">
        <w:rPr>
          <w:rFonts w:ascii="Arial" w:eastAsia="Calibri" w:hAnsi="Arial" w:cs="Arial"/>
          <w:sz w:val="24"/>
          <w:szCs w:val="24"/>
          <w:lang w:val="el-GR"/>
        </w:rPr>
        <w:t xml:space="preserve"> </w:t>
      </w:r>
      <w:proofErr w:type="spellStart"/>
      <w:r w:rsidRPr="00F417CD">
        <w:rPr>
          <w:rFonts w:ascii="Arial" w:eastAsia="Calibri" w:hAnsi="Arial" w:cs="Arial"/>
          <w:sz w:val="24"/>
          <w:szCs w:val="24"/>
        </w:rPr>
        <w:t>LandUse</w:t>
      </w:r>
      <w:proofErr w:type="spellEnd"/>
      <w:r w:rsidRPr="00F417CD">
        <w:rPr>
          <w:rFonts w:ascii="Arial" w:eastAsia="Calibri" w:hAnsi="Arial" w:cs="Arial"/>
          <w:sz w:val="24"/>
          <w:szCs w:val="24"/>
          <w:lang w:val="el-GR"/>
        </w:rPr>
        <w:t xml:space="preserve">, και αφού φορτωθεί το αρχείο στο παράθυρο που ανοίγει (δείχνει πληροφορίες και λεπτομέρειες για το </w:t>
      </w:r>
      <w:r w:rsidRPr="00F417CD">
        <w:rPr>
          <w:rFonts w:ascii="Arial" w:eastAsia="Calibri" w:hAnsi="Arial" w:cs="Arial"/>
          <w:sz w:val="24"/>
          <w:szCs w:val="24"/>
        </w:rPr>
        <w:t>land</w:t>
      </w:r>
      <w:r w:rsidRPr="00F417CD">
        <w:rPr>
          <w:rFonts w:ascii="Arial" w:eastAsia="Calibri" w:hAnsi="Arial" w:cs="Arial"/>
          <w:sz w:val="24"/>
          <w:szCs w:val="24"/>
          <w:lang w:val="el-GR"/>
        </w:rPr>
        <w:t xml:space="preserve"> </w:t>
      </w:r>
      <w:r w:rsidRPr="00F417CD">
        <w:rPr>
          <w:rFonts w:ascii="Arial" w:eastAsia="Calibri" w:hAnsi="Arial" w:cs="Arial"/>
          <w:sz w:val="24"/>
          <w:szCs w:val="24"/>
        </w:rPr>
        <w:t>use</w:t>
      </w:r>
      <w:r w:rsidRPr="00F417CD">
        <w:rPr>
          <w:rFonts w:ascii="Arial" w:eastAsia="Calibri" w:hAnsi="Arial" w:cs="Arial"/>
          <w:sz w:val="24"/>
          <w:szCs w:val="24"/>
          <w:lang w:val="el-GR"/>
        </w:rPr>
        <w:t xml:space="preserve"> </w:t>
      </w:r>
      <w:r w:rsidRPr="00F417CD">
        <w:rPr>
          <w:rFonts w:ascii="Arial" w:eastAsia="Calibri" w:hAnsi="Arial" w:cs="Arial"/>
          <w:sz w:val="24"/>
          <w:szCs w:val="24"/>
        </w:rPr>
        <w:t>grid</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 xml:space="preserve">και </w:t>
      </w:r>
      <w:proofErr w:type="spellStart"/>
      <w:r w:rsidR="005D0ABC">
        <w:rPr>
          <w:rFonts w:ascii="Arial" w:eastAsia="Wingdings" w:hAnsi="Arial" w:cs="Arial"/>
          <w:sz w:val="24"/>
          <w:szCs w:val="24"/>
          <w:lang w:val="el-GR"/>
        </w:rPr>
        <w:t>μετα</w:t>
      </w:r>
      <w:proofErr w:type="spellEnd"/>
      <w:r w:rsidR="005D0ABC">
        <w:rPr>
          <w:rFonts w:ascii="Arial" w:eastAsia="Wingdings" w:hAnsi="Arial" w:cs="Arial"/>
          <w:sz w:val="24"/>
          <w:szCs w:val="24"/>
          <w:lang w:val="el-GR"/>
        </w:rPr>
        <w:t xml:space="preserve"> το</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 xml:space="preserve">. Στην επιλογή </w:t>
      </w:r>
      <w:r w:rsidRPr="00F417CD">
        <w:rPr>
          <w:rFonts w:ascii="Arial" w:eastAsia="Calibri" w:hAnsi="Arial" w:cs="Arial"/>
          <w:sz w:val="24"/>
          <w:szCs w:val="24"/>
        </w:rPr>
        <w:t>Choose</w:t>
      </w:r>
      <w:r w:rsidRPr="00F417CD">
        <w:rPr>
          <w:rFonts w:ascii="Arial" w:eastAsia="Calibri" w:hAnsi="Arial" w:cs="Arial"/>
          <w:sz w:val="24"/>
          <w:szCs w:val="24"/>
          <w:lang w:val="el-GR"/>
        </w:rPr>
        <w:t xml:space="preserve"> </w:t>
      </w:r>
      <w:r w:rsidRPr="00F417CD">
        <w:rPr>
          <w:rFonts w:ascii="Arial" w:eastAsia="Calibri" w:hAnsi="Arial" w:cs="Arial"/>
          <w:sz w:val="24"/>
          <w:szCs w:val="24"/>
        </w:rPr>
        <w:t>Grid</w:t>
      </w:r>
      <w:r w:rsidRPr="00F417CD">
        <w:rPr>
          <w:rFonts w:ascii="Arial" w:eastAsia="Calibri" w:hAnsi="Arial" w:cs="Arial"/>
          <w:sz w:val="24"/>
          <w:szCs w:val="24"/>
          <w:lang w:val="el-GR"/>
        </w:rPr>
        <w:t xml:space="preserve"> </w:t>
      </w:r>
      <w:r w:rsidRPr="00F417CD">
        <w:rPr>
          <w:rFonts w:ascii="Arial" w:eastAsia="Calibri" w:hAnsi="Arial" w:cs="Arial"/>
          <w:sz w:val="24"/>
          <w:szCs w:val="24"/>
        </w:rPr>
        <w:t>Field</w:t>
      </w:r>
      <w:r w:rsidRPr="00F417CD">
        <w:rPr>
          <w:rFonts w:ascii="Arial" w:eastAsia="Calibri" w:hAnsi="Arial" w:cs="Arial"/>
          <w:sz w:val="24"/>
          <w:szCs w:val="24"/>
          <w:lang w:val="el-GR"/>
        </w:rPr>
        <w:t xml:space="preserve"> </w:t>
      </w:r>
      <w:proofErr w:type="spellStart"/>
      <w:r w:rsidR="005D0ABC">
        <w:rPr>
          <w:rFonts w:ascii="Arial" w:eastAsia="Calibri" w:hAnsi="Arial" w:cs="Arial"/>
          <w:sz w:val="24"/>
          <w:szCs w:val="24"/>
          <w:lang w:val="el-GR"/>
        </w:rPr>
        <w:t>μετα</w:t>
      </w:r>
      <w:proofErr w:type="spellEnd"/>
      <w:r w:rsidRPr="00F417CD">
        <w:rPr>
          <w:rFonts w:ascii="Arial" w:eastAsia="Calibri" w:hAnsi="Arial" w:cs="Arial"/>
          <w:sz w:val="24"/>
          <w:szCs w:val="24"/>
          <w:lang w:val="el-GR"/>
        </w:rPr>
        <w:t xml:space="preserve"> </w:t>
      </w:r>
      <w:r w:rsidRPr="00F417CD">
        <w:rPr>
          <w:rFonts w:ascii="Arial" w:eastAsia="Calibri" w:hAnsi="Arial" w:cs="Arial"/>
          <w:sz w:val="24"/>
          <w:szCs w:val="24"/>
        </w:rPr>
        <w:t>Value</w:t>
      </w:r>
      <w:r w:rsidRPr="00F417CD">
        <w:rPr>
          <w:rFonts w:ascii="Arial" w:eastAsia="Calibri" w:hAnsi="Arial" w:cs="Arial"/>
          <w:sz w:val="24"/>
          <w:szCs w:val="24"/>
          <w:lang w:val="el-GR"/>
        </w:rPr>
        <w:t xml:space="preserve"> </w:t>
      </w:r>
      <w:r w:rsidR="005D0ABC">
        <w:rPr>
          <w:rFonts w:ascii="Arial" w:eastAsia="Calibri" w:hAnsi="Arial" w:cs="Arial"/>
          <w:sz w:val="24"/>
          <w:szCs w:val="24"/>
          <w:lang w:val="el-GR"/>
        </w:rPr>
        <w:t>και τέλος το</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 xml:space="preserve">. Θα χρησιμοποιηθεί ως δείκτης για να καθοριστούν οι τύποι των χρήσεων γης. Τότε θα δημιουργηθεί ένας πίνακας 3 στηλών: η πρώτη στήλη </w:t>
      </w:r>
      <w:r w:rsidRPr="00F417CD">
        <w:rPr>
          <w:rFonts w:ascii="Arial" w:eastAsia="Calibri" w:hAnsi="Arial" w:cs="Arial"/>
          <w:sz w:val="24"/>
          <w:szCs w:val="24"/>
        </w:rPr>
        <w:t>VALUE</w:t>
      </w:r>
      <w:r w:rsidRPr="00F417CD">
        <w:rPr>
          <w:rFonts w:ascii="Arial" w:eastAsia="Calibri" w:hAnsi="Arial" w:cs="Arial"/>
          <w:sz w:val="24"/>
          <w:szCs w:val="24"/>
          <w:lang w:val="el-GR"/>
        </w:rPr>
        <w:t xml:space="preserve"> περιέχει τις μοναδικές τιμές από το </w:t>
      </w:r>
      <w:r w:rsidRPr="00F417CD">
        <w:rPr>
          <w:rFonts w:ascii="Arial" w:eastAsia="Calibri" w:hAnsi="Arial" w:cs="Arial"/>
          <w:sz w:val="24"/>
          <w:szCs w:val="24"/>
        </w:rPr>
        <w:t>Grid</w:t>
      </w:r>
      <w:r w:rsidRPr="00F417CD">
        <w:rPr>
          <w:rFonts w:ascii="Arial" w:eastAsia="Calibri" w:hAnsi="Arial" w:cs="Arial"/>
          <w:sz w:val="24"/>
          <w:szCs w:val="24"/>
          <w:lang w:val="el-GR"/>
        </w:rPr>
        <w:t xml:space="preserve"> </w:t>
      </w:r>
      <w:r w:rsidRPr="00F417CD">
        <w:rPr>
          <w:rFonts w:ascii="Arial" w:eastAsia="Calibri" w:hAnsi="Arial" w:cs="Arial"/>
          <w:sz w:val="24"/>
          <w:szCs w:val="24"/>
        </w:rPr>
        <w:t>field</w:t>
      </w:r>
      <w:r w:rsidRPr="00F417CD">
        <w:rPr>
          <w:rFonts w:ascii="Arial" w:eastAsia="Calibri" w:hAnsi="Arial" w:cs="Arial"/>
          <w:sz w:val="24"/>
          <w:szCs w:val="24"/>
          <w:lang w:val="el-GR"/>
        </w:rPr>
        <w:t xml:space="preserve"> πάνω, η δεύτερη στήλη δείχνει την περιοχή κάθε τύπου χρήσης γης και η τρίτη στήλη περιέχει τα αντίστοιχα ονόματα χρήσεων γης στην βάση δεδομένων του </w:t>
      </w:r>
      <w:r w:rsidRPr="00F417CD">
        <w:rPr>
          <w:rFonts w:ascii="Arial" w:eastAsia="Calibri" w:hAnsi="Arial" w:cs="Arial"/>
          <w:sz w:val="24"/>
          <w:szCs w:val="24"/>
        </w:rPr>
        <w:lastRenderedPageBreak/>
        <w:t>SWAT</w:t>
      </w:r>
      <w:r w:rsidRPr="00F417CD">
        <w:rPr>
          <w:rFonts w:ascii="Arial" w:eastAsia="Calibri" w:hAnsi="Arial" w:cs="Arial"/>
          <w:sz w:val="24"/>
          <w:szCs w:val="24"/>
          <w:lang w:val="el-GR"/>
        </w:rPr>
        <w:t xml:space="preserve"> (</w:t>
      </w:r>
      <w:r w:rsidRPr="00F417CD">
        <w:rPr>
          <w:rFonts w:ascii="Arial" w:eastAsia="Calibri" w:hAnsi="Arial" w:cs="Arial"/>
          <w:sz w:val="24"/>
          <w:szCs w:val="24"/>
        </w:rPr>
        <w:t>SWAT</w:t>
      </w:r>
      <w:r w:rsidRPr="00F417CD">
        <w:rPr>
          <w:rFonts w:ascii="Arial" w:eastAsia="Calibri" w:hAnsi="Arial" w:cs="Arial"/>
          <w:sz w:val="24"/>
          <w:szCs w:val="24"/>
          <w:lang w:val="el-GR"/>
        </w:rPr>
        <w:t xml:space="preserve"> </w:t>
      </w:r>
      <w:r w:rsidRPr="00F417CD">
        <w:rPr>
          <w:rFonts w:ascii="Arial" w:eastAsia="Calibri" w:hAnsi="Arial" w:cs="Arial"/>
          <w:sz w:val="24"/>
          <w:szCs w:val="24"/>
        </w:rPr>
        <w:t>database</w:t>
      </w:r>
      <w:r w:rsidRPr="00F417CD">
        <w:rPr>
          <w:rFonts w:ascii="Arial" w:eastAsia="Calibri" w:hAnsi="Arial" w:cs="Arial"/>
          <w:sz w:val="24"/>
          <w:szCs w:val="24"/>
          <w:lang w:val="el-GR"/>
        </w:rPr>
        <w:t xml:space="preserve">). </w:t>
      </w:r>
      <w:r w:rsidR="00302B15">
        <w:rPr>
          <w:noProof/>
        </w:rPr>
        <w:drawing>
          <wp:inline distT="0" distB="0" distL="0" distR="0" wp14:anchorId="4460E8C7" wp14:editId="54CEE359">
            <wp:extent cx="4747260" cy="2895600"/>
            <wp:effectExtent l="0" t="0" r="0" b="0"/>
            <wp:docPr id="1819198454"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98454" name=""/>
                    <pic:cNvPicPr/>
                  </pic:nvPicPr>
                  <pic:blipFill rotWithShape="1">
                    <a:blip r:embed="rId32"/>
                    <a:srcRect l="15841" t="10617" r="16328" b="15829"/>
                    <a:stretch/>
                  </pic:blipFill>
                  <pic:spPr bwMode="auto">
                    <a:xfrm>
                      <a:off x="0" y="0"/>
                      <a:ext cx="4755467" cy="2900606"/>
                    </a:xfrm>
                    <a:prstGeom prst="rect">
                      <a:avLst/>
                    </a:prstGeom>
                    <a:ln>
                      <a:noFill/>
                    </a:ln>
                    <a:extLst>
                      <a:ext uri="{53640926-AAD7-44D8-BBD7-CCE9431645EC}">
                        <a14:shadowObscured xmlns:a14="http://schemas.microsoft.com/office/drawing/2010/main"/>
                      </a:ext>
                    </a:extLst>
                  </pic:spPr>
                </pic:pic>
              </a:graphicData>
            </a:graphic>
          </wp:inline>
        </w:drawing>
      </w:r>
    </w:p>
    <w:p w14:paraId="51945DF0" w14:textId="41E69B69" w:rsidR="00302B15" w:rsidRPr="005622B0" w:rsidRDefault="00F417CD" w:rsidP="00302B15">
      <w:pPr>
        <w:spacing w:after="200" w:line="276" w:lineRule="auto"/>
        <w:rPr>
          <w:rFonts w:ascii="Arial" w:eastAsia="Calibri" w:hAnsi="Arial" w:cs="Arial"/>
          <w:sz w:val="24"/>
          <w:szCs w:val="24"/>
          <w:lang w:val="el-GR"/>
        </w:rPr>
      </w:pPr>
      <w:r w:rsidRPr="00F417CD">
        <w:rPr>
          <w:rFonts w:ascii="Arial" w:eastAsia="Calibri" w:hAnsi="Arial" w:cs="Arial"/>
          <w:sz w:val="24"/>
          <w:szCs w:val="24"/>
          <w:lang w:val="el-GR"/>
        </w:rPr>
        <w:t xml:space="preserve">Για να συμπληρωθεί η τρίτη στήλη </w:t>
      </w:r>
      <w:r w:rsidR="005D0ABC">
        <w:rPr>
          <w:rFonts w:ascii="Arial" w:eastAsia="Wingdings" w:hAnsi="Arial" w:cs="Arial"/>
          <w:sz w:val="24"/>
          <w:szCs w:val="24"/>
          <w:lang w:val="el-GR"/>
        </w:rPr>
        <w:t xml:space="preserve">επιλέγεται το </w:t>
      </w:r>
      <w:r w:rsidRPr="00F417CD">
        <w:rPr>
          <w:rFonts w:ascii="Arial" w:eastAsia="Calibri" w:hAnsi="Arial" w:cs="Arial"/>
          <w:sz w:val="24"/>
          <w:szCs w:val="24"/>
        </w:rPr>
        <w:t>Look</w:t>
      </w:r>
      <w:r w:rsidRPr="00F417CD">
        <w:rPr>
          <w:rFonts w:ascii="Arial" w:eastAsia="Calibri" w:hAnsi="Arial" w:cs="Arial"/>
          <w:sz w:val="24"/>
          <w:szCs w:val="24"/>
          <w:lang w:val="el-GR"/>
        </w:rPr>
        <w:t xml:space="preserve"> – </w:t>
      </w:r>
      <w:r w:rsidRPr="00F417CD">
        <w:rPr>
          <w:rFonts w:ascii="Arial" w:eastAsia="Calibri" w:hAnsi="Arial" w:cs="Arial"/>
          <w:sz w:val="24"/>
          <w:szCs w:val="24"/>
        </w:rPr>
        <w:t>up</w:t>
      </w:r>
      <w:r w:rsidRPr="00F417CD">
        <w:rPr>
          <w:rFonts w:ascii="Arial" w:eastAsia="Calibri" w:hAnsi="Arial" w:cs="Arial"/>
          <w:sz w:val="24"/>
          <w:szCs w:val="24"/>
          <w:lang w:val="el-GR"/>
        </w:rPr>
        <w:t xml:space="preserve"> </w:t>
      </w:r>
      <w:r w:rsidRPr="00F417CD">
        <w:rPr>
          <w:rFonts w:ascii="Arial" w:eastAsia="Calibri" w:hAnsi="Arial" w:cs="Arial"/>
          <w:sz w:val="24"/>
          <w:szCs w:val="24"/>
        </w:rPr>
        <w:t>Table</w:t>
      </w:r>
      <w:r w:rsidR="005D0ABC">
        <w:rPr>
          <w:rFonts w:ascii="Arial" w:eastAsia="Calibri" w:hAnsi="Arial" w:cs="Arial"/>
          <w:sz w:val="24"/>
          <w:szCs w:val="24"/>
          <w:lang w:val="el-GR"/>
        </w:rPr>
        <w:t xml:space="preserve"> ακολούθως το </w:t>
      </w:r>
      <w:r w:rsidRPr="00F417CD">
        <w:rPr>
          <w:rFonts w:ascii="Arial" w:eastAsia="Calibri" w:hAnsi="Arial" w:cs="Arial"/>
          <w:sz w:val="24"/>
          <w:szCs w:val="24"/>
          <w:lang w:val="el-GR"/>
        </w:rPr>
        <w:t xml:space="preserve"> </w:t>
      </w:r>
      <w:r w:rsidRPr="00F417CD">
        <w:rPr>
          <w:rFonts w:ascii="Arial" w:eastAsia="Calibri" w:hAnsi="Arial" w:cs="Arial"/>
          <w:sz w:val="24"/>
          <w:szCs w:val="24"/>
        </w:rPr>
        <w:t>User</w:t>
      </w:r>
      <w:r w:rsidRPr="00F417CD">
        <w:rPr>
          <w:rFonts w:ascii="Arial" w:eastAsia="Calibri" w:hAnsi="Arial" w:cs="Arial"/>
          <w:sz w:val="24"/>
          <w:szCs w:val="24"/>
          <w:lang w:val="el-GR"/>
        </w:rPr>
        <w:t xml:space="preserve"> </w:t>
      </w:r>
      <w:r w:rsidRPr="00F417CD">
        <w:rPr>
          <w:rFonts w:ascii="Arial" w:eastAsia="Calibri" w:hAnsi="Arial" w:cs="Arial"/>
          <w:sz w:val="24"/>
          <w:szCs w:val="24"/>
        </w:rPr>
        <w:t>Table</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 xml:space="preserve">και στο τέλος </w:t>
      </w:r>
      <w:r w:rsidRPr="00F417CD">
        <w:rPr>
          <w:rFonts w:ascii="Arial" w:eastAsia="Calibri" w:hAnsi="Arial" w:cs="Arial"/>
          <w:sz w:val="24"/>
          <w:szCs w:val="24"/>
        </w:rPr>
        <w:t>OK</w:t>
      </w:r>
      <w:r w:rsidR="005D0ABC">
        <w:rPr>
          <w:rFonts w:ascii="Arial" w:eastAsia="Calibri" w:hAnsi="Arial" w:cs="Arial"/>
          <w:sz w:val="24"/>
          <w:szCs w:val="24"/>
          <w:lang w:val="el-GR"/>
        </w:rPr>
        <w:t>. Αφού</w:t>
      </w:r>
      <w:r w:rsidRPr="00F417CD">
        <w:rPr>
          <w:rFonts w:ascii="Arial" w:eastAsia="Calibri" w:hAnsi="Arial" w:cs="Arial"/>
          <w:sz w:val="24"/>
          <w:szCs w:val="24"/>
          <w:lang w:val="el-GR"/>
        </w:rPr>
        <w:t xml:space="preserve"> φορτώθηκε το αρχείο </w:t>
      </w:r>
      <w:proofErr w:type="spellStart"/>
      <w:r w:rsidRPr="00F417CD">
        <w:rPr>
          <w:rFonts w:ascii="Arial" w:eastAsia="Calibri" w:hAnsi="Arial" w:cs="Arial"/>
          <w:sz w:val="24"/>
          <w:szCs w:val="24"/>
        </w:rPr>
        <w:t>cropluse</w:t>
      </w:r>
      <w:proofErr w:type="spellEnd"/>
      <w:r w:rsidRPr="00F417CD">
        <w:rPr>
          <w:rFonts w:ascii="Arial" w:eastAsia="Calibri" w:hAnsi="Arial" w:cs="Arial"/>
          <w:sz w:val="24"/>
          <w:szCs w:val="24"/>
          <w:lang w:val="el-GR"/>
        </w:rPr>
        <w:t>.</w:t>
      </w:r>
      <w:r w:rsidRPr="00F417CD">
        <w:rPr>
          <w:rFonts w:ascii="Arial" w:eastAsia="Calibri" w:hAnsi="Arial" w:cs="Arial"/>
          <w:sz w:val="24"/>
          <w:szCs w:val="24"/>
        </w:rPr>
        <w:t>txt</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 xml:space="preserve">επιλέγεται το </w:t>
      </w:r>
      <w:r w:rsidRPr="00F417CD">
        <w:rPr>
          <w:rFonts w:ascii="Arial" w:eastAsia="Calibri" w:hAnsi="Arial" w:cs="Arial"/>
          <w:sz w:val="24"/>
          <w:szCs w:val="24"/>
          <w:lang w:val="el-GR"/>
        </w:rPr>
        <w:t xml:space="preserve"> </w:t>
      </w:r>
      <w:r w:rsidRPr="00F417CD">
        <w:rPr>
          <w:rFonts w:ascii="Arial" w:eastAsia="Calibri" w:hAnsi="Arial" w:cs="Arial"/>
          <w:sz w:val="24"/>
          <w:szCs w:val="24"/>
        </w:rPr>
        <w:t>Reclassify</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και</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w:t>
      </w:r>
    </w:p>
    <w:p w14:paraId="6C62D9F5" w14:textId="77777777" w:rsidR="00302B15" w:rsidRPr="005622B0" w:rsidRDefault="00302B15" w:rsidP="00302B15">
      <w:pPr>
        <w:spacing w:after="200" w:line="276" w:lineRule="auto"/>
        <w:jc w:val="center"/>
        <w:rPr>
          <w:noProof/>
          <w:lang w:val="el-GR"/>
        </w:rPr>
      </w:pPr>
    </w:p>
    <w:p w14:paraId="6728BC00" w14:textId="0F19D090" w:rsidR="00302B15" w:rsidRPr="00302B15" w:rsidRDefault="00302B15" w:rsidP="00302B15">
      <w:pPr>
        <w:spacing w:after="200" w:line="276" w:lineRule="auto"/>
        <w:jc w:val="center"/>
        <w:rPr>
          <w:rFonts w:ascii="Arial" w:eastAsia="Calibri" w:hAnsi="Arial" w:cs="Arial"/>
          <w:sz w:val="24"/>
          <w:szCs w:val="24"/>
        </w:rPr>
      </w:pPr>
      <w:r>
        <w:rPr>
          <w:noProof/>
        </w:rPr>
        <w:drawing>
          <wp:inline distT="0" distB="0" distL="0" distR="0" wp14:anchorId="4215D54F" wp14:editId="35B8D6EB">
            <wp:extent cx="5090160" cy="2514600"/>
            <wp:effectExtent l="0" t="0" r="0" b="0"/>
            <wp:docPr id="431222154"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22154" name=""/>
                    <pic:cNvPicPr/>
                  </pic:nvPicPr>
                  <pic:blipFill rotWithShape="1">
                    <a:blip r:embed="rId33"/>
                    <a:srcRect l="16686" t="20521" r="17308" b="21508"/>
                    <a:stretch/>
                  </pic:blipFill>
                  <pic:spPr bwMode="auto">
                    <a:xfrm>
                      <a:off x="0" y="0"/>
                      <a:ext cx="5100621" cy="2519768"/>
                    </a:xfrm>
                    <a:prstGeom prst="rect">
                      <a:avLst/>
                    </a:prstGeom>
                    <a:ln>
                      <a:noFill/>
                    </a:ln>
                    <a:extLst>
                      <a:ext uri="{53640926-AAD7-44D8-BBD7-CCE9431645EC}">
                        <a14:shadowObscured xmlns:a14="http://schemas.microsoft.com/office/drawing/2010/main"/>
                      </a:ext>
                    </a:extLst>
                  </pic:spPr>
                </pic:pic>
              </a:graphicData>
            </a:graphic>
          </wp:inline>
        </w:drawing>
      </w:r>
    </w:p>
    <w:p w14:paraId="33B0CC26" w14:textId="4EC168AB" w:rsidR="00F417CD" w:rsidRPr="00F417CD" w:rsidRDefault="00F417CD" w:rsidP="00302B15">
      <w:pPr>
        <w:spacing w:after="200" w:line="276" w:lineRule="auto"/>
        <w:jc w:val="center"/>
        <w:rPr>
          <w:rFonts w:ascii="Arial" w:hAnsi="Arial" w:cs="Arial"/>
          <w:sz w:val="24"/>
          <w:szCs w:val="24"/>
        </w:rPr>
      </w:pPr>
    </w:p>
    <w:p w14:paraId="5E6CB8E5" w14:textId="1A27BA31" w:rsidR="00302B15" w:rsidRPr="005622B0" w:rsidRDefault="00F417CD" w:rsidP="00F417CD">
      <w:pPr>
        <w:spacing w:after="200" w:line="276" w:lineRule="auto"/>
        <w:rPr>
          <w:rFonts w:ascii="Arial" w:eastAsia="Calibri" w:hAnsi="Arial" w:cs="Arial"/>
          <w:sz w:val="24"/>
          <w:szCs w:val="24"/>
          <w:lang w:val="el-GR"/>
        </w:rPr>
      </w:pPr>
      <w:proofErr w:type="spellStart"/>
      <w:r w:rsidRPr="00F417CD">
        <w:rPr>
          <w:rFonts w:ascii="Arial" w:eastAsia="Calibri" w:hAnsi="Arial" w:cs="Arial"/>
          <w:sz w:val="24"/>
          <w:szCs w:val="24"/>
        </w:rPr>
        <w:t>Στο</w:t>
      </w:r>
      <w:proofErr w:type="spellEnd"/>
      <w:r w:rsidRPr="00F417CD">
        <w:rPr>
          <w:rFonts w:ascii="Arial" w:eastAsia="Calibri" w:hAnsi="Arial" w:cs="Arial"/>
          <w:sz w:val="24"/>
          <w:szCs w:val="24"/>
        </w:rPr>
        <w:t xml:space="preserve"> πα</w:t>
      </w:r>
      <w:proofErr w:type="spellStart"/>
      <w:r w:rsidRPr="00F417CD">
        <w:rPr>
          <w:rFonts w:ascii="Arial" w:eastAsia="Calibri" w:hAnsi="Arial" w:cs="Arial"/>
          <w:sz w:val="24"/>
          <w:szCs w:val="24"/>
        </w:rPr>
        <w:t>ράθυρο</w:t>
      </w:r>
      <w:proofErr w:type="spellEnd"/>
      <w:r w:rsidRPr="00F417CD">
        <w:rPr>
          <w:rFonts w:ascii="Arial" w:eastAsia="Calibri" w:hAnsi="Arial" w:cs="Arial"/>
          <w:sz w:val="24"/>
          <w:szCs w:val="24"/>
        </w:rPr>
        <w:t xml:space="preserve"> Land Use/Soils/Slope Definition επ</w:t>
      </w:r>
      <w:proofErr w:type="spellStart"/>
      <w:r w:rsidRPr="00F417CD">
        <w:rPr>
          <w:rFonts w:ascii="Arial" w:eastAsia="Calibri" w:hAnsi="Arial" w:cs="Arial"/>
          <w:sz w:val="24"/>
          <w:szCs w:val="24"/>
        </w:rPr>
        <w:t>ιλέχθηκε</w:t>
      </w:r>
      <w:proofErr w:type="spellEnd"/>
      <w:r w:rsidRPr="00F417CD">
        <w:rPr>
          <w:rFonts w:ascii="Arial" w:eastAsia="Calibri" w:hAnsi="Arial" w:cs="Arial"/>
          <w:sz w:val="24"/>
          <w:szCs w:val="24"/>
        </w:rPr>
        <w:t xml:space="preserve"> η κα</w:t>
      </w:r>
      <w:proofErr w:type="spellStart"/>
      <w:r w:rsidRPr="00F417CD">
        <w:rPr>
          <w:rFonts w:ascii="Arial" w:eastAsia="Calibri" w:hAnsi="Arial" w:cs="Arial"/>
          <w:sz w:val="24"/>
          <w:szCs w:val="24"/>
        </w:rPr>
        <w:t>ρτέλ</w:t>
      </w:r>
      <w:proofErr w:type="spellEnd"/>
      <w:r w:rsidRPr="00F417CD">
        <w:rPr>
          <w:rFonts w:ascii="Arial" w:eastAsia="Calibri" w:hAnsi="Arial" w:cs="Arial"/>
          <w:sz w:val="24"/>
          <w:szCs w:val="24"/>
        </w:rPr>
        <w:t xml:space="preserve">α Soil </w:t>
      </w:r>
      <w:proofErr w:type="spellStart"/>
      <w:proofErr w:type="gramStart"/>
      <w:r w:rsidRPr="00F417CD">
        <w:rPr>
          <w:rFonts w:ascii="Arial" w:eastAsia="Calibri" w:hAnsi="Arial" w:cs="Arial"/>
          <w:sz w:val="24"/>
          <w:szCs w:val="24"/>
        </w:rPr>
        <w:t>Data</w:t>
      </w:r>
      <w:r w:rsidR="005D0ABC" w:rsidRPr="005D0ABC">
        <w:rPr>
          <w:rFonts w:ascii="Arial" w:eastAsia="Calibri" w:hAnsi="Arial" w:cs="Arial"/>
          <w:sz w:val="24"/>
          <w:szCs w:val="24"/>
        </w:rPr>
        <w:t>,</w:t>
      </w:r>
      <w:r w:rsidRPr="00F417CD">
        <w:rPr>
          <w:rFonts w:ascii="Arial" w:eastAsia="Calibri" w:hAnsi="Arial" w:cs="Arial"/>
          <w:sz w:val="24"/>
          <w:szCs w:val="24"/>
        </w:rPr>
        <w:t>Soils</w:t>
      </w:r>
      <w:proofErr w:type="spellEnd"/>
      <w:proofErr w:type="gramEnd"/>
      <w:r w:rsidRPr="00F417CD">
        <w:rPr>
          <w:rFonts w:ascii="Arial" w:eastAsia="Calibri" w:hAnsi="Arial" w:cs="Arial"/>
          <w:sz w:val="24"/>
          <w:szCs w:val="24"/>
        </w:rPr>
        <w:t xml:space="preserve"> Grid file</w:t>
      </w:r>
      <w:r w:rsidR="005D0ABC" w:rsidRPr="005D0ABC">
        <w:rPr>
          <w:rFonts w:ascii="Arial" w:eastAsia="Calibri" w:hAnsi="Arial" w:cs="Arial"/>
          <w:sz w:val="24"/>
          <w:szCs w:val="24"/>
        </w:rPr>
        <w:t xml:space="preserve"> </w:t>
      </w:r>
      <w:proofErr w:type="spellStart"/>
      <w:r w:rsidR="005D0ABC">
        <w:rPr>
          <w:rFonts w:ascii="Arial" w:eastAsia="Calibri" w:hAnsi="Arial" w:cs="Arial"/>
          <w:sz w:val="24"/>
          <w:szCs w:val="24"/>
          <w:lang w:val="el-GR"/>
        </w:rPr>
        <w:t>μετα</w:t>
      </w:r>
      <w:proofErr w:type="spellEnd"/>
      <w:r w:rsidRPr="00F417CD">
        <w:rPr>
          <w:rFonts w:ascii="Arial" w:eastAsia="Calibri" w:hAnsi="Arial" w:cs="Arial"/>
          <w:sz w:val="24"/>
          <w:szCs w:val="24"/>
        </w:rPr>
        <w:t xml:space="preserve"> Load Soils Dataset(s) </w:t>
      </w:r>
      <w:r w:rsidR="005D0ABC" w:rsidRPr="005D0ABC">
        <w:rPr>
          <w:rFonts w:ascii="Arial" w:eastAsia="Wingdings" w:hAnsi="Arial" w:cs="Arial"/>
          <w:sz w:val="24"/>
          <w:szCs w:val="24"/>
        </w:rPr>
        <w:t>,</w:t>
      </w:r>
      <w:r w:rsidRPr="00F417CD">
        <w:rPr>
          <w:rFonts w:ascii="Arial" w:eastAsia="Calibri" w:hAnsi="Arial" w:cs="Arial"/>
          <w:sz w:val="24"/>
          <w:szCs w:val="24"/>
        </w:rPr>
        <w:t>from disk</w:t>
      </w:r>
      <w:r w:rsidR="005D0ABC" w:rsidRPr="005D0ABC">
        <w:rPr>
          <w:rFonts w:ascii="Arial" w:eastAsia="Calibri" w:hAnsi="Arial" w:cs="Arial"/>
          <w:sz w:val="24"/>
          <w:szCs w:val="24"/>
        </w:rPr>
        <w:t>,</w:t>
      </w:r>
      <w:r w:rsidRPr="00F417CD">
        <w:rPr>
          <w:rFonts w:ascii="Arial" w:eastAsia="Calibri" w:hAnsi="Arial" w:cs="Arial"/>
          <w:sz w:val="24"/>
          <w:szCs w:val="24"/>
        </w:rPr>
        <w:t xml:space="preserve"> Open</w:t>
      </w:r>
      <w:r w:rsidR="005D0ABC" w:rsidRPr="005D0ABC">
        <w:rPr>
          <w:rFonts w:ascii="Arial" w:eastAsia="Calibri" w:hAnsi="Arial" w:cs="Arial"/>
          <w:sz w:val="24"/>
          <w:szCs w:val="24"/>
        </w:rPr>
        <w:t>,</w:t>
      </w:r>
      <w:r w:rsidRPr="00F417CD">
        <w:rPr>
          <w:rFonts w:ascii="Arial" w:eastAsia="Calibri" w:hAnsi="Arial" w:cs="Arial"/>
          <w:sz w:val="24"/>
          <w:szCs w:val="24"/>
        </w:rPr>
        <w:t xml:space="preserve"> Yes. </w:t>
      </w:r>
      <w:r w:rsidRPr="00F417CD">
        <w:rPr>
          <w:rFonts w:ascii="Arial" w:eastAsia="Calibri" w:hAnsi="Arial" w:cs="Arial"/>
          <w:sz w:val="24"/>
          <w:szCs w:val="24"/>
          <w:lang w:val="el-GR"/>
        </w:rPr>
        <w:t xml:space="preserve">Αφού φορτωθούν τα έγγραφα των εδαφών στο παράθυρο που ανοίγει </w:t>
      </w:r>
      <w:r w:rsidR="005D0ABC">
        <w:rPr>
          <w:rFonts w:ascii="Arial" w:eastAsia="Wingdings" w:hAnsi="Arial" w:cs="Arial"/>
          <w:sz w:val="24"/>
          <w:szCs w:val="24"/>
          <w:lang w:val="el-GR"/>
        </w:rPr>
        <w:t>επιλέγεται το</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005D0ABC">
        <w:rPr>
          <w:rFonts w:ascii="Arial" w:eastAsia="Calibri" w:hAnsi="Arial" w:cs="Arial"/>
          <w:sz w:val="24"/>
          <w:szCs w:val="24"/>
          <w:lang w:val="el-GR"/>
        </w:rPr>
        <w:t>,</w:t>
      </w:r>
      <w:r w:rsidRPr="00F417CD">
        <w:rPr>
          <w:rFonts w:ascii="Arial" w:eastAsia="Calibri" w:hAnsi="Arial" w:cs="Arial"/>
          <w:sz w:val="24"/>
          <w:szCs w:val="24"/>
          <w:lang w:val="el-GR"/>
        </w:rPr>
        <w:t xml:space="preserve"> </w:t>
      </w:r>
      <w:r w:rsidRPr="00F417CD">
        <w:rPr>
          <w:rFonts w:ascii="Arial" w:eastAsia="Calibri" w:hAnsi="Arial" w:cs="Arial"/>
          <w:sz w:val="24"/>
          <w:szCs w:val="24"/>
        </w:rPr>
        <w:t>Value</w:t>
      </w:r>
      <w:r w:rsidRPr="00F417CD">
        <w:rPr>
          <w:rFonts w:ascii="Arial" w:eastAsia="Calibri" w:hAnsi="Arial" w:cs="Arial"/>
          <w:sz w:val="24"/>
          <w:szCs w:val="24"/>
          <w:lang w:val="el-GR"/>
        </w:rPr>
        <w:t xml:space="preserve"> </w:t>
      </w:r>
      <w:r w:rsidRPr="00F417CD">
        <w:rPr>
          <w:rFonts w:ascii="Arial" w:eastAsia="Calibri" w:hAnsi="Arial" w:cs="Arial"/>
          <w:sz w:val="24"/>
          <w:szCs w:val="24"/>
        </w:rPr>
        <w:t>option</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και πάλι το</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 xml:space="preserve">. Τότε θα δημιουργηθεί ένας πίνακας 3 στηλών: η </w:t>
      </w:r>
      <w:r w:rsidRPr="00F417CD">
        <w:rPr>
          <w:rFonts w:ascii="Arial" w:eastAsia="Calibri" w:hAnsi="Arial" w:cs="Arial"/>
          <w:sz w:val="24"/>
          <w:szCs w:val="24"/>
          <w:lang w:val="el-GR"/>
        </w:rPr>
        <w:lastRenderedPageBreak/>
        <w:t xml:space="preserve">πρώτη στήλη </w:t>
      </w:r>
      <w:r w:rsidRPr="00F417CD">
        <w:rPr>
          <w:rFonts w:ascii="Arial" w:eastAsia="Calibri" w:hAnsi="Arial" w:cs="Arial"/>
          <w:sz w:val="24"/>
          <w:szCs w:val="24"/>
        </w:rPr>
        <w:t>VALUE</w:t>
      </w:r>
      <w:r w:rsidRPr="00F417CD">
        <w:rPr>
          <w:rFonts w:ascii="Arial" w:eastAsia="Calibri" w:hAnsi="Arial" w:cs="Arial"/>
          <w:sz w:val="24"/>
          <w:szCs w:val="24"/>
          <w:lang w:val="el-GR"/>
        </w:rPr>
        <w:t xml:space="preserve"> περιέχει τις μοναδικές τιμές από το </w:t>
      </w:r>
      <w:r w:rsidRPr="00F417CD">
        <w:rPr>
          <w:rFonts w:ascii="Arial" w:eastAsia="Calibri" w:hAnsi="Arial" w:cs="Arial"/>
          <w:sz w:val="24"/>
          <w:szCs w:val="24"/>
        </w:rPr>
        <w:t>Grid</w:t>
      </w:r>
      <w:r w:rsidRPr="00F417CD">
        <w:rPr>
          <w:rFonts w:ascii="Arial" w:eastAsia="Calibri" w:hAnsi="Arial" w:cs="Arial"/>
          <w:sz w:val="24"/>
          <w:szCs w:val="24"/>
          <w:lang w:val="el-GR"/>
        </w:rPr>
        <w:t xml:space="preserve"> </w:t>
      </w:r>
      <w:r w:rsidRPr="00F417CD">
        <w:rPr>
          <w:rFonts w:ascii="Arial" w:eastAsia="Calibri" w:hAnsi="Arial" w:cs="Arial"/>
          <w:sz w:val="24"/>
          <w:szCs w:val="24"/>
        </w:rPr>
        <w:t>field</w:t>
      </w:r>
      <w:r w:rsidRPr="00F417CD">
        <w:rPr>
          <w:rFonts w:ascii="Arial" w:eastAsia="Calibri" w:hAnsi="Arial" w:cs="Arial"/>
          <w:sz w:val="24"/>
          <w:szCs w:val="24"/>
          <w:lang w:val="el-GR"/>
        </w:rPr>
        <w:t xml:space="preserve"> πάνω, η δεύτερη στήλη δείχνει την περιοχή κάθε τύπου εδάφους και η τρίτη στήλη περιέχει τα αντίστοιχα ονόματα εδαφών στην βάση δεδομένων του </w:t>
      </w:r>
      <w:r w:rsidRPr="00F417CD">
        <w:rPr>
          <w:rFonts w:ascii="Arial" w:eastAsia="Calibri" w:hAnsi="Arial" w:cs="Arial"/>
          <w:sz w:val="24"/>
          <w:szCs w:val="24"/>
        </w:rPr>
        <w:t>SWAT</w:t>
      </w:r>
      <w:r w:rsidRPr="00F417CD">
        <w:rPr>
          <w:rFonts w:ascii="Arial" w:eastAsia="Calibri" w:hAnsi="Arial" w:cs="Arial"/>
          <w:sz w:val="24"/>
          <w:szCs w:val="24"/>
          <w:lang w:val="el-GR"/>
        </w:rPr>
        <w:t xml:space="preserve"> (</w:t>
      </w:r>
      <w:r w:rsidRPr="00F417CD">
        <w:rPr>
          <w:rFonts w:ascii="Arial" w:eastAsia="Calibri" w:hAnsi="Arial" w:cs="Arial"/>
          <w:sz w:val="24"/>
          <w:szCs w:val="24"/>
        </w:rPr>
        <w:t>SWAT</w:t>
      </w:r>
      <w:r w:rsidRPr="00F417CD">
        <w:rPr>
          <w:rFonts w:ascii="Arial" w:eastAsia="Calibri" w:hAnsi="Arial" w:cs="Arial"/>
          <w:sz w:val="24"/>
          <w:szCs w:val="24"/>
          <w:lang w:val="el-GR"/>
        </w:rPr>
        <w:t xml:space="preserve"> </w:t>
      </w:r>
      <w:r w:rsidRPr="00F417CD">
        <w:rPr>
          <w:rFonts w:ascii="Arial" w:eastAsia="Calibri" w:hAnsi="Arial" w:cs="Arial"/>
          <w:sz w:val="24"/>
          <w:szCs w:val="24"/>
        </w:rPr>
        <w:t>database</w:t>
      </w:r>
      <w:r w:rsidRPr="00F417CD">
        <w:rPr>
          <w:rFonts w:ascii="Arial" w:eastAsia="Calibri" w:hAnsi="Arial" w:cs="Arial"/>
          <w:sz w:val="24"/>
          <w:szCs w:val="24"/>
          <w:lang w:val="el-GR"/>
        </w:rPr>
        <w:t>). Για να συμπληρωθεί η τρίτη στήλη</w:t>
      </w:r>
      <w:r w:rsidR="005D0ABC">
        <w:rPr>
          <w:rFonts w:ascii="Arial" w:eastAsia="Calibri" w:hAnsi="Arial" w:cs="Arial"/>
          <w:sz w:val="24"/>
          <w:szCs w:val="24"/>
          <w:lang w:val="el-GR"/>
        </w:rPr>
        <w:t>,</w:t>
      </w:r>
      <w:r w:rsidRPr="00F417CD">
        <w:rPr>
          <w:rFonts w:ascii="Arial" w:eastAsia="Calibri" w:hAnsi="Arial" w:cs="Arial"/>
          <w:sz w:val="24"/>
          <w:szCs w:val="24"/>
          <w:lang w:val="el-GR"/>
        </w:rPr>
        <w:t xml:space="preserve"> </w:t>
      </w:r>
      <w:r w:rsidRPr="00F417CD">
        <w:rPr>
          <w:rFonts w:ascii="Arial" w:eastAsia="Calibri" w:hAnsi="Arial" w:cs="Arial"/>
          <w:sz w:val="24"/>
          <w:szCs w:val="24"/>
        </w:rPr>
        <w:t>Look</w:t>
      </w:r>
      <w:r w:rsidRPr="00F417CD">
        <w:rPr>
          <w:rFonts w:ascii="Arial" w:eastAsia="Calibri" w:hAnsi="Arial" w:cs="Arial"/>
          <w:sz w:val="24"/>
          <w:szCs w:val="24"/>
          <w:lang w:val="el-GR"/>
        </w:rPr>
        <w:t xml:space="preserve"> – </w:t>
      </w:r>
      <w:r w:rsidRPr="00F417CD">
        <w:rPr>
          <w:rFonts w:ascii="Arial" w:eastAsia="Calibri" w:hAnsi="Arial" w:cs="Arial"/>
          <w:sz w:val="24"/>
          <w:szCs w:val="24"/>
        </w:rPr>
        <w:t>up</w:t>
      </w:r>
      <w:r w:rsidRPr="00F417CD">
        <w:rPr>
          <w:rFonts w:ascii="Arial" w:eastAsia="Calibri" w:hAnsi="Arial" w:cs="Arial"/>
          <w:sz w:val="24"/>
          <w:szCs w:val="24"/>
          <w:lang w:val="el-GR"/>
        </w:rPr>
        <w:t xml:space="preserve"> </w:t>
      </w:r>
      <w:r w:rsidRPr="00F417CD">
        <w:rPr>
          <w:rFonts w:ascii="Arial" w:eastAsia="Calibri" w:hAnsi="Arial" w:cs="Arial"/>
          <w:sz w:val="24"/>
          <w:szCs w:val="24"/>
        </w:rPr>
        <w:t>Table</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 xml:space="preserve">ακολούθως το </w:t>
      </w:r>
      <w:r w:rsidRPr="00F417CD">
        <w:rPr>
          <w:rFonts w:ascii="Arial" w:eastAsia="Calibri" w:hAnsi="Arial" w:cs="Arial"/>
          <w:sz w:val="24"/>
          <w:szCs w:val="24"/>
        </w:rPr>
        <w:t>User</w:t>
      </w:r>
      <w:r w:rsidRPr="00F417CD">
        <w:rPr>
          <w:rFonts w:ascii="Arial" w:eastAsia="Calibri" w:hAnsi="Arial" w:cs="Arial"/>
          <w:sz w:val="24"/>
          <w:szCs w:val="24"/>
          <w:lang w:val="el-GR"/>
        </w:rPr>
        <w:t xml:space="preserve"> </w:t>
      </w:r>
      <w:r w:rsidRPr="00F417CD">
        <w:rPr>
          <w:rFonts w:ascii="Arial" w:eastAsia="Calibri" w:hAnsi="Arial" w:cs="Arial"/>
          <w:sz w:val="24"/>
          <w:szCs w:val="24"/>
        </w:rPr>
        <w:t>Table</w:t>
      </w:r>
      <w:r w:rsidR="005D0ABC">
        <w:rPr>
          <w:rFonts w:ascii="Arial" w:eastAsia="Calibri" w:hAnsi="Arial" w:cs="Arial"/>
          <w:sz w:val="24"/>
          <w:szCs w:val="24"/>
          <w:lang w:val="el-GR"/>
        </w:rPr>
        <w:t>,</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 xml:space="preserve"> και φορτώθηκε το αρχείο </w:t>
      </w:r>
      <w:r w:rsidRPr="00F417CD">
        <w:rPr>
          <w:rFonts w:ascii="Arial" w:eastAsia="Calibri" w:hAnsi="Arial" w:cs="Arial"/>
          <w:sz w:val="24"/>
          <w:szCs w:val="24"/>
        </w:rPr>
        <w:t>LKNAME</w:t>
      </w:r>
      <w:r w:rsidRPr="00F417CD">
        <w:rPr>
          <w:rFonts w:ascii="Arial" w:eastAsia="Calibri" w:hAnsi="Arial" w:cs="Arial"/>
          <w:sz w:val="24"/>
          <w:szCs w:val="24"/>
          <w:lang w:val="el-GR"/>
        </w:rPr>
        <w:t>.</w:t>
      </w:r>
      <w:r w:rsidRPr="00F417CD">
        <w:rPr>
          <w:rFonts w:ascii="Arial" w:eastAsia="Calibri" w:hAnsi="Arial" w:cs="Arial"/>
          <w:sz w:val="24"/>
          <w:szCs w:val="24"/>
        </w:rPr>
        <w:t>txt</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w:t>
      </w:r>
      <w:r w:rsidRPr="00F417CD">
        <w:rPr>
          <w:rFonts w:ascii="Arial" w:eastAsia="Calibri" w:hAnsi="Arial" w:cs="Arial"/>
          <w:sz w:val="24"/>
          <w:szCs w:val="24"/>
        </w:rPr>
        <w:t>Reclassify</w:t>
      </w:r>
      <w:r w:rsidRPr="00F417CD">
        <w:rPr>
          <w:rFonts w:ascii="Arial" w:eastAsia="Calibri" w:hAnsi="Arial" w:cs="Arial"/>
          <w:sz w:val="24"/>
          <w:szCs w:val="24"/>
          <w:lang w:val="el-GR"/>
        </w:rPr>
        <w:t xml:space="preserve"> </w:t>
      </w:r>
      <w:r w:rsidR="005D0ABC">
        <w:rPr>
          <w:rFonts w:ascii="Arial" w:eastAsia="Wingdings" w:hAnsi="Arial" w:cs="Arial"/>
          <w:sz w:val="24"/>
          <w:szCs w:val="24"/>
          <w:lang w:val="el-GR"/>
        </w:rPr>
        <w:t>και</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w:t>
      </w:r>
    </w:p>
    <w:p w14:paraId="5FD7384B" w14:textId="4143BB14" w:rsidR="00302B15" w:rsidRDefault="00302B15" w:rsidP="00F417CD">
      <w:pPr>
        <w:spacing w:after="200" w:line="276" w:lineRule="auto"/>
        <w:rPr>
          <w:rFonts w:ascii="Arial" w:eastAsia="Calibri" w:hAnsi="Arial" w:cs="Arial"/>
          <w:sz w:val="24"/>
          <w:szCs w:val="24"/>
        </w:rPr>
      </w:pPr>
      <w:r>
        <w:rPr>
          <w:noProof/>
        </w:rPr>
        <w:drawing>
          <wp:inline distT="0" distB="0" distL="0" distR="0" wp14:anchorId="527336CE" wp14:editId="3B7888E0">
            <wp:extent cx="5570220" cy="3115547"/>
            <wp:effectExtent l="0" t="0" r="0" b="0"/>
            <wp:docPr id="2129728627"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728627" name=""/>
                    <pic:cNvPicPr/>
                  </pic:nvPicPr>
                  <pic:blipFill rotWithShape="1">
                    <a:blip r:embed="rId34"/>
                    <a:srcRect l="16806" t="17778" r="17640" b="17037"/>
                    <a:stretch/>
                  </pic:blipFill>
                  <pic:spPr bwMode="auto">
                    <a:xfrm>
                      <a:off x="0" y="0"/>
                      <a:ext cx="5575694" cy="3118609"/>
                    </a:xfrm>
                    <a:prstGeom prst="rect">
                      <a:avLst/>
                    </a:prstGeom>
                    <a:ln>
                      <a:noFill/>
                    </a:ln>
                    <a:extLst>
                      <a:ext uri="{53640926-AAD7-44D8-BBD7-CCE9431645EC}">
                        <a14:shadowObscured xmlns:a14="http://schemas.microsoft.com/office/drawing/2010/main"/>
                      </a:ext>
                    </a:extLst>
                  </pic:spPr>
                </pic:pic>
              </a:graphicData>
            </a:graphic>
          </wp:inline>
        </w:drawing>
      </w:r>
    </w:p>
    <w:p w14:paraId="6B071749" w14:textId="77777777" w:rsidR="00302B15" w:rsidRPr="00302B15" w:rsidRDefault="00302B15" w:rsidP="00F417CD">
      <w:pPr>
        <w:spacing w:after="200" w:line="276" w:lineRule="auto"/>
        <w:rPr>
          <w:rFonts w:ascii="Arial" w:eastAsia="Calibri" w:hAnsi="Arial" w:cs="Arial"/>
          <w:sz w:val="24"/>
          <w:szCs w:val="24"/>
        </w:rPr>
      </w:pPr>
    </w:p>
    <w:p w14:paraId="4E442604" w14:textId="77777777" w:rsidR="00F417CD" w:rsidRPr="00F417CD" w:rsidRDefault="00F417CD" w:rsidP="00F417CD">
      <w:pPr>
        <w:spacing w:after="200" w:line="276" w:lineRule="auto"/>
        <w:rPr>
          <w:rFonts w:ascii="Arial" w:hAnsi="Arial" w:cs="Arial"/>
          <w:sz w:val="24"/>
          <w:szCs w:val="24"/>
        </w:rPr>
      </w:pPr>
      <w:proofErr w:type="spellStart"/>
      <w:r w:rsidRPr="00F417CD">
        <w:rPr>
          <w:rFonts w:ascii="Arial" w:eastAsia="Calibri" w:hAnsi="Arial" w:cs="Arial"/>
          <w:sz w:val="24"/>
          <w:szCs w:val="24"/>
        </w:rPr>
        <w:t>Στο</w:t>
      </w:r>
      <w:proofErr w:type="spellEnd"/>
      <w:r w:rsidRPr="00F417CD">
        <w:rPr>
          <w:rFonts w:ascii="Arial" w:eastAsia="Calibri" w:hAnsi="Arial" w:cs="Arial"/>
          <w:sz w:val="24"/>
          <w:szCs w:val="24"/>
        </w:rPr>
        <w:t xml:space="preserve"> πα</w:t>
      </w:r>
      <w:proofErr w:type="spellStart"/>
      <w:r w:rsidRPr="00F417CD">
        <w:rPr>
          <w:rFonts w:ascii="Arial" w:eastAsia="Calibri" w:hAnsi="Arial" w:cs="Arial"/>
          <w:sz w:val="24"/>
          <w:szCs w:val="24"/>
        </w:rPr>
        <w:t>ράθυρο</w:t>
      </w:r>
      <w:proofErr w:type="spellEnd"/>
      <w:r w:rsidRPr="00F417CD">
        <w:rPr>
          <w:rFonts w:ascii="Arial" w:eastAsia="Calibri" w:hAnsi="Arial" w:cs="Arial"/>
          <w:sz w:val="24"/>
          <w:szCs w:val="24"/>
        </w:rPr>
        <w:t xml:space="preserve"> Land Use/Soils/Slope Definition επ</w:t>
      </w:r>
      <w:proofErr w:type="spellStart"/>
      <w:r w:rsidRPr="00F417CD">
        <w:rPr>
          <w:rFonts w:ascii="Arial" w:eastAsia="Calibri" w:hAnsi="Arial" w:cs="Arial"/>
          <w:sz w:val="24"/>
          <w:szCs w:val="24"/>
        </w:rPr>
        <w:t>ιλέχθηκε</w:t>
      </w:r>
      <w:proofErr w:type="spellEnd"/>
      <w:r w:rsidRPr="00F417CD">
        <w:rPr>
          <w:rFonts w:ascii="Arial" w:eastAsia="Calibri" w:hAnsi="Arial" w:cs="Arial"/>
          <w:sz w:val="24"/>
          <w:szCs w:val="24"/>
        </w:rPr>
        <w:t xml:space="preserve"> η κα</w:t>
      </w:r>
      <w:proofErr w:type="spellStart"/>
      <w:r w:rsidRPr="00F417CD">
        <w:rPr>
          <w:rFonts w:ascii="Arial" w:eastAsia="Calibri" w:hAnsi="Arial" w:cs="Arial"/>
          <w:sz w:val="24"/>
          <w:szCs w:val="24"/>
        </w:rPr>
        <w:t>ρτέλ</w:t>
      </w:r>
      <w:proofErr w:type="spellEnd"/>
      <w:r w:rsidRPr="00F417CD">
        <w:rPr>
          <w:rFonts w:ascii="Arial" w:eastAsia="Calibri" w:hAnsi="Arial" w:cs="Arial"/>
          <w:sz w:val="24"/>
          <w:szCs w:val="24"/>
        </w:rPr>
        <w:t xml:space="preserve">α Slope tab </w:t>
      </w:r>
      <w:proofErr w:type="gramStart"/>
      <w:r w:rsidRPr="00F417CD">
        <w:rPr>
          <w:rFonts w:ascii="Arial" w:eastAsia="Wingdings" w:hAnsi="Arial" w:cs="Arial"/>
          <w:sz w:val="24"/>
          <w:szCs w:val="24"/>
        </w:rPr>
        <w:t>🡪</w:t>
      </w:r>
      <w:r w:rsidRPr="00F417CD">
        <w:rPr>
          <w:rFonts w:ascii="Arial" w:eastAsia="Calibri" w:hAnsi="Arial" w:cs="Arial"/>
          <w:sz w:val="24"/>
          <w:szCs w:val="24"/>
        </w:rPr>
        <w:t xml:space="preserve">  Multiple</w:t>
      </w:r>
      <w:proofErr w:type="gramEnd"/>
      <w:r w:rsidRPr="00F417CD">
        <w:rPr>
          <w:rFonts w:ascii="Arial" w:eastAsia="Calibri" w:hAnsi="Arial" w:cs="Arial"/>
          <w:sz w:val="24"/>
          <w:szCs w:val="24"/>
        </w:rPr>
        <w:t xml:space="preserve"> Slope </w:t>
      </w:r>
      <w:proofErr w:type="spellStart"/>
      <w:r w:rsidRPr="00F417CD">
        <w:rPr>
          <w:rFonts w:ascii="Arial" w:eastAsia="Calibri" w:hAnsi="Arial" w:cs="Arial"/>
          <w:sz w:val="24"/>
          <w:szCs w:val="24"/>
        </w:rPr>
        <w:t>γι</w:t>
      </w:r>
      <w:proofErr w:type="spellEnd"/>
      <w:r w:rsidRPr="00F417CD">
        <w:rPr>
          <w:rFonts w:ascii="Arial" w:eastAsia="Calibri" w:hAnsi="Arial" w:cs="Arial"/>
          <w:sz w:val="24"/>
          <w:szCs w:val="24"/>
        </w:rPr>
        <w:t xml:space="preserve">α να </w:t>
      </w:r>
      <w:proofErr w:type="spellStart"/>
      <w:r w:rsidRPr="00F417CD">
        <w:rPr>
          <w:rFonts w:ascii="Arial" w:eastAsia="Calibri" w:hAnsi="Arial" w:cs="Arial"/>
          <w:sz w:val="24"/>
          <w:szCs w:val="24"/>
        </w:rPr>
        <w:t>δημιουργηθούν</w:t>
      </w:r>
      <w:proofErr w:type="spellEnd"/>
      <w:r w:rsidRPr="00F417CD">
        <w:rPr>
          <w:rFonts w:ascii="Arial" w:eastAsia="Calibri" w:hAnsi="Arial" w:cs="Arial"/>
          <w:sz w:val="24"/>
          <w:szCs w:val="24"/>
        </w:rPr>
        <w:t xml:space="preserve"> </w:t>
      </w:r>
      <w:proofErr w:type="spellStart"/>
      <w:r w:rsidRPr="00F417CD">
        <w:rPr>
          <w:rFonts w:ascii="Arial" w:eastAsia="Calibri" w:hAnsi="Arial" w:cs="Arial"/>
          <w:sz w:val="24"/>
          <w:szCs w:val="24"/>
        </w:rPr>
        <w:t>οι</w:t>
      </w:r>
      <w:proofErr w:type="spellEnd"/>
      <w:r w:rsidRPr="00F417CD">
        <w:rPr>
          <w:rFonts w:ascii="Arial" w:eastAsia="Calibri" w:hAnsi="Arial" w:cs="Arial"/>
          <w:sz w:val="24"/>
          <w:szCs w:val="24"/>
        </w:rPr>
        <w:t xml:space="preserve"> </w:t>
      </w:r>
      <w:proofErr w:type="spellStart"/>
      <w:r w:rsidRPr="00F417CD">
        <w:rPr>
          <w:rFonts w:ascii="Arial" w:eastAsia="Calibri" w:hAnsi="Arial" w:cs="Arial"/>
          <w:sz w:val="24"/>
          <w:szCs w:val="24"/>
        </w:rPr>
        <w:t>δι</w:t>
      </w:r>
      <w:proofErr w:type="spellEnd"/>
      <w:r w:rsidRPr="00F417CD">
        <w:rPr>
          <w:rFonts w:ascii="Arial" w:eastAsia="Calibri" w:hAnsi="Arial" w:cs="Arial"/>
          <w:sz w:val="24"/>
          <w:szCs w:val="24"/>
        </w:rPr>
        <w:t xml:space="preserve">αφορετικοί </w:t>
      </w:r>
      <w:proofErr w:type="spellStart"/>
      <w:r w:rsidRPr="00F417CD">
        <w:rPr>
          <w:rFonts w:ascii="Arial" w:eastAsia="Calibri" w:hAnsi="Arial" w:cs="Arial"/>
          <w:sz w:val="24"/>
          <w:szCs w:val="24"/>
        </w:rPr>
        <w:t>τύ</w:t>
      </w:r>
      <w:proofErr w:type="spellEnd"/>
      <w:r w:rsidRPr="00F417CD">
        <w:rPr>
          <w:rFonts w:ascii="Arial" w:eastAsia="Calibri" w:hAnsi="Arial" w:cs="Arial"/>
          <w:sz w:val="24"/>
          <w:szCs w:val="24"/>
        </w:rPr>
        <w:t xml:space="preserve">ποι </w:t>
      </w:r>
      <w:proofErr w:type="spellStart"/>
      <w:r w:rsidRPr="00F417CD">
        <w:rPr>
          <w:rFonts w:ascii="Arial" w:eastAsia="Calibri" w:hAnsi="Arial" w:cs="Arial"/>
          <w:sz w:val="24"/>
          <w:szCs w:val="24"/>
        </w:rPr>
        <w:t>κλίσης</w:t>
      </w:r>
      <w:proofErr w:type="spellEnd"/>
      <w:r w:rsidRPr="00F417CD">
        <w:rPr>
          <w:rFonts w:ascii="Arial" w:eastAsia="Calibri" w:hAnsi="Arial" w:cs="Arial"/>
          <w:sz w:val="24"/>
          <w:szCs w:val="24"/>
        </w:rPr>
        <w:t>.</w:t>
      </w:r>
    </w:p>
    <w:p w14:paraId="27733455" w14:textId="77777777" w:rsidR="00F417CD" w:rsidRPr="00F417CD" w:rsidRDefault="00F417CD" w:rsidP="00F417CD">
      <w:pPr>
        <w:spacing w:after="200" w:line="276" w:lineRule="auto"/>
        <w:rPr>
          <w:rFonts w:ascii="Arial" w:hAnsi="Arial" w:cs="Arial"/>
          <w:sz w:val="24"/>
          <w:szCs w:val="24"/>
          <w:lang w:val="el-GR"/>
        </w:rPr>
      </w:pPr>
      <w:r w:rsidRPr="00F417CD">
        <w:rPr>
          <w:rFonts w:ascii="Arial" w:eastAsia="Calibri" w:hAnsi="Arial" w:cs="Arial"/>
          <w:sz w:val="24"/>
          <w:szCs w:val="24"/>
          <w:lang w:val="el-GR"/>
        </w:rPr>
        <w:t xml:space="preserve">Στον αριθμό των </w:t>
      </w:r>
      <w:r w:rsidRPr="00F417CD">
        <w:rPr>
          <w:rFonts w:ascii="Arial" w:eastAsia="Calibri" w:hAnsi="Arial" w:cs="Arial"/>
          <w:sz w:val="24"/>
          <w:szCs w:val="24"/>
        </w:rPr>
        <w:t>Slope</w:t>
      </w:r>
      <w:r w:rsidRPr="00F417CD">
        <w:rPr>
          <w:rFonts w:ascii="Arial" w:eastAsia="Calibri" w:hAnsi="Arial" w:cs="Arial"/>
          <w:sz w:val="24"/>
          <w:szCs w:val="24"/>
          <w:lang w:val="el-GR"/>
        </w:rPr>
        <w:t xml:space="preserve"> </w:t>
      </w:r>
      <w:r w:rsidRPr="00F417CD">
        <w:rPr>
          <w:rFonts w:ascii="Arial" w:eastAsia="Calibri" w:hAnsi="Arial" w:cs="Arial"/>
          <w:sz w:val="24"/>
          <w:szCs w:val="24"/>
        </w:rPr>
        <w:t>Classes</w:t>
      </w:r>
      <w:r w:rsidRPr="00F417CD">
        <w:rPr>
          <w:rFonts w:ascii="Arial" w:eastAsia="Calibri" w:hAnsi="Arial" w:cs="Arial"/>
          <w:sz w:val="24"/>
          <w:szCs w:val="24"/>
          <w:lang w:val="el-GR"/>
        </w:rPr>
        <w:t xml:space="preserve"> προστέθηκε η τιμή 3 και για κάθε τύπο κλίσης τα κατώτερα και ανώτερα όρια είναι τα εξής:  </w:t>
      </w:r>
    </w:p>
    <w:p w14:paraId="09AB6DC2" w14:textId="77777777" w:rsidR="00F417CD" w:rsidRPr="00F417CD" w:rsidRDefault="00F417CD" w:rsidP="00F417CD">
      <w:pPr>
        <w:numPr>
          <w:ilvl w:val="0"/>
          <w:numId w:val="26"/>
        </w:numPr>
        <w:spacing w:after="0" w:line="276" w:lineRule="auto"/>
        <w:rPr>
          <w:rFonts w:ascii="Arial" w:hAnsi="Arial" w:cs="Arial"/>
          <w:sz w:val="24"/>
          <w:szCs w:val="24"/>
        </w:rPr>
      </w:pPr>
      <w:r w:rsidRPr="00F417CD">
        <w:rPr>
          <w:rFonts w:ascii="Arial" w:eastAsia="Calibri" w:hAnsi="Arial" w:cs="Arial"/>
          <w:sz w:val="24"/>
          <w:szCs w:val="24"/>
        </w:rPr>
        <w:t xml:space="preserve">Class 1: (Lower Limit: 0, Upper Limit 5) </w:t>
      </w:r>
    </w:p>
    <w:p w14:paraId="109E6CE4" w14:textId="77777777" w:rsidR="00F417CD" w:rsidRPr="00F417CD" w:rsidRDefault="00F417CD" w:rsidP="00F417CD">
      <w:pPr>
        <w:numPr>
          <w:ilvl w:val="0"/>
          <w:numId w:val="26"/>
        </w:numPr>
        <w:spacing w:after="0" w:line="276" w:lineRule="auto"/>
        <w:rPr>
          <w:rFonts w:ascii="Arial" w:hAnsi="Arial" w:cs="Arial"/>
          <w:sz w:val="24"/>
          <w:szCs w:val="24"/>
        </w:rPr>
      </w:pPr>
      <w:r w:rsidRPr="00F417CD">
        <w:rPr>
          <w:rFonts w:ascii="Arial" w:eastAsia="Calibri" w:hAnsi="Arial" w:cs="Arial"/>
          <w:sz w:val="24"/>
          <w:szCs w:val="24"/>
        </w:rPr>
        <w:t>Class 2: (Lower Limit: 5, Upper Limit 15)</w:t>
      </w:r>
    </w:p>
    <w:p w14:paraId="28C43042" w14:textId="1CFC5A15" w:rsidR="00F417CD" w:rsidRPr="00302B15" w:rsidRDefault="00F417CD" w:rsidP="00F417CD">
      <w:pPr>
        <w:numPr>
          <w:ilvl w:val="0"/>
          <w:numId w:val="26"/>
        </w:numPr>
        <w:spacing w:after="200" w:line="276" w:lineRule="auto"/>
        <w:rPr>
          <w:rFonts w:ascii="Arial" w:hAnsi="Arial" w:cs="Arial"/>
          <w:sz w:val="24"/>
          <w:szCs w:val="24"/>
        </w:rPr>
      </w:pPr>
      <w:r w:rsidRPr="00F417CD">
        <w:rPr>
          <w:rFonts w:ascii="Arial" w:eastAsia="Calibri" w:hAnsi="Arial" w:cs="Arial"/>
          <w:sz w:val="24"/>
          <w:szCs w:val="24"/>
        </w:rPr>
        <w:t>Class 3: (Lower Limit: 15, Upper Limit 9999)</w:t>
      </w:r>
    </w:p>
    <w:p w14:paraId="0F33D694" w14:textId="12012C31" w:rsidR="00302B15" w:rsidRPr="00F417CD" w:rsidRDefault="00302B15" w:rsidP="00302B15">
      <w:pPr>
        <w:spacing w:after="200" w:line="276" w:lineRule="auto"/>
        <w:ind w:left="360"/>
        <w:rPr>
          <w:rFonts w:ascii="Arial" w:hAnsi="Arial" w:cs="Arial"/>
          <w:sz w:val="24"/>
          <w:szCs w:val="24"/>
        </w:rPr>
      </w:pPr>
    </w:p>
    <w:p w14:paraId="5700D7BF" w14:textId="15F50CB1" w:rsidR="00302B15" w:rsidRDefault="00302B15" w:rsidP="00F417CD">
      <w:pPr>
        <w:spacing w:after="200" w:line="276" w:lineRule="auto"/>
        <w:rPr>
          <w:rFonts w:ascii="Arial" w:eastAsia="Calibri" w:hAnsi="Arial" w:cs="Arial"/>
          <w:sz w:val="24"/>
          <w:szCs w:val="24"/>
        </w:rPr>
      </w:pPr>
    </w:p>
    <w:p w14:paraId="3032795F" w14:textId="77777777" w:rsidR="005622B0" w:rsidRDefault="005622B0" w:rsidP="00F417CD">
      <w:pPr>
        <w:spacing w:after="200" w:line="276" w:lineRule="auto"/>
        <w:rPr>
          <w:noProof/>
        </w:rPr>
      </w:pPr>
    </w:p>
    <w:p w14:paraId="7777D2A3" w14:textId="3A537EC1" w:rsidR="00302B15" w:rsidRDefault="005622B0" w:rsidP="005622B0">
      <w:pPr>
        <w:spacing w:after="200" w:line="276" w:lineRule="auto"/>
        <w:jc w:val="center"/>
        <w:rPr>
          <w:rFonts w:ascii="Arial" w:eastAsia="Calibri" w:hAnsi="Arial" w:cs="Arial"/>
          <w:sz w:val="24"/>
          <w:szCs w:val="24"/>
        </w:rPr>
      </w:pPr>
      <w:r>
        <w:rPr>
          <w:noProof/>
        </w:rPr>
        <w:lastRenderedPageBreak/>
        <w:drawing>
          <wp:inline distT="0" distB="0" distL="0" distR="0" wp14:anchorId="72C26013" wp14:editId="7612CB87">
            <wp:extent cx="2627752" cy="4076700"/>
            <wp:effectExtent l="0" t="0" r="0" b="0"/>
            <wp:docPr id="34158413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84132" name=""/>
                    <pic:cNvPicPr/>
                  </pic:nvPicPr>
                  <pic:blipFill rotWithShape="1">
                    <a:blip r:embed="rId35"/>
                    <a:srcRect l="37500" t="26173" r="47639" b="32840"/>
                    <a:stretch/>
                  </pic:blipFill>
                  <pic:spPr bwMode="auto">
                    <a:xfrm>
                      <a:off x="0" y="0"/>
                      <a:ext cx="2634830" cy="4087681"/>
                    </a:xfrm>
                    <a:prstGeom prst="rect">
                      <a:avLst/>
                    </a:prstGeom>
                    <a:ln>
                      <a:noFill/>
                    </a:ln>
                    <a:extLst>
                      <a:ext uri="{53640926-AAD7-44D8-BBD7-CCE9431645EC}">
                        <a14:shadowObscured xmlns:a14="http://schemas.microsoft.com/office/drawing/2010/main"/>
                      </a:ext>
                    </a:extLst>
                  </pic:spPr>
                </pic:pic>
              </a:graphicData>
            </a:graphic>
          </wp:inline>
        </w:drawing>
      </w:r>
    </w:p>
    <w:p w14:paraId="39052FF4" w14:textId="77777777" w:rsidR="00302B15" w:rsidRDefault="00302B15" w:rsidP="00F417CD">
      <w:pPr>
        <w:spacing w:after="200" w:line="276" w:lineRule="auto"/>
        <w:rPr>
          <w:rFonts w:ascii="Arial" w:eastAsia="Calibri" w:hAnsi="Arial" w:cs="Arial"/>
          <w:sz w:val="24"/>
          <w:szCs w:val="24"/>
        </w:rPr>
      </w:pPr>
    </w:p>
    <w:p w14:paraId="097C2E1E" w14:textId="2BA79A69" w:rsidR="00F417CD" w:rsidRPr="00F417CD" w:rsidRDefault="00F417CD" w:rsidP="00F417CD">
      <w:pPr>
        <w:spacing w:after="200" w:line="276" w:lineRule="auto"/>
        <w:rPr>
          <w:rFonts w:ascii="Arial" w:hAnsi="Arial" w:cs="Arial"/>
          <w:sz w:val="24"/>
          <w:szCs w:val="24"/>
          <w:lang w:val="el-GR"/>
        </w:rPr>
      </w:pPr>
      <w:r w:rsidRPr="00F417CD">
        <w:rPr>
          <w:rFonts w:ascii="Arial" w:eastAsia="Calibri" w:hAnsi="Arial" w:cs="Arial"/>
          <w:sz w:val="24"/>
          <w:szCs w:val="24"/>
          <w:lang w:val="el-GR"/>
        </w:rPr>
        <w:t xml:space="preserve">Επιλέχθηκε το </w:t>
      </w:r>
      <w:r w:rsidRPr="00F417CD">
        <w:rPr>
          <w:rFonts w:ascii="Arial" w:eastAsia="Calibri" w:hAnsi="Arial" w:cs="Arial"/>
          <w:sz w:val="24"/>
          <w:szCs w:val="24"/>
        </w:rPr>
        <w:t>Reclassify</w:t>
      </w:r>
      <w:r w:rsidRPr="00F417CD">
        <w:rPr>
          <w:rFonts w:ascii="Arial" w:eastAsia="Calibri" w:hAnsi="Arial" w:cs="Arial"/>
          <w:sz w:val="24"/>
          <w:szCs w:val="24"/>
          <w:lang w:val="el-GR"/>
        </w:rPr>
        <w:t xml:space="preserve"> για να προστεθεί η ταξινομημένη στρώση κλίσης στον χάρτη </w:t>
      </w:r>
      <w:r w:rsidRPr="00F417CD">
        <w:rPr>
          <w:rFonts w:ascii="Arial" w:eastAsia="Wingdings" w:hAnsi="Arial" w:cs="Arial"/>
          <w:sz w:val="24"/>
          <w:szCs w:val="24"/>
        </w:rPr>
        <w:t>🡪</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 xml:space="preserve">. Όταν οι στρώσεις για τα </w:t>
      </w:r>
      <w:proofErr w:type="spellStart"/>
      <w:r w:rsidRPr="00F417CD">
        <w:rPr>
          <w:rFonts w:ascii="Arial" w:eastAsia="Calibri" w:hAnsi="Arial" w:cs="Arial"/>
          <w:sz w:val="24"/>
          <w:szCs w:val="24"/>
        </w:rPr>
        <w:t>Landuse</w:t>
      </w:r>
      <w:proofErr w:type="spellEnd"/>
      <w:r w:rsidRPr="00F417CD">
        <w:rPr>
          <w:rFonts w:ascii="Arial" w:eastAsia="Calibri" w:hAnsi="Arial" w:cs="Arial"/>
          <w:sz w:val="24"/>
          <w:szCs w:val="24"/>
          <w:lang w:val="el-GR"/>
        </w:rPr>
        <w:t xml:space="preserve">, </w:t>
      </w:r>
      <w:r w:rsidRPr="00F417CD">
        <w:rPr>
          <w:rFonts w:ascii="Arial" w:eastAsia="Calibri" w:hAnsi="Arial" w:cs="Arial"/>
          <w:sz w:val="24"/>
          <w:szCs w:val="24"/>
        </w:rPr>
        <w:t>Soils</w:t>
      </w:r>
      <w:r w:rsidRPr="00F417CD">
        <w:rPr>
          <w:rFonts w:ascii="Arial" w:eastAsia="Calibri" w:hAnsi="Arial" w:cs="Arial"/>
          <w:sz w:val="24"/>
          <w:szCs w:val="24"/>
          <w:lang w:val="el-GR"/>
        </w:rPr>
        <w:t xml:space="preserve"> και </w:t>
      </w:r>
      <w:r w:rsidRPr="00F417CD">
        <w:rPr>
          <w:rFonts w:ascii="Arial" w:eastAsia="Calibri" w:hAnsi="Arial" w:cs="Arial"/>
          <w:sz w:val="24"/>
          <w:szCs w:val="24"/>
        </w:rPr>
        <w:t>Slope</w:t>
      </w:r>
      <w:r w:rsidRPr="00F417CD">
        <w:rPr>
          <w:rFonts w:ascii="Arial" w:eastAsia="Calibri" w:hAnsi="Arial" w:cs="Arial"/>
          <w:sz w:val="24"/>
          <w:szCs w:val="24"/>
          <w:lang w:val="el-GR"/>
        </w:rPr>
        <w:t xml:space="preserve"> είναι ταξινομημένες </w:t>
      </w:r>
      <w:r w:rsidRPr="00F417CD">
        <w:rPr>
          <w:rFonts w:ascii="Arial" w:eastAsia="Wingdings" w:hAnsi="Arial" w:cs="Arial"/>
          <w:sz w:val="24"/>
          <w:szCs w:val="24"/>
        </w:rPr>
        <w:t>🡪</w:t>
      </w:r>
      <w:r w:rsidRPr="00F417CD">
        <w:rPr>
          <w:rFonts w:ascii="Arial" w:eastAsia="Calibri" w:hAnsi="Arial" w:cs="Arial"/>
          <w:sz w:val="24"/>
          <w:szCs w:val="24"/>
          <w:lang w:val="el-GR"/>
        </w:rPr>
        <w:t xml:space="preserve"> </w:t>
      </w:r>
      <w:r w:rsidRPr="00F417CD">
        <w:rPr>
          <w:rFonts w:ascii="Arial" w:eastAsia="Calibri" w:hAnsi="Arial" w:cs="Arial"/>
          <w:sz w:val="24"/>
          <w:szCs w:val="24"/>
        </w:rPr>
        <w:t>Create</w:t>
      </w:r>
      <w:r w:rsidRPr="00F417CD">
        <w:rPr>
          <w:rFonts w:ascii="Arial" w:eastAsia="Calibri" w:hAnsi="Arial" w:cs="Arial"/>
          <w:sz w:val="24"/>
          <w:szCs w:val="24"/>
          <w:lang w:val="el-GR"/>
        </w:rPr>
        <w:t xml:space="preserve"> </w:t>
      </w:r>
      <w:r w:rsidRPr="00F417CD">
        <w:rPr>
          <w:rFonts w:ascii="Arial" w:eastAsia="Calibri" w:hAnsi="Arial" w:cs="Arial"/>
          <w:sz w:val="24"/>
          <w:szCs w:val="24"/>
        </w:rPr>
        <w:t>HRU</w:t>
      </w:r>
      <w:r w:rsidRPr="00F417CD">
        <w:rPr>
          <w:rFonts w:ascii="Arial" w:eastAsia="Calibri" w:hAnsi="Arial" w:cs="Arial"/>
          <w:sz w:val="24"/>
          <w:szCs w:val="24"/>
          <w:lang w:val="el-GR"/>
        </w:rPr>
        <w:t xml:space="preserve"> </w:t>
      </w:r>
      <w:r w:rsidRPr="00F417CD">
        <w:rPr>
          <w:rFonts w:ascii="Arial" w:eastAsia="Calibri" w:hAnsi="Arial" w:cs="Arial"/>
          <w:sz w:val="24"/>
          <w:szCs w:val="24"/>
        </w:rPr>
        <w:t>Feature</w:t>
      </w:r>
      <w:r w:rsidRPr="00F417CD">
        <w:rPr>
          <w:rFonts w:ascii="Arial" w:eastAsia="Calibri" w:hAnsi="Arial" w:cs="Arial"/>
          <w:sz w:val="24"/>
          <w:szCs w:val="24"/>
          <w:lang w:val="el-GR"/>
        </w:rPr>
        <w:t xml:space="preserve"> </w:t>
      </w:r>
      <w:r w:rsidRPr="00F417CD">
        <w:rPr>
          <w:rFonts w:ascii="Arial" w:eastAsia="Calibri" w:hAnsi="Arial" w:cs="Arial"/>
          <w:sz w:val="24"/>
          <w:szCs w:val="24"/>
        </w:rPr>
        <w:t>Class</w:t>
      </w:r>
      <w:r w:rsidRPr="00F417CD">
        <w:rPr>
          <w:rFonts w:ascii="Arial" w:eastAsia="Calibri" w:hAnsi="Arial" w:cs="Arial"/>
          <w:sz w:val="24"/>
          <w:szCs w:val="24"/>
          <w:lang w:val="el-GR"/>
        </w:rPr>
        <w:t xml:space="preserve"> και </w:t>
      </w:r>
      <w:r w:rsidRPr="00F417CD">
        <w:rPr>
          <w:rFonts w:ascii="Arial" w:eastAsia="Calibri" w:hAnsi="Arial" w:cs="Arial"/>
          <w:sz w:val="24"/>
          <w:szCs w:val="24"/>
        </w:rPr>
        <w:t>Create</w:t>
      </w:r>
      <w:r w:rsidRPr="00F417CD">
        <w:rPr>
          <w:rFonts w:ascii="Arial" w:eastAsia="Calibri" w:hAnsi="Arial" w:cs="Arial"/>
          <w:sz w:val="24"/>
          <w:szCs w:val="24"/>
          <w:lang w:val="el-GR"/>
        </w:rPr>
        <w:t xml:space="preserve"> </w:t>
      </w:r>
      <w:r w:rsidRPr="00F417CD">
        <w:rPr>
          <w:rFonts w:ascii="Arial" w:eastAsia="Calibri" w:hAnsi="Arial" w:cs="Arial"/>
          <w:sz w:val="24"/>
          <w:szCs w:val="24"/>
        </w:rPr>
        <w:t>Overlay</w:t>
      </w:r>
      <w:r w:rsidRPr="00F417CD">
        <w:rPr>
          <w:rFonts w:ascii="Arial" w:eastAsia="Calibri" w:hAnsi="Arial" w:cs="Arial"/>
          <w:sz w:val="24"/>
          <w:szCs w:val="24"/>
          <w:lang w:val="el-GR"/>
        </w:rPr>
        <w:t xml:space="preserve"> </w:t>
      </w:r>
      <w:r w:rsidRPr="00F417CD">
        <w:rPr>
          <w:rFonts w:ascii="Arial" w:eastAsia="Calibri" w:hAnsi="Arial" w:cs="Arial"/>
          <w:sz w:val="24"/>
          <w:szCs w:val="24"/>
        </w:rPr>
        <w:t>Report</w:t>
      </w:r>
      <w:r w:rsidRPr="00F417CD">
        <w:rPr>
          <w:rFonts w:ascii="Arial" w:eastAsia="Calibri" w:hAnsi="Arial" w:cs="Arial"/>
          <w:sz w:val="24"/>
          <w:szCs w:val="24"/>
          <w:lang w:val="el-GR"/>
        </w:rPr>
        <w:t xml:space="preserve"> </w:t>
      </w:r>
      <w:r w:rsidRPr="00F417CD">
        <w:rPr>
          <w:rFonts w:ascii="Arial" w:eastAsia="Wingdings" w:hAnsi="Arial" w:cs="Arial"/>
          <w:sz w:val="24"/>
          <w:szCs w:val="24"/>
        </w:rPr>
        <w:t>🡪</w:t>
      </w:r>
      <w:r w:rsidRPr="00F417CD">
        <w:rPr>
          <w:rFonts w:ascii="Arial" w:eastAsia="Calibri" w:hAnsi="Arial" w:cs="Arial"/>
          <w:sz w:val="24"/>
          <w:szCs w:val="24"/>
          <w:lang w:val="el-GR"/>
        </w:rPr>
        <w:t xml:space="preserve"> </w:t>
      </w:r>
      <w:r w:rsidRPr="00F417CD">
        <w:rPr>
          <w:rFonts w:ascii="Arial" w:eastAsia="Calibri" w:hAnsi="Arial" w:cs="Arial"/>
          <w:sz w:val="24"/>
          <w:szCs w:val="24"/>
        </w:rPr>
        <w:t>OVERLAY</w:t>
      </w:r>
      <w:r w:rsidRPr="00F417CD">
        <w:rPr>
          <w:rFonts w:ascii="Arial" w:eastAsia="Calibri" w:hAnsi="Arial" w:cs="Arial"/>
          <w:sz w:val="24"/>
          <w:szCs w:val="24"/>
          <w:lang w:val="el-GR"/>
        </w:rPr>
        <w:t xml:space="preserve"> </w:t>
      </w:r>
      <w:r w:rsidRPr="00F417CD">
        <w:rPr>
          <w:rFonts w:ascii="Arial" w:eastAsia="Wingdings" w:hAnsi="Arial" w:cs="Arial"/>
          <w:sz w:val="24"/>
          <w:szCs w:val="24"/>
        </w:rPr>
        <w:t>🡪</w:t>
      </w:r>
      <w:r w:rsidRPr="00F417CD">
        <w:rPr>
          <w:rFonts w:ascii="Arial" w:eastAsia="Calibri" w:hAnsi="Arial" w:cs="Arial"/>
          <w:sz w:val="24"/>
          <w:szCs w:val="24"/>
          <w:lang w:val="el-GR"/>
        </w:rPr>
        <w:t xml:space="preserve"> </w:t>
      </w:r>
      <w:r w:rsidRPr="00F417CD">
        <w:rPr>
          <w:rFonts w:ascii="Arial" w:eastAsia="Calibri" w:hAnsi="Arial" w:cs="Arial"/>
          <w:sz w:val="24"/>
          <w:szCs w:val="24"/>
        </w:rPr>
        <w:t>OK</w:t>
      </w:r>
      <w:r w:rsidRPr="00F417CD">
        <w:rPr>
          <w:rFonts w:ascii="Arial" w:eastAsia="Calibri" w:hAnsi="Arial" w:cs="Arial"/>
          <w:sz w:val="24"/>
          <w:szCs w:val="24"/>
          <w:lang w:val="el-GR"/>
        </w:rPr>
        <w:t xml:space="preserve">. Όπως φαίνεται στην παρακάτω εικόνα σχηματίζεται μια στρώση των </w:t>
      </w:r>
      <w:r w:rsidRPr="00F417CD">
        <w:rPr>
          <w:rFonts w:ascii="Arial" w:eastAsia="Calibri" w:hAnsi="Arial" w:cs="Arial"/>
          <w:sz w:val="24"/>
          <w:szCs w:val="24"/>
        </w:rPr>
        <w:t>HRUs</w:t>
      </w:r>
      <w:r w:rsidRPr="00F417CD">
        <w:rPr>
          <w:rFonts w:ascii="Arial" w:eastAsia="Calibri" w:hAnsi="Arial" w:cs="Arial"/>
          <w:sz w:val="24"/>
          <w:szCs w:val="24"/>
          <w:lang w:val="el-GR"/>
        </w:rPr>
        <w:t xml:space="preserve"> με έναν μοναδικό συνδυασμό των χρήσεων γης, εδάφους και κλίσης.</w:t>
      </w:r>
    </w:p>
    <w:p w14:paraId="7C01FC14" w14:textId="2577A4EA" w:rsidR="00F417CD" w:rsidRPr="00F417CD" w:rsidRDefault="00BD7DC4" w:rsidP="00F417CD">
      <w:pPr>
        <w:spacing w:after="200" w:line="276" w:lineRule="auto"/>
        <w:jc w:val="center"/>
        <w:rPr>
          <w:rFonts w:ascii="Arial" w:eastAsia="Times New Roman" w:hAnsi="Arial" w:cs="Arial"/>
          <w:sz w:val="24"/>
          <w:szCs w:val="24"/>
        </w:rPr>
      </w:pPr>
      <w:r>
        <w:rPr>
          <w:noProof/>
          <w:lang w:val="el-GR"/>
        </w:rPr>
        <w:lastRenderedPageBreak/>
        <w:drawing>
          <wp:inline distT="0" distB="0" distL="0" distR="0" wp14:anchorId="79FE5C14" wp14:editId="3DB4341C">
            <wp:extent cx="5486400" cy="2510790"/>
            <wp:effectExtent l="0" t="0" r="0" b="0"/>
            <wp:docPr id="1009722993"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22993" name="Εικόνα 1009722993"/>
                    <pic:cNvPicPr/>
                  </pic:nvPicPr>
                  <pic:blipFill>
                    <a:blip r:embed="rId36">
                      <a:extLst>
                        <a:ext uri="{28A0092B-C50C-407E-A947-70E740481C1C}">
                          <a14:useLocalDpi xmlns:a14="http://schemas.microsoft.com/office/drawing/2010/main" val="0"/>
                        </a:ext>
                      </a:extLst>
                    </a:blip>
                    <a:stretch>
                      <a:fillRect/>
                    </a:stretch>
                  </pic:blipFill>
                  <pic:spPr>
                    <a:xfrm>
                      <a:off x="0" y="0"/>
                      <a:ext cx="5486400" cy="2510790"/>
                    </a:xfrm>
                    <a:prstGeom prst="rect">
                      <a:avLst/>
                    </a:prstGeom>
                  </pic:spPr>
                </pic:pic>
              </a:graphicData>
            </a:graphic>
          </wp:inline>
        </w:drawing>
      </w:r>
    </w:p>
    <w:p w14:paraId="73307A88" w14:textId="77777777" w:rsidR="00F417CD" w:rsidRPr="00F417CD" w:rsidRDefault="00F417CD" w:rsidP="00F417CD">
      <w:pPr>
        <w:pBdr>
          <w:top w:val="nil"/>
          <w:left w:val="nil"/>
          <w:bottom w:val="nil"/>
          <w:right w:val="nil"/>
          <w:between w:val="nil"/>
        </w:pBdr>
        <w:spacing w:after="0" w:line="240" w:lineRule="auto"/>
        <w:jc w:val="both"/>
        <w:rPr>
          <w:rFonts w:ascii="Arial" w:hAnsi="Arial" w:cs="Arial"/>
          <w:sz w:val="24"/>
          <w:szCs w:val="24"/>
          <w:lang w:val="el-GR"/>
        </w:rPr>
      </w:pPr>
      <w:bookmarkStart w:id="38" w:name="_heading=h.6dofnzsycpw6" w:colFirst="0" w:colLast="0"/>
      <w:bookmarkEnd w:id="38"/>
      <w:proofErr w:type="spellStart"/>
      <w:r w:rsidRPr="00F417CD">
        <w:rPr>
          <w:rFonts w:ascii="Arial" w:hAnsi="Arial" w:cs="Arial"/>
          <w:sz w:val="24"/>
          <w:szCs w:val="24"/>
          <w:lang w:val="el-GR"/>
        </w:rPr>
        <w:t>Μετα</w:t>
      </w:r>
      <w:proofErr w:type="spellEnd"/>
      <w:r w:rsidRPr="00F417CD">
        <w:rPr>
          <w:rFonts w:ascii="Arial" w:hAnsi="Arial" w:cs="Arial"/>
          <w:sz w:val="24"/>
          <w:szCs w:val="24"/>
          <w:lang w:val="el-GR"/>
        </w:rPr>
        <w:t xml:space="preserve"> πρέπει να προστεθούν τα εδάφη γιατί το μοντέλο </w:t>
      </w:r>
      <w:r w:rsidRPr="00F417CD">
        <w:rPr>
          <w:rFonts w:ascii="Arial" w:hAnsi="Arial" w:cs="Arial"/>
          <w:sz w:val="24"/>
          <w:szCs w:val="24"/>
        </w:rPr>
        <w:t>swat</w:t>
      </w:r>
      <w:r w:rsidRPr="00F417CD">
        <w:rPr>
          <w:rFonts w:ascii="Arial" w:hAnsi="Arial" w:cs="Arial"/>
          <w:sz w:val="24"/>
          <w:szCs w:val="24"/>
          <w:lang w:val="el-GR"/>
        </w:rPr>
        <w:t xml:space="preserve"> δεν μπορεί να τα ορίσει μόνο του όποτε με την εντολή</w:t>
      </w:r>
      <w:r w:rsidRPr="00F417CD">
        <w:rPr>
          <w:rFonts w:ascii="Arial" w:hAnsi="Arial" w:cs="Arial"/>
          <w:sz w:val="24"/>
          <w:szCs w:val="24"/>
        </w:rPr>
        <w:t>edit</w:t>
      </w:r>
      <w:r w:rsidRPr="00F417CD">
        <w:rPr>
          <w:rFonts w:ascii="Arial" w:hAnsi="Arial" w:cs="Arial"/>
          <w:sz w:val="24"/>
          <w:szCs w:val="24"/>
          <w:lang w:val="el-GR"/>
        </w:rPr>
        <w:t xml:space="preserve"> </w:t>
      </w:r>
      <w:r w:rsidRPr="00F417CD">
        <w:rPr>
          <w:rFonts w:ascii="Arial" w:hAnsi="Arial" w:cs="Arial"/>
          <w:sz w:val="24"/>
          <w:szCs w:val="24"/>
        </w:rPr>
        <w:t>SWAT</w:t>
      </w:r>
      <w:r w:rsidRPr="00F417CD">
        <w:rPr>
          <w:rFonts w:ascii="Arial" w:hAnsi="Arial" w:cs="Arial"/>
          <w:sz w:val="24"/>
          <w:szCs w:val="24"/>
          <w:lang w:val="el-GR"/>
        </w:rPr>
        <w:t xml:space="preserve"> </w:t>
      </w:r>
      <w:r w:rsidRPr="00F417CD">
        <w:rPr>
          <w:rFonts w:ascii="Arial" w:hAnsi="Arial" w:cs="Arial"/>
          <w:sz w:val="24"/>
          <w:szCs w:val="24"/>
        </w:rPr>
        <w:t>Input</w:t>
      </w:r>
      <w:r w:rsidRPr="00F417CD">
        <w:rPr>
          <w:rFonts w:ascii="Arial" w:eastAsia="Wingdings" w:hAnsi="Arial" w:cs="Arial"/>
          <w:sz w:val="24"/>
          <w:szCs w:val="24"/>
        </w:rPr>
        <w:t>🡪</w:t>
      </w:r>
      <w:r w:rsidRPr="00F417CD">
        <w:rPr>
          <w:rFonts w:ascii="Arial" w:hAnsi="Arial" w:cs="Arial"/>
          <w:sz w:val="24"/>
          <w:szCs w:val="24"/>
        </w:rPr>
        <w:t>Databases</w:t>
      </w:r>
      <w:r w:rsidRPr="00F417CD">
        <w:rPr>
          <w:rFonts w:ascii="Arial" w:hAnsi="Arial" w:cs="Arial"/>
          <w:sz w:val="24"/>
          <w:szCs w:val="24"/>
          <w:lang w:val="el-GR"/>
        </w:rPr>
        <w:t>□</w:t>
      </w:r>
      <w:r w:rsidRPr="00F417CD">
        <w:rPr>
          <w:rFonts w:ascii="Arial" w:hAnsi="Arial" w:cs="Arial"/>
          <w:sz w:val="24"/>
          <w:szCs w:val="24"/>
        </w:rPr>
        <w:t>user</w:t>
      </w:r>
      <w:r w:rsidRPr="00F417CD">
        <w:rPr>
          <w:rFonts w:ascii="Arial" w:hAnsi="Arial" w:cs="Arial"/>
          <w:sz w:val="24"/>
          <w:szCs w:val="24"/>
          <w:lang w:val="el-GR"/>
        </w:rPr>
        <w:t xml:space="preserve"> </w:t>
      </w:r>
      <w:r w:rsidRPr="00F417CD">
        <w:rPr>
          <w:rFonts w:ascii="Arial" w:hAnsi="Arial" w:cs="Arial"/>
          <w:sz w:val="24"/>
          <w:szCs w:val="24"/>
        </w:rPr>
        <w:t>Soils</w:t>
      </w:r>
      <w:r w:rsidRPr="00F417CD">
        <w:rPr>
          <w:rFonts w:ascii="Arial" w:eastAsia="Wingdings" w:hAnsi="Arial" w:cs="Arial"/>
          <w:sz w:val="24"/>
          <w:szCs w:val="24"/>
        </w:rPr>
        <w:t>🡪</w:t>
      </w:r>
      <w:r w:rsidRPr="00F417CD">
        <w:rPr>
          <w:rFonts w:ascii="Arial" w:hAnsi="Arial" w:cs="Arial"/>
          <w:sz w:val="24"/>
          <w:szCs w:val="24"/>
        </w:rPr>
        <w:t>add</w:t>
      </w:r>
      <w:r w:rsidRPr="00F417CD">
        <w:rPr>
          <w:rFonts w:ascii="Arial" w:hAnsi="Arial" w:cs="Arial"/>
          <w:sz w:val="24"/>
          <w:szCs w:val="24"/>
          <w:lang w:val="el-GR"/>
        </w:rPr>
        <w:t xml:space="preserve"> </w:t>
      </w:r>
      <w:r w:rsidRPr="00F417CD">
        <w:rPr>
          <w:rFonts w:ascii="Arial" w:hAnsi="Arial" w:cs="Arial"/>
          <w:sz w:val="24"/>
          <w:szCs w:val="24"/>
        </w:rPr>
        <w:t>new</w:t>
      </w:r>
      <w:r w:rsidRPr="00F417CD">
        <w:rPr>
          <w:rFonts w:ascii="Arial" w:hAnsi="Arial" w:cs="Arial"/>
          <w:sz w:val="24"/>
          <w:szCs w:val="24"/>
          <w:lang w:val="el-GR"/>
        </w:rPr>
        <w:t xml:space="preserve"> και προθέτονται τα εδάφη που έχουν δημιουργηθεί από το </w:t>
      </w:r>
      <w:r w:rsidRPr="00F417CD">
        <w:rPr>
          <w:rFonts w:ascii="Arial" w:hAnsi="Arial" w:cs="Arial"/>
          <w:sz w:val="24"/>
          <w:szCs w:val="24"/>
        </w:rPr>
        <w:t>soil</w:t>
      </w:r>
      <w:r w:rsidRPr="00F417CD">
        <w:rPr>
          <w:rFonts w:ascii="Arial" w:hAnsi="Arial" w:cs="Arial"/>
          <w:sz w:val="24"/>
          <w:szCs w:val="24"/>
          <w:lang w:val="el-GR"/>
        </w:rPr>
        <w:t xml:space="preserve"> </w:t>
      </w:r>
      <w:r w:rsidRPr="00F417CD">
        <w:rPr>
          <w:rFonts w:ascii="Arial" w:hAnsi="Arial" w:cs="Arial"/>
          <w:sz w:val="24"/>
          <w:szCs w:val="24"/>
        </w:rPr>
        <w:t>data</w:t>
      </w:r>
      <w:r w:rsidRPr="00F417CD">
        <w:rPr>
          <w:rFonts w:ascii="Arial" w:hAnsi="Arial" w:cs="Arial"/>
          <w:sz w:val="24"/>
          <w:szCs w:val="24"/>
          <w:lang w:val="el-GR"/>
        </w:rPr>
        <w:t>.</w:t>
      </w:r>
    </w:p>
    <w:p w14:paraId="25D9A992" w14:textId="77777777" w:rsidR="00F417CD" w:rsidRPr="00F417CD" w:rsidRDefault="00F417CD" w:rsidP="00F417CD">
      <w:pPr>
        <w:pBdr>
          <w:top w:val="nil"/>
          <w:left w:val="nil"/>
          <w:bottom w:val="nil"/>
          <w:right w:val="nil"/>
          <w:between w:val="nil"/>
        </w:pBdr>
        <w:spacing w:after="0" w:line="240" w:lineRule="auto"/>
        <w:jc w:val="both"/>
        <w:rPr>
          <w:rFonts w:ascii="Arial" w:hAnsi="Arial" w:cs="Arial"/>
          <w:sz w:val="24"/>
          <w:szCs w:val="24"/>
          <w:lang w:val="el-GR"/>
        </w:rPr>
      </w:pPr>
      <w:bookmarkStart w:id="39" w:name="_heading=h.khlfd1ro6c9x" w:colFirst="0" w:colLast="0"/>
      <w:bookmarkEnd w:id="39"/>
    </w:p>
    <w:p w14:paraId="2A4B0AC0" w14:textId="77777777" w:rsidR="00F417CD" w:rsidRPr="00F417CD" w:rsidRDefault="00F417CD" w:rsidP="00F417CD">
      <w:pPr>
        <w:pBdr>
          <w:top w:val="nil"/>
          <w:left w:val="nil"/>
          <w:bottom w:val="nil"/>
          <w:right w:val="nil"/>
          <w:between w:val="nil"/>
        </w:pBdr>
        <w:spacing w:after="0" w:line="240" w:lineRule="auto"/>
        <w:jc w:val="center"/>
        <w:rPr>
          <w:rFonts w:ascii="Arial" w:hAnsi="Arial" w:cs="Arial"/>
          <w:sz w:val="24"/>
          <w:szCs w:val="24"/>
        </w:rPr>
      </w:pPr>
      <w:r w:rsidRPr="00F417CD">
        <w:rPr>
          <w:rFonts w:ascii="Arial" w:hAnsi="Arial" w:cs="Arial"/>
          <w:noProof/>
          <w:sz w:val="24"/>
          <w:szCs w:val="24"/>
        </w:rPr>
        <w:drawing>
          <wp:inline distT="114300" distB="114300" distL="114300" distR="114300" wp14:anchorId="366EFB8B" wp14:editId="5AB4DAB6">
            <wp:extent cx="4467632" cy="1771811"/>
            <wp:effectExtent l="0" t="0" r="0" b="0"/>
            <wp:docPr id="16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7"/>
                    <a:srcRect b="3627"/>
                    <a:stretch>
                      <a:fillRect/>
                    </a:stretch>
                  </pic:blipFill>
                  <pic:spPr>
                    <a:xfrm>
                      <a:off x="0" y="0"/>
                      <a:ext cx="4467632" cy="1771811"/>
                    </a:xfrm>
                    <a:prstGeom prst="rect">
                      <a:avLst/>
                    </a:prstGeom>
                    <a:ln/>
                  </pic:spPr>
                </pic:pic>
              </a:graphicData>
            </a:graphic>
          </wp:inline>
        </w:drawing>
      </w:r>
    </w:p>
    <w:p w14:paraId="1BE830E2" w14:textId="77777777" w:rsidR="00F417CD" w:rsidRPr="00F417CD" w:rsidRDefault="00F417CD" w:rsidP="00F417CD">
      <w:pPr>
        <w:pBdr>
          <w:top w:val="nil"/>
          <w:left w:val="nil"/>
          <w:bottom w:val="nil"/>
          <w:right w:val="nil"/>
          <w:between w:val="nil"/>
        </w:pBdr>
        <w:spacing w:after="0" w:line="240" w:lineRule="auto"/>
        <w:jc w:val="both"/>
        <w:rPr>
          <w:rFonts w:ascii="Arial" w:hAnsi="Arial" w:cs="Arial"/>
          <w:sz w:val="24"/>
          <w:szCs w:val="24"/>
        </w:rPr>
      </w:pPr>
      <w:bookmarkStart w:id="40" w:name="_heading=h.gx43e7zebiyl" w:colFirst="0" w:colLast="0"/>
      <w:bookmarkEnd w:id="40"/>
    </w:p>
    <w:p w14:paraId="35A80C5E" w14:textId="77777777" w:rsidR="00F417CD" w:rsidRPr="00F417CD" w:rsidRDefault="00F417CD" w:rsidP="00F417CD">
      <w:pPr>
        <w:spacing w:after="0" w:line="276" w:lineRule="auto"/>
        <w:jc w:val="both"/>
        <w:rPr>
          <w:rFonts w:ascii="Arial" w:eastAsia="Arial" w:hAnsi="Arial" w:cs="Arial"/>
          <w:sz w:val="24"/>
          <w:szCs w:val="24"/>
          <w:lang w:val="el-GR"/>
        </w:rPr>
      </w:pPr>
      <w:r w:rsidRPr="00F417CD">
        <w:rPr>
          <w:rFonts w:ascii="Arial" w:eastAsia="Arial" w:hAnsi="Arial" w:cs="Arial"/>
          <w:sz w:val="24"/>
          <w:szCs w:val="24"/>
          <w:lang w:val="el-GR"/>
        </w:rPr>
        <w:t xml:space="preserve">Αφού ολοκληρώθηκε η εισαγωγή των δεδομένων των χρήσεων γης και εδαφών επιλέχθηκε από το μενού του </w:t>
      </w:r>
      <w:proofErr w:type="spellStart"/>
      <w:r w:rsidRPr="00F417CD">
        <w:rPr>
          <w:rFonts w:ascii="Arial" w:eastAsia="Arial" w:hAnsi="Arial" w:cs="Arial"/>
          <w:sz w:val="24"/>
          <w:szCs w:val="24"/>
        </w:rPr>
        <w:t>arcswat</w:t>
      </w:r>
      <w:proofErr w:type="spellEnd"/>
      <w:r w:rsidRPr="00F417CD">
        <w:rPr>
          <w:rFonts w:ascii="Arial" w:eastAsia="Arial" w:hAnsi="Arial" w:cs="Arial"/>
          <w:sz w:val="24"/>
          <w:szCs w:val="24"/>
          <w:lang w:val="el-GR"/>
        </w:rPr>
        <w:t xml:space="preserve"> το </w:t>
      </w:r>
      <w:r w:rsidRPr="00F417CD">
        <w:rPr>
          <w:rFonts w:ascii="Arial" w:eastAsia="Arial" w:hAnsi="Arial" w:cs="Arial"/>
          <w:sz w:val="24"/>
          <w:szCs w:val="24"/>
        </w:rPr>
        <w:t>HRU</w:t>
      </w:r>
      <w:r w:rsidRPr="00F417CD">
        <w:rPr>
          <w:rFonts w:ascii="Arial" w:eastAsia="Arial" w:hAnsi="Arial" w:cs="Arial"/>
          <w:sz w:val="24"/>
          <w:szCs w:val="24"/>
          <w:lang w:val="el-GR"/>
        </w:rPr>
        <w:t xml:space="preserve"> </w:t>
      </w:r>
      <w:r w:rsidRPr="00F417CD">
        <w:rPr>
          <w:rFonts w:ascii="Arial" w:eastAsia="Arial" w:hAnsi="Arial" w:cs="Arial"/>
          <w:sz w:val="24"/>
          <w:szCs w:val="24"/>
        </w:rPr>
        <w:t>Analysis</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Times New Roman" w:hAnsi="Arial" w:cs="Arial"/>
          <w:sz w:val="24"/>
          <w:szCs w:val="24"/>
          <w:lang w:val="el-GR"/>
        </w:rPr>
        <w:t xml:space="preserve"> </w:t>
      </w:r>
      <w:r w:rsidRPr="00F417CD">
        <w:rPr>
          <w:rFonts w:ascii="Arial" w:eastAsia="Arial" w:hAnsi="Arial" w:cs="Arial"/>
          <w:sz w:val="24"/>
          <w:szCs w:val="24"/>
        </w:rPr>
        <w:t>HRU</w:t>
      </w:r>
      <w:r w:rsidRPr="00F417CD">
        <w:rPr>
          <w:rFonts w:ascii="Arial" w:eastAsia="Arial" w:hAnsi="Arial" w:cs="Arial"/>
          <w:sz w:val="24"/>
          <w:szCs w:val="24"/>
          <w:lang w:val="el-GR"/>
        </w:rPr>
        <w:t xml:space="preserve"> </w:t>
      </w:r>
      <w:r w:rsidRPr="00F417CD">
        <w:rPr>
          <w:rFonts w:ascii="Arial" w:eastAsia="Arial" w:hAnsi="Arial" w:cs="Arial"/>
          <w:sz w:val="24"/>
          <w:szCs w:val="24"/>
        </w:rPr>
        <w:t>Definition</w:t>
      </w:r>
      <w:r w:rsidRPr="00F417CD">
        <w:rPr>
          <w:rFonts w:ascii="Arial" w:eastAsia="Arial" w:hAnsi="Arial" w:cs="Arial"/>
          <w:sz w:val="24"/>
          <w:szCs w:val="24"/>
          <w:lang w:val="el-GR"/>
        </w:rPr>
        <w:t xml:space="preserve"> και συμπληρώθηκαν τα ποσοστά για τις χρήσεις γης, το έδαφος και κλίσεις, όπως φαίνεται στην παρακάτω εικόνα.</w:t>
      </w:r>
    </w:p>
    <w:p w14:paraId="0AEF49D1" w14:textId="7C9E3612" w:rsidR="00F417CD" w:rsidRPr="00F417CD" w:rsidRDefault="00F417CD" w:rsidP="00F417CD">
      <w:pPr>
        <w:spacing w:after="0" w:line="276" w:lineRule="auto"/>
        <w:rPr>
          <w:rFonts w:ascii="Arial" w:eastAsia="Arial" w:hAnsi="Arial" w:cs="Arial"/>
          <w:sz w:val="24"/>
          <w:szCs w:val="24"/>
          <w:lang w:val="el-GR"/>
        </w:rPr>
      </w:pPr>
    </w:p>
    <w:p w14:paraId="18EF9E56" w14:textId="00DD344A" w:rsidR="00F417CD" w:rsidRPr="00F417CD" w:rsidRDefault="00F417CD" w:rsidP="00F417CD">
      <w:pPr>
        <w:spacing w:after="0" w:line="276" w:lineRule="auto"/>
        <w:rPr>
          <w:rFonts w:ascii="Arial" w:eastAsia="Arial" w:hAnsi="Arial" w:cs="Arial"/>
          <w:sz w:val="24"/>
          <w:szCs w:val="24"/>
          <w:lang w:val="el-GR"/>
        </w:rPr>
      </w:pPr>
    </w:p>
    <w:p w14:paraId="3B9A00B1" w14:textId="36D429AC" w:rsidR="00F417CD" w:rsidRPr="00F417CD" w:rsidRDefault="00F417CD" w:rsidP="00F417CD">
      <w:pPr>
        <w:spacing w:after="0" w:line="276" w:lineRule="auto"/>
        <w:rPr>
          <w:rFonts w:ascii="Arial" w:eastAsia="Arial" w:hAnsi="Arial" w:cs="Arial"/>
          <w:sz w:val="24"/>
          <w:szCs w:val="24"/>
          <w:lang w:val="el-GR"/>
        </w:rPr>
      </w:pPr>
    </w:p>
    <w:p w14:paraId="1E1949AA" w14:textId="77777777" w:rsidR="00F417CD" w:rsidRPr="00F417CD" w:rsidRDefault="00F417CD" w:rsidP="00F417CD">
      <w:pPr>
        <w:spacing w:after="0" w:line="276" w:lineRule="auto"/>
        <w:rPr>
          <w:rFonts w:ascii="Arial" w:eastAsia="Arial" w:hAnsi="Arial" w:cs="Arial"/>
          <w:sz w:val="24"/>
          <w:szCs w:val="24"/>
          <w:lang w:val="el-GR"/>
        </w:rPr>
      </w:pPr>
    </w:p>
    <w:p w14:paraId="4B2BBD8C" w14:textId="3628E669" w:rsidR="00F417CD" w:rsidRPr="00F417CD" w:rsidRDefault="00F417CD" w:rsidP="00F417CD">
      <w:pPr>
        <w:spacing w:after="0" w:line="276" w:lineRule="auto"/>
        <w:rPr>
          <w:rFonts w:ascii="Arial" w:eastAsia="Arial" w:hAnsi="Arial" w:cs="Arial"/>
          <w:sz w:val="24"/>
          <w:szCs w:val="24"/>
          <w:lang w:val="el-GR"/>
        </w:rPr>
      </w:pPr>
    </w:p>
    <w:p w14:paraId="681385F0" w14:textId="220E255E" w:rsidR="00F417CD" w:rsidRPr="00F417CD" w:rsidRDefault="00F417CD" w:rsidP="00F417CD">
      <w:pPr>
        <w:spacing w:after="0" w:line="276" w:lineRule="auto"/>
        <w:rPr>
          <w:rFonts w:ascii="Arial" w:eastAsia="Arial" w:hAnsi="Arial" w:cs="Arial"/>
          <w:sz w:val="24"/>
          <w:szCs w:val="24"/>
          <w:lang w:val="el-GR"/>
        </w:rPr>
      </w:pPr>
    </w:p>
    <w:p w14:paraId="50063F79" w14:textId="681D2377" w:rsidR="00F417CD" w:rsidRPr="00F417CD" w:rsidRDefault="00F417CD" w:rsidP="00F417CD">
      <w:pPr>
        <w:spacing w:after="0" w:line="276" w:lineRule="auto"/>
        <w:rPr>
          <w:rFonts w:ascii="Arial" w:eastAsia="Arial" w:hAnsi="Arial" w:cs="Arial"/>
          <w:sz w:val="24"/>
          <w:szCs w:val="24"/>
          <w:lang w:val="el-GR"/>
        </w:rPr>
      </w:pPr>
    </w:p>
    <w:p w14:paraId="1ABDE564" w14:textId="2935B621" w:rsidR="00F417CD" w:rsidRPr="00F417CD" w:rsidRDefault="00F417CD" w:rsidP="00F417CD">
      <w:pPr>
        <w:spacing w:after="0" w:line="276" w:lineRule="auto"/>
        <w:rPr>
          <w:rFonts w:ascii="Arial" w:eastAsia="Arial" w:hAnsi="Arial" w:cs="Arial"/>
          <w:sz w:val="24"/>
          <w:szCs w:val="24"/>
          <w:lang w:val="el-GR"/>
        </w:rPr>
      </w:pPr>
    </w:p>
    <w:p w14:paraId="0215FE68" w14:textId="11B765A5" w:rsidR="00F417CD" w:rsidRPr="00F417CD" w:rsidRDefault="00F417CD" w:rsidP="00F417CD">
      <w:pPr>
        <w:spacing w:after="0" w:line="276" w:lineRule="auto"/>
        <w:rPr>
          <w:rFonts w:ascii="Arial" w:eastAsia="Arial" w:hAnsi="Arial" w:cs="Arial"/>
          <w:sz w:val="24"/>
          <w:szCs w:val="24"/>
          <w:lang w:val="el-GR"/>
        </w:rPr>
      </w:pPr>
    </w:p>
    <w:p w14:paraId="20CD7D6D" w14:textId="5C8D4DE5" w:rsidR="00F417CD" w:rsidRPr="00F417CD" w:rsidRDefault="005622B0" w:rsidP="00F417CD">
      <w:pPr>
        <w:spacing w:after="0" w:line="276" w:lineRule="auto"/>
        <w:rPr>
          <w:rFonts w:ascii="Arial" w:eastAsia="Arial" w:hAnsi="Arial" w:cs="Arial"/>
          <w:sz w:val="24"/>
          <w:szCs w:val="24"/>
          <w:lang w:val="el-GR"/>
        </w:rPr>
      </w:pPr>
      <w:r w:rsidRPr="00F417CD">
        <w:rPr>
          <w:rFonts w:ascii="Arial" w:hAnsi="Arial" w:cs="Arial"/>
          <w:noProof/>
          <w:sz w:val="24"/>
          <w:szCs w:val="24"/>
        </w:rPr>
        <w:lastRenderedPageBreak/>
        <w:drawing>
          <wp:anchor distT="0" distB="0" distL="0" distR="0" simplePos="0" relativeHeight="251658240" behindDoc="1" locked="0" layoutInCell="1" hidden="0" allowOverlap="1" wp14:anchorId="3D285E58" wp14:editId="4DABC04B">
            <wp:simplePos x="0" y="0"/>
            <wp:positionH relativeFrom="column">
              <wp:posOffset>706120</wp:posOffset>
            </wp:positionH>
            <wp:positionV relativeFrom="paragraph">
              <wp:posOffset>-716280</wp:posOffset>
            </wp:positionV>
            <wp:extent cx="3957638" cy="4095750"/>
            <wp:effectExtent l="0" t="0" r="0" b="0"/>
            <wp:wrapNone/>
            <wp:docPr id="16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8"/>
                    <a:srcRect/>
                    <a:stretch>
                      <a:fillRect/>
                    </a:stretch>
                  </pic:blipFill>
                  <pic:spPr>
                    <a:xfrm>
                      <a:off x="0" y="0"/>
                      <a:ext cx="3957638" cy="4095750"/>
                    </a:xfrm>
                    <a:prstGeom prst="rect">
                      <a:avLst/>
                    </a:prstGeom>
                    <a:ln/>
                  </pic:spPr>
                </pic:pic>
              </a:graphicData>
            </a:graphic>
          </wp:anchor>
        </w:drawing>
      </w:r>
    </w:p>
    <w:p w14:paraId="0651876F" w14:textId="77777777" w:rsidR="00F417CD" w:rsidRPr="00F417CD" w:rsidRDefault="00F417CD" w:rsidP="00F417CD">
      <w:pPr>
        <w:spacing w:after="0" w:line="276" w:lineRule="auto"/>
        <w:rPr>
          <w:rFonts w:ascii="Arial" w:eastAsia="Arial" w:hAnsi="Arial" w:cs="Arial"/>
          <w:sz w:val="24"/>
          <w:szCs w:val="24"/>
          <w:lang w:val="el-GR"/>
        </w:rPr>
      </w:pPr>
    </w:p>
    <w:p w14:paraId="00C566B9" w14:textId="77777777" w:rsidR="00F417CD" w:rsidRPr="00F417CD" w:rsidRDefault="00F417CD" w:rsidP="00F417CD">
      <w:pPr>
        <w:spacing w:after="0" w:line="276" w:lineRule="auto"/>
        <w:rPr>
          <w:rFonts w:ascii="Arial" w:eastAsia="Arial" w:hAnsi="Arial" w:cs="Arial"/>
          <w:sz w:val="24"/>
          <w:szCs w:val="24"/>
          <w:lang w:val="el-GR"/>
        </w:rPr>
      </w:pPr>
    </w:p>
    <w:p w14:paraId="30027FEE" w14:textId="77777777" w:rsidR="00F417CD" w:rsidRPr="00F417CD" w:rsidRDefault="00F417CD" w:rsidP="00F417CD">
      <w:pPr>
        <w:spacing w:after="0" w:line="276" w:lineRule="auto"/>
        <w:rPr>
          <w:rFonts w:ascii="Arial" w:eastAsia="Arial" w:hAnsi="Arial" w:cs="Arial"/>
          <w:sz w:val="24"/>
          <w:szCs w:val="24"/>
          <w:lang w:val="el-GR"/>
        </w:rPr>
      </w:pPr>
    </w:p>
    <w:p w14:paraId="6AF29431" w14:textId="77777777" w:rsidR="00F417CD" w:rsidRPr="00F417CD" w:rsidRDefault="00F417CD" w:rsidP="00F417CD">
      <w:pPr>
        <w:spacing w:after="0" w:line="276" w:lineRule="auto"/>
        <w:rPr>
          <w:rFonts w:ascii="Arial" w:eastAsia="Arial" w:hAnsi="Arial" w:cs="Arial"/>
          <w:sz w:val="24"/>
          <w:szCs w:val="24"/>
          <w:lang w:val="el-GR"/>
        </w:rPr>
      </w:pPr>
    </w:p>
    <w:p w14:paraId="772C131F" w14:textId="77777777" w:rsidR="00F417CD" w:rsidRPr="00F417CD" w:rsidRDefault="00F417CD" w:rsidP="00F417CD">
      <w:pPr>
        <w:spacing w:after="0" w:line="276" w:lineRule="auto"/>
        <w:rPr>
          <w:rFonts w:ascii="Arial" w:eastAsia="Arial" w:hAnsi="Arial" w:cs="Arial"/>
          <w:sz w:val="24"/>
          <w:szCs w:val="24"/>
          <w:lang w:val="el-GR"/>
        </w:rPr>
      </w:pPr>
    </w:p>
    <w:p w14:paraId="70E68378" w14:textId="77777777" w:rsidR="00F417CD" w:rsidRPr="00F417CD" w:rsidRDefault="00F417CD" w:rsidP="00F417CD">
      <w:pPr>
        <w:spacing w:after="0" w:line="276" w:lineRule="auto"/>
        <w:rPr>
          <w:rFonts w:ascii="Arial" w:eastAsia="Arial" w:hAnsi="Arial" w:cs="Arial"/>
          <w:sz w:val="24"/>
          <w:szCs w:val="24"/>
          <w:lang w:val="el-GR"/>
        </w:rPr>
      </w:pPr>
    </w:p>
    <w:p w14:paraId="564E927F" w14:textId="77777777" w:rsidR="00F417CD" w:rsidRDefault="00F417CD" w:rsidP="00F417CD">
      <w:pPr>
        <w:spacing w:after="0" w:line="276" w:lineRule="auto"/>
        <w:rPr>
          <w:rFonts w:ascii="Arial" w:eastAsia="Arial" w:hAnsi="Arial" w:cs="Arial"/>
          <w:sz w:val="24"/>
          <w:szCs w:val="24"/>
          <w:lang w:val="el-GR"/>
        </w:rPr>
      </w:pPr>
    </w:p>
    <w:p w14:paraId="0D30DE53" w14:textId="77777777" w:rsidR="002C2638" w:rsidRDefault="002C2638" w:rsidP="00F417CD">
      <w:pPr>
        <w:spacing w:after="0" w:line="276" w:lineRule="auto"/>
        <w:rPr>
          <w:rFonts w:ascii="Arial" w:eastAsia="Arial" w:hAnsi="Arial" w:cs="Arial"/>
          <w:sz w:val="24"/>
          <w:szCs w:val="24"/>
          <w:lang w:val="el-GR"/>
        </w:rPr>
      </w:pPr>
    </w:p>
    <w:p w14:paraId="2EAA6340" w14:textId="77777777" w:rsidR="002C2638" w:rsidRDefault="002C2638" w:rsidP="00F417CD">
      <w:pPr>
        <w:spacing w:after="0" w:line="276" w:lineRule="auto"/>
        <w:rPr>
          <w:rFonts w:ascii="Arial" w:eastAsia="Arial" w:hAnsi="Arial" w:cs="Arial"/>
          <w:sz w:val="24"/>
          <w:szCs w:val="24"/>
          <w:lang w:val="el-GR"/>
        </w:rPr>
      </w:pPr>
    </w:p>
    <w:p w14:paraId="12DC0C08" w14:textId="77777777" w:rsidR="002C2638" w:rsidRPr="00F417CD" w:rsidRDefault="002C2638" w:rsidP="00F417CD">
      <w:pPr>
        <w:spacing w:after="0" w:line="276" w:lineRule="auto"/>
        <w:rPr>
          <w:rFonts w:ascii="Arial" w:eastAsia="Arial" w:hAnsi="Arial" w:cs="Arial"/>
          <w:sz w:val="24"/>
          <w:szCs w:val="24"/>
          <w:lang w:val="el-GR"/>
        </w:rPr>
      </w:pPr>
    </w:p>
    <w:p w14:paraId="1F56EE60" w14:textId="77777777" w:rsidR="00F417CD" w:rsidRPr="00F417CD" w:rsidRDefault="00F417CD" w:rsidP="00F417CD">
      <w:pPr>
        <w:spacing w:after="0" w:line="276" w:lineRule="auto"/>
        <w:rPr>
          <w:rFonts w:ascii="Arial" w:eastAsia="Arial" w:hAnsi="Arial" w:cs="Arial"/>
          <w:sz w:val="24"/>
          <w:szCs w:val="24"/>
          <w:lang w:val="el-GR"/>
        </w:rPr>
      </w:pPr>
    </w:p>
    <w:p w14:paraId="6503A35A" w14:textId="77777777" w:rsidR="00F417CD" w:rsidRDefault="00F417CD" w:rsidP="00F417CD">
      <w:pPr>
        <w:spacing w:after="0" w:line="276" w:lineRule="auto"/>
        <w:rPr>
          <w:rFonts w:ascii="Arial" w:eastAsia="Arial" w:hAnsi="Arial" w:cs="Arial"/>
          <w:sz w:val="24"/>
          <w:szCs w:val="24"/>
        </w:rPr>
      </w:pPr>
    </w:p>
    <w:p w14:paraId="6AB66014" w14:textId="77777777" w:rsidR="005622B0" w:rsidRPr="005622B0" w:rsidRDefault="005622B0" w:rsidP="00F417CD">
      <w:pPr>
        <w:spacing w:after="0" w:line="276" w:lineRule="auto"/>
        <w:rPr>
          <w:rFonts w:ascii="Arial" w:eastAsia="Arial" w:hAnsi="Arial" w:cs="Arial"/>
          <w:sz w:val="24"/>
          <w:szCs w:val="24"/>
        </w:rPr>
      </w:pPr>
    </w:p>
    <w:p w14:paraId="579EA2AA" w14:textId="77777777" w:rsidR="00F417CD" w:rsidRPr="00F417CD" w:rsidRDefault="00F417CD" w:rsidP="00F417CD">
      <w:pPr>
        <w:spacing w:after="0" w:line="276" w:lineRule="auto"/>
        <w:rPr>
          <w:rFonts w:ascii="Arial" w:eastAsia="Arial" w:hAnsi="Arial" w:cs="Arial"/>
          <w:sz w:val="24"/>
          <w:szCs w:val="24"/>
          <w:lang w:val="el-GR"/>
        </w:rPr>
      </w:pPr>
    </w:p>
    <w:p w14:paraId="7BD32DF8" w14:textId="77777777" w:rsidR="00F417CD" w:rsidRPr="00F417CD" w:rsidRDefault="00F417CD" w:rsidP="00F417CD">
      <w:pPr>
        <w:spacing w:after="0" w:line="276" w:lineRule="auto"/>
        <w:rPr>
          <w:rFonts w:ascii="Arial" w:eastAsia="Arial" w:hAnsi="Arial" w:cs="Arial"/>
          <w:sz w:val="24"/>
          <w:szCs w:val="24"/>
          <w:lang w:val="el-GR"/>
        </w:rPr>
      </w:pPr>
    </w:p>
    <w:p w14:paraId="6F97779B" w14:textId="77777777" w:rsidR="00F417CD" w:rsidRPr="00F417CD" w:rsidRDefault="00F417CD" w:rsidP="00F417CD">
      <w:pPr>
        <w:spacing w:after="0" w:line="276" w:lineRule="auto"/>
        <w:rPr>
          <w:rFonts w:ascii="Arial" w:eastAsia="Arial" w:hAnsi="Arial" w:cs="Arial"/>
          <w:sz w:val="24"/>
          <w:szCs w:val="24"/>
          <w:lang w:val="el-GR"/>
        </w:rPr>
      </w:pPr>
      <w:r w:rsidRPr="00F417CD">
        <w:rPr>
          <w:rFonts w:ascii="Arial" w:eastAsia="Arial" w:hAnsi="Arial" w:cs="Arial"/>
          <w:sz w:val="24"/>
          <w:szCs w:val="24"/>
          <w:lang w:val="el-GR"/>
        </w:rPr>
        <w:t xml:space="preserve">Τώρα πρέπει να προστεθούν οι πίνακες στο μοντέλο με την επιλογή </w:t>
      </w:r>
      <w:r w:rsidRPr="00F417CD">
        <w:rPr>
          <w:rFonts w:ascii="Arial" w:eastAsia="Arial" w:hAnsi="Arial" w:cs="Arial"/>
          <w:sz w:val="24"/>
          <w:szCs w:val="24"/>
        </w:rPr>
        <w:t>Write</w:t>
      </w:r>
      <w:r w:rsidRPr="00F417CD">
        <w:rPr>
          <w:rFonts w:ascii="Arial" w:eastAsia="Arial" w:hAnsi="Arial" w:cs="Arial"/>
          <w:sz w:val="24"/>
          <w:szCs w:val="24"/>
          <w:lang w:val="el-GR"/>
        </w:rPr>
        <w:t xml:space="preserve"> </w:t>
      </w:r>
      <w:r w:rsidRPr="00F417CD">
        <w:rPr>
          <w:rFonts w:ascii="Arial" w:eastAsia="Arial" w:hAnsi="Arial" w:cs="Arial"/>
          <w:sz w:val="24"/>
          <w:szCs w:val="24"/>
        </w:rPr>
        <w:t>Input</w:t>
      </w:r>
      <w:r w:rsidRPr="00F417CD">
        <w:rPr>
          <w:rFonts w:ascii="Arial" w:eastAsia="Arial" w:hAnsi="Arial" w:cs="Arial"/>
          <w:sz w:val="24"/>
          <w:szCs w:val="24"/>
          <w:lang w:val="el-GR"/>
        </w:rPr>
        <w:t xml:space="preserve"> </w:t>
      </w:r>
      <w:r w:rsidRPr="00F417CD">
        <w:rPr>
          <w:rFonts w:ascii="Arial" w:eastAsia="Arial" w:hAnsi="Arial" w:cs="Arial"/>
          <w:sz w:val="24"/>
          <w:szCs w:val="24"/>
        </w:rPr>
        <w:t>Tables</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Arial" w:hAnsi="Arial" w:cs="Arial"/>
          <w:sz w:val="24"/>
          <w:szCs w:val="24"/>
          <w:lang w:val="el-GR"/>
        </w:rPr>
        <w:t xml:space="preserve"> </w:t>
      </w:r>
      <w:r w:rsidRPr="00F417CD">
        <w:rPr>
          <w:rFonts w:ascii="Arial" w:eastAsia="Arial" w:hAnsi="Arial" w:cs="Arial"/>
          <w:sz w:val="24"/>
          <w:szCs w:val="24"/>
        </w:rPr>
        <w:t>Write</w:t>
      </w:r>
      <w:r w:rsidRPr="00F417CD">
        <w:rPr>
          <w:rFonts w:ascii="Arial" w:eastAsia="Arial" w:hAnsi="Arial" w:cs="Arial"/>
          <w:sz w:val="24"/>
          <w:szCs w:val="24"/>
          <w:lang w:val="el-GR"/>
        </w:rPr>
        <w:t xml:space="preserve"> </w:t>
      </w:r>
      <w:r w:rsidRPr="00F417CD">
        <w:rPr>
          <w:rFonts w:ascii="Arial" w:eastAsia="Arial" w:hAnsi="Arial" w:cs="Arial"/>
          <w:sz w:val="24"/>
          <w:szCs w:val="24"/>
        </w:rPr>
        <w:t>SWAT</w:t>
      </w:r>
      <w:r w:rsidRPr="00F417CD">
        <w:rPr>
          <w:rFonts w:ascii="Arial" w:eastAsia="Arial" w:hAnsi="Arial" w:cs="Arial"/>
          <w:sz w:val="24"/>
          <w:szCs w:val="24"/>
          <w:lang w:val="el-GR"/>
        </w:rPr>
        <w:t xml:space="preserve"> </w:t>
      </w:r>
      <w:r w:rsidRPr="00F417CD">
        <w:rPr>
          <w:rFonts w:ascii="Arial" w:eastAsia="Arial" w:hAnsi="Arial" w:cs="Arial"/>
          <w:sz w:val="24"/>
          <w:szCs w:val="24"/>
        </w:rPr>
        <w:t>Input</w:t>
      </w:r>
      <w:r w:rsidRPr="00F417CD">
        <w:rPr>
          <w:rFonts w:ascii="Arial" w:eastAsia="Arial" w:hAnsi="Arial" w:cs="Arial"/>
          <w:sz w:val="24"/>
          <w:szCs w:val="24"/>
          <w:lang w:val="el-GR"/>
        </w:rPr>
        <w:t xml:space="preserve"> </w:t>
      </w:r>
      <w:r w:rsidRPr="00F417CD">
        <w:rPr>
          <w:rFonts w:ascii="Arial" w:eastAsia="Arial" w:hAnsi="Arial" w:cs="Arial"/>
          <w:sz w:val="24"/>
          <w:szCs w:val="24"/>
        </w:rPr>
        <w:t>Tables</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Arial" w:hAnsi="Arial" w:cs="Arial"/>
          <w:sz w:val="24"/>
          <w:szCs w:val="24"/>
        </w:rPr>
        <w:t>Select</w:t>
      </w:r>
      <w:r w:rsidRPr="00F417CD">
        <w:rPr>
          <w:rFonts w:ascii="Arial" w:eastAsia="Arial" w:hAnsi="Arial" w:cs="Arial"/>
          <w:sz w:val="24"/>
          <w:szCs w:val="24"/>
          <w:lang w:val="el-GR"/>
        </w:rPr>
        <w:t xml:space="preserve"> </w:t>
      </w:r>
      <w:r w:rsidRPr="00F417CD">
        <w:rPr>
          <w:rFonts w:ascii="Arial" w:eastAsia="Arial" w:hAnsi="Arial" w:cs="Arial"/>
          <w:sz w:val="24"/>
          <w:szCs w:val="24"/>
        </w:rPr>
        <w:t>all</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Times New Roman" w:hAnsi="Arial" w:cs="Arial"/>
          <w:sz w:val="24"/>
          <w:szCs w:val="24"/>
          <w:lang w:val="el-GR"/>
        </w:rPr>
        <w:t xml:space="preserve"> </w:t>
      </w:r>
      <w:r w:rsidRPr="00F417CD">
        <w:rPr>
          <w:rFonts w:ascii="Arial" w:eastAsia="Arial" w:hAnsi="Arial" w:cs="Arial"/>
          <w:sz w:val="24"/>
          <w:szCs w:val="24"/>
        </w:rPr>
        <w:t>create</w:t>
      </w:r>
      <w:r w:rsidRPr="00F417CD">
        <w:rPr>
          <w:rFonts w:ascii="Arial" w:eastAsia="Arial" w:hAnsi="Arial" w:cs="Arial"/>
          <w:sz w:val="24"/>
          <w:szCs w:val="24"/>
          <w:lang w:val="el-GR"/>
        </w:rPr>
        <w:t xml:space="preserve"> </w:t>
      </w:r>
      <w:r w:rsidRPr="00F417CD">
        <w:rPr>
          <w:rFonts w:ascii="Arial" w:eastAsia="Arial" w:hAnsi="Arial" w:cs="Arial"/>
          <w:sz w:val="24"/>
          <w:szCs w:val="24"/>
        </w:rPr>
        <w:t>tables</w:t>
      </w:r>
      <w:r w:rsidRPr="00F417CD">
        <w:rPr>
          <w:rFonts w:ascii="Arial" w:eastAsia="Arial" w:hAnsi="Arial" w:cs="Arial"/>
          <w:sz w:val="24"/>
          <w:szCs w:val="24"/>
          <w:lang w:val="el-GR"/>
        </w:rPr>
        <w:t xml:space="preserve"> και όπως φαίνεται και από τις ακόλουθες εικόνες. </w:t>
      </w:r>
    </w:p>
    <w:p w14:paraId="20D46089" w14:textId="77777777" w:rsidR="00F417CD" w:rsidRPr="00F417CD" w:rsidRDefault="00F417CD" w:rsidP="00F417CD">
      <w:pPr>
        <w:spacing w:after="0" w:line="276" w:lineRule="auto"/>
        <w:rPr>
          <w:rFonts w:ascii="Arial" w:eastAsia="Arial" w:hAnsi="Arial" w:cs="Arial"/>
          <w:sz w:val="24"/>
          <w:szCs w:val="24"/>
          <w:lang w:val="el-GR"/>
        </w:rPr>
      </w:pPr>
    </w:p>
    <w:p w14:paraId="0E88188D" w14:textId="77777777" w:rsidR="00F417CD" w:rsidRPr="00F417CD" w:rsidRDefault="00F417CD" w:rsidP="00F417CD">
      <w:pPr>
        <w:spacing w:after="0" w:line="276" w:lineRule="auto"/>
        <w:jc w:val="center"/>
        <w:rPr>
          <w:rFonts w:ascii="Arial" w:eastAsia="Arial" w:hAnsi="Arial" w:cs="Arial"/>
          <w:sz w:val="24"/>
          <w:szCs w:val="24"/>
        </w:rPr>
      </w:pPr>
      <w:r w:rsidRPr="00F417CD">
        <w:rPr>
          <w:rFonts w:ascii="Arial" w:eastAsia="Arial" w:hAnsi="Arial" w:cs="Arial"/>
          <w:noProof/>
          <w:sz w:val="24"/>
          <w:szCs w:val="24"/>
        </w:rPr>
        <w:drawing>
          <wp:inline distT="114300" distB="114300" distL="114300" distR="114300" wp14:anchorId="6B13C72E" wp14:editId="70CD29FE">
            <wp:extent cx="2706235" cy="2849170"/>
            <wp:effectExtent l="0" t="0" r="0" b="0"/>
            <wp:docPr id="16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9"/>
                    <a:srcRect/>
                    <a:stretch>
                      <a:fillRect/>
                    </a:stretch>
                  </pic:blipFill>
                  <pic:spPr>
                    <a:xfrm>
                      <a:off x="0" y="0"/>
                      <a:ext cx="2706235" cy="2849170"/>
                    </a:xfrm>
                    <a:prstGeom prst="rect">
                      <a:avLst/>
                    </a:prstGeom>
                    <a:ln/>
                  </pic:spPr>
                </pic:pic>
              </a:graphicData>
            </a:graphic>
          </wp:inline>
        </w:drawing>
      </w:r>
    </w:p>
    <w:p w14:paraId="16229638" w14:textId="77777777" w:rsidR="00F417CD" w:rsidRPr="00F417CD" w:rsidRDefault="00F417CD" w:rsidP="00F417CD">
      <w:pPr>
        <w:spacing w:after="0" w:line="276" w:lineRule="auto"/>
        <w:rPr>
          <w:rFonts w:ascii="Arial" w:eastAsia="Arial" w:hAnsi="Arial" w:cs="Arial"/>
          <w:sz w:val="24"/>
          <w:szCs w:val="24"/>
          <w:lang w:val="el-GR"/>
        </w:rPr>
      </w:pPr>
      <w:r w:rsidRPr="00F417CD">
        <w:rPr>
          <w:rFonts w:ascii="Arial" w:eastAsia="Arial" w:hAnsi="Arial" w:cs="Arial"/>
          <w:sz w:val="24"/>
          <w:szCs w:val="24"/>
          <w:lang w:val="el-GR"/>
        </w:rPr>
        <w:t xml:space="preserve">  Στη συνέχεια, με την επιλογή </w:t>
      </w:r>
      <w:r w:rsidRPr="00F417CD">
        <w:rPr>
          <w:rFonts w:ascii="Arial" w:eastAsia="Arial" w:hAnsi="Arial" w:cs="Arial"/>
          <w:sz w:val="24"/>
          <w:szCs w:val="24"/>
        </w:rPr>
        <w:t>HRU</w:t>
      </w:r>
      <w:r w:rsidRPr="00F417CD">
        <w:rPr>
          <w:rFonts w:ascii="Arial" w:eastAsia="Arial" w:hAnsi="Arial" w:cs="Arial"/>
          <w:sz w:val="24"/>
          <w:szCs w:val="24"/>
          <w:lang w:val="el-GR"/>
        </w:rPr>
        <w:t xml:space="preserve"> </w:t>
      </w:r>
      <w:r w:rsidRPr="00F417CD">
        <w:rPr>
          <w:rFonts w:ascii="Arial" w:eastAsia="Arial" w:hAnsi="Arial" w:cs="Arial"/>
          <w:sz w:val="24"/>
          <w:szCs w:val="24"/>
        </w:rPr>
        <w:t>Analysis</w:t>
      </w:r>
      <w:r w:rsidRPr="00F417CD">
        <w:rPr>
          <w:rFonts w:ascii="Arial" w:eastAsia="Arial" w:hAnsi="Arial" w:cs="Arial"/>
          <w:sz w:val="24"/>
          <w:szCs w:val="24"/>
          <w:lang w:val="el-GR"/>
        </w:rPr>
        <w:t xml:space="preserve"> </w:t>
      </w:r>
      <w:r w:rsidRPr="00F417CD">
        <w:rPr>
          <w:rFonts w:ascii="Arial" w:eastAsia="Arial" w:hAnsi="Arial" w:cs="Arial"/>
          <w:sz w:val="24"/>
          <w:szCs w:val="24"/>
        </w:rPr>
        <w:t>Reports</w:t>
      </w:r>
      <w:r w:rsidRPr="00F417CD">
        <w:rPr>
          <w:rFonts w:ascii="Arial" w:eastAsia="Arial" w:hAnsi="Arial" w:cs="Arial"/>
          <w:sz w:val="24"/>
          <w:szCs w:val="24"/>
          <w:lang w:val="el-GR"/>
        </w:rPr>
        <w:t xml:space="preserve"> που βρίσκεται και αυτή στο μενού </w:t>
      </w:r>
      <w:r w:rsidRPr="00F417CD">
        <w:rPr>
          <w:rFonts w:ascii="Arial" w:eastAsia="Arial" w:hAnsi="Arial" w:cs="Arial"/>
          <w:sz w:val="24"/>
          <w:szCs w:val="24"/>
        </w:rPr>
        <w:t>HRU</w:t>
      </w:r>
      <w:r w:rsidRPr="00F417CD">
        <w:rPr>
          <w:rFonts w:ascii="Arial" w:eastAsia="Arial" w:hAnsi="Arial" w:cs="Arial"/>
          <w:sz w:val="24"/>
          <w:szCs w:val="24"/>
          <w:lang w:val="el-GR"/>
        </w:rPr>
        <w:t xml:space="preserve"> </w:t>
      </w:r>
      <w:r w:rsidRPr="00F417CD">
        <w:rPr>
          <w:rFonts w:ascii="Arial" w:eastAsia="Arial" w:hAnsi="Arial" w:cs="Arial"/>
          <w:sz w:val="24"/>
          <w:szCs w:val="24"/>
        </w:rPr>
        <w:t>Analysis</w:t>
      </w:r>
      <w:r w:rsidRPr="00F417CD">
        <w:rPr>
          <w:rFonts w:ascii="Arial" w:eastAsia="Arial" w:hAnsi="Arial" w:cs="Arial"/>
          <w:sz w:val="24"/>
          <w:szCs w:val="24"/>
          <w:lang w:val="el-GR"/>
        </w:rPr>
        <w:t xml:space="preserve"> δημιουργείται ένα αρχείο .</w:t>
      </w:r>
      <w:r w:rsidRPr="00F417CD">
        <w:rPr>
          <w:rFonts w:ascii="Arial" w:eastAsia="Arial" w:hAnsi="Arial" w:cs="Arial"/>
          <w:sz w:val="24"/>
          <w:szCs w:val="24"/>
        </w:rPr>
        <w:t>txt</w:t>
      </w:r>
      <w:r w:rsidRPr="00F417CD">
        <w:rPr>
          <w:rFonts w:ascii="Arial" w:eastAsia="Arial" w:hAnsi="Arial" w:cs="Arial"/>
          <w:sz w:val="24"/>
          <w:szCs w:val="24"/>
          <w:lang w:val="el-GR"/>
        </w:rPr>
        <w:t xml:space="preserve"> (παρακάτω εικόνα) στο οποίο παρουσιάζονται αναλυτικά τα χαρακτηριστικά του κάθε τμήματος της λεκάνης απορροής (χρήσης γης, εδάφη, κλίσεις).</w:t>
      </w:r>
    </w:p>
    <w:p w14:paraId="47E99046" w14:textId="436E1296" w:rsidR="00F417CD" w:rsidRPr="00F417CD" w:rsidRDefault="00F417CD" w:rsidP="00F417CD">
      <w:pPr>
        <w:spacing w:after="0" w:line="276" w:lineRule="auto"/>
        <w:rPr>
          <w:rFonts w:ascii="Arial" w:eastAsia="Arial" w:hAnsi="Arial" w:cs="Arial"/>
          <w:sz w:val="24"/>
          <w:szCs w:val="24"/>
          <w:lang w:val="el-GR"/>
        </w:rPr>
      </w:pPr>
    </w:p>
    <w:p w14:paraId="6650B487" w14:textId="70D437B0" w:rsidR="00F417CD" w:rsidRPr="00F417CD" w:rsidRDefault="00F417CD" w:rsidP="00F417CD">
      <w:pPr>
        <w:spacing w:after="0" w:line="276" w:lineRule="auto"/>
        <w:rPr>
          <w:rFonts w:ascii="Arial" w:eastAsia="Arial" w:hAnsi="Arial" w:cs="Arial"/>
          <w:sz w:val="24"/>
          <w:szCs w:val="24"/>
          <w:lang w:val="el-GR"/>
        </w:rPr>
      </w:pPr>
    </w:p>
    <w:p w14:paraId="412A9CD9" w14:textId="70CBD87C" w:rsidR="00F417CD" w:rsidRPr="00F417CD" w:rsidRDefault="00F417CD" w:rsidP="00F417CD">
      <w:pPr>
        <w:spacing w:after="0" w:line="276" w:lineRule="auto"/>
        <w:rPr>
          <w:rFonts w:ascii="Arial" w:eastAsia="Arial" w:hAnsi="Arial" w:cs="Arial"/>
          <w:sz w:val="24"/>
          <w:szCs w:val="24"/>
          <w:lang w:val="el-GR"/>
        </w:rPr>
      </w:pPr>
      <w:r w:rsidRPr="00F417CD">
        <w:rPr>
          <w:rFonts w:ascii="Arial" w:hAnsi="Arial" w:cs="Arial"/>
          <w:noProof/>
          <w:sz w:val="24"/>
          <w:szCs w:val="24"/>
        </w:rPr>
        <w:lastRenderedPageBreak/>
        <w:drawing>
          <wp:anchor distT="0" distB="0" distL="0" distR="0" simplePos="0" relativeHeight="251659264" behindDoc="1" locked="0" layoutInCell="1" hidden="0" allowOverlap="1" wp14:anchorId="09D0DFE6" wp14:editId="72915D62">
            <wp:simplePos x="0" y="0"/>
            <wp:positionH relativeFrom="column">
              <wp:posOffset>468086</wp:posOffset>
            </wp:positionH>
            <wp:positionV relativeFrom="paragraph">
              <wp:posOffset>-317046</wp:posOffset>
            </wp:positionV>
            <wp:extent cx="4467225" cy="2667000"/>
            <wp:effectExtent l="0" t="0" r="0" b="0"/>
            <wp:wrapNone/>
            <wp:docPr id="15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0"/>
                    <a:srcRect l="2823" t="3280" r="49833" b="7984"/>
                    <a:stretch>
                      <a:fillRect/>
                    </a:stretch>
                  </pic:blipFill>
                  <pic:spPr>
                    <a:xfrm>
                      <a:off x="0" y="0"/>
                      <a:ext cx="4467225" cy="2667000"/>
                    </a:xfrm>
                    <a:prstGeom prst="rect">
                      <a:avLst/>
                    </a:prstGeom>
                    <a:ln/>
                  </pic:spPr>
                </pic:pic>
              </a:graphicData>
            </a:graphic>
          </wp:anchor>
        </w:drawing>
      </w:r>
    </w:p>
    <w:p w14:paraId="1AD009B3" w14:textId="77777777" w:rsidR="00F417CD" w:rsidRPr="00F417CD" w:rsidRDefault="00F417CD" w:rsidP="00F417CD">
      <w:pPr>
        <w:spacing w:after="0" w:line="276" w:lineRule="auto"/>
        <w:rPr>
          <w:rFonts w:ascii="Arial" w:eastAsia="Arial" w:hAnsi="Arial" w:cs="Arial"/>
          <w:sz w:val="24"/>
          <w:szCs w:val="24"/>
          <w:lang w:val="el-GR"/>
        </w:rPr>
      </w:pPr>
    </w:p>
    <w:p w14:paraId="3A10DBD7" w14:textId="1E8CD224" w:rsidR="00F417CD" w:rsidRPr="00F417CD" w:rsidRDefault="00F417CD" w:rsidP="00F417CD">
      <w:pPr>
        <w:spacing w:after="0" w:line="276" w:lineRule="auto"/>
        <w:rPr>
          <w:rFonts w:ascii="Arial" w:eastAsia="Arial" w:hAnsi="Arial" w:cs="Arial"/>
          <w:sz w:val="24"/>
          <w:szCs w:val="24"/>
          <w:lang w:val="el-GR"/>
        </w:rPr>
      </w:pPr>
    </w:p>
    <w:p w14:paraId="33CE8958" w14:textId="52A7EE0E" w:rsidR="00F417CD" w:rsidRPr="00F417CD" w:rsidRDefault="00F417CD" w:rsidP="00F417CD">
      <w:pPr>
        <w:spacing w:after="0" w:line="276" w:lineRule="auto"/>
        <w:rPr>
          <w:rFonts w:ascii="Arial" w:eastAsia="Arial" w:hAnsi="Arial" w:cs="Arial"/>
          <w:sz w:val="24"/>
          <w:szCs w:val="24"/>
          <w:lang w:val="el-GR"/>
        </w:rPr>
      </w:pPr>
    </w:p>
    <w:p w14:paraId="1577BE54" w14:textId="77777777" w:rsidR="00F417CD" w:rsidRPr="00F417CD" w:rsidRDefault="00F417CD" w:rsidP="00F417CD">
      <w:pPr>
        <w:spacing w:after="0" w:line="276" w:lineRule="auto"/>
        <w:rPr>
          <w:rFonts w:ascii="Arial" w:eastAsia="Arial" w:hAnsi="Arial" w:cs="Arial"/>
          <w:sz w:val="24"/>
          <w:szCs w:val="24"/>
          <w:lang w:val="el-GR"/>
        </w:rPr>
      </w:pPr>
    </w:p>
    <w:p w14:paraId="2DCD4953" w14:textId="77777777" w:rsidR="00F417CD" w:rsidRPr="00F417CD" w:rsidRDefault="00F417CD" w:rsidP="00F417CD">
      <w:pPr>
        <w:spacing w:after="0" w:line="276" w:lineRule="auto"/>
        <w:rPr>
          <w:rFonts w:ascii="Arial" w:eastAsia="Arial" w:hAnsi="Arial" w:cs="Arial"/>
          <w:sz w:val="24"/>
          <w:szCs w:val="24"/>
          <w:lang w:val="el-GR"/>
        </w:rPr>
      </w:pPr>
    </w:p>
    <w:p w14:paraId="3782C075" w14:textId="77777777" w:rsidR="00F417CD" w:rsidRPr="00F417CD" w:rsidRDefault="00F417CD" w:rsidP="00F417CD">
      <w:pPr>
        <w:spacing w:after="0" w:line="276" w:lineRule="auto"/>
        <w:rPr>
          <w:rFonts w:ascii="Arial" w:eastAsia="Arial" w:hAnsi="Arial" w:cs="Arial"/>
          <w:sz w:val="24"/>
          <w:szCs w:val="24"/>
          <w:lang w:val="el-GR"/>
        </w:rPr>
      </w:pPr>
    </w:p>
    <w:p w14:paraId="2E1E1109" w14:textId="77777777" w:rsidR="00F417CD" w:rsidRPr="00F417CD" w:rsidRDefault="00F417CD" w:rsidP="00F417CD">
      <w:pPr>
        <w:spacing w:after="0" w:line="276" w:lineRule="auto"/>
        <w:rPr>
          <w:rFonts w:ascii="Arial" w:eastAsia="Arial" w:hAnsi="Arial" w:cs="Arial"/>
          <w:sz w:val="24"/>
          <w:szCs w:val="24"/>
          <w:lang w:val="el-GR"/>
        </w:rPr>
      </w:pPr>
    </w:p>
    <w:p w14:paraId="52805984" w14:textId="77777777" w:rsidR="00F417CD" w:rsidRPr="00F417CD" w:rsidRDefault="00F417CD" w:rsidP="00F417CD">
      <w:pPr>
        <w:spacing w:after="0" w:line="276" w:lineRule="auto"/>
        <w:rPr>
          <w:rFonts w:ascii="Arial" w:eastAsia="Arial" w:hAnsi="Arial" w:cs="Arial"/>
          <w:sz w:val="24"/>
          <w:szCs w:val="24"/>
          <w:lang w:val="el-GR"/>
        </w:rPr>
      </w:pPr>
    </w:p>
    <w:p w14:paraId="20F6EF3A" w14:textId="77777777" w:rsidR="00F417CD" w:rsidRPr="00F417CD" w:rsidRDefault="00F417CD" w:rsidP="00F417CD">
      <w:pPr>
        <w:spacing w:after="0" w:line="276" w:lineRule="auto"/>
        <w:rPr>
          <w:rFonts w:ascii="Arial" w:eastAsia="Arial" w:hAnsi="Arial" w:cs="Arial"/>
          <w:sz w:val="24"/>
          <w:szCs w:val="24"/>
          <w:lang w:val="el-GR"/>
        </w:rPr>
      </w:pPr>
    </w:p>
    <w:p w14:paraId="3C44487B" w14:textId="77777777" w:rsidR="00F417CD" w:rsidRPr="00F417CD" w:rsidRDefault="00F417CD" w:rsidP="00F417CD">
      <w:pPr>
        <w:spacing w:after="0" w:line="276" w:lineRule="auto"/>
        <w:rPr>
          <w:rFonts w:ascii="Arial" w:eastAsia="Arial" w:hAnsi="Arial" w:cs="Arial"/>
          <w:sz w:val="24"/>
          <w:szCs w:val="24"/>
          <w:lang w:val="el-GR"/>
        </w:rPr>
      </w:pPr>
    </w:p>
    <w:p w14:paraId="229D6A4E" w14:textId="77777777" w:rsidR="00F417CD" w:rsidRPr="00F417CD" w:rsidRDefault="00F417CD" w:rsidP="00F417CD">
      <w:pPr>
        <w:spacing w:after="0" w:line="276" w:lineRule="auto"/>
        <w:rPr>
          <w:rFonts w:ascii="Arial" w:eastAsia="Arial" w:hAnsi="Arial" w:cs="Arial"/>
          <w:sz w:val="24"/>
          <w:szCs w:val="24"/>
          <w:lang w:val="el-GR"/>
        </w:rPr>
      </w:pPr>
    </w:p>
    <w:p w14:paraId="0C040117" w14:textId="77777777" w:rsidR="00F417CD" w:rsidRPr="00F417CD" w:rsidRDefault="00F417CD" w:rsidP="00F417CD">
      <w:pPr>
        <w:spacing w:after="0" w:line="276" w:lineRule="auto"/>
        <w:rPr>
          <w:rFonts w:ascii="Arial" w:eastAsia="Arial" w:hAnsi="Arial" w:cs="Arial"/>
          <w:sz w:val="24"/>
          <w:szCs w:val="24"/>
          <w:lang w:val="el-GR"/>
        </w:rPr>
      </w:pPr>
    </w:p>
    <w:p w14:paraId="77DD1D62" w14:textId="77777777" w:rsidR="00F417CD" w:rsidRPr="000D61A7" w:rsidRDefault="00F417CD" w:rsidP="00F417CD">
      <w:pPr>
        <w:spacing w:after="0" w:line="276" w:lineRule="auto"/>
        <w:rPr>
          <w:rFonts w:ascii="Arial" w:eastAsia="Arial" w:hAnsi="Arial" w:cs="Arial"/>
          <w:sz w:val="24"/>
          <w:szCs w:val="24"/>
          <w:lang w:val="el-GR"/>
        </w:rPr>
      </w:pPr>
    </w:p>
    <w:p w14:paraId="78BD4277" w14:textId="1AAC022A" w:rsidR="00F417CD" w:rsidRPr="00F417CD" w:rsidRDefault="00F417CD" w:rsidP="00F417CD">
      <w:pPr>
        <w:spacing w:after="0" w:line="276" w:lineRule="auto"/>
        <w:rPr>
          <w:rFonts w:ascii="Arial" w:eastAsia="Arial" w:hAnsi="Arial" w:cs="Arial"/>
          <w:sz w:val="24"/>
          <w:szCs w:val="24"/>
          <w:lang w:val="el-GR"/>
        </w:rPr>
      </w:pPr>
      <w:r w:rsidRPr="00F417CD">
        <w:rPr>
          <w:rFonts w:ascii="Arial" w:hAnsi="Arial" w:cs="Arial"/>
          <w:sz w:val="24"/>
          <w:szCs w:val="24"/>
          <w:lang w:val="el-GR"/>
        </w:rPr>
        <w:t xml:space="preserve">  </w:t>
      </w:r>
      <w:r w:rsidRPr="00F417CD">
        <w:rPr>
          <w:rFonts w:ascii="Arial" w:eastAsia="Arial" w:hAnsi="Arial" w:cs="Arial"/>
          <w:sz w:val="24"/>
          <w:szCs w:val="24"/>
          <w:lang w:val="el-GR"/>
        </w:rPr>
        <w:t xml:space="preserve">Έπειτα, προστέθηκαν τα δεδομένα για την θερμοκρασία και την βροχόπτωση, ενώ  πρώτα συμπληρώθηκε το </w:t>
      </w:r>
      <w:r w:rsidRPr="00F417CD">
        <w:rPr>
          <w:rFonts w:ascii="Arial" w:eastAsia="Arial" w:hAnsi="Arial" w:cs="Arial"/>
          <w:sz w:val="24"/>
          <w:szCs w:val="24"/>
        </w:rPr>
        <w:t>write</w:t>
      </w:r>
      <w:r w:rsidRPr="00F417CD">
        <w:rPr>
          <w:rFonts w:ascii="Arial" w:eastAsia="Arial" w:hAnsi="Arial" w:cs="Arial"/>
          <w:sz w:val="24"/>
          <w:szCs w:val="24"/>
          <w:lang w:val="el-GR"/>
        </w:rPr>
        <w:t xml:space="preserve"> </w:t>
      </w:r>
      <w:r w:rsidRPr="00F417CD">
        <w:rPr>
          <w:rFonts w:ascii="Arial" w:eastAsia="Arial" w:hAnsi="Arial" w:cs="Arial"/>
          <w:sz w:val="24"/>
          <w:szCs w:val="24"/>
        </w:rPr>
        <w:t>input</w:t>
      </w:r>
      <w:r w:rsidRPr="00F417CD">
        <w:rPr>
          <w:rFonts w:ascii="Arial" w:eastAsia="Arial" w:hAnsi="Arial" w:cs="Arial"/>
          <w:sz w:val="24"/>
          <w:szCs w:val="24"/>
          <w:lang w:val="el-GR"/>
        </w:rPr>
        <w:t xml:space="preserve"> </w:t>
      </w:r>
      <w:r w:rsidRPr="00F417CD">
        <w:rPr>
          <w:rFonts w:ascii="Arial" w:eastAsia="Arial" w:hAnsi="Arial" w:cs="Arial"/>
          <w:sz w:val="24"/>
          <w:szCs w:val="24"/>
        </w:rPr>
        <w:t>tables</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Times New Roman" w:hAnsi="Arial" w:cs="Arial"/>
          <w:sz w:val="24"/>
          <w:szCs w:val="24"/>
          <w:lang w:val="el-GR"/>
        </w:rPr>
        <w:t xml:space="preserve"> </w:t>
      </w:r>
      <w:r w:rsidRPr="00F417CD">
        <w:rPr>
          <w:rFonts w:ascii="Arial" w:eastAsia="Arial" w:hAnsi="Arial" w:cs="Arial"/>
          <w:sz w:val="24"/>
          <w:szCs w:val="24"/>
        </w:rPr>
        <w:t>weather</w:t>
      </w:r>
      <w:r w:rsidRPr="00F417CD">
        <w:rPr>
          <w:rFonts w:ascii="Arial" w:eastAsia="Arial" w:hAnsi="Arial" w:cs="Arial"/>
          <w:sz w:val="24"/>
          <w:szCs w:val="24"/>
          <w:lang w:val="el-GR"/>
        </w:rPr>
        <w:t xml:space="preserve"> </w:t>
      </w:r>
      <w:r w:rsidRPr="00F417CD">
        <w:rPr>
          <w:rFonts w:ascii="Arial" w:eastAsia="Arial" w:hAnsi="Arial" w:cs="Arial"/>
          <w:sz w:val="24"/>
          <w:szCs w:val="24"/>
        </w:rPr>
        <w:t>data</w:t>
      </w:r>
      <w:r w:rsidRPr="00F417CD">
        <w:rPr>
          <w:rFonts w:ascii="Arial" w:eastAsia="Arial" w:hAnsi="Arial" w:cs="Arial"/>
          <w:sz w:val="24"/>
          <w:szCs w:val="24"/>
          <w:lang w:val="el-GR"/>
        </w:rPr>
        <w:t xml:space="preserve"> </w:t>
      </w:r>
      <w:r w:rsidRPr="00F417CD">
        <w:rPr>
          <w:rFonts w:ascii="Arial" w:eastAsia="Arial" w:hAnsi="Arial" w:cs="Arial"/>
          <w:sz w:val="24"/>
          <w:szCs w:val="24"/>
        </w:rPr>
        <w:t>definition</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Arial" w:hAnsi="Arial" w:cs="Arial"/>
          <w:sz w:val="24"/>
          <w:szCs w:val="24"/>
          <w:lang w:val="el-GR"/>
        </w:rPr>
        <w:t xml:space="preserve"> </w:t>
      </w:r>
      <w:r w:rsidRPr="00F417CD">
        <w:rPr>
          <w:rFonts w:ascii="Arial" w:eastAsia="Arial" w:hAnsi="Arial" w:cs="Arial"/>
          <w:sz w:val="24"/>
          <w:szCs w:val="24"/>
        </w:rPr>
        <w:t>weather</w:t>
      </w:r>
      <w:r w:rsidRPr="00F417CD">
        <w:rPr>
          <w:rFonts w:ascii="Arial" w:eastAsia="Arial" w:hAnsi="Arial" w:cs="Arial"/>
          <w:sz w:val="24"/>
          <w:szCs w:val="24"/>
          <w:lang w:val="el-GR"/>
        </w:rPr>
        <w:t xml:space="preserve"> </w:t>
      </w:r>
      <w:r w:rsidRPr="00F417CD">
        <w:rPr>
          <w:rFonts w:ascii="Arial" w:eastAsia="Arial" w:hAnsi="Arial" w:cs="Arial"/>
          <w:sz w:val="24"/>
          <w:szCs w:val="24"/>
        </w:rPr>
        <w:t>generator</w:t>
      </w:r>
      <w:r w:rsidRPr="00F417CD">
        <w:rPr>
          <w:rFonts w:ascii="Arial" w:eastAsia="Arial" w:hAnsi="Arial" w:cs="Arial"/>
          <w:sz w:val="24"/>
          <w:szCs w:val="24"/>
          <w:lang w:val="el-GR"/>
        </w:rPr>
        <w:t xml:space="preserve"> </w:t>
      </w:r>
      <w:r w:rsidRPr="00F417CD">
        <w:rPr>
          <w:rFonts w:ascii="Arial" w:eastAsia="Arial" w:hAnsi="Arial" w:cs="Arial"/>
          <w:sz w:val="24"/>
          <w:szCs w:val="24"/>
        </w:rPr>
        <w:t>data</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Times New Roman" w:hAnsi="Arial" w:cs="Arial"/>
          <w:sz w:val="24"/>
          <w:szCs w:val="24"/>
          <w:lang w:val="el-GR"/>
        </w:rPr>
        <w:t xml:space="preserve"> </w:t>
      </w:r>
      <w:r w:rsidRPr="00F417CD">
        <w:rPr>
          <w:rFonts w:ascii="Arial" w:eastAsia="Arial" w:hAnsi="Arial" w:cs="Arial"/>
          <w:sz w:val="24"/>
          <w:szCs w:val="24"/>
        </w:rPr>
        <w:t>locations</w:t>
      </w:r>
      <w:r w:rsidRPr="00F417CD">
        <w:rPr>
          <w:rFonts w:ascii="Arial" w:eastAsia="Arial" w:hAnsi="Arial" w:cs="Arial"/>
          <w:sz w:val="24"/>
          <w:szCs w:val="24"/>
          <w:lang w:val="el-GR"/>
        </w:rPr>
        <w:t xml:space="preserve"> </w:t>
      </w:r>
      <w:r w:rsidRPr="00F417CD">
        <w:rPr>
          <w:rFonts w:ascii="Arial" w:eastAsia="Arial" w:hAnsi="Arial" w:cs="Arial"/>
          <w:sz w:val="24"/>
          <w:szCs w:val="24"/>
        </w:rPr>
        <w:t>table</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Times New Roman" w:hAnsi="Arial" w:cs="Arial"/>
          <w:sz w:val="24"/>
          <w:szCs w:val="24"/>
          <w:lang w:val="el-GR"/>
        </w:rPr>
        <w:t xml:space="preserve"> </w:t>
      </w:r>
      <w:r w:rsidRPr="00F417CD">
        <w:rPr>
          <w:rFonts w:ascii="Arial" w:eastAsia="Arial" w:hAnsi="Arial" w:cs="Arial"/>
          <w:sz w:val="24"/>
          <w:szCs w:val="24"/>
        </w:rPr>
        <w:t>WGEN</w:t>
      </w:r>
      <w:r w:rsidRPr="00F417CD">
        <w:rPr>
          <w:rFonts w:ascii="Arial" w:eastAsia="Arial" w:hAnsi="Arial" w:cs="Arial"/>
          <w:sz w:val="24"/>
          <w:szCs w:val="24"/>
          <w:lang w:val="el-GR"/>
        </w:rPr>
        <w:t>_</w:t>
      </w:r>
      <w:r w:rsidRPr="00F417CD">
        <w:rPr>
          <w:rFonts w:ascii="Arial" w:eastAsia="Arial" w:hAnsi="Arial" w:cs="Arial"/>
          <w:sz w:val="24"/>
          <w:szCs w:val="24"/>
        </w:rPr>
        <w:t>user</w:t>
      </w:r>
      <w:r w:rsidRPr="00F417CD">
        <w:rPr>
          <w:rFonts w:ascii="Arial" w:eastAsia="Arial" w:hAnsi="Arial" w:cs="Arial"/>
          <w:sz w:val="24"/>
          <w:szCs w:val="24"/>
          <w:lang w:val="el-GR"/>
        </w:rPr>
        <w:t xml:space="preserve">. Μόλις συμπληρωθεί, γίνεται και η συμπλήρωση του </w:t>
      </w:r>
      <w:r w:rsidRPr="00F417CD">
        <w:rPr>
          <w:rFonts w:ascii="Arial" w:eastAsia="Arial" w:hAnsi="Arial" w:cs="Arial"/>
          <w:sz w:val="24"/>
          <w:szCs w:val="24"/>
        </w:rPr>
        <w:t>Rainfall</w:t>
      </w:r>
      <w:r w:rsidRPr="00F417CD">
        <w:rPr>
          <w:rFonts w:ascii="Arial" w:eastAsia="Arial" w:hAnsi="Arial" w:cs="Arial"/>
          <w:sz w:val="24"/>
          <w:szCs w:val="24"/>
          <w:lang w:val="el-GR"/>
        </w:rPr>
        <w:t xml:space="preserve"> </w:t>
      </w:r>
      <w:r w:rsidRPr="00F417CD">
        <w:rPr>
          <w:rFonts w:ascii="Arial" w:eastAsia="Arial" w:hAnsi="Arial" w:cs="Arial"/>
          <w:sz w:val="24"/>
          <w:szCs w:val="24"/>
        </w:rPr>
        <w:t>Data</w:t>
      </w:r>
      <w:r w:rsidRPr="00F417CD">
        <w:rPr>
          <w:rFonts w:ascii="Arial" w:eastAsia="Arial" w:hAnsi="Arial" w:cs="Arial"/>
          <w:sz w:val="24"/>
          <w:szCs w:val="24"/>
          <w:lang w:val="el-GR"/>
        </w:rPr>
        <w:t xml:space="preserve"> με την εισαγωγή του πίνακα από το </w:t>
      </w:r>
      <w:r w:rsidRPr="00F417CD">
        <w:rPr>
          <w:rFonts w:ascii="Arial" w:eastAsia="Arial" w:hAnsi="Arial" w:cs="Arial"/>
          <w:sz w:val="24"/>
          <w:szCs w:val="24"/>
        </w:rPr>
        <w:t>locations</w:t>
      </w:r>
      <w:r w:rsidRPr="00F417CD">
        <w:rPr>
          <w:rFonts w:ascii="Arial" w:eastAsia="Arial" w:hAnsi="Arial" w:cs="Arial"/>
          <w:sz w:val="24"/>
          <w:szCs w:val="24"/>
          <w:lang w:val="el-GR"/>
        </w:rPr>
        <w:t xml:space="preserve"> </w:t>
      </w:r>
      <w:r w:rsidRPr="00F417CD">
        <w:rPr>
          <w:rFonts w:ascii="Arial" w:eastAsia="Arial" w:hAnsi="Arial" w:cs="Arial"/>
          <w:sz w:val="24"/>
          <w:szCs w:val="24"/>
        </w:rPr>
        <w:t>table</w:t>
      </w:r>
      <w:r w:rsidRPr="00F417CD">
        <w:rPr>
          <w:rFonts w:ascii="Arial" w:eastAsia="Arial" w:hAnsi="Arial" w:cs="Arial"/>
          <w:sz w:val="24"/>
          <w:szCs w:val="24"/>
          <w:lang w:val="el-GR"/>
        </w:rPr>
        <w:t xml:space="preserve"> και επιλέχθηκε το αρχείο </w:t>
      </w:r>
      <w:proofErr w:type="spellStart"/>
      <w:r w:rsidRPr="00F417CD">
        <w:rPr>
          <w:rFonts w:ascii="Arial" w:eastAsia="Arial" w:hAnsi="Arial" w:cs="Arial"/>
          <w:sz w:val="24"/>
          <w:szCs w:val="24"/>
        </w:rPr>
        <w:t>pcpfork</w:t>
      </w:r>
      <w:proofErr w:type="spellEnd"/>
      <w:r w:rsidRPr="00F417CD">
        <w:rPr>
          <w:rFonts w:ascii="Arial" w:eastAsia="Arial" w:hAnsi="Arial" w:cs="Arial"/>
          <w:sz w:val="24"/>
          <w:szCs w:val="24"/>
          <w:lang w:val="el-GR"/>
        </w:rPr>
        <w:t>.</w:t>
      </w:r>
      <w:r w:rsidRPr="00F417CD">
        <w:rPr>
          <w:rFonts w:ascii="Arial" w:eastAsia="Arial" w:hAnsi="Arial" w:cs="Arial"/>
          <w:sz w:val="24"/>
          <w:szCs w:val="24"/>
        </w:rPr>
        <w:t>txt</w:t>
      </w:r>
      <w:r w:rsidRPr="00F417CD">
        <w:rPr>
          <w:rFonts w:ascii="Arial" w:eastAsia="Arial" w:hAnsi="Arial" w:cs="Arial"/>
          <w:sz w:val="24"/>
          <w:szCs w:val="24"/>
          <w:lang w:val="el-GR"/>
        </w:rPr>
        <w:t xml:space="preserve"> (εικόνα 1). Αφού ολοκληρώθηκε το </w:t>
      </w:r>
      <w:r w:rsidRPr="00F417CD">
        <w:rPr>
          <w:rFonts w:ascii="Arial" w:eastAsia="Arial" w:hAnsi="Arial" w:cs="Arial"/>
          <w:sz w:val="24"/>
          <w:szCs w:val="24"/>
        </w:rPr>
        <w:t>Rainfall</w:t>
      </w:r>
      <w:r w:rsidRPr="00F417CD">
        <w:rPr>
          <w:rFonts w:ascii="Arial" w:eastAsia="Arial" w:hAnsi="Arial" w:cs="Arial"/>
          <w:sz w:val="24"/>
          <w:szCs w:val="24"/>
          <w:lang w:val="el-GR"/>
        </w:rPr>
        <w:t xml:space="preserve"> </w:t>
      </w:r>
      <w:r w:rsidRPr="00F417CD">
        <w:rPr>
          <w:rFonts w:ascii="Arial" w:eastAsia="Arial" w:hAnsi="Arial" w:cs="Arial"/>
          <w:sz w:val="24"/>
          <w:szCs w:val="24"/>
        </w:rPr>
        <w:t>Data</w:t>
      </w:r>
      <w:r w:rsidRPr="00F417CD">
        <w:rPr>
          <w:rFonts w:ascii="Arial" w:eastAsia="Arial" w:hAnsi="Arial" w:cs="Arial"/>
          <w:sz w:val="24"/>
          <w:szCs w:val="24"/>
          <w:lang w:val="el-GR"/>
        </w:rPr>
        <w:t xml:space="preserve">, σειρά έχει η θερμοκρασία, όποτε από την επιλογή </w:t>
      </w:r>
      <w:r w:rsidRPr="00F417CD">
        <w:rPr>
          <w:rFonts w:ascii="Arial" w:eastAsia="Arial" w:hAnsi="Arial" w:cs="Arial"/>
          <w:sz w:val="24"/>
          <w:szCs w:val="24"/>
        </w:rPr>
        <w:t>Temperature</w:t>
      </w:r>
      <w:r w:rsidRPr="00F417CD">
        <w:rPr>
          <w:rFonts w:ascii="Arial" w:eastAsia="Arial" w:hAnsi="Arial" w:cs="Arial"/>
          <w:sz w:val="24"/>
          <w:szCs w:val="24"/>
          <w:lang w:val="el-GR"/>
        </w:rPr>
        <w:t xml:space="preserve"> </w:t>
      </w:r>
      <w:r w:rsidRPr="00F417CD">
        <w:rPr>
          <w:rFonts w:ascii="Arial" w:eastAsia="Arial" w:hAnsi="Arial" w:cs="Arial"/>
          <w:sz w:val="24"/>
          <w:szCs w:val="24"/>
        </w:rPr>
        <w:t>Data</w:t>
      </w:r>
      <w:r w:rsidRPr="00F417CD">
        <w:rPr>
          <w:rFonts w:ascii="Arial" w:eastAsia="Arial" w:hAnsi="Arial" w:cs="Arial"/>
          <w:sz w:val="24"/>
          <w:szCs w:val="24"/>
          <w:lang w:val="el-GR"/>
        </w:rPr>
        <w:t xml:space="preserve"> προστέθηκε ο πίνακας από το </w:t>
      </w:r>
      <w:r w:rsidRPr="00F417CD">
        <w:rPr>
          <w:rFonts w:ascii="Arial" w:eastAsia="Arial" w:hAnsi="Arial" w:cs="Arial"/>
          <w:sz w:val="24"/>
          <w:szCs w:val="24"/>
        </w:rPr>
        <w:t>locations</w:t>
      </w:r>
      <w:r w:rsidRPr="00F417CD">
        <w:rPr>
          <w:rFonts w:ascii="Arial" w:eastAsia="Arial" w:hAnsi="Arial" w:cs="Arial"/>
          <w:sz w:val="24"/>
          <w:szCs w:val="24"/>
          <w:lang w:val="el-GR"/>
        </w:rPr>
        <w:t xml:space="preserve"> </w:t>
      </w:r>
      <w:r w:rsidRPr="00F417CD">
        <w:rPr>
          <w:rFonts w:ascii="Arial" w:eastAsia="Arial" w:hAnsi="Arial" w:cs="Arial"/>
          <w:sz w:val="24"/>
          <w:szCs w:val="24"/>
        </w:rPr>
        <w:t>table</w:t>
      </w:r>
      <w:r w:rsidRPr="00F417CD">
        <w:rPr>
          <w:rFonts w:ascii="Arial" w:eastAsia="Arial" w:hAnsi="Arial" w:cs="Arial"/>
          <w:sz w:val="24"/>
          <w:szCs w:val="24"/>
          <w:lang w:val="el-GR"/>
        </w:rPr>
        <w:t xml:space="preserve"> και επιλέχθηκε το αρχείο </w:t>
      </w:r>
      <w:proofErr w:type="spellStart"/>
      <w:r w:rsidRPr="00F417CD">
        <w:rPr>
          <w:rFonts w:ascii="Arial" w:eastAsia="Arial" w:hAnsi="Arial" w:cs="Arial"/>
          <w:sz w:val="24"/>
          <w:szCs w:val="24"/>
        </w:rPr>
        <w:t>tmpfork</w:t>
      </w:r>
      <w:proofErr w:type="spellEnd"/>
      <w:r w:rsidRPr="00F417CD">
        <w:rPr>
          <w:rFonts w:ascii="Arial" w:eastAsia="Arial" w:hAnsi="Arial" w:cs="Arial"/>
          <w:sz w:val="24"/>
          <w:szCs w:val="24"/>
          <w:lang w:val="el-GR"/>
        </w:rPr>
        <w:t>.</w:t>
      </w:r>
      <w:r w:rsidRPr="00F417CD">
        <w:rPr>
          <w:rFonts w:ascii="Arial" w:eastAsia="Arial" w:hAnsi="Arial" w:cs="Arial"/>
          <w:sz w:val="24"/>
          <w:szCs w:val="24"/>
        </w:rPr>
        <w:t>txt</w:t>
      </w:r>
      <w:r w:rsidRPr="00F417CD">
        <w:rPr>
          <w:rFonts w:ascii="Arial" w:eastAsia="Arial" w:hAnsi="Arial" w:cs="Arial"/>
          <w:sz w:val="24"/>
          <w:szCs w:val="24"/>
          <w:lang w:val="el-GR"/>
        </w:rPr>
        <w:t xml:space="preserve"> (εικόνα 2) και πατάμε ΟΚ.</w:t>
      </w:r>
    </w:p>
    <w:p w14:paraId="0FABD7D4" w14:textId="53DBD727" w:rsidR="00F417CD" w:rsidRPr="00F417CD" w:rsidRDefault="00B240E5" w:rsidP="00F417CD">
      <w:pPr>
        <w:spacing w:after="0" w:line="276" w:lineRule="auto"/>
        <w:rPr>
          <w:rFonts w:ascii="Arial" w:eastAsia="Arial" w:hAnsi="Arial" w:cs="Arial"/>
          <w:sz w:val="24"/>
          <w:szCs w:val="24"/>
          <w:lang w:val="el-GR"/>
        </w:rPr>
      </w:pPr>
      <w:r w:rsidRPr="00F417CD">
        <w:rPr>
          <w:rFonts w:ascii="Arial" w:hAnsi="Arial" w:cs="Arial"/>
          <w:noProof/>
          <w:sz w:val="24"/>
          <w:szCs w:val="24"/>
        </w:rPr>
        <w:drawing>
          <wp:anchor distT="0" distB="0" distL="0" distR="0" simplePos="0" relativeHeight="251661824" behindDoc="1" locked="0" layoutInCell="1" hidden="0" allowOverlap="1" wp14:anchorId="2B2BBC58" wp14:editId="5556416B">
            <wp:simplePos x="0" y="0"/>
            <wp:positionH relativeFrom="column">
              <wp:posOffset>-560070</wp:posOffset>
            </wp:positionH>
            <wp:positionV relativeFrom="paragraph">
              <wp:posOffset>130810</wp:posOffset>
            </wp:positionV>
            <wp:extent cx="3705225" cy="2879090"/>
            <wp:effectExtent l="0" t="0" r="0" b="0"/>
            <wp:wrapNone/>
            <wp:docPr id="1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1"/>
                    <a:srcRect/>
                    <a:stretch>
                      <a:fillRect/>
                    </a:stretch>
                  </pic:blipFill>
                  <pic:spPr>
                    <a:xfrm>
                      <a:off x="0" y="0"/>
                      <a:ext cx="3705225" cy="2879090"/>
                    </a:xfrm>
                    <a:prstGeom prst="rect">
                      <a:avLst/>
                    </a:prstGeom>
                    <a:ln/>
                  </pic:spPr>
                </pic:pic>
              </a:graphicData>
            </a:graphic>
          </wp:anchor>
        </w:drawing>
      </w:r>
    </w:p>
    <w:p w14:paraId="4E839896" w14:textId="1237B015" w:rsidR="00F417CD" w:rsidRPr="00F417CD" w:rsidRDefault="00F417CD" w:rsidP="00F417CD">
      <w:pPr>
        <w:spacing w:after="0" w:line="276" w:lineRule="auto"/>
        <w:rPr>
          <w:rFonts w:ascii="Arial" w:eastAsia="Arial" w:hAnsi="Arial" w:cs="Arial"/>
          <w:sz w:val="24"/>
          <w:szCs w:val="24"/>
          <w:lang w:val="el-GR"/>
        </w:rPr>
      </w:pPr>
    </w:p>
    <w:p w14:paraId="298191A7" w14:textId="13EF4842" w:rsidR="00F417CD" w:rsidRPr="00F417CD" w:rsidRDefault="00BD7DC4" w:rsidP="00F417CD">
      <w:pPr>
        <w:spacing w:after="0" w:line="276" w:lineRule="auto"/>
        <w:rPr>
          <w:rFonts w:ascii="Arial" w:eastAsia="Arial" w:hAnsi="Arial" w:cs="Arial"/>
          <w:sz w:val="24"/>
          <w:szCs w:val="24"/>
          <w:lang w:val="el-GR"/>
        </w:rPr>
      </w:pPr>
      <w:r w:rsidRPr="00F417CD">
        <w:rPr>
          <w:rFonts w:ascii="Arial" w:hAnsi="Arial" w:cs="Arial"/>
          <w:noProof/>
          <w:sz w:val="24"/>
          <w:szCs w:val="24"/>
        </w:rPr>
        <w:drawing>
          <wp:anchor distT="114300" distB="114300" distL="114300" distR="114300" simplePos="0" relativeHeight="251650560" behindDoc="0" locked="0" layoutInCell="1" hidden="0" allowOverlap="1" wp14:anchorId="48F21B06" wp14:editId="1B4F1C77">
            <wp:simplePos x="0" y="0"/>
            <wp:positionH relativeFrom="column">
              <wp:posOffset>3101340</wp:posOffset>
            </wp:positionH>
            <wp:positionV relativeFrom="paragraph">
              <wp:posOffset>10795</wp:posOffset>
            </wp:positionV>
            <wp:extent cx="3600450" cy="2171700"/>
            <wp:effectExtent l="0" t="0" r="0" b="0"/>
            <wp:wrapNone/>
            <wp:docPr id="15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2"/>
                    <a:srcRect/>
                    <a:stretch>
                      <a:fillRect/>
                    </a:stretch>
                  </pic:blipFill>
                  <pic:spPr>
                    <a:xfrm>
                      <a:off x="0" y="0"/>
                      <a:ext cx="3600450" cy="2171700"/>
                    </a:xfrm>
                    <a:prstGeom prst="rect">
                      <a:avLst/>
                    </a:prstGeom>
                    <a:ln/>
                  </pic:spPr>
                </pic:pic>
              </a:graphicData>
            </a:graphic>
          </wp:anchor>
        </w:drawing>
      </w:r>
    </w:p>
    <w:p w14:paraId="6ABD815E" w14:textId="685D2D99" w:rsidR="00F417CD" w:rsidRPr="00F417CD" w:rsidRDefault="00F417CD" w:rsidP="00F417CD">
      <w:pPr>
        <w:spacing w:after="0" w:line="276" w:lineRule="auto"/>
        <w:rPr>
          <w:rFonts w:ascii="Arial" w:eastAsia="Arial" w:hAnsi="Arial" w:cs="Arial"/>
          <w:sz w:val="24"/>
          <w:szCs w:val="24"/>
          <w:lang w:val="el-GR"/>
        </w:rPr>
      </w:pPr>
    </w:p>
    <w:p w14:paraId="0318DADA" w14:textId="584B2099" w:rsidR="00F417CD" w:rsidRPr="00F417CD" w:rsidRDefault="00F417CD" w:rsidP="00F417CD">
      <w:pPr>
        <w:spacing w:after="0" w:line="276" w:lineRule="auto"/>
        <w:rPr>
          <w:rFonts w:ascii="Arial" w:eastAsia="Arial" w:hAnsi="Arial" w:cs="Arial"/>
          <w:sz w:val="24"/>
          <w:szCs w:val="24"/>
          <w:lang w:val="el-GR"/>
        </w:rPr>
      </w:pPr>
    </w:p>
    <w:p w14:paraId="6B909FA8" w14:textId="39A7A931" w:rsidR="00F417CD" w:rsidRPr="00F417CD" w:rsidRDefault="00F417CD" w:rsidP="00F417CD">
      <w:pPr>
        <w:spacing w:after="0" w:line="276" w:lineRule="auto"/>
        <w:rPr>
          <w:rFonts w:ascii="Arial" w:eastAsia="Arial" w:hAnsi="Arial" w:cs="Arial"/>
          <w:sz w:val="24"/>
          <w:szCs w:val="24"/>
          <w:lang w:val="el-GR"/>
        </w:rPr>
      </w:pPr>
    </w:p>
    <w:p w14:paraId="2649CE4C" w14:textId="1747051B" w:rsidR="00F417CD" w:rsidRPr="00F417CD" w:rsidRDefault="00F417CD" w:rsidP="00F417CD">
      <w:pPr>
        <w:spacing w:after="0" w:line="276" w:lineRule="auto"/>
        <w:rPr>
          <w:rFonts w:ascii="Arial" w:eastAsia="Arial" w:hAnsi="Arial" w:cs="Arial"/>
          <w:sz w:val="24"/>
          <w:szCs w:val="24"/>
          <w:lang w:val="el-GR"/>
        </w:rPr>
      </w:pPr>
    </w:p>
    <w:p w14:paraId="787BF121" w14:textId="12C51928" w:rsidR="00F417CD" w:rsidRPr="00F417CD" w:rsidRDefault="00000000" w:rsidP="00F417CD">
      <w:pPr>
        <w:spacing w:after="0" w:line="276" w:lineRule="auto"/>
        <w:rPr>
          <w:rFonts w:ascii="Arial" w:eastAsia="Arial" w:hAnsi="Arial" w:cs="Arial"/>
          <w:sz w:val="24"/>
          <w:szCs w:val="24"/>
          <w:lang w:val="el-GR"/>
        </w:rPr>
      </w:pPr>
      <w:r>
        <w:rPr>
          <w:rFonts w:ascii="Arial" w:eastAsia="Arial" w:hAnsi="Arial" w:cs="Arial"/>
          <w:noProof/>
          <w:sz w:val="24"/>
          <w:szCs w:val="24"/>
          <w:lang w:val="el-GR"/>
        </w:rPr>
        <w:pict w14:anchorId="7BC7E19B">
          <v:rect id="_x0000_s2057" style="position:absolute;margin-left:32.4pt;margin-top:3.7pt;width:142.2pt;height:13.2pt;z-index:251675648"/>
        </w:pict>
      </w:r>
      <w:r>
        <w:rPr>
          <w:rFonts w:ascii="Arial" w:eastAsia="Arial" w:hAnsi="Arial" w:cs="Arial"/>
          <w:noProof/>
          <w:sz w:val="24"/>
          <w:szCs w:val="24"/>
          <w:lang w:val="el-GR"/>
        </w:rPr>
        <w:pict w14:anchorId="7BC7E19B">
          <v:rect id="_x0000_s2058" style="position:absolute;margin-left:319.2pt;margin-top:4.9pt;width:139.8pt;height:10.8pt;z-index:251676672"/>
        </w:pict>
      </w:r>
    </w:p>
    <w:p w14:paraId="45DE6FAE" w14:textId="5950B294" w:rsidR="00F417CD" w:rsidRPr="00F417CD" w:rsidRDefault="00F417CD" w:rsidP="00F417CD">
      <w:pPr>
        <w:spacing w:after="0" w:line="276" w:lineRule="auto"/>
        <w:rPr>
          <w:rFonts w:ascii="Arial" w:eastAsia="Arial" w:hAnsi="Arial" w:cs="Arial"/>
          <w:sz w:val="24"/>
          <w:szCs w:val="24"/>
          <w:lang w:val="el-GR"/>
        </w:rPr>
      </w:pPr>
    </w:p>
    <w:p w14:paraId="016F473F" w14:textId="02C8678E" w:rsidR="00F417CD" w:rsidRPr="00F417CD" w:rsidRDefault="00F417CD" w:rsidP="00F417CD">
      <w:pPr>
        <w:spacing w:after="0" w:line="276" w:lineRule="auto"/>
        <w:rPr>
          <w:rFonts w:ascii="Arial" w:eastAsia="Arial" w:hAnsi="Arial" w:cs="Arial"/>
          <w:sz w:val="24"/>
          <w:szCs w:val="24"/>
          <w:lang w:val="el-GR"/>
        </w:rPr>
      </w:pPr>
    </w:p>
    <w:p w14:paraId="250CF7FB" w14:textId="77777777" w:rsidR="00F417CD" w:rsidRPr="00F417CD" w:rsidRDefault="00F417CD" w:rsidP="00F417CD">
      <w:pPr>
        <w:spacing w:after="0" w:line="276" w:lineRule="auto"/>
        <w:rPr>
          <w:rFonts w:ascii="Arial" w:eastAsia="Arial" w:hAnsi="Arial" w:cs="Arial"/>
          <w:sz w:val="24"/>
          <w:szCs w:val="24"/>
          <w:lang w:val="el-GR"/>
        </w:rPr>
      </w:pPr>
    </w:p>
    <w:p w14:paraId="7D922595" w14:textId="6DF6C4D7" w:rsidR="00F417CD" w:rsidRPr="00F417CD" w:rsidRDefault="00000000" w:rsidP="00F417CD">
      <w:pPr>
        <w:spacing w:after="0" w:line="276" w:lineRule="auto"/>
        <w:rPr>
          <w:rFonts w:ascii="Arial" w:eastAsia="Arial" w:hAnsi="Arial" w:cs="Arial"/>
          <w:sz w:val="24"/>
          <w:szCs w:val="24"/>
          <w:lang w:val="el-GR"/>
        </w:rPr>
      </w:pPr>
      <w:r>
        <w:rPr>
          <w:rFonts w:ascii="Arial" w:hAnsi="Arial" w:cs="Arial"/>
          <w:noProof/>
          <w:sz w:val="24"/>
          <w:szCs w:val="24"/>
        </w:rPr>
        <w:pict w14:anchorId="075DF968">
          <v:rect id="Ορθογώνιο 145" o:spid="_x0000_s2055" style="position:absolute;margin-left:286pt;margin-top:0;width:88.5pt;height:27.7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" filled="f">
            <v:stroke startarrowwidth="narrow" startarrowlength="short" endarrowwidth="narrow" endarrowlength="short" joinstyle="round"/>
            <v:textbox inset="2.53958mm,1.2694mm,2.53958mm,1.2694mm">
              <w:txbxContent>
                <w:p w14:paraId="37672931" w14:textId="77777777" w:rsidR="00F417CD" w:rsidRDefault="00F417CD" w:rsidP="00F417CD">
                  <w:pPr>
                    <w:spacing w:line="258" w:lineRule="auto"/>
                    <w:jc w:val="center"/>
                    <w:textDirection w:val="btLr"/>
                  </w:pPr>
                  <w:proofErr w:type="spellStart"/>
                  <w:r>
                    <w:rPr>
                      <w:rFonts w:ascii="Calibri" w:eastAsia="Calibri" w:hAnsi="Calibri" w:cs="Calibri"/>
                      <w:color w:val="000000"/>
                    </w:rPr>
                    <w:t>Εικόν</w:t>
                  </w:r>
                  <w:proofErr w:type="spellEnd"/>
                  <w:r>
                    <w:rPr>
                      <w:rFonts w:ascii="Calibri" w:eastAsia="Calibri" w:hAnsi="Calibri" w:cs="Calibri"/>
                      <w:color w:val="000000"/>
                    </w:rPr>
                    <w:t>α 2</w:t>
                  </w:r>
                </w:p>
              </w:txbxContent>
            </v:textbox>
          </v:rect>
        </w:pict>
      </w:r>
    </w:p>
    <w:p w14:paraId="6AB8C2D2" w14:textId="010C05E7" w:rsidR="00F417CD" w:rsidRPr="00F417CD" w:rsidRDefault="00000000" w:rsidP="00F417CD">
      <w:pPr>
        <w:spacing w:after="0" w:line="276" w:lineRule="auto"/>
        <w:rPr>
          <w:rFonts w:ascii="Arial" w:eastAsia="Arial" w:hAnsi="Arial" w:cs="Arial"/>
          <w:sz w:val="24"/>
          <w:szCs w:val="24"/>
          <w:lang w:val="el-GR"/>
        </w:rPr>
      </w:pPr>
      <w:r>
        <w:rPr>
          <w:rFonts w:ascii="Arial" w:hAnsi="Arial" w:cs="Arial"/>
          <w:noProof/>
          <w:sz w:val="24"/>
          <w:szCs w:val="24"/>
        </w:rPr>
        <w:pict w14:anchorId="2EBA3FCB">
          <v:rect id="Ορθογώνιο 147" o:spid="_x0000_s2054" style="position:absolute;margin-left:-2pt;margin-top:6pt;width:88.75pt;height:28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" filled="f" strokecolor="black [3200]" strokeweight="1pt">
            <v:stroke startarrowwidth="narrow" startarrowlength="short" endarrowwidth="narrow" endarrowlength="short"/>
            <v:textbox inset="2.53958mm,1.2694mm,2.53958mm,1.2694mm">
              <w:txbxContent>
                <w:p w14:paraId="2DDAC7B9" w14:textId="77777777" w:rsidR="00F417CD" w:rsidRDefault="00F417CD" w:rsidP="00F417CD">
                  <w:pPr>
                    <w:spacing w:line="258" w:lineRule="auto"/>
                    <w:jc w:val="center"/>
                    <w:textDirection w:val="btLr"/>
                  </w:pPr>
                  <w:proofErr w:type="spellStart"/>
                  <w:r>
                    <w:rPr>
                      <w:rFonts w:ascii="Calibri" w:eastAsia="Calibri" w:hAnsi="Calibri" w:cs="Calibri"/>
                      <w:color w:val="000000"/>
                    </w:rPr>
                    <w:t>Εικόν</w:t>
                  </w:r>
                  <w:proofErr w:type="spellEnd"/>
                  <w:r>
                    <w:rPr>
                      <w:rFonts w:ascii="Calibri" w:eastAsia="Calibri" w:hAnsi="Calibri" w:cs="Calibri"/>
                      <w:color w:val="000000"/>
                    </w:rPr>
                    <w:t>α 1</w:t>
                  </w:r>
                </w:p>
              </w:txbxContent>
            </v:textbox>
          </v:rect>
        </w:pict>
      </w:r>
    </w:p>
    <w:p w14:paraId="4D16D3EC" w14:textId="15A8300A" w:rsidR="00F417CD" w:rsidRPr="00F417CD" w:rsidRDefault="00F417CD" w:rsidP="00F417CD">
      <w:pPr>
        <w:spacing w:after="0" w:line="276" w:lineRule="auto"/>
        <w:rPr>
          <w:rFonts w:ascii="Arial" w:hAnsi="Arial" w:cs="Arial"/>
          <w:sz w:val="24"/>
          <w:szCs w:val="24"/>
          <w:lang w:val="el-GR"/>
        </w:rPr>
      </w:pPr>
      <w:r w:rsidRPr="00F417CD">
        <w:rPr>
          <w:rFonts w:ascii="Arial" w:hAnsi="Arial" w:cs="Arial"/>
          <w:sz w:val="24"/>
          <w:szCs w:val="24"/>
          <w:lang w:val="el-GR"/>
        </w:rPr>
        <w:t xml:space="preserve">  </w:t>
      </w:r>
    </w:p>
    <w:p w14:paraId="7FCCD235" w14:textId="676DF3F2" w:rsidR="00F417CD" w:rsidRPr="00F417CD" w:rsidRDefault="00F417CD" w:rsidP="00F417CD">
      <w:pPr>
        <w:spacing w:after="0" w:line="276" w:lineRule="auto"/>
        <w:rPr>
          <w:rFonts w:ascii="Arial" w:eastAsia="Arial" w:hAnsi="Arial" w:cs="Arial"/>
          <w:sz w:val="24"/>
          <w:szCs w:val="24"/>
          <w:lang w:val="el-GR"/>
        </w:rPr>
      </w:pPr>
    </w:p>
    <w:p w14:paraId="3AC3BCE8" w14:textId="77777777" w:rsidR="00F417CD" w:rsidRPr="000D61A7" w:rsidRDefault="00F417CD" w:rsidP="00F417CD">
      <w:pPr>
        <w:spacing w:after="0" w:line="276" w:lineRule="auto"/>
        <w:rPr>
          <w:rFonts w:ascii="Arial" w:eastAsia="Arial" w:hAnsi="Arial" w:cs="Arial"/>
          <w:sz w:val="24"/>
          <w:szCs w:val="24"/>
          <w:lang w:val="el-GR"/>
        </w:rPr>
      </w:pPr>
    </w:p>
    <w:p w14:paraId="0EE5364D" w14:textId="18B345D0" w:rsidR="002C2638" w:rsidRDefault="002C2638" w:rsidP="00F417CD">
      <w:pPr>
        <w:spacing w:after="0" w:line="276" w:lineRule="auto"/>
        <w:rPr>
          <w:rFonts w:ascii="Arial" w:eastAsia="Arial" w:hAnsi="Arial" w:cs="Arial"/>
          <w:sz w:val="24"/>
          <w:szCs w:val="24"/>
          <w:lang w:val="el-GR"/>
        </w:rPr>
      </w:pPr>
    </w:p>
    <w:p w14:paraId="6FA93469" w14:textId="7588AE19" w:rsidR="00F417CD" w:rsidRPr="00F417CD" w:rsidRDefault="00F417CD" w:rsidP="00F417CD">
      <w:pPr>
        <w:spacing w:after="0" w:line="276" w:lineRule="auto"/>
        <w:rPr>
          <w:rFonts w:ascii="Arial" w:eastAsia="Arial" w:hAnsi="Arial" w:cs="Arial"/>
          <w:sz w:val="24"/>
          <w:szCs w:val="24"/>
          <w:lang w:val="el-GR"/>
        </w:rPr>
      </w:pPr>
      <w:r w:rsidRPr="00F417CD">
        <w:rPr>
          <w:rFonts w:ascii="Arial" w:eastAsia="Arial" w:hAnsi="Arial" w:cs="Arial"/>
          <w:sz w:val="24"/>
          <w:szCs w:val="24"/>
          <w:lang w:val="el-GR"/>
        </w:rPr>
        <w:lastRenderedPageBreak/>
        <w:t xml:space="preserve">Τέλος, εκτελέστηκε το μοντέλο για τις παρακάτω ημερομηνίες από το </w:t>
      </w:r>
      <w:r w:rsidRPr="00F417CD">
        <w:rPr>
          <w:rFonts w:ascii="Arial" w:eastAsia="Arial" w:hAnsi="Arial" w:cs="Arial"/>
          <w:sz w:val="24"/>
          <w:szCs w:val="24"/>
        </w:rPr>
        <w:t>SWAT</w:t>
      </w:r>
      <w:r w:rsidRPr="00F417CD">
        <w:rPr>
          <w:rFonts w:ascii="Arial" w:eastAsia="Arial" w:hAnsi="Arial" w:cs="Arial"/>
          <w:sz w:val="24"/>
          <w:szCs w:val="24"/>
          <w:lang w:val="el-GR"/>
        </w:rPr>
        <w:t xml:space="preserve"> </w:t>
      </w:r>
      <w:r w:rsidRPr="00F417CD">
        <w:rPr>
          <w:rFonts w:ascii="Arial" w:eastAsia="Arial" w:hAnsi="Arial" w:cs="Arial"/>
          <w:sz w:val="24"/>
          <w:szCs w:val="24"/>
        </w:rPr>
        <w:t>Simulation</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Times New Roman" w:hAnsi="Arial" w:cs="Arial"/>
          <w:sz w:val="24"/>
          <w:szCs w:val="24"/>
          <w:lang w:val="el-GR"/>
        </w:rPr>
        <w:t xml:space="preserve"> </w:t>
      </w:r>
      <w:r w:rsidRPr="00F417CD">
        <w:rPr>
          <w:rFonts w:ascii="Arial" w:eastAsia="Arial" w:hAnsi="Arial" w:cs="Arial"/>
          <w:sz w:val="24"/>
          <w:szCs w:val="24"/>
        </w:rPr>
        <w:t>Run</w:t>
      </w:r>
      <w:r w:rsidRPr="00F417CD">
        <w:rPr>
          <w:rFonts w:ascii="Arial" w:eastAsia="Arial" w:hAnsi="Arial" w:cs="Arial"/>
          <w:sz w:val="24"/>
          <w:szCs w:val="24"/>
          <w:lang w:val="el-GR"/>
        </w:rPr>
        <w:t xml:space="preserve"> </w:t>
      </w:r>
      <w:r w:rsidRPr="00F417CD">
        <w:rPr>
          <w:rFonts w:ascii="Arial" w:eastAsia="Arial" w:hAnsi="Arial" w:cs="Arial"/>
          <w:sz w:val="24"/>
          <w:szCs w:val="24"/>
        </w:rPr>
        <w:t>SWAT</w:t>
      </w:r>
      <w:r w:rsidRPr="00F417CD">
        <w:rPr>
          <w:rFonts w:ascii="Arial" w:eastAsia="Arial" w:hAnsi="Arial" w:cs="Arial"/>
          <w:sz w:val="24"/>
          <w:szCs w:val="24"/>
          <w:lang w:val="el-GR"/>
        </w:rPr>
        <w:t xml:space="preserve"> </w:t>
      </w:r>
      <w:r w:rsidRPr="00F417CD">
        <w:rPr>
          <w:rFonts w:ascii="Arial" w:eastAsia="Arial" w:hAnsi="Arial" w:cs="Arial"/>
          <w:sz w:val="24"/>
          <w:szCs w:val="24"/>
        </w:rPr>
        <w:t>Setup</w:t>
      </w:r>
      <w:r w:rsidRPr="00F417CD">
        <w:rPr>
          <w:rFonts w:ascii="Arial" w:eastAsia="Arial" w:hAnsi="Arial" w:cs="Arial"/>
          <w:sz w:val="24"/>
          <w:szCs w:val="24"/>
          <w:lang w:val="el-GR"/>
        </w:rPr>
        <w:t xml:space="preserve"> </w:t>
      </w:r>
      <w:r w:rsidRPr="00F417CD">
        <w:rPr>
          <w:rFonts w:ascii="Arial" w:eastAsia="Arial" w:hAnsi="Arial" w:cs="Arial"/>
          <w:sz w:val="24"/>
          <w:szCs w:val="24"/>
        </w:rPr>
        <w:t>Swat</w:t>
      </w:r>
      <w:r w:rsidRPr="00F417CD">
        <w:rPr>
          <w:rFonts w:ascii="Arial" w:eastAsia="Arial" w:hAnsi="Arial" w:cs="Arial"/>
          <w:sz w:val="24"/>
          <w:szCs w:val="24"/>
          <w:lang w:val="el-GR"/>
        </w:rPr>
        <w:t xml:space="preserve"> </w:t>
      </w:r>
      <w:r w:rsidRPr="00F417CD">
        <w:rPr>
          <w:rFonts w:ascii="Arial" w:eastAsia="Arial" w:hAnsi="Arial" w:cs="Arial"/>
          <w:sz w:val="24"/>
          <w:szCs w:val="24"/>
        </w:rPr>
        <w:t>Run</w:t>
      </w:r>
      <w:r w:rsidRPr="00F417CD">
        <w:rPr>
          <w:rFonts w:ascii="Arial" w:eastAsia="Arial" w:hAnsi="Arial" w:cs="Arial"/>
          <w:sz w:val="24"/>
          <w:szCs w:val="24"/>
          <w:lang w:val="el-GR"/>
        </w:rPr>
        <w:t xml:space="preserve"> </w:t>
      </w:r>
      <w:r w:rsidRPr="00F417CD">
        <w:rPr>
          <w:rFonts w:ascii="Arial" w:eastAsia="Wingdings" w:hAnsi="Arial" w:cs="Arial"/>
          <w:sz w:val="24"/>
          <w:szCs w:val="24"/>
        </w:rPr>
        <w:t>🡪</w:t>
      </w:r>
      <w:r w:rsidRPr="00F417CD">
        <w:rPr>
          <w:rFonts w:ascii="Arial" w:eastAsia="Times New Roman" w:hAnsi="Arial" w:cs="Arial"/>
          <w:sz w:val="24"/>
          <w:szCs w:val="24"/>
          <w:lang w:val="el-GR"/>
        </w:rPr>
        <w:t xml:space="preserve"> </w:t>
      </w:r>
      <w:r w:rsidRPr="00F417CD">
        <w:rPr>
          <w:rFonts w:ascii="Arial" w:eastAsia="Arial" w:hAnsi="Arial" w:cs="Arial"/>
          <w:sz w:val="24"/>
          <w:szCs w:val="24"/>
        </w:rPr>
        <w:t>Run</w:t>
      </w:r>
      <w:r w:rsidRPr="00F417CD">
        <w:rPr>
          <w:rFonts w:ascii="Arial" w:eastAsia="Arial" w:hAnsi="Arial" w:cs="Arial"/>
          <w:sz w:val="24"/>
          <w:szCs w:val="24"/>
          <w:lang w:val="el-GR"/>
        </w:rPr>
        <w:t xml:space="preserve"> </w:t>
      </w:r>
      <w:r w:rsidRPr="00F417CD">
        <w:rPr>
          <w:rFonts w:ascii="Arial" w:eastAsia="Arial" w:hAnsi="Arial" w:cs="Arial"/>
          <w:sz w:val="24"/>
          <w:szCs w:val="24"/>
        </w:rPr>
        <w:t>SWAT</w:t>
      </w:r>
      <w:r w:rsidRPr="00F417CD">
        <w:rPr>
          <w:rFonts w:ascii="Arial" w:eastAsia="Arial" w:hAnsi="Arial" w:cs="Arial"/>
          <w:sz w:val="24"/>
          <w:szCs w:val="24"/>
          <w:lang w:val="el-GR"/>
        </w:rPr>
        <w:t xml:space="preserve"> και δημιουργήθηκε το υδρολογικό ισοζύγιο το οποίο παρουσιάζεται στα αποτελέσματα. Η ακόλουθη εικόνα παρουσιάζει το τρόπο που εκτελέστηκε το μοντέλο. </w:t>
      </w:r>
    </w:p>
    <w:p w14:paraId="494C9568" w14:textId="30333520" w:rsidR="00F417CD" w:rsidRPr="00F417CD" w:rsidRDefault="00F417CD" w:rsidP="00F417CD">
      <w:pPr>
        <w:tabs>
          <w:tab w:val="left" w:pos="2580"/>
        </w:tabs>
        <w:spacing w:after="0" w:line="276" w:lineRule="auto"/>
        <w:rPr>
          <w:rFonts w:ascii="Arial" w:eastAsia="Arial" w:hAnsi="Arial" w:cs="Arial"/>
          <w:sz w:val="24"/>
          <w:szCs w:val="24"/>
          <w:lang w:val="el-GR"/>
        </w:rPr>
      </w:pPr>
      <w:r w:rsidRPr="00F417CD">
        <w:rPr>
          <w:rFonts w:ascii="Arial" w:eastAsia="Arial" w:hAnsi="Arial" w:cs="Arial"/>
          <w:sz w:val="24"/>
          <w:szCs w:val="24"/>
          <w:lang w:val="el-GR"/>
        </w:rPr>
        <w:tab/>
      </w:r>
    </w:p>
    <w:p w14:paraId="1A0C9AF7" w14:textId="52F6692F" w:rsidR="00F417CD" w:rsidRPr="005622B0" w:rsidRDefault="00B240E5" w:rsidP="00F417CD">
      <w:pPr>
        <w:spacing w:after="0" w:line="276" w:lineRule="auto"/>
        <w:rPr>
          <w:rFonts w:ascii="Arial" w:eastAsia="Arial" w:hAnsi="Arial" w:cs="Arial"/>
          <w:sz w:val="24"/>
          <w:szCs w:val="24"/>
          <w:lang w:val="el-GR"/>
        </w:rPr>
      </w:pPr>
      <w:r w:rsidRPr="00B240E5">
        <w:rPr>
          <w:rFonts w:ascii="Arial" w:hAnsi="Arial" w:cs="Arial"/>
          <w:noProof/>
          <w:sz w:val="24"/>
          <w:szCs w:val="24"/>
          <w:highlight w:val="yellow"/>
          <w:lang w:val="el-GR"/>
        </w:rPr>
        <w:t xml:space="preserve">Εικονα με το </w:t>
      </w:r>
      <w:r w:rsidRPr="00B240E5">
        <w:rPr>
          <w:rFonts w:ascii="Arial" w:hAnsi="Arial" w:cs="Arial"/>
          <w:noProof/>
          <w:sz w:val="24"/>
          <w:szCs w:val="24"/>
          <w:highlight w:val="yellow"/>
        </w:rPr>
        <w:t>run</w:t>
      </w:r>
    </w:p>
    <w:p w14:paraId="70A1A395" w14:textId="77777777" w:rsidR="00F417CD" w:rsidRPr="00F417CD" w:rsidRDefault="00F417CD" w:rsidP="00F417CD">
      <w:pPr>
        <w:spacing w:after="0" w:line="276" w:lineRule="auto"/>
        <w:rPr>
          <w:rFonts w:ascii="Arial" w:eastAsia="Arial" w:hAnsi="Arial" w:cs="Arial"/>
          <w:sz w:val="24"/>
          <w:szCs w:val="24"/>
          <w:lang w:val="el-GR"/>
        </w:rPr>
      </w:pPr>
    </w:p>
    <w:p w14:paraId="040D91A1" w14:textId="2C2F160B" w:rsidR="00F417CD" w:rsidRPr="00F417CD" w:rsidRDefault="00F417CD" w:rsidP="00F417CD">
      <w:pPr>
        <w:spacing w:after="0" w:line="276" w:lineRule="auto"/>
        <w:rPr>
          <w:rFonts w:ascii="Arial" w:eastAsia="Arial" w:hAnsi="Arial" w:cs="Arial"/>
          <w:sz w:val="24"/>
          <w:szCs w:val="24"/>
          <w:lang w:val="el-GR"/>
        </w:rPr>
      </w:pPr>
    </w:p>
    <w:p w14:paraId="179882C4" w14:textId="77777777" w:rsidR="00F417CD" w:rsidRPr="00F417CD" w:rsidRDefault="00F417CD" w:rsidP="00F417CD">
      <w:pPr>
        <w:spacing w:after="0" w:line="276" w:lineRule="auto"/>
        <w:rPr>
          <w:rFonts w:ascii="Arial" w:eastAsia="Arial" w:hAnsi="Arial" w:cs="Arial"/>
          <w:sz w:val="24"/>
          <w:szCs w:val="24"/>
          <w:lang w:val="el-GR"/>
        </w:rPr>
      </w:pPr>
    </w:p>
    <w:p w14:paraId="50DD524C" w14:textId="2CB562FD" w:rsidR="00F417CD" w:rsidRPr="00F417CD" w:rsidRDefault="00F417CD" w:rsidP="00F417CD">
      <w:pPr>
        <w:spacing w:after="0" w:line="276" w:lineRule="auto"/>
        <w:rPr>
          <w:rFonts w:ascii="Arial" w:eastAsia="Arial" w:hAnsi="Arial" w:cs="Arial"/>
          <w:sz w:val="24"/>
          <w:szCs w:val="24"/>
          <w:lang w:val="el-GR"/>
        </w:rPr>
      </w:pPr>
    </w:p>
    <w:p w14:paraId="55AB172F" w14:textId="77777777" w:rsidR="00F417CD" w:rsidRPr="00F417CD" w:rsidRDefault="00F417CD" w:rsidP="00F417CD">
      <w:pPr>
        <w:spacing w:after="0" w:line="276" w:lineRule="auto"/>
        <w:rPr>
          <w:rFonts w:ascii="Arial" w:eastAsia="Arial" w:hAnsi="Arial" w:cs="Arial"/>
          <w:sz w:val="24"/>
          <w:szCs w:val="24"/>
          <w:lang w:val="el-GR"/>
        </w:rPr>
      </w:pPr>
    </w:p>
    <w:p w14:paraId="1FA53D4B" w14:textId="77777777" w:rsidR="00F417CD" w:rsidRPr="00F417CD" w:rsidRDefault="00F417CD" w:rsidP="00F417CD">
      <w:pPr>
        <w:spacing w:after="0" w:line="276" w:lineRule="auto"/>
        <w:rPr>
          <w:rFonts w:ascii="Arial" w:eastAsia="Arial" w:hAnsi="Arial" w:cs="Arial"/>
          <w:sz w:val="24"/>
          <w:szCs w:val="24"/>
          <w:lang w:val="el-GR"/>
        </w:rPr>
      </w:pPr>
    </w:p>
    <w:p w14:paraId="212D2A35" w14:textId="48D1B3F2" w:rsidR="00F417CD" w:rsidRPr="005622B0" w:rsidRDefault="00F417CD" w:rsidP="00F417CD">
      <w:pPr>
        <w:spacing w:after="0" w:line="276" w:lineRule="auto"/>
        <w:rPr>
          <w:rFonts w:ascii="Arial" w:eastAsia="Arial" w:hAnsi="Arial" w:cs="Arial"/>
          <w:sz w:val="24"/>
          <w:szCs w:val="24"/>
          <w:lang w:val="el-GR"/>
        </w:rPr>
      </w:pPr>
    </w:p>
    <w:p w14:paraId="4D4A5024" w14:textId="77777777" w:rsidR="00B240E5" w:rsidRPr="005622B0" w:rsidRDefault="00B240E5" w:rsidP="00F417CD">
      <w:pPr>
        <w:spacing w:after="0" w:line="276" w:lineRule="auto"/>
        <w:rPr>
          <w:rFonts w:ascii="Arial" w:eastAsia="Arial" w:hAnsi="Arial" w:cs="Arial"/>
          <w:sz w:val="24"/>
          <w:szCs w:val="24"/>
          <w:lang w:val="el-GR"/>
        </w:rPr>
      </w:pPr>
    </w:p>
    <w:p w14:paraId="64F14212" w14:textId="77777777" w:rsidR="00B240E5" w:rsidRDefault="00B240E5" w:rsidP="00F417CD">
      <w:pPr>
        <w:spacing w:after="0" w:line="276" w:lineRule="auto"/>
        <w:rPr>
          <w:rFonts w:ascii="Arial" w:eastAsia="Arial" w:hAnsi="Arial" w:cs="Arial"/>
          <w:sz w:val="24"/>
          <w:szCs w:val="24"/>
        </w:rPr>
      </w:pPr>
    </w:p>
    <w:p w14:paraId="595C03FF" w14:textId="77777777" w:rsidR="005622B0" w:rsidRPr="005622B0" w:rsidRDefault="005622B0" w:rsidP="00F417CD">
      <w:pPr>
        <w:spacing w:after="0" w:line="276" w:lineRule="auto"/>
        <w:rPr>
          <w:rFonts w:ascii="Arial" w:eastAsia="Arial" w:hAnsi="Arial" w:cs="Arial"/>
          <w:sz w:val="24"/>
          <w:szCs w:val="24"/>
        </w:rPr>
      </w:pPr>
    </w:p>
    <w:p w14:paraId="41DDD04B" w14:textId="77777777" w:rsidR="002C2638" w:rsidRPr="005622B0" w:rsidRDefault="002C2638" w:rsidP="00F417CD">
      <w:pPr>
        <w:spacing w:after="0" w:line="276" w:lineRule="auto"/>
        <w:rPr>
          <w:rFonts w:ascii="Arial" w:eastAsia="Arial" w:hAnsi="Arial" w:cs="Arial"/>
          <w:color w:val="0000FF"/>
          <w:sz w:val="24"/>
          <w:szCs w:val="24"/>
          <w:lang w:val="el-GR"/>
        </w:rPr>
      </w:pPr>
    </w:p>
    <w:p w14:paraId="7610B319" w14:textId="2139A9B7" w:rsidR="009041B2" w:rsidRDefault="00F417CD" w:rsidP="00502266">
      <w:pPr>
        <w:spacing w:after="0" w:line="276" w:lineRule="auto"/>
        <w:rPr>
          <w:rFonts w:ascii="Arial" w:eastAsia="Arial" w:hAnsi="Arial" w:cs="Arial"/>
          <w:sz w:val="24"/>
          <w:szCs w:val="24"/>
          <w:lang w:val="el-GR"/>
        </w:rPr>
      </w:pPr>
      <w:r w:rsidRPr="00F417CD">
        <w:rPr>
          <w:rFonts w:ascii="Arial" w:eastAsia="Arial" w:hAnsi="Arial" w:cs="Arial"/>
          <w:sz w:val="24"/>
          <w:szCs w:val="24"/>
          <w:lang w:val="el-GR"/>
        </w:rPr>
        <w:t xml:space="preserve">  Παρακάτω απεικονίζεται το υδρολογικό ισοζύγιο για την λεκάνη απορροής του ποταμού </w:t>
      </w:r>
      <w:r w:rsidR="00BD7DC4">
        <w:rPr>
          <w:rFonts w:ascii="Arial" w:eastAsia="Arial" w:hAnsi="Arial" w:cs="Arial"/>
          <w:sz w:val="24"/>
          <w:szCs w:val="24"/>
          <w:lang w:val="el-GR"/>
        </w:rPr>
        <w:t xml:space="preserve">Μύρτου </w:t>
      </w:r>
      <w:bookmarkStart w:id="41" w:name="_heading=h.15r4h17kgtgg" w:colFirst="0" w:colLast="0"/>
      <w:bookmarkEnd w:id="41"/>
      <w:r w:rsidR="00BD7DC4">
        <w:rPr>
          <w:rFonts w:ascii="Arial" w:eastAsia="Arial" w:hAnsi="Arial" w:cs="Arial"/>
          <w:sz w:val="24"/>
          <w:szCs w:val="24"/>
          <w:lang w:val="el-GR"/>
        </w:rPr>
        <w:t xml:space="preserve">και του ταμιευτήρα της </w:t>
      </w:r>
      <w:r w:rsidR="00897C40">
        <w:rPr>
          <w:rFonts w:ascii="Arial" w:eastAsia="Arial" w:hAnsi="Arial" w:cs="Arial"/>
          <w:sz w:val="24"/>
          <w:szCs w:val="24"/>
          <w:lang w:val="el-GR"/>
        </w:rPr>
        <w:t>Ιεράπετρας</w:t>
      </w:r>
      <w:r w:rsidR="00BD7DC4">
        <w:rPr>
          <w:rFonts w:ascii="Arial" w:eastAsia="Arial" w:hAnsi="Arial" w:cs="Arial"/>
          <w:sz w:val="24"/>
          <w:szCs w:val="24"/>
          <w:lang w:val="el-GR"/>
        </w:rPr>
        <w:t>.</w:t>
      </w:r>
    </w:p>
    <w:p w14:paraId="2DE451FA" w14:textId="77777777" w:rsidR="00BD7DC4" w:rsidRDefault="00BD7DC4" w:rsidP="00502266">
      <w:pPr>
        <w:spacing w:after="0" w:line="276" w:lineRule="auto"/>
        <w:rPr>
          <w:noProof/>
          <w:lang w:val="el-GR"/>
        </w:rPr>
      </w:pPr>
    </w:p>
    <w:p w14:paraId="5114966A" w14:textId="6300B9C9" w:rsidR="00BD7DC4" w:rsidRDefault="00BD7DC4" w:rsidP="00502266">
      <w:pPr>
        <w:spacing w:after="0" w:line="276" w:lineRule="auto"/>
        <w:rPr>
          <w:rFonts w:ascii="Arial" w:eastAsia="Arial" w:hAnsi="Arial" w:cs="Arial"/>
          <w:sz w:val="24"/>
          <w:szCs w:val="24"/>
        </w:rPr>
      </w:pPr>
      <w:r>
        <w:rPr>
          <w:noProof/>
        </w:rPr>
        <w:lastRenderedPageBreak/>
        <w:drawing>
          <wp:inline distT="0" distB="0" distL="0" distR="0" wp14:anchorId="4F0B3434" wp14:editId="2624EE75">
            <wp:extent cx="5562600" cy="5138145"/>
            <wp:effectExtent l="0" t="0" r="0" b="0"/>
            <wp:docPr id="1360298258"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298258" name=""/>
                    <pic:cNvPicPr/>
                  </pic:nvPicPr>
                  <pic:blipFill rotWithShape="1">
                    <a:blip r:embed="rId43"/>
                    <a:srcRect l="10417" t="18271" r="55000" b="24938"/>
                    <a:stretch/>
                  </pic:blipFill>
                  <pic:spPr bwMode="auto">
                    <a:xfrm>
                      <a:off x="0" y="0"/>
                      <a:ext cx="5574664" cy="5149289"/>
                    </a:xfrm>
                    <a:prstGeom prst="rect">
                      <a:avLst/>
                    </a:prstGeom>
                    <a:ln>
                      <a:noFill/>
                    </a:ln>
                    <a:extLst>
                      <a:ext uri="{53640926-AAD7-44D8-BBD7-CCE9431645EC}">
                        <a14:shadowObscured xmlns:a14="http://schemas.microsoft.com/office/drawing/2010/main"/>
                      </a:ext>
                    </a:extLst>
                  </pic:spPr>
                </pic:pic>
              </a:graphicData>
            </a:graphic>
          </wp:inline>
        </w:drawing>
      </w:r>
    </w:p>
    <w:p w14:paraId="61028B9C" w14:textId="77777777" w:rsidR="00B240E5" w:rsidRPr="00B240E5" w:rsidRDefault="00B240E5" w:rsidP="00502266">
      <w:pPr>
        <w:spacing w:after="0" w:line="276" w:lineRule="auto"/>
        <w:rPr>
          <w:rFonts w:ascii="Arial" w:eastAsia="Arial" w:hAnsi="Arial" w:cs="Arial"/>
          <w:sz w:val="24"/>
          <w:szCs w:val="24"/>
        </w:rPr>
      </w:pPr>
    </w:p>
    <w:p w14:paraId="054072D9" w14:textId="65FCF06E" w:rsidR="009041B2" w:rsidRDefault="00DD5105" w:rsidP="00DD5105">
      <w:pPr>
        <w:pStyle w:val="2"/>
        <w:rPr>
          <w:lang w:val="el-GR"/>
        </w:rPr>
      </w:pPr>
      <w:bookmarkStart w:id="42" w:name="_Toc190003128"/>
      <w:r>
        <w:rPr>
          <w:lang w:val="el-GR"/>
        </w:rPr>
        <w:t xml:space="preserve">4.3 </w:t>
      </w:r>
      <w:r w:rsidR="009041B2" w:rsidRPr="009041B2">
        <w:rPr>
          <w:lang w:val="el-GR"/>
        </w:rPr>
        <w:t xml:space="preserve">Βαθμονόμηση και </w:t>
      </w:r>
      <w:r w:rsidR="009041B2">
        <w:rPr>
          <w:lang w:val="el-GR"/>
        </w:rPr>
        <w:t>Ε</w:t>
      </w:r>
      <w:r w:rsidR="009041B2" w:rsidRPr="009041B2">
        <w:rPr>
          <w:lang w:val="el-GR"/>
        </w:rPr>
        <w:t>παλήθευση του μοντέλου</w:t>
      </w:r>
      <w:bookmarkEnd w:id="42"/>
    </w:p>
    <w:p w14:paraId="095D9388" w14:textId="39B2BC36" w:rsidR="009041B2" w:rsidRPr="005622B0" w:rsidRDefault="009041B2" w:rsidP="009041B2">
      <w:pPr>
        <w:pStyle w:val="a4"/>
        <w:rPr>
          <w:lang w:val="el-GR"/>
        </w:rPr>
      </w:pPr>
      <w:r w:rsidRPr="009041B2">
        <w:rPr>
          <w:lang w:val="el-GR"/>
        </w:rPr>
        <w:t xml:space="preserve">     Για την βαθμονόμηση έπρεπε να </w:t>
      </w:r>
      <w:proofErr w:type="spellStart"/>
      <w:r w:rsidRPr="009041B2">
        <w:rPr>
          <w:lang w:val="el-GR"/>
        </w:rPr>
        <w:t>τροποιηθούν</w:t>
      </w:r>
      <w:proofErr w:type="spellEnd"/>
      <w:r w:rsidRPr="009041B2">
        <w:rPr>
          <w:lang w:val="el-GR"/>
        </w:rPr>
        <w:t xml:space="preserve"> οι παράμετροι που επηρεάζουν τον υδρολογικό κύκλο του μοντέλου. Κάθε φορά που άλλαζε κάποια παράμετρος εκτυπωνόταν από το </w:t>
      </w:r>
      <w:r>
        <w:t>SWAT</w:t>
      </w:r>
      <w:r w:rsidRPr="009041B2">
        <w:rPr>
          <w:lang w:val="el-GR"/>
        </w:rPr>
        <w:t xml:space="preserve"> η προσομοιωμένη παροχή εξόδου και τοποθετιόταν πάνω στο διάγραμμα και ταυτόχρονα υπολογίζονταν και οι στατιστικοί δείκτες. Η αλλαγή τον παραμέτρων σταματούσε όταν τουλάχιστον 2 </w:t>
      </w:r>
      <w:proofErr w:type="spellStart"/>
      <w:r w:rsidRPr="009041B2">
        <w:rPr>
          <w:lang w:val="el-GR"/>
        </w:rPr>
        <w:t>απο</w:t>
      </w:r>
      <w:proofErr w:type="spellEnd"/>
      <w:r w:rsidRPr="009041B2">
        <w:rPr>
          <w:lang w:val="el-GR"/>
        </w:rPr>
        <w:t xml:space="preserve"> τους 3 δείκτες ήταν στα όρια του ικανοποιητικού και πάνω άλλα και το διάγραμμα να πλησίαζε όσο μπορούσε της πραγματικές τιμές. Παρακάτω απεικονίζεται το διάγραμμα </w:t>
      </w:r>
      <w:proofErr w:type="spellStart"/>
      <w:r w:rsidRPr="009041B2">
        <w:rPr>
          <w:lang w:val="el-GR"/>
        </w:rPr>
        <w:t>μετα</w:t>
      </w:r>
      <w:proofErr w:type="spellEnd"/>
      <w:r w:rsidRPr="009041B2">
        <w:rPr>
          <w:lang w:val="el-GR"/>
        </w:rPr>
        <w:t xml:space="preserve"> την βαθμονόμηση, ο πίνακας των παραμέτρων </w:t>
      </w:r>
      <w:proofErr w:type="spellStart"/>
      <w:r w:rsidRPr="009041B2">
        <w:rPr>
          <w:lang w:val="el-GR"/>
        </w:rPr>
        <w:t>μετα</w:t>
      </w:r>
      <w:proofErr w:type="spellEnd"/>
      <w:r w:rsidRPr="009041B2">
        <w:rPr>
          <w:lang w:val="el-GR"/>
        </w:rPr>
        <w:t xml:space="preserve"> την βαθμονόμηση και τα αποτελέσματα των δεικτών όπως υπολογίστηκαν από το </w:t>
      </w:r>
      <w:r>
        <w:t>excel</w:t>
      </w:r>
      <w:r w:rsidRPr="009041B2">
        <w:rPr>
          <w:lang w:val="el-GR"/>
        </w:rPr>
        <w:t>.</w:t>
      </w:r>
    </w:p>
    <w:p w14:paraId="0FC1CFCC" w14:textId="77777777" w:rsidR="00B240E5" w:rsidRPr="005622B0" w:rsidRDefault="00B240E5" w:rsidP="009041B2">
      <w:pPr>
        <w:pStyle w:val="a4"/>
        <w:rPr>
          <w:lang w:val="el-GR"/>
        </w:rPr>
      </w:pPr>
    </w:p>
    <w:p w14:paraId="65F17B81" w14:textId="2BF0FBF1" w:rsidR="009041B2" w:rsidRPr="009041B2" w:rsidRDefault="009041B2" w:rsidP="009041B2">
      <w:pPr>
        <w:ind w:left="360"/>
        <w:rPr>
          <w:lang w:val="el-GR"/>
        </w:rPr>
      </w:pPr>
      <w:r w:rsidRPr="009041B2">
        <w:rPr>
          <w:lang w:val="el-GR"/>
        </w:rPr>
        <w:t xml:space="preserve">    Στον ακόλουθο </w:t>
      </w:r>
      <w:r w:rsidR="00B240E5" w:rsidRPr="009041B2">
        <w:rPr>
          <w:lang w:val="el-GR"/>
        </w:rPr>
        <w:t>πίνακα</w:t>
      </w:r>
      <w:r w:rsidRPr="009041B2">
        <w:rPr>
          <w:lang w:val="el-GR"/>
        </w:rPr>
        <w:t xml:space="preserve"> παρουσιάζονται αναλυτικά όλοι οι παράμετροι που άλλαξαν κατά την βαθμονόμηση του ποταμού </w:t>
      </w:r>
      <w:r w:rsidR="00B240E5">
        <w:rPr>
          <w:lang w:val="el-GR"/>
        </w:rPr>
        <w:t>Μύρτο</w:t>
      </w:r>
      <w:r w:rsidRPr="009041B2">
        <w:rPr>
          <w:lang w:val="el-GR"/>
        </w:rPr>
        <w:t>.</w:t>
      </w:r>
    </w:p>
    <w:p w14:paraId="7C1BFF6B" w14:textId="77777777" w:rsidR="009041B2" w:rsidRPr="009041B2" w:rsidRDefault="009041B2" w:rsidP="009041B2">
      <w:pPr>
        <w:pStyle w:val="a4"/>
        <w:rPr>
          <w:b/>
          <w:bCs/>
          <w:lang w:val="el-GR"/>
        </w:rPr>
      </w:pPr>
      <w:r w:rsidRPr="009041B2">
        <w:rPr>
          <w:b/>
          <w:bCs/>
          <w:lang w:val="el-GR"/>
        </w:rPr>
        <w:t>Πίνακας 2</w:t>
      </w:r>
    </w:p>
    <w:tbl>
      <w:tblPr>
        <w:tblStyle w:val="3-5"/>
        <w:tblW w:w="0" w:type="auto"/>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2876"/>
        <w:gridCol w:w="2877"/>
        <w:gridCol w:w="2877"/>
      </w:tblGrid>
      <w:tr w:rsidR="009041B2" w14:paraId="40824EB3" w14:textId="77777777" w:rsidTr="001153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76" w:type="dxa"/>
            <w:tcBorders>
              <w:top w:val="none" w:sz="0" w:space="0" w:color="auto"/>
              <w:left w:val="none" w:sz="0" w:space="0" w:color="auto"/>
              <w:bottom w:val="none" w:sz="0" w:space="0" w:color="auto"/>
              <w:right w:val="none" w:sz="0" w:space="0" w:color="auto"/>
            </w:tcBorders>
          </w:tcPr>
          <w:p w14:paraId="592299DD" w14:textId="77777777" w:rsidR="009041B2" w:rsidRPr="005338EF" w:rsidRDefault="009041B2" w:rsidP="001153A2">
            <w:pPr>
              <w:jc w:val="center"/>
            </w:pPr>
            <w:r w:rsidRPr="005338EF">
              <w:lastRenderedPageBreak/>
              <w:t>Π</w:t>
            </w:r>
            <w:r>
              <w:t>α</w:t>
            </w:r>
            <w:proofErr w:type="spellStart"/>
            <w:r>
              <w:t>ράμετρος</w:t>
            </w:r>
            <w:proofErr w:type="spellEnd"/>
          </w:p>
        </w:tc>
        <w:tc>
          <w:tcPr>
            <w:tcW w:w="2877" w:type="dxa"/>
            <w:tcBorders>
              <w:top w:val="none" w:sz="0" w:space="0" w:color="auto"/>
              <w:left w:val="none" w:sz="0" w:space="0" w:color="auto"/>
              <w:right w:val="none" w:sz="0" w:space="0" w:color="auto"/>
            </w:tcBorders>
          </w:tcPr>
          <w:p w14:paraId="1F75A601" w14:textId="77777777" w:rsidR="009041B2" w:rsidRPr="005338EF" w:rsidRDefault="009041B2" w:rsidP="001153A2">
            <w:pPr>
              <w:jc w:val="center"/>
              <w:cnfStyle w:val="100000000000" w:firstRow="1" w:lastRow="0" w:firstColumn="0" w:lastColumn="0" w:oddVBand="0" w:evenVBand="0" w:oddHBand="0" w:evenHBand="0" w:firstRowFirstColumn="0" w:firstRowLastColumn="0" w:lastRowFirstColumn="0" w:lastRowLastColumn="0"/>
            </w:pPr>
            <w:r>
              <w:t>Επ</w:t>
            </w:r>
            <w:proofErr w:type="spellStart"/>
            <w:r>
              <w:t>εξήγηση</w:t>
            </w:r>
            <w:proofErr w:type="spellEnd"/>
          </w:p>
        </w:tc>
        <w:tc>
          <w:tcPr>
            <w:tcW w:w="2877" w:type="dxa"/>
            <w:tcBorders>
              <w:top w:val="none" w:sz="0" w:space="0" w:color="auto"/>
              <w:left w:val="none" w:sz="0" w:space="0" w:color="auto"/>
              <w:right w:val="none" w:sz="0" w:space="0" w:color="auto"/>
            </w:tcBorders>
          </w:tcPr>
          <w:p w14:paraId="7F6E2B5B" w14:textId="77777777" w:rsidR="009041B2" w:rsidRPr="005338EF" w:rsidRDefault="009041B2" w:rsidP="001153A2">
            <w:pPr>
              <w:jc w:val="center"/>
              <w:cnfStyle w:val="100000000000" w:firstRow="1" w:lastRow="0" w:firstColumn="0" w:lastColumn="0" w:oddVBand="0" w:evenVBand="0" w:oddHBand="0" w:evenHBand="0" w:firstRowFirstColumn="0" w:firstRowLastColumn="0" w:lastRowFirstColumn="0" w:lastRowLastColumn="0"/>
            </w:pPr>
            <w:proofErr w:type="spellStart"/>
            <w:r w:rsidRPr="005338EF">
              <w:t>Τ</w:t>
            </w:r>
            <w:r>
              <w:t>ιμή</w:t>
            </w:r>
            <w:proofErr w:type="spellEnd"/>
            <w:r>
              <w:t xml:space="preserve"> π</w:t>
            </w:r>
            <w:proofErr w:type="spellStart"/>
            <w:r>
              <w:t>ου</w:t>
            </w:r>
            <w:proofErr w:type="spellEnd"/>
            <w:r>
              <w:t xml:space="preserve"> επ</w:t>
            </w:r>
            <w:proofErr w:type="spellStart"/>
            <w:r>
              <w:t>ιλέχθηκε</w:t>
            </w:r>
            <w:proofErr w:type="spellEnd"/>
          </w:p>
        </w:tc>
      </w:tr>
      <w:tr w:rsidR="009041B2" w:rsidRPr="005338EF" w14:paraId="67AE9433"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6212009E" w14:textId="77777777" w:rsidR="009041B2" w:rsidRPr="005338EF" w:rsidRDefault="009041B2" w:rsidP="001153A2">
            <w:pPr>
              <w:jc w:val="center"/>
              <w:rPr>
                <w:b/>
                <w:bCs/>
              </w:rPr>
            </w:pPr>
            <w:r w:rsidRPr="005338EF">
              <w:rPr>
                <w:b/>
                <w:bCs/>
                <w:sz w:val="24"/>
                <w:szCs w:val="24"/>
              </w:rPr>
              <w:t>Soils (.Sol)</w:t>
            </w:r>
          </w:p>
        </w:tc>
      </w:tr>
      <w:tr w:rsidR="009041B2" w:rsidRPr="005622B0" w14:paraId="370BCD56"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2F784A76" w14:textId="77777777" w:rsidR="009041B2" w:rsidRPr="005338EF" w:rsidRDefault="009041B2" w:rsidP="001153A2">
            <w:pPr>
              <w:jc w:val="center"/>
            </w:pPr>
            <w:r>
              <w:t>SOL_AWC</w:t>
            </w:r>
          </w:p>
        </w:tc>
        <w:tc>
          <w:tcPr>
            <w:tcW w:w="2877" w:type="dxa"/>
          </w:tcPr>
          <w:p w14:paraId="34CD53DB" w14:textId="77777777" w:rsidR="009041B2" w:rsidRPr="007D1568"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Διαθέσιμη υγρασία (</w:t>
            </w:r>
            <w:r>
              <w:t>mm</w:t>
            </w:r>
            <w:r w:rsidRPr="007D1568">
              <w:rPr>
                <w:lang w:val="el-GR"/>
              </w:rPr>
              <w:t xml:space="preserve"> </w:t>
            </w:r>
            <w:r>
              <w:t>H</w:t>
            </w:r>
            <w:r w:rsidRPr="007D1568">
              <w:rPr>
                <w:lang w:val="el-GR"/>
              </w:rPr>
              <w:t>2</w:t>
            </w:r>
            <w:r>
              <w:t>O</w:t>
            </w:r>
            <w:r w:rsidRPr="007D1568">
              <w:rPr>
                <w:lang w:val="el-GR"/>
              </w:rPr>
              <w:t>/</w:t>
            </w:r>
            <w:r>
              <w:t>mm</w:t>
            </w:r>
            <w:r w:rsidRPr="007D1568">
              <w:rPr>
                <w:lang w:val="el-GR"/>
              </w:rPr>
              <w:t xml:space="preserve"> εδάφους)</w:t>
            </w:r>
          </w:p>
        </w:tc>
        <w:tc>
          <w:tcPr>
            <w:tcW w:w="2877" w:type="dxa"/>
          </w:tcPr>
          <w:p w14:paraId="4416BADF" w14:textId="3CE75A58" w:rsidR="009041B2" w:rsidRPr="00B240E5"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p>
        </w:tc>
      </w:tr>
      <w:tr w:rsidR="009041B2" w:rsidRPr="005622B0" w14:paraId="42E594D0"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5AD12B4A" w14:textId="77777777" w:rsidR="009041B2" w:rsidRPr="005338EF" w:rsidRDefault="009041B2" w:rsidP="001153A2">
            <w:pPr>
              <w:jc w:val="center"/>
            </w:pPr>
            <w:r>
              <w:t>SOL_K</w:t>
            </w:r>
          </w:p>
        </w:tc>
        <w:tc>
          <w:tcPr>
            <w:tcW w:w="2877" w:type="dxa"/>
          </w:tcPr>
          <w:p w14:paraId="2576A7ED"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Κορεσμένη υδραυλική αγωγιμότητα (</w:t>
            </w:r>
            <w:r>
              <w:t>mm</w:t>
            </w:r>
            <w:r w:rsidRPr="007D1568">
              <w:rPr>
                <w:lang w:val="el-GR"/>
              </w:rPr>
              <w:t>/</w:t>
            </w:r>
            <w:proofErr w:type="spellStart"/>
            <w:r>
              <w:t>hr</w:t>
            </w:r>
            <w:proofErr w:type="spellEnd"/>
            <w:r w:rsidRPr="007D1568">
              <w:rPr>
                <w:lang w:val="el-GR"/>
              </w:rPr>
              <w:t>)</w:t>
            </w:r>
          </w:p>
        </w:tc>
        <w:tc>
          <w:tcPr>
            <w:tcW w:w="2877" w:type="dxa"/>
          </w:tcPr>
          <w:p w14:paraId="5414F41B" w14:textId="5732643F" w:rsidR="009041B2" w:rsidRPr="00B240E5"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
        </w:tc>
      </w:tr>
      <w:tr w:rsidR="009041B2" w14:paraId="0B7E9305"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7C8AC3B4" w14:textId="77777777" w:rsidR="009041B2" w:rsidRPr="00222C0D" w:rsidRDefault="009041B2" w:rsidP="001153A2">
            <w:pPr>
              <w:jc w:val="center"/>
            </w:pPr>
            <w:r>
              <w:t>SOL_Z</w:t>
            </w:r>
          </w:p>
        </w:tc>
        <w:tc>
          <w:tcPr>
            <w:tcW w:w="2877" w:type="dxa"/>
          </w:tcPr>
          <w:p w14:paraId="7282CFEA" w14:textId="77777777" w:rsidR="009041B2" w:rsidRPr="00AD1230" w:rsidRDefault="009041B2" w:rsidP="001153A2">
            <w:pPr>
              <w:jc w:val="center"/>
              <w:cnfStyle w:val="000000000000" w:firstRow="0" w:lastRow="0" w:firstColumn="0" w:lastColumn="0" w:oddVBand="0" w:evenVBand="0" w:oddHBand="0" w:evenHBand="0" w:firstRowFirstColumn="0" w:firstRowLastColumn="0" w:lastRowFirstColumn="0" w:lastRowLastColumn="0"/>
            </w:pPr>
            <w:proofErr w:type="spellStart"/>
            <w:r w:rsidRPr="005338EF">
              <w:t>Βάθος</w:t>
            </w:r>
            <w:proofErr w:type="spellEnd"/>
            <w:r w:rsidRPr="005338EF">
              <w:t xml:space="preserve"> </w:t>
            </w:r>
            <w:proofErr w:type="spellStart"/>
            <w:r w:rsidRPr="005338EF">
              <w:t>Εδάφους</w:t>
            </w:r>
            <w:proofErr w:type="spellEnd"/>
            <w:r>
              <w:t>(mm)</w:t>
            </w:r>
          </w:p>
        </w:tc>
        <w:tc>
          <w:tcPr>
            <w:tcW w:w="2877" w:type="dxa"/>
          </w:tcPr>
          <w:p w14:paraId="1F6F4A35" w14:textId="08099297" w:rsidR="009041B2" w:rsidRPr="00B240E5"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p>
        </w:tc>
      </w:tr>
      <w:tr w:rsidR="009041B2" w14:paraId="17453AC5"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11DAF066" w14:textId="77777777" w:rsidR="009041B2" w:rsidRPr="005338EF" w:rsidRDefault="009041B2" w:rsidP="001153A2">
            <w:pPr>
              <w:jc w:val="center"/>
              <w:rPr>
                <w:b/>
                <w:bCs/>
                <w:sz w:val="24"/>
                <w:szCs w:val="24"/>
              </w:rPr>
            </w:pPr>
            <w:r w:rsidRPr="005338EF">
              <w:rPr>
                <w:b/>
                <w:bCs/>
                <w:sz w:val="24"/>
                <w:szCs w:val="24"/>
              </w:rPr>
              <w:t>Subbasin (.Sub)</w:t>
            </w:r>
          </w:p>
        </w:tc>
      </w:tr>
      <w:tr w:rsidR="009041B2" w14:paraId="01D17EE1"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55EC5681" w14:textId="77777777" w:rsidR="009041B2" w:rsidRPr="005338EF" w:rsidRDefault="009041B2" w:rsidP="001153A2">
            <w:pPr>
              <w:jc w:val="center"/>
            </w:pPr>
            <w:r>
              <w:t>CH_K1</w:t>
            </w:r>
          </w:p>
        </w:tc>
        <w:tc>
          <w:tcPr>
            <w:tcW w:w="2877" w:type="dxa"/>
          </w:tcPr>
          <w:p w14:paraId="66BF82E1" w14:textId="77777777" w:rsidR="009041B2" w:rsidRPr="007D1568"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Υδραυλική αγωγιμότητα από</w:t>
            </w:r>
          </w:p>
          <w:p w14:paraId="5C0CE0C8" w14:textId="77777777" w:rsidR="009041B2" w:rsidRPr="007D1568"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την επιφανειακή ροή προς το</w:t>
            </w:r>
          </w:p>
          <w:p w14:paraId="751839D6" w14:textId="77777777" w:rsidR="009041B2" w:rsidRPr="005338EF" w:rsidRDefault="009041B2" w:rsidP="001153A2">
            <w:pPr>
              <w:jc w:val="center"/>
              <w:cnfStyle w:val="000000000000" w:firstRow="0" w:lastRow="0" w:firstColumn="0" w:lastColumn="0" w:oddVBand="0" w:evenVBand="0" w:oddHBand="0" w:evenHBand="0" w:firstRowFirstColumn="0" w:firstRowLastColumn="0" w:lastRowFirstColumn="0" w:lastRowLastColumn="0"/>
            </w:pPr>
            <w:r w:rsidRPr="005338EF">
              <w:t>α</w:t>
            </w:r>
            <w:proofErr w:type="spellStart"/>
            <w:r w:rsidRPr="005338EF">
              <w:t>λλού</w:t>
            </w:r>
            <w:proofErr w:type="spellEnd"/>
            <w:r w:rsidRPr="005338EF">
              <w:t>βιο</w:t>
            </w:r>
          </w:p>
        </w:tc>
        <w:tc>
          <w:tcPr>
            <w:tcW w:w="2877" w:type="dxa"/>
          </w:tcPr>
          <w:p w14:paraId="3D6FB723" w14:textId="0466EC89" w:rsidR="009041B2" w:rsidRPr="00B240E5" w:rsidRDefault="009041B2" w:rsidP="00B240E5">
            <w:pPr>
              <w:cnfStyle w:val="000000000000" w:firstRow="0" w:lastRow="0" w:firstColumn="0" w:lastColumn="0" w:oddVBand="0" w:evenVBand="0" w:oddHBand="0" w:evenHBand="0" w:firstRowFirstColumn="0" w:firstRowLastColumn="0" w:lastRowFirstColumn="0" w:lastRowLastColumn="0"/>
              <w:rPr>
                <w:lang w:val="el-GR"/>
              </w:rPr>
            </w:pPr>
          </w:p>
        </w:tc>
      </w:tr>
      <w:tr w:rsidR="009041B2" w14:paraId="55962E28"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5CFD23F3" w14:textId="77777777" w:rsidR="009041B2" w:rsidRPr="005338EF" w:rsidRDefault="009041B2" w:rsidP="001153A2">
            <w:pPr>
              <w:jc w:val="center"/>
            </w:pPr>
            <w:r>
              <w:t>TLAPS</w:t>
            </w:r>
          </w:p>
        </w:tc>
        <w:tc>
          <w:tcPr>
            <w:tcW w:w="2877" w:type="dxa"/>
          </w:tcPr>
          <w:p w14:paraId="7659138B" w14:textId="77777777" w:rsidR="009041B2" w:rsidRPr="00B97FDB" w:rsidRDefault="009041B2" w:rsidP="001153A2">
            <w:pPr>
              <w:jc w:val="center"/>
              <w:cnfStyle w:val="000000100000" w:firstRow="0" w:lastRow="0" w:firstColumn="0" w:lastColumn="0" w:oddVBand="0" w:evenVBand="0" w:oddHBand="1" w:evenHBand="0" w:firstRowFirstColumn="0" w:firstRowLastColumn="0" w:lastRowFirstColumn="0" w:lastRowLastColumn="0"/>
            </w:pPr>
            <w:proofErr w:type="spellStart"/>
            <w:r w:rsidRPr="00B97FDB">
              <w:t>Θερμο</w:t>
            </w:r>
            <w:proofErr w:type="spellEnd"/>
            <w:r w:rsidRPr="00B97FDB">
              <w:t>βαθμίδα</w:t>
            </w:r>
            <w:r>
              <w:t>(</w:t>
            </w:r>
            <w:r w:rsidRPr="00B97FDB">
              <w:t>mm/hr</w:t>
            </w:r>
            <w:r>
              <w:t>)</w:t>
            </w:r>
          </w:p>
        </w:tc>
        <w:tc>
          <w:tcPr>
            <w:tcW w:w="2877" w:type="dxa"/>
          </w:tcPr>
          <w:p w14:paraId="524FAC6A" w14:textId="481EA9B6" w:rsidR="009041B2" w:rsidRPr="00B240E5"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
        </w:tc>
      </w:tr>
      <w:tr w:rsidR="009041B2" w:rsidRPr="004C23DE" w14:paraId="7AD4940B"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7D759197" w14:textId="77777777" w:rsidR="009041B2" w:rsidRPr="005338EF" w:rsidRDefault="009041B2" w:rsidP="001153A2">
            <w:pPr>
              <w:jc w:val="center"/>
            </w:pPr>
            <w:r>
              <w:t>CH_N1</w:t>
            </w:r>
          </w:p>
        </w:tc>
        <w:tc>
          <w:tcPr>
            <w:tcW w:w="2877" w:type="dxa"/>
          </w:tcPr>
          <w:p w14:paraId="225F3EA0" w14:textId="77777777" w:rsidR="009041B2" w:rsidRPr="002907B9" w:rsidRDefault="009041B2" w:rsidP="001153A2">
            <w:pPr>
              <w:jc w:val="center"/>
              <w:cnfStyle w:val="000000000000" w:firstRow="0" w:lastRow="0" w:firstColumn="0" w:lastColumn="0" w:oddVBand="0" w:evenVBand="0" w:oddHBand="0" w:evenHBand="0" w:firstRowFirstColumn="0" w:firstRowLastColumn="0" w:lastRowFirstColumn="0" w:lastRowLastColumn="0"/>
            </w:pPr>
            <w:r>
              <w:t>Manning’s “n” value for the tributary channels</w:t>
            </w:r>
          </w:p>
        </w:tc>
        <w:tc>
          <w:tcPr>
            <w:tcW w:w="2877" w:type="dxa"/>
          </w:tcPr>
          <w:p w14:paraId="3AF241D6" w14:textId="483EF0C7" w:rsidR="009041B2" w:rsidRPr="005622B0" w:rsidRDefault="009041B2" w:rsidP="001153A2">
            <w:pPr>
              <w:jc w:val="center"/>
              <w:cnfStyle w:val="000000000000" w:firstRow="0" w:lastRow="0" w:firstColumn="0" w:lastColumn="0" w:oddVBand="0" w:evenVBand="0" w:oddHBand="0" w:evenHBand="0" w:firstRowFirstColumn="0" w:firstRowLastColumn="0" w:lastRowFirstColumn="0" w:lastRowLastColumn="0"/>
            </w:pPr>
          </w:p>
        </w:tc>
      </w:tr>
      <w:tr w:rsidR="009041B2" w:rsidRPr="004C23DE" w14:paraId="67CA1435"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48405A04" w14:textId="77777777" w:rsidR="009041B2" w:rsidRPr="005338EF" w:rsidRDefault="009041B2" w:rsidP="001153A2">
            <w:pPr>
              <w:jc w:val="center"/>
              <w:rPr>
                <w:b/>
                <w:bCs/>
                <w:sz w:val="24"/>
                <w:szCs w:val="24"/>
              </w:rPr>
            </w:pPr>
            <w:r w:rsidRPr="005338EF">
              <w:rPr>
                <w:b/>
                <w:bCs/>
                <w:sz w:val="24"/>
                <w:szCs w:val="24"/>
              </w:rPr>
              <w:t>HRU (.</w:t>
            </w:r>
            <w:proofErr w:type="spellStart"/>
            <w:r w:rsidRPr="005338EF">
              <w:rPr>
                <w:b/>
                <w:bCs/>
                <w:sz w:val="24"/>
                <w:szCs w:val="24"/>
              </w:rPr>
              <w:t>Hru</w:t>
            </w:r>
            <w:proofErr w:type="spellEnd"/>
            <w:r w:rsidRPr="005338EF">
              <w:rPr>
                <w:b/>
                <w:bCs/>
                <w:sz w:val="24"/>
                <w:szCs w:val="24"/>
              </w:rPr>
              <w:t>)</w:t>
            </w:r>
          </w:p>
        </w:tc>
      </w:tr>
      <w:tr w:rsidR="009041B2" w14:paraId="20FE1DCD"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4E761D67" w14:textId="77777777" w:rsidR="009041B2" w:rsidRPr="005338EF" w:rsidRDefault="009041B2" w:rsidP="001153A2">
            <w:pPr>
              <w:jc w:val="center"/>
            </w:pPr>
            <w:r>
              <w:t>SLSOIL</w:t>
            </w:r>
          </w:p>
        </w:tc>
        <w:tc>
          <w:tcPr>
            <w:tcW w:w="2877" w:type="dxa"/>
          </w:tcPr>
          <w:p w14:paraId="2452E4B1" w14:textId="77777777" w:rsidR="009041B2" w:rsidRPr="00594149" w:rsidRDefault="009041B2" w:rsidP="001153A2">
            <w:pPr>
              <w:jc w:val="center"/>
              <w:cnfStyle w:val="000000000000" w:firstRow="0" w:lastRow="0" w:firstColumn="0" w:lastColumn="0" w:oddVBand="0" w:evenVBand="0" w:oddHBand="0" w:evenHBand="0" w:firstRowFirstColumn="0" w:firstRowLastColumn="0" w:lastRowFirstColumn="0" w:lastRowLastColumn="0"/>
            </w:pPr>
            <w:r>
              <w:t>Manning’s “n” value for the tributary channels</w:t>
            </w:r>
          </w:p>
        </w:tc>
        <w:tc>
          <w:tcPr>
            <w:tcW w:w="2877" w:type="dxa"/>
          </w:tcPr>
          <w:p w14:paraId="1B1C1FD6" w14:textId="6A5DD3AA" w:rsidR="009041B2" w:rsidRPr="005622B0" w:rsidRDefault="009041B2" w:rsidP="00B240E5">
            <w:pPr>
              <w:cnfStyle w:val="000000000000" w:firstRow="0" w:lastRow="0" w:firstColumn="0" w:lastColumn="0" w:oddVBand="0" w:evenVBand="0" w:oddHBand="0" w:evenHBand="0" w:firstRowFirstColumn="0" w:firstRowLastColumn="0" w:lastRowFirstColumn="0" w:lastRowLastColumn="0"/>
            </w:pPr>
          </w:p>
        </w:tc>
      </w:tr>
      <w:tr w:rsidR="009041B2" w:rsidRPr="005622B0" w14:paraId="37ADF5E7"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4FC9F8C5" w14:textId="77777777" w:rsidR="009041B2" w:rsidRPr="005338EF" w:rsidRDefault="009041B2" w:rsidP="001153A2">
            <w:pPr>
              <w:jc w:val="center"/>
            </w:pPr>
            <w:r>
              <w:t>CANMX</w:t>
            </w:r>
          </w:p>
        </w:tc>
        <w:tc>
          <w:tcPr>
            <w:tcW w:w="2877" w:type="dxa"/>
          </w:tcPr>
          <w:p w14:paraId="1259795B"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Μέγιστη συγκράτηση από τη</w:t>
            </w:r>
          </w:p>
          <w:p w14:paraId="0D915F18"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roofErr w:type="spellStart"/>
            <w:r w:rsidRPr="007D1568">
              <w:rPr>
                <w:lang w:val="el-GR"/>
              </w:rPr>
              <w:t>Φυτοκάλυψη</w:t>
            </w:r>
            <w:proofErr w:type="spellEnd"/>
            <w:r w:rsidRPr="007D1568">
              <w:rPr>
                <w:lang w:val="el-GR"/>
              </w:rPr>
              <w:t>(</w:t>
            </w:r>
            <w:r w:rsidRPr="005338EF">
              <w:t>mm</w:t>
            </w:r>
            <w:r w:rsidRPr="007D1568">
              <w:rPr>
                <w:lang w:val="el-GR"/>
              </w:rPr>
              <w:t xml:space="preserve"> </w:t>
            </w:r>
            <w:r w:rsidRPr="005338EF">
              <w:t>H</w:t>
            </w:r>
            <w:r w:rsidRPr="007D1568">
              <w:rPr>
                <w:lang w:val="el-GR"/>
              </w:rPr>
              <w:t>2</w:t>
            </w:r>
            <w:r w:rsidRPr="005338EF">
              <w:t>O</w:t>
            </w:r>
            <w:r w:rsidRPr="007D1568">
              <w:rPr>
                <w:lang w:val="el-GR"/>
              </w:rPr>
              <w:t>)</w:t>
            </w:r>
          </w:p>
        </w:tc>
        <w:tc>
          <w:tcPr>
            <w:tcW w:w="2877" w:type="dxa"/>
          </w:tcPr>
          <w:p w14:paraId="1CF9D6B1" w14:textId="5F1E2261" w:rsidR="009041B2" w:rsidRPr="00B240E5"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
        </w:tc>
      </w:tr>
      <w:tr w:rsidR="009041B2" w14:paraId="72B7A103"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27BF8233" w14:textId="77777777" w:rsidR="009041B2" w:rsidRPr="005338EF" w:rsidRDefault="009041B2" w:rsidP="001153A2">
            <w:pPr>
              <w:jc w:val="center"/>
            </w:pPr>
            <w:r>
              <w:t>ESCO</w:t>
            </w:r>
          </w:p>
        </w:tc>
        <w:tc>
          <w:tcPr>
            <w:tcW w:w="2877" w:type="dxa"/>
          </w:tcPr>
          <w:p w14:paraId="78F2ABDA" w14:textId="77777777" w:rsidR="009041B2" w:rsidRPr="005338EF" w:rsidRDefault="009041B2" w:rsidP="001153A2">
            <w:pPr>
              <w:jc w:val="center"/>
              <w:cnfStyle w:val="000000000000" w:firstRow="0" w:lastRow="0" w:firstColumn="0" w:lastColumn="0" w:oddVBand="0" w:evenVBand="0" w:oddHBand="0" w:evenHBand="0" w:firstRowFirstColumn="0" w:firstRowLastColumn="0" w:lastRowFirstColumn="0" w:lastRowLastColumn="0"/>
            </w:pPr>
            <w:proofErr w:type="spellStart"/>
            <w:r w:rsidRPr="005338EF">
              <w:t>Σ</w:t>
            </w:r>
            <w:r>
              <w:t>υντελεστής</w:t>
            </w:r>
            <w:proofErr w:type="spellEnd"/>
            <w:r>
              <w:t xml:space="preserve"> </w:t>
            </w:r>
            <w:proofErr w:type="spellStart"/>
            <w:r>
              <w:t>εξάτμισης</w:t>
            </w:r>
            <w:proofErr w:type="spellEnd"/>
            <w:r>
              <w:t xml:space="preserve"> </w:t>
            </w:r>
            <w:proofErr w:type="spellStart"/>
            <w:r>
              <w:t>εδάφους</w:t>
            </w:r>
            <w:proofErr w:type="spellEnd"/>
            <w:r>
              <w:t>,</w:t>
            </w:r>
          </w:p>
        </w:tc>
        <w:tc>
          <w:tcPr>
            <w:tcW w:w="2877" w:type="dxa"/>
          </w:tcPr>
          <w:p w14:paraId="10B7B56C" w14:textId="11F2340C" w:rsidR="009041B2" w:rsidRPr="00B240E5"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p>
        </w:tc>
      </w:tr>
      <w:tr w:rsidR="009041B2" w:rsidRPr="002907B9" w14:paraId="68AA8E32"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09A8D373" w14:textId="77777777" w:rsidR="009041B2" w:rsidRPr="005338EF" w:rsidRDefault="009041B2" w:rsidP="001153A2">
            <w:pPr>
              <w:jc w:val="center"/>
            </w:pPr>
            <w:r>
              <w:t>CH_</w:t>
            </w:r>
            <w:r w:rsidRPr="005338EF">
              <w:t>Κ</w:t>
            </w:r>
            <w:r>
              <w:t>2</w:t>
            </w:r>
          </w:p>
        </w:tc>
        <w:tc>
          <w:tcPr>
            <w:tcW w:w="2877" w:type="dxa"/>
          </w:tcPr>
          <w:p w14:paraId="2CC490DC" w14:textId="77777777" w:rsidR="009041B2" w:rsidRDefault="009041B2" w:rsidP="001153A2">
            <w:pPr>
              <w:jc w:val="center"/>
              <w:cnfStyle w:val="000000100000" w:firstRow="0" w:lastRow="0" w:firstColumn="0" w:lastColumn="0" w:oddVBand="0" w:evenVBand="0" w:oddHBand="1" w:evenHBand="0" w:firstRowFirstColumn="0" w:firstRowLastColumn="0" w:lastRowFirstColumn="0" w:lastRowLastColumn="0"/>
            </w:pPr>
            <w:r>
              <w:t>Effective hydraulic conductivity</w:t>
            </w:r>
          </w:p>
          <w:p w14:paraId="0BF6169A" w14:textId="77777777" w:rsidR="009041B2" w:rsidRDefault="009041B2" w:rsidP="001153A2">
            <w:pPr>
              <w:jc w:val="center"/>
              <w:cnfStyle w:val="000000100000" w:firstRow="0" w:lastRow="0" w:firstColumn="0" w:lastColumn="0" w:oddVBand="0" w:evenVBand="0" w:oddHBand="1" w:evenHBand="0" w:firstRowFirstColumn="0" w:firstRowLastColumn="0" w:lastRowFirstColumn="0" w:lastRowLastColumn="0"/>
            </w:pPr>
            <w:r>
              <w:t>in main channel alluvium</w:t>
            </w:r>
          </w:p>
          <w:p w14:paraId="7ACDBAC7" w14:textId="77777777" w:rsidR="009041B2" w:rsidRPr="002907B9" w:rsidRDefault="009041B2" w:rsidP="001153A2">
            <w:pPr>
              <w:jc w:val="center"/>
              <w:cnfStyle w:val="000000100000" w:firstRow="0" w:lastRow="0" w:firstColumn="0" w:lastColumn="0" w:oddVBand="0" w:evenVBand="0" w:oddHBand="1" w:evenHBand="0" w:firstRowFirstColumn="0" w:firstRowLastColumn="0" w:lastRowFirstColumn="0" w:lastRowLastColumn="0"/>
            </w:pPr>
            <w:r>
              <w:t>(mm/</w:t>
            </w:r>
            <w:proofErr w:type="spellStart"/>
            <w:r>
              <w:t>hr</w:t>
            </w:r>
            <w:proofErr w:type="spellEnd"/>
            <w:r>
              <w:t>)</w:t>
            </w:r>
          </w:p>
        </w:tc>
        <w:tc>
          <w:tcPr>
            <w:tcW w:w="2877" w:type="dxa"/>
          </w:tcPr>
          <w:p w14:paraId="41836445" w14:textId="5775A11D" w:rsidR="009041B2" w:rsidRPr="00B240E5"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
        </w:tc>
      </w:tr>
      <w:tr w:rsidR="009041B2" w:rsidRPr="002907B9" w14:paraId="0309797A" w14:textId="77777777" w:rsidTr="001153A2">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721DF9EA" w14:textId="77777777" w:rsidR="009041B2" w:rsidRPr="005338EF" w:rsidRDefault="009041B2" w:rsidP="001153A2">
            <w:pPr>
              <w:jc w:val="center"/>
              <w:rPr>
                <w:b/>
                <w:bCs/>
                <w:sz w:val="24"/>
                <w:szCs w:val="24"/>
              </w:rPr>
            </w:pPr>
            <w:r w:rsidRPr="005338EF">
              <w:rPr>
                <w:b/>
                <w:bCs/>
                <w:sz w:val="24"/>
                <w:szCs w:val="24"/>
              </w:rPr>
              <w:t xml:space="preserve">Groundwater </w:t>
            </w:r>
            <w:proofErr w:type="gramStart"/>
            <w:r w:rsidRPr="005338EF">
              <w:rPr>
                <w:b/>
                <w:bCs/>
                <w:sz w:val="24"/>
                <w:szCs w:val="24"/>
              </w:rPr>
              <w:t>(.</w:t>
            </w:r>
            <w:proofErr w:type="spellStart"/>
            <w:r w:rsidRPr="005338EF">
              <w:rPr>
                <w:b/>
                <w:bCs/>
                <w:sz w:val="24"/>
                <w:szCs w:val="24"/>
              </w:rPr>
              <w:t>Gw</w:t>
            </w:r>
            <w:proofErr w:type="spellEnd"/>
            <w:proofErr w:type="gramEnd"/>
            <w:r w:rsidRPr="005338EF">
              <w:rPr>
                <w:b/>
                <w:bCs/>
                <w:sz w:val="24"/>
                <w:szCs w:val="24"/>
              </w:rPr>
              <w:t>)</w:t>
            </w:r>
          </w:p>
        </w:tc>
      </w:tr>
      <w:tr w:rsidR="009041B2" w:rsidRPr="005622B0" w14:paraId="4B9A42B4"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1D85ED5A" w14:textId="77777777" w:rsidR="009041B2" w:rsidRPr="005338EF" w:rsidRDefault="009041B2" w:rsidP="001153A2">
            <w:pPr>
              <w:jc w:val="center"/>
            </w:pPr>
            <w:r>
              <w:t>GW_DELAY</w:t>
            </w:r>
          </w:p>
        </w:tc>
        <w:tc>
          <w:tcPr>
            <w:tcW w:w="2877" w:type="dxa"/>
          </w:tcPr>
          <w:p w14:paraId="35EF59BC"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Συντελεστής καθυστέρησης</w:t>
            </w:r>
          </w:p>
          <w:p w14:paraId="3A524914"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υπογείου νερού(</w:t>
            </w:r>
            <w:r w:rsidRPr="005338EF">
              <w:t>days</w:t>
            </w:r>
            <w:r w:rsidRPr="007D1568">
              <w:rPr>
                <w:lang w:val="el-GR"/>
              </w:rPr>
              <w:t>)</w:t>
            </w:r>
          </w:p>
        </w:tc>
        <w:tc>
          <w:tcPr>
            <w:tcW w:w="2877" w:type="dxa"/>
          </w:tcPr>
          <w:p w14:paraId="01CA5E8F" w14:textId="204C640F" w:rsidR="009041B2" w:rsidRPr="00B240E5"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
        </w:tc>
      </w:tr>
      <w:tr w:rsidR="009041B2" w:rsidRPr="005622B0" w14:paraId="725A41F2"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77FDDA6B" w14:textId="77777777" w:rsidR="009041B2" w:rsidRPr="005338EF" w:rsidRDefault="009041B2" w:rsidP="001153A2">
            <w:pPr>
              <w:jc w:val="center"/>
            </w:pPr>
            <w:r>
              <w:t>ALPHA_BF</w:t>
            </w:r>
          </w:p>
        </w:tc>
        <w:tc>
          <w:tcPr>
            <w:tcW w:w="2877" w:type="dxa"/>
          </w:tcPr>
          <w:p w14:paraId="60B12258" w14:textId="77777777" w:rsidR="009041B2" w:rsidRPr="007D1568"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Παράγοντας ύφεσης της</w:t>
            </w:r>
          </w:p>
          <w:p w14:paraId="067F8455" w14:textId="77777777" w:rsidR="009041B2" w:rsidRPr="007D1568"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παροχής του υπογείου νερού(</w:t>
            </w:r>
            <w:r>
              <w:t>days</w:t>
            </w:r>
            <w:r w:rsidRPr="007D1568">
              <w:rPr>
                <w:lang w:val="el-GR"/>
              </w:rPr>
              <w:t>)</w:t>
            </w:r>
          </w:p>
        </w:tc>
        <w:tc>
          <w:tcPr>
            <w:tcW w:w="2877" w:type="dxa"/>
          </w:tcPr>
          <w:p w14:paraId="650455BE" w14:textId="1BBBD30A" w:rsidR="009041B2" w:rsidRPr="00B240E5"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p>
        </w:tc>
      </w:tr>
      <w:tr w:rsidR="009041B2" w14:paraId="23A18E47"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0BA0DEA6" w14:textId="77777777" w:rsidR="009041B2" w:rsidRPr="005338EF" w:rsidRDefault="009041B2" w:rsidP="001153A2">
            <w:pPr>
              <w:jc w:val="center"/>
            </w:pPr>
            <w:r>
              <w:t>REVAPMN</w:t>
            </w:r>
          </w:p>
        </w:tc>
        <w:tc>
          <w:tcPr>
            <w:tcW w:w="2877" w:type="dxa"/>
          </w:tcPr>
          <w:p w14:paraId="358A31FD" w14:textId="77777777" w:rsidR="009041B2" w:rsidRPr="005338EF" w:rsidRDefault="009041B2" w:rsidP="001153A2">
            <w:pPr>
              <w:jc w:val="center"/>
              <w:cnfStyle w:val="000000100000" w:firstRow="0" w:lastRow="0" w:firstColumn="0" w:lastColumn="0" w:oddVBand="0" w:evenVBand="0" w:oddHBand="1" w:evenHBand="0" w:firstRowFirstColumn="0" w:firstRowLastColumn="0" w:lastRowFirstColumn="0" w:lastRowLastColumn="0"/>
            </w:pPr>
            <w:proofErr w:type="spellStart"/>
            <w:r w:rsidRPr="005338EF">
              <w:t>Ελάχιστο</w:t>
            </w:r>
            <w:proofErr w:type="spellEnd"/>
            <w:r w:rsidRPr="005338EF">
              <w:t xml:space="preserve"> β</w:t>
            </w:r>
            <w:proofErr w:type="spellStart"/>
            <w:r w:rsidRPr="005338EF">
              <w:t>άθος</w:t>
            </w:r>
            <w:proofErr w:type="spellEnd"/>
            <w:r w:rsidRPr="005338EF">
              <w:t xml:space="preserve"> </w:t>
            </w:r>
            <w:proofErr w:type="spellStart"/>
            <w:r w:rsidRPr="005338EF">
              <w:t>νερού</w:t>
            </w:r>
            <w:proofErr w:type="spellEnd"/>
            <w:r w:rsidRPr="005338EF">
              <w:t xml:space="preserve"> </w:t>
            </w:r>
            <w:proofErr w:type="spellStart"/>
            <w:r w:rsidRPr="005338EF">
              <w:t>στον</w:t>
            </w:r>
            <w:proofErr w:type="spellEnd"/>
            <w:r w:rsidRPr="005338EF">
              <w:t xml:space="preserve"> αβα</w:t>
            </w:r>
            <w:proofErr w:type="spellStart"/>
            <w:r w:rsidRPr="005338EF">
              <w:t>θή</w:t>
            </w:r>
            <w:proofErr w:type="spellEnd"/>
            <w:r w:rsidRPr="005338EF">
              <w:t xml:space="preserve"> </w:t>
            </w:r>
            <w:proofErr w:type="spellStart"/>
            <w:r w:rsidRPr="005338EF">
              <w:t>υδροφορέ</w:t>
            </w:r>
            <w:proofErr w:type="spellEnd"/>
            <w:r w:rsidRPr="005338EF">
              <w:t xml:space="preserve">α </w:t>
            </w:r>
            <w:proofErr w:type="spellStart"/>
            <w:r w:rsidRPr="005338EF">
              <w:t>γι</w:t>
            </w:r>
            <w:proofErr w:type="spellEnd"/>
            <w:r w:rsidRPr="005338EF">
              <w:t>α να επ</w:t>
            </w:r>
            <w:proofErr w:type="spellStart"/>
            <w:r w:rsidRPr="005338EF">
              <w:t>ιτρ</w:t>
            </w:r>
            <w:proofErr w:type="spellEnd"/>
            <w:r w:rsidRPr="005338EF">
              <w:t>απεί η επανα</w:t>
            </w:r>
            <w:proofErr w:type="spellStart"/>
            <w:r w:rsidRPr="005338EF">
              <w:t>τροφοδότηση</w:t>
            </w:r>
            <w:proofErr w:type="spellEnd"/>
            <w:r w:rsidRPr="005338EF">
              <w:t xml:space="preserve">, </w:t>
            </w:r>
            <w:r>
              <w:t>Threshold</w:t>
            </w:r>
            <w:r w:rsidRPr="005338EF">
              <w:t xml:space="preserve"> </w:t>
            </w:r>
            <w:r>
              <w:t>depth</w:t>
            </w:r>
            <w:r w:rsidRPr="005338EF">
              <w:t xml:space="preserve"> </w:t>
            </w:r>
            <w:r>
              <w:t>of</w:t>
            </w:r>
            <w:r w:rsidRPr="005338EF">
              <w:t xml:space="preserve"> </w:t>
            </w:r>
            <w:r>
              <w:t>water</w:t>
            </w:r>
            <w:r w:rsidRPr="005338EF">
              <w:t xml:space="preserve"> </w:t>
            </w:r>
            <w:r>
              <w:t>in</w:t>
            </w:r>
            <w:r w:rsidRPr="005338EF">
              <w:t xml:space="preserve"> </w:t>
            </w:r>
            <w:r>
              <w:t>the</w:t>
            </w:r>
            <w:r w:rsidRPr="005338EF">
              <w:t xml:space="preserve"> </w:t>
            </w:r>
            <w:r>
              <w:t>shallow</w:t>
            </w:r>
            <w:r w:rsidRPr="005338EF">
              <w:t xml:space="preserve"> </w:t>
            </w:r>
            <w:r>
              <w:t>aquifer</w:t>
            </w:r>
            <w:r w:rsidRPr="005338EF">
              <w:t xml:space="preserve"> </w:t>
            </w:r>
            <w:r>
              <w:t>for</w:t>
            </w:r>
            <w:r w:rsidRPr="005338EF">
              <w:t xml:space="preserve"> </w:t>
            </w:r>
            <w:proofErr w:type="spellStart"/>
            <w:r>
              <w:t>revap</w:t>
            </w:r>
            <w:proofErr w:type="spellEnd"/>
            <w:r w:rsidRPr="005338EF">
              <w:t xml:space="preserve"> </w:t>
            </w:r>
            <w:r>
              <w:t>to</w:t>
            </w:r>
            <w:r w:rsidRPr="005338EF">
              <w:t xml:space="preserve"> </w:t>
            </w:r>
            <w:r>
              <w:t>occur</w:t>
            </w:r>
            <w:r w:rsidRPr="005338EF">
              <w:t xml:space="preserve"> (</w:t>
            </w:r>
            <w:r>
              <w:t>mm</w:t>
            </w:r>
            <w:r w:rsidRPr="005338EF">
              <w:t>)</w:t>
            </w:r>
          </w:p>
        </w:tc>
        <w:tc>
          <w:tcPr>
            <w:tcW w:w="2877" w:type="dxa"/>
          </w:tcPr>
          <w:p w14:paraId="11AC8CC8" w14:textId="69D46CCA" w:rsidR="009041B2" w:rsidRPr="005622B0" w:rsidRDefault="009041B2" w:rsidP="001153A2">
            <w:pPr>
              <w:jc w:val="center"/>
              <w:cnfStyle w:val="000000100000" w:firstRow="0" w:lastRow="0" w:firstColumn="0" w:lastColumn="0" w:oddVBand="0" w:evenVBand="0" w:oddHBand="1" w:evenHBand="0" w:firstRowFirstColumn="0" w:firstRowLastColumn="0" w:lastRowFirstColumn="0" w:lastRowLastColumn="0"/>
            </w:pPr>
          </w:p>
        </w:tc>
      </w:tr>
      <w:tr w:rsidR="009041B2" w14:paraId="53BD62CF"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07DC076C" w14:textId="77777777" w:rsidR="009041B2" w:rsidRPr="005338EF" w:rsidRDefault="009041B2" w:rsidP="001153A2">
            <w:pPr>
              <w:jc w:val="center"/>
            </w:pPr>
            <w:r>
              <w:t>GW_REVAP</w:t>
            </w:r>
          </w:p>
        </w:tc>
        <w:tc>
          <w:tcPr>
            <w:tcW w:w="2877" w:type="dxa"/>
          </w:tcPr>
          <w:p w14:paraId="1F15749B" w14:textId="77777777" w:rsidR="009041B2" w:rsidRPr="005338EF" w:rsidRDefault="009041B2" w:rsidP="001153A2">
            <w:pPr>
              <w:jc w:val="center"/>
              <w:cnfStyle w:val="000000000000" w:firstRow="0" w:lastRow="0" w:firstColumn="0" w:lastColumn="0" w:oddVBand="0" w:evenVBand="0" w:oddHBand="0" w:evenHBand="0" w:firstRowFirstColumn="0" w:firstRowLastColumn="0" w:lastRowFirstColumn="0" w:lastRowLastColumn="0"/>
            </w:pPr>
            <w:proofErr w:type="spellStart"/>
            <w:r w:rsidRPr="00A84B38">
              <w:t>Συντελεστής</w:t>
            </w:r>
            <w:proofErr w:type="spellEnd"/>
            <w:r>
              <w:t xml:space="preserve"> </w:t>
            </w:r>
            <w:r w:rsidRPr="005338EF">
              <w:t>επανα</w:t>
            </w:r>
            <w:proofErr w:type="spellStart"/>
            <w:r w:rsidRPr="005338EF">
              <w:t>τροφοδότησης</w:t>
            </w:r>
            <w:proofErr w:type="spellEnd"/>
          </w:p>
          <w:p w14:paraId="152724E5" w14:textId="77777777" w:rsidR="009041B2" w:rsidRPr="005338EF" w:rsidRDefault="009041B2" w:rsidP="001153A2">
            <w:pPr>
              <w:jc w:val="center"/>
              <w:cnfStyle w:val="000000000000" w:firstRow="0" w:lastRow="0" w:firstColumn="0" w:lastColumn="0" w:oddVBand="0" w:evenVBand="0" w:oddHBand="0" w:evenHBand="0" w:firstRowFirstColumn="0" w:firstRowLastColumn="0" w:lastRowFirstColumn="0" w:lastRowLastColumn="0"/>
            </w:pPr>
            <w:r w:rsidRPr="005338EF">
              <w:t>υπ</w:t>
            </w:r>
            <w:proofErr w:type="spellStart"/>
            <w:r w:rsidRPr="005338EF">
              <w:t>ογείου</w:t>
            </w:r>
            <w:proofErr w:type="spellEnd"/>
            <w:r w:rsidRPr="005338EF">
              <w:t xml:space="preserve"> </w:t>
            </w:r>
            <w:proofErr w:type="spellStart"/>
            <w:r w:rsidRPr="005338EF">
              <w:t>νερού</w:t>
            </w:r>
            <w:proofErr w:type="spellEnd"/>
          </w:p>
        </w:tc>
        <w:tc>
          <w:tcPr>
            <w:tcW w:w="2877" w:type="dxa"/>
          </w:tcPr>
          <w:p w14:paraId="19BF1CB7" w14:textId="54CD8763" w:rsidR="009041B2" w:rsidRPr="00B240E5" w:rsidRDefault="009041B2" w:rsidP="001153A2">
            <w:pPr>
              <w:jc w:val="center"/>
              <w:cnfStyle w:val="000000000000" w:firstRow="0" w:lastRow="0" w:firstColumn="0" w:lastColumn="0" w:oddVBand="0" w:evenVBand="0" w:oddHBand="0" w:evenHBand="0" w:firstRowFirstColumn="0" w:firstRowLastColumn="0" w:lastRowFirstColumn="0" w:lastRowLastColumn="0"/>
              <w:rPr>
                <w:lang w:val="el-GR"/>
              </w:rPr>
            </w:pPr>
          </w:p>
        </w:tc>
      </w:tr>
      <w:tr w:rsidR="009041B2" w:rsidRPr="005622B0" w14:paraId="4817E8FF"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2384803C" w14:textId="77777777" w:rsidR="009041B2" w:rsidRPr="00AD1230" w:rsidRDefault="009041B2" w:rsidP="001153A2">
            <w:pPr>
              <w:jc w:val="center"/>
            </w:pPr>
            <w:r>
              <w:t>GWQMIN</w:t>
            </w:r>
          </w:p>
        </w:tc>
        <w:tc>
          <w:tcPr>
            <w:tcW w:w="2877" w:type="dxa"/>
          </w:tcPr>
          <w:p w14:paraId="2D3839E4"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Ελάχιστο βάθος νερού στον</w:t>
            </w:r>
          </w:p>
          <w:p w14:paraId="6111AD3A"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 xml:space="preserve">αβαθή </w:t>
            </w:r>
            <w:proofErr w:type="spellStart"/>
            <w:r w:rsidRPr="007D1568">
              <w:rPr>
                <w:lang w:val="el-GR"/>
              </w:rPr>
              <w:t>υδροφορέα</w:t>
            </w:r>
            <w:proofErr w:type="spellEnd"/>
            <w:r w:rsidRPr="007D1568">
              <w:rPr>
                <w:lang w:val="el-GR"/>
              </w:rPr>
              <w:t xml:space="preserve"> για να</w:t>
            </w:r>
          </w:p>
          <w:p w14:paraId="7E2F7C42"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επιστρέψει η ροή στην</w:t>
            </w:r>
          </w:p>
          <w:p w14:paraId="7EBEE948"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επιφάνεια(</w:t>
            </w:r>
            <w:r w:rsidRPr="00A84B38">
              <w:t>mm</w:t>
            </w:r>
            <w:r w:rsidRPr="007D1568">
              <w:rPr>
                <w:lang w:val="el-GR"/>
              </w:rPr>
              <w:t xml:space="preserve"> </w:t>
            </w:r>
            <w:r w:rsidRPr="00A84B38">
              <w:t>H</w:t>
            </w:r>
            <w:r w:rsidRPr="007D1568">
              <w:rPr>
                <w:lang w:val="el-GR"/>
              </w:rPr>
              <w:t>2</w:t>
            </w:r>
            <w:r w:rsidRPr="00A84B38">
              <w:t>O</w:t>
            </w:r>
            <w:r w:rsidRPr="007D1568">
              <w:rPr>
                <w:lang w:val="el-GR"/>
              </w:rPr>
              <w:t>)</w:t>
            </w:r>
          </w:p>
        </w:tc>
        <w:tc>
          <w:tcPr>
            <w:tcW w:w="2877" w:type="dxa"/>
          </w:tcPr>
          <w:p w14:paraId="7D08725A" w14:textId="203C45C1" w:rsidR="009041B2" w:rsidRPr="00B240E5"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
        </w:tc>
      </w:tr>
      <w:tr w:rsidR="009041B2" w14:paraId="69611A44" w14:textId="77777777" w:rsidTr="001153A2">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585253AE" w14:textId="77777777" w:rsidR="009041B2" w:rsidRPr="005338EF" w:rsidRDefault="009041B2" w:rsidP="001153A2">
            <w:pPr>
              <w:jc w:val="center"/>
              <w:rPr>
                <w:b/>
                <w:bCs/>
                <w:sz w:val="24"/>
                <w:szCs w:val="24"/>
              </w:rPr>
            </w:pPr>
            <w:r w:rsidRPr="005338EF">
              <w:rPr>
                <w:b/>
                <w:bCs/>
                <w:sz w:val="24"/>
                <w:szCs w:val="24"/>
              </w:rPr>
              <w:t>Management (.Mgt)</w:t>
            </w:r>
          </w:p>
        </w:tc>
      </w:tr>
      <w:tr w:rsidR="009041B2" w:rsidRPr="005622B0" w14:paraId="1DECBBF1"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4D399DA9" w14:textId="77777777" w:rsidR="009041B2" w:rsidRPr="005338EF" w:rsidRDefault="009041B2" w:rsidP="001153A2">
            <w:pPr>
              <w:jc w:val="center"/>
            </w:pPr>
            <w:r>
              <w:lastRenderedPageBreak/>
              <w:t>CN2</w:t>
            </w:r>
          </w:p>
        </w:tc>
        <w:tc>
          <w:tcPr>
            <w:tcW w:w="2877" w:type="dxa"/>
          </w:tcPr>
          <w:p w14:paraId="36623902" w14:textId="77777777" w:rsidR="009041B2" w:rsidRPr="007D1568"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Αριθμός καμπύλης απορροής (</w:t>
            </w:r>
            <w:r>
              <w:t>Curve</w:t>
            </w:r>
            <w:r w:rsidRPr="007D1568">
              <w:rPr>
                <w:lang w:val="el-GR"/>
              </w:rPr>
              <w:t xml:space="preserve"> </w:t>
            </w:r>
            <w:r>
              <w:t>Number</w:t>
            </w:r>
            <w:r w:rsidRPr="007D1568">
              <w:rPr>
                <w:lang w:val="el-GR"/>
              </w:rPr>
              <w:t>) που αφορά στην υδρολογική κατάσταση 2</w:t>
            </w:r>
          </w:p>
        </w:tc>
        <w:tc>
          <w:tcPr>
            <w:tcW w:w="2877" w:type="dxa"/>
          </w:tcPr>
          <w:p w14:paraId="7131C8AE" w14:textId="738EFAF3" w:rsidR="009041B2" w:rsidRPr="00B240E5" w:rsidRDefault="009041B2" w:rsidP="001153A2">
            <w:pPr>
              <w:jc w:val="center"/>
              <w:cnfStyle w:val="000000100000" w:firstRow="0" w:lastRow="0" w:firstColumn="0" w:lastColumn="0" w:oddVBand="0" w:evenVBand="0" w:oddHBand="1" w:evenHBand="0" w:firstRowFirstColumn="0" w:firstRowLastColumn="0" w:lastRowFirstColumn="0" w:lastRowLastColumn="0"/>
              <w:rPr>
                <w:lang w:val="el-GR"/>
              </w:rPr>
            </w:pPr>
          </w:p>
        </w:tc>
      </w:tr>
    </w:tbl>
    <w:p w14:paraId="6078E1BB" w14:textId="77777777" w:rsidR="009041B2" w:rsidRDefault="009041B2" w:rsidP="009041B2">
      <w:pPr>
        <w:pStyle w:val="a4"/>
        <w:rPr>
          <w:lang w:val="el-GR"/>
        </w:rPr>
      </w:pPr>
    </w:p>
    <w:p w14:paraId="681A32F8" w14:textId="77777777" w:rsidR="009041B2" w:rsidRDefault="009041B2" w:rsidP="009041B2">
      <w:pPr>
        <w:pStyle w:val="a4"/>
        <w:rPr>
          <w:lang w:val="el-GR"/>
        </w:rPr>
      </w:pPr>
    </w:p>
    <w:p w14:paraId="05199A15" w14:textId="1878A9E3" w:rsidR="009041B2" w:rsidRDefault="009041B2" w:rsidP="009041B2">
      <w:pPr>
        <w:pStyle w:val="a4"/>
        <w:rPr>
          <w:lang w:val="el-GR"/>
        </w:rPr>
      </w:pPr>
      <w:r w:rsidRPr="009041B2">
        <w:rPr>
          <w:lang w:val="el-GR"/>
        </w:rPr>
        <w:t xml:space="preserve">    Το διάγραμμα που απεικονίζεται παρακάτω είναι το διάγραμμα </w:t>
      </w:r>
      <w:proofErr w:type="spellStart"/>
      <w:r w:rsidRPr="009041B2">
        <w:rPr>
          <w:lang w:val="el-GR"/>
        </w:rPr>
        <w:t>μετα</w:t>
      </w:r>
      <w:proofErr w:type="spellEnd"/>
      <w:r w:rsidRPr="009041B2">
        <w:rPr>
          <w:lang w:val="el-GR"/>
        </w:rPr>
        <w:t xml:space="preserve"> την βαθμονόμηση του μοντέλου </w:t>
      </w:r>
      <w:proofErr w:type="spellStart"/>
      <w:r w:rsidRPr="009041B2">
        <w:rPr>
          <w:lang w:val="el-GR"/>
        </w:rPr>
        <w:t>οπου</w:t>
      </w:r>
      <w:proofErr w:type="spellEnd"/>
      <w:r w:rsidRPr="009041B2">
        <w:rPr>
          <w:lang w:val="el-GR"/>
        </w:rPr>
        <w:t xml:space="preserve">  παρουσιάζονται οι </w:t>
      </w:r>
      <w:proofErr w:type="spellStart"/>
      <w:r w:rsidRPr="009041B2">
        <w:rPr>
          <w:lang w:val="el-GR"/>
        </w:rPr>
        <w:t>μοντελοποιημένες</w:t>
      </w:r>
      <w:proofErr w:type="spellEnd"/>
      <w:r w:rsidRPr="009041B2">
        <w:rPr>
          <w:lang w:val="el-GR"/>
        </w:rPr>
        <w:t xml:space="preserve"> παροχές εξόδου σε σχέση με τις πραγματικές παροχές εξόδου για την περίοδο 2001-2005 του ποταμού </w:t>
      </w:r>
      <w:proofErr w:type="spellStart"/>
      <w:r w:rsidRPr="009041B2">
        <w:rPr>
          <w:lang w:val="el-GR"/>
        </w:rPr>
        <w:t>Σεμπρωνιώτη</w:t>
      </w:r>
      <w:proofErr w:type="spellEnd"/>
      <w:r w:rsidRPr="009041B2">
        <w:rPr>
          <w:lang w:val="el-GR"/>
        </w:rPr>
        <w:t>.</w:t>
      </w:r>
    </w:p>
    <w:p w14:paraId="0AD3A5DA" w14:textId="77777777" w:rsidR="007425FE" w:rsidRDefault="007425FE" w:rsidP="009041B2">
      <w:pPr>
        <w:pStyle w:val="a4"/>
        <w:rPr>
          <w:lang w:val="el-GR"/>
        </w:rPr>
      </w:pPr>
    </w:p>
    <w:p w14:paraId="517859ED" w14:textId="53A6C01A" w:rsidR="009041B2" w:rsidRPr="000D61A7" w:rsidRDefault="00B240E5" w:rsidP="000D61A7">
      <w:pPr>
        <w:pStyle w:val="a4"/>
      </w:pPr>
      <w:r>
        <w:rPr>
          <w:noProof/>
        </w:rPr>
        <w:drawing>
          <wp:inline distT="0" distB="0" distL="0" distR="0" wp14:anchorId="3F247E16" wp14:editId="76CCFD1E">
            <wp:extent cx="5379720" cy="2918460"/>
            <wp:effectExtent l="0" t="0" r="0" b="0"/>
            <wp:docPr id="1330634579" name="Γράφημα 1">
              <a:extLst xmlns:a="http://schemas.openxmlformats.org/drawingml/2006/main">
                <a:ext uri="{FF2B5EF4-FFF2-40B4-BE49-F238E27FC236}">
                  <a16:creationId xmlns:a16="http://schemas.microsoft.com/office/drawing/2014/main" id="{391FD3C4-1788-4B09-A646-E0B079A844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B9F4280" w14:textId="1CC3B1A0" w:rsidR="009041B2" w:rsidRPr="007425FE" w:rsidRDefault="009041B2" w:rsidP="007425FE">
      <w:pPr>
        <w:ind w:left="1080"/>
        <w:rPr>
          <w:lang w:val="el-GR"/>
        </w:rPr>
      </w:pPr>
      <w:r w:rsidRPr="007425FE">
        <w:rPr>
          <w:lang w:val="el-GR"/>
        </w:rPr>
        <w:t xml:space="preserve">Από το παραπάνω διάγραμμα  φαίνεται ότι το μοντέλο ακολουθεί ικανοποιητικά το </w:t>
      </w:r>
      <w:proofErr w:type="spellStart"/>
      <w:r w:rsidRPr="007425FE">
        <w:rPr>
          <w:lang w:val="el-GR"/>
        </w:rPr>
        <w:t>υδρογράφημα</w:t>
      </w:r>
      <w:proofErr w:type="spellEnd"/>
      <w:r w:rsidRPr="007425FE">
        <w:rPr>
          <w:lang w:val="el-GR"/>
        </w:rPr>
        <w:t xml:space="preserve">, εκτός από τις ακραίες παροχές, όπως για τις  χρονιές του 2002-2003 που παρατηρήθηκαν υψηλότερες παροχές από τις προσομοιωμένες, ενώ τις υπόλοιπες χρονιές οι κορυφές του μοντέλου είναι πολύ κοντά στις </w:t>
      </w:r>
      <w:proofErr w:type="spellStart"/>
      <w:r w:rsidRPr="007425FE">
        <w:rPr>
          <w:lang w:val="el-GR"/>
        </w:rPr>
        <w:t>παρατηρημένες</w:t>
      </w:r>
      <w:proofErr w:type="spellEnd"/>
      <w:r w:rsidRPr="007425FE">
        <w:rPr>
          <w:lang w:val="el-GR"/>
        </w:rPr>
        <w:t xml:space="preserve">. Την περίοδο του 2002-2003  είχε αρκετές βροχοπτώσεις, που θα είχαν αυξήσει την παροχή του ποταμού, επομένως πιθανώς να υπήρξε κάποιο σφάλμα στις μετρήσεις οπότε </w:t>
      </w:r>
      <w:proofErr w:type="spellStart"/>
      <w:r w:rsidRPr="007425FE">
        <w:rPr>
          <w:lang w:val="el-GR"/>
        </w:rPr>
        <w:t>γι’αυτό</w:t>
      </w:r>
      <w:proofErr w:type="spellEnd"/>
      <w:r w:rsidRPr="007425FE">
        <w:rPr>
          <w:lang w:val="el-GR"/>
        </w:rPr>
        <w:t xml:space="preserve"> να υπάρχει τόσο μεγάλη διαφορά με τις </w:t>
      </w:r>
      <w:proofErr w:type="spellStart"/>
      <w:r w:rsidRPr="007425FE">
        <w:rPr>
          <w:lang w:val="el-GR"/>
        </w:rPr>
        <w:t>μοντελοποιημένες</w:t>
      </w:r>
      <w:proofErr w:type="spellEnd"/>
      <w:r w:rsidRPr="007425FE">
        <w:rPr>
          <w:lang w:val="el-GR"/>
        </w:rPr>
        <w:t xml:space="preserve"> τιμές της παροχής. Τέλος ένας άλλος λόγος για τον οποίο υπάρχει μερική απόκλιση είναι  ότι σε κάποιες χρονιές έλειπαν δεδομένα ή υπήρχαν μετρήσεις ανά δέκα ημέρες. </w:t>
      </w:r>
    </w:p>
    <w:p w14:paraId="47C6F048" w14:textId="634F2BC2" w:rsidR="009041B2" w:rsidRPr="007425FE" w:rsidRDefault="009041B2" w:rsidP="007425FE">
      <w:pPr>
        <w:ind w:left="360"/>
        <w:rPr>
          <w:lang w:val="el-GR"/>
        </w:rPr>
      </w:pPr>
      <w:r w:rsidRPr="007425FE">
        <w:rPr>
          <w:lang w:val="el-GR"/>
        </w:rPr>
        <w:t xml:space="preserve">Τα αποτελέσματα των διετών για την αξιολόγηση της </w:t>
      </w:r>
      <w:r w:rsidR="00BC00E3" w:rsidRPr="007425FE">
        <w:rPr>
          <w:lang w:val="el-GR"/>
        </w:rPr>
        <w:t>βαθμον</w:t>
      </w:r>
      <w:r w:rsidR="00BC00E3">
        <w:rPr>
          <w:lang w:val="el-GR"/>
        </w:rPr>
        <w:t>ό</w:t>
      </w:r>
      <w:r w:rsidR="00BC00E3" w:rsidRPr="007425FE">
        <w:rPr>
          <w:lang w:val="el-GR"/>
        </w:rPr>
        <w:t>μ</w:t>
      </w:r>
      <w:r w:rsidR="00BC00E3">
        <w:rPr>
          <w:lang w:val="el-GR"/>
        </w:rPr>
        <w:t>η</w:t>
      </w:r>
      <w:r w:rsidR="00BC00E3" w:rsidRPr="007425FE">
        <w:rPr>
          <w:lang w:val="el-GR"/>
        </w:rPr>
        <w:t>σης</w:t>
      </w:r>
      <w:r w:rsidRPr="007425FE">
        <w:rPr>
          <w:lang w:val="el-GR"/>
        </w:rPr>
        <w:t xml:space="preserve"> είναι:</w:t>
      </w:r>
    </w:p>
    <w:p w14:paraId="74CCAF76" w14:textId="5797A5DF" w:rsidR="00BC00E3" w:rsidRPr="007425FE" w:rsidRDefault="00BC00E3" w:rsidP="00BC00E3">
      <w:pPr>
        <w:spacing w:after="0" w:line="240" w:lineRule="auto"/>
        <w:ind w:left="360"/>
        <w:rPr>
          <w:rFonts w:ascii="Calibri" w:eastAsia="Times New Roman" w:hAnsi="Calibri" w:cs="Calibri"/>
          <w:b/>
          <w:bCs/>
          <w:color w:val="000000"/>
          <w:sz w:val="28"/>
          <w:szCs w:val="28"/>
          <w:lang w:val="el-GR"/>
        </w:rPr>
      </w:pPr>
      <w:proofErr w:type="spellStart"/>
      <w:r w:rsidRPr="007425FE">
        <w:rPr>
          <w:rFonts w:ascii="Calibri" w:eastAsia="Times New Roman" w:hAnsi="Calibri" w:cs="Calibri"/>
          <w:b/>
          <w:bCs/>
          <w:color w:val="000000"/>
          <w:sz w:val="28"/>
          <w:szCs w:val="28"/>
        </w:rPr>
        <w:t>Nse</w:t>
      </w:r>
      <w:proofErr w:type="spellEnd"/>
      <w:r w:rsidRPr="007425FE">
        <w:rPr>
          <w:rFonts w:ascii="Calibri" w:eastAsia="Times New Roman" w:hAnsi="Calibri" w:cs="Calibri"/>
          <w:b/>
          <w:bCs/>
          <w:color w:val="000000"/>
          <w:sz w:val="28"/>
          <w:szCs w:val="28"/>
          <w:lang w:val="el-GR"/>
        </w:rPr>
        <w:t>=</w:t>
      </w:r>
      <w:r>
        <w:rPr>
          <w:rFonts w:ascii="Calibri" w:eastAsia="Times New Roman" w:hAnsi="Calibri" w:cs="Calibri"/>
          <w:b/>
          <w:bCs/>
          <w:color w:val="000000"/>
          <w:sz w:val="28"/>
          <w:szCs w:val="28"/>
          <w:lang w:val="el-GR"/>
        </w:rPr>
        <w:t>2,69</w:t>
      </w:r>
    </w:p>
    <w:p w14:paraId="6B74460A" w14:textId="782FE7A8" w:rsidR="00BC00E3" w:rsidRPr="005622B0" w:rsidRDefault="00BC00E3" w:rsidP="00BC00E3">
      <w:pPr>
        <w:spacing w:after="0" w:line="240" w:lineRule="auto"/>
        <w:ind w:left="360"/>
        <w:rPr>
          <w:rFonts w:ascii="Calibri" w:eastAsia="Times New Roman" w:hAnsi="Calibri" w:cs="Calibri"/>
          <w:b/>
          <w:bCs/>
          <w:color w:val="000000"/>
          <w:sz w:val="28"/>
          <w:szCs w:val="28"/>
          <w:lang w:val="el-GR"/>
        </w:rPr>
      </w:pPr>
      <w:r w:rsidRPr="007425FE">
        <w:rPr>
          <w:rFonts w:ascii="Calibri" w:eastAsia="Times New Roman" w:hAnsi="Calibri" w:cs="Calibri"/>
          <w:b/>
          <w:bCs/>
          <w:color w:val="000000"/>
          <w:sz w:val="28"/>
          <w:szCs w:val="28"/>
        </w:rPr>
        <w:t>PBIAS</w:t>
      </w:r>
      <w:r w:rsidRPr="007425FE">
        <w:rPr>
          <w:rFonts w:ascii="Calibri" w:eastAsia="Times New Roman" w:hAnsi="Calibri" w:cs="Calibri"/>
          <w:b/>
          <w:bCs/>
          <w:color w:val="000000"/>
          <w:sz w:val="28"/>
          <w:szCs w:val="28"/>
          <w:lang w:val="el-GR"/>
        </w:rPr>
        <w:t>=</w:t>
      </w:r>
      <w:r>
        <w:rPr>
          <w:rFonts w:ascii="Calibri" w:eastAsia="Times New Roman" w:hAnsi="Calibri" w:cs="Calibri"/>
          <w:b/>
          <w:bCs/>
          <w:color w:val="000000"/>
          <w:sz w:val="28"/>
          <w:szCs w:val="28"/>
          <w:lang w:val="el-GR"/>
        </w:rPr>
        <w:t>-2,50</w:t>
      </w:r>
    </w:p>
    <w:p w14:paraId="66AFD75B" w14:textId="3EB61092" w:rsidR="00BC00E3" w:rsidRPr="007425FE" w:rsidRDefault="00BC00E3" w:rsidP="00BC00E3">
      <w:pPr>
        <w:spacing w:after="0" w:line="240" w:lineRule="auto"/>
        <w:ind w:left="360"/>
        <w:rPr>
          <w:rFonts w:ascii="Calibri" w:eastAsia="Times New Roman" w:hAnsi="Calibri" w:cs="Calibri"/>
          <w:b/>
          <w:bCs/>
          <w:color w:val="000000"/>
          <w:sz w:val="28"/>
          <w:szCs w:val="28"/>
          <w:lang w:val="el-GR"/>
        </w:rPr>
      </w:pPr>
      <w:r w:rsidRPr="007425FE">
        <w:rPr>
          <w:rFonts w:ascii="Calibri" w:eastAsia="Times New Roman" w:hAnsi="Calibri" w:cs="Calibri"/>
          <w:b/>
          <w:bCs/>
          <w:color w:val="000000"/>
          <w:sz w:val="28"/>
          <w:szCs w:val="28"/>
          <w:lang w:val="el-GR"/>
        </w:rPr>
        <w:t>RSR=0,</w:t>
      </w:r>
      <w:r>
        <w:rPr>
          <w:rFonts w:ascii="Calibri" w:eastAsia="Times New Roman" w:hAnsi="Calibri" w:cs="Calibri"/>
          <w:b/>
          <w:bCs/>
          <w:color w:val="000000"/>
          <w:sz w:val="28"/>
          <w:szCs w:val="28"/>
          <w:lang w:val="el-GR"/>
        </w:rPr>
        <w:t>09</w:t>
      </w:r>
    </w:p>
    <w:p w14:paraId="2CB378CC" w14:textId="77777777" w:rsidR="009041B2" w:rsidRPr="007425FE" w:rsidRDefault="009041B2" w:rsidP="007425FE">
      <w:pPr>
        <w:spacing w:after="0" w:line="240" w:lineRule="auto"/>
        <w:ind w:left="360"/>
        <w:rPr>
          <w:rFonts w:ascii="Calibri" w:eastAsia="Times New Roman" w:hAnsi="Calibri" w:cs="Calibri"/>
          <w:color w:val="000000"/>
          <w:lang w:val="el-GR"/>
        </w:rPr>
      </w:pPr>
    </w:p>
    <w:p w14:paraId="7C2E0718" w14:textId="77777777" w:rsidR="009041B2" w:rsidRPr="007425FE" w:rsidRDefault="009041B2" w:rsidP="007425FE">
      <w:pPr>
        <w:ind w:left="360"/>
        <w:rPr>
          <w:rFonts w:ascii="Calibri" w:eastAsia="Times New Roman" w:hAnsi="Calibri" w:cs="Calibri"/>
          <w:color w:val="000000"/>
          <w:lang w:val="el-GR"/>
        </w:rPr>
      </w:pPr>
      <w:r w:rsidRPr="007425FE">
        <w:rPr>
          <w:lang w:val="el-GR"/>
        </w:rPr>
        <w:lastRenderedPageBreak/>
        <w:t xml:space="preserve">   Οι πρώτοι δυο δείκτες( </w:t>
      </w:r>
      <w:proofErr w:type="spellStart"/>
      <w:r w:rsidRPr="007425FE">
        <w:rPr>
          <w:rFonts w:ascii="Calibri" w:eastAsia="Times New Roman" w:hAnsi="Calibri" w:cs="Calibri"/>
          <w:color w:val="000000"/>
        </w:rPr>
        <w:t>Nse</w:t>
      </w:r>
      <w:proofErr w:type="spellEnd"/>
      <w:r w:rsidRPr="007425FE">
        <w:rPr>
          <w:lang w:val="el-GR"/>
        </w:rPr>
        <w:t xml:space="preserve"> ,</w:t>
      </w:r>
      <w:r w:rsidRPr="007425FE">
        <w:rPr>
          <w:rFonts w:ascii="Calibri" w:eastAsia="Times New Roman" w:hAnsi="Calibri" w:cs="Calibri"/>
          <w:color w:val="000000"/>
          <w:lang w:val="el-GR"/>
        </w:rPr>
        <w:t xml:space="preserve"> </w:t>
      </w:r>
      <w:r w:rsidRPr="007425FE">
        <w:rPr>
          <w:rFonts w:ascii="Calibri" w:eastAsia="Times New Roman" w:hAnsi="Calibri" w:cs="Calibri"/>
          <w:color w:val="000000"/>
        </w:rPr>
        <w:t>PBIAS</w:t>
      </w:r>
      <w:r w:rsidRPr="007425FE">
        <w:rPr>
          <w:rFonts w:ascii="Calibri" w:eastAsia="Times New Roman" w:hAnsi="Calibri" w:cs="Calibri"/>
          <w:color w:val="000000"/>
          <w:lang w:val="el-GR"/>
        </w:rPr>
        <w:t xml:space="preserve">) είναι μέσα στα επιτρεπτά όρια βάση με τον πίνακα 1 που βρίσκεται στην εισαγωγή ενώ ο δείκτης RSR είναι μη ικανοποιητικός. Συγκεκριμένα ο </w:t>
      </w:r>
      <w:proofErr w:type="spellStart"/>
      <w:r w:rsidRPr="007425FE">
        <w:rPr>
          <w:rFonts w:ascii="Calibri" w:eastAsia="Times New Roman" w:hAnsi="Calibri" w:cs="Calibri"/>
          <w:color w:val="000000"/>
        </w:rPr>
        <w:t>Nse</w:t>
      </w:r>
      <w:proofErr w:type="spellEnd"/>
      <w:r w:rsidRPr="007425FE">
        <w:rPr>
          <w:rFonts w:ascii="Calibri" w:eastAsia="Times New Roman" w:hAnsi="Calibri" w:cs="Calibri"/>
          <w:color w:val="000000"/>
          <w:lang w:val="el-GR"/>
        </w:rPr>
        <w:t xml:space="preserve">=0,92 </w:t>
      </w:r>
      <w:r w:rsidRPr="007425FE">
        <w:rPr>
          <w:lang w:val="el-GR"/>
        </w:rPr>
        <w:t>άρα είναι πολύ καλός γιατί είναι στο εύρος 0,75&lt;</w:t>
      </w:r>
      <w:r>
        <w:t>NSE</w:t>
      </w:r>
      <w:r w:rsidRPr="007425FE">
        <w:rPr>
          <w:lang w:val="el-GR"/>
        </w:rPr>
        <w:t xml:space="preserve">&lt;1.00 ο  </w:t>
      </w:r>
      <w:r w:rsidRPr="007425FE">
        <w:rPr>
          <w:rFonts w:ascii="Calibri" w:eastAsia="Times New Roman" w:hAnsi="Calibri" w:cs="Calibri"/>
          <w:color w:val="000000"/>
        </w:rPr>
        <w:t>PBIAS</w:t>
      </w:r>
      <w:r w:rsidRPr="007425FE">
        <w:rPr>
          <w:rFonts w:ascii="Calibri" w:eastAsia="Times New Roman" w:hAnsi="Calibri" w:cs="Calibri"/>
          <w:color w:val="000000"/>
          <w:lang w:val="el-GR"/>
        </w:rPr>
        <w:t xml:space="preserve"> είναι ικανοποιητικός γιατί ανήκει στο διάστημα </w:t>
      </w:r>
      <w:r w:rsidRPr="007425FE">
        <w:rPr>
          <w:rFonts w:ascii="Calibri" w:eastAsia="Times New Roman" w:hAnsi="Calibri" w:cs="Calibri"/>
          <w:color w:val="000000"/>
          <w:sz w:val="24"/>
          <w:szCs w:val="24"/>
          <w:lang w:val="el-GR"/>
        </w:rPr>
        <w:t>±15≤</w:t>
      </w:r>
      <w:r w:rsidRPr="007425FE">
        <w:rPr>
          <w:rFonts w:ascii="Calibri" w:eastAsia="Times New Roman" w:hAnsi="Calibri" w:cs="Calibri"/>
          <w:color w:val="000000"/>
          <w:sz w:val="24"/>
          <w:szCs w:val="24"/>
        </w:rPr>
        <w:t>PBIAS</w:t>
      </w:r>
      <w:r w:rsidRPr="007425FE">
        <w:rPr>
          <w:rFonts w:ascii="Calibri" w:eastAsia="Times New Roman" w:hAnsi="Calibri" w:cs="Calibri"/>
          <w:color w:val="000000"/>
          <w:sz w:val="24"/>
          <w:szCs w:val="24"/>
          <w:lang w:val="el-GR"/>
        </w:rPr>
        <w:t xml:space="preserve">&lt;±25 και τέλος ο </w:t>
      </w:r>
      <w:r w:rsidRPr="007425FE">
        <w:rPr>
          <w:rFonts w:ascii="Calibri" w:eastAsia="Times New Roman" w:hAnsi="Calibri" w:cs="Calibri"/>
          <w:color w:val="000000"/>
          <w:lang w:val="el-GR"/>
        </w:rPr>
        <w:t xml:space="preserve">RSR που ανήκει στο εύρος 0.70&lt;RSR που είναι άκυρος. </w:t>
      </w:r>
    </w:p>
    <w:p w14:paraId="0CD30D85" w14:textId="77777777" w:rsidR="009041B2" w:rsidRDefault="009041B2" w:rsidP="007425FE">
      <w:pPr>
        <w:ind w:left="360"/>
        <w:rPr>
          <w:rFonts w:ascii="Calibri" w:eastAsia="Times New Roman" w:hAnsi="Calibri" w:cs="Calibri"/>
          <w:color w:val="000000"/>
          <w:lang w:val="el-GR"/>
        </w:rPr>
      </w:pPr>
      <w:r w:rsidRPr="007425FE">
        <w:rPr>
          <w:rFonts w:ascii="Calibri" w:eastAsia="Times New Roman" w:hAnsi="Calibri" w:cs="Calibri"/>
          <w:color w:val="000000"/>
          <w:lang w:val="el-GR"/>
        </w:rPr>
        <w:t xml:space="preserve">    Γενικά  η αξιολόγηση της βαθμονόμησης που έγινε με την μετατροπή των παραμέτρων (πίνακας 2) στο μοντέλο του </w:t>
      </w:r>
      <w:r w:rsidRPr="007425FE">
        <w:rPr>
          <w:rFonts w:ascii="Calibri" w:eastAsia="Times New Roman" w:hAnsi="Calibri" w:cs="Calibri"/>
          <w:color w:val="000000"/>
        </w:rPr>
        <w:t>SWAT</w:t>
      </w:r>
      <w:r w:rsidRPr="007425FE">
        <w:rPr>
          <w:rFonts w:ascii="Calibri" w:eastAsia="Times New Roman" w:hAnsi="Calibri" w:cs="Calibri"/>
          <w:color w:val="000000"/>
          <w:lang w:val="el-GR"/>
        </w:rPr>
        <w:t xml:space="preserve"> ότι είναι αρκετά καλό γιατί οι 2 από τους 3 δείκτες είναι στα πλαίσια του ικανοποιητικά και πάνω και το διάγραμμα είναι αρκετά κοντά στις πραγματικές τιμές.</w:t>
      </w:r>
    </w:p>
    <w:p w14:paraId="6318A551" w14:textId="77777777" w:rsidR="007425FE" w:rsidRPr="007425FE" w:rsidRDefault="007425FE" w:rsidP="007425FE">
      <w:pPr>
        <w:ind w:left="360"/>
        <w:rPr>
          <w:rFonts w:ascii="Calibri" w:eastAsia="Times New Roman" w:hAnsi="Calibri" w:cs="Calibri"/>
          <w:color w:val="000000"/>
          <w:sz w:val="24"/>
          <w:szCs w:val="24"/>
          <w:lang w:val="el-GR"/>
        </w:rPr>
      </w:pPr>
    </w:p>
    <w:p w14:paraId="68F549B2" w14:textId="1A821B7F" w:rsidR="007425FE" w:rsidRPr="007425FE" w:rsidRDefault="007425FE" w:rsidP="007425FE">
      <w:pPr>
        <w:ind w:left="360"/>
        <w:rPr>
          <w:lang w:val="el-GR"/>
        </w:rPr>
      </w:pPr>
      <w:r w:rsidRPr="007425FE">
        <w:rPr>
          <w:lang w:val="el-GR"/>
        </w:rPr>
        <w:t xml:space="preserve">Στον ακόλουθο </w:t>
      </w:r>
      <w:proofErr w:type="spellStart"/>
      <w:r w:rsidRPr="007425FE">
        <w:rPr>
          <w:lang w:val="el-GR"/>
        </w:rPr>
        <w:t>πινακα</w:t>
      </w:r>
      <w:proofErr w:type="spellEnd"/>
      <w:r w:rsidRPr="007425FE">
        <w:rPr>
          <w:lang w:val="el-GR"/>
        </w:rPr>
        <w:t xml:space="preserve"> παρουσιάζονται αναλυτικά όλοι οι παράμετροι που άλλαξαν κατά την βαθμονόμηση του ποταμού </w:t>
      </w:r>
      <w:proofErr w:type="spellStart"/>
      <w:r w:rsidRPr="007425FE">
        <w:rPr>
          <w:lang w:val="el-GR"/>
        </w:rPr>
        <w:t>Σεμπρωνιώτη</w:t>
      </w:r>
      <w:proofErr w:type="spellEnd"/>
      <w:r w:rsidRPr="007425FE">
        <w:rPr>
          <w:lang w:val="el-GR"/>
        </w:rPr>
        <w:t>.</w:t>
      </w:r>
    </w:p>
    <w:p w14:paraId="25191EC3" w14:textId="77777777" w:rsidR="007425FE" w:rsidRPr="009041B2" w:rsidRDefault="007425FE" w:rsidP="007425FE">
      <w:pPr>
        <w:pStyle w:val="a4"/>
        <w:rPr>
          <w:b/>
          <w:bCs/>
          <w:lang w:val="el-GR"/>
        </w:rPr>
      </w:pPr>
      <w:r w:rsidRPr="009041B2">
        <w:rPr>
          <w:b/>
          <w:bCs/>
          <w:lang w:val="el-GR"/>
        </w:rPr>
        <w:t>Πίνακας 2</w:t>
      </w:r>
    </w:p>
    <w:tbl>
      <w:tblPr>
        <w:tblStyle w:val="3-5"/>
        <w:tblW w:w="0" w:type="auto"/>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2876"/>
        <w:gridCol w:w="2877"/>
        <w:gridCol w:w="2877"/>
      </w:tblGrid>
      <w:tr w:rsidR="007425FE" w14:paraId="6D7FCFD8" w14:textId="77777777" w:rsidTr="001153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76" w:type="dxa"/>
            <w:tcBorders>
              <w:top w:val="none" w:sz="0" w:space="0" w:color="auto"/>
              <w:left w:val="none" w:sz="0" w:space="0" w:color="auto"/>
              <w:bottom w:val="none" w:sz="0" w:space="0" w:color="auto"/>
              <w:right w:val="none" w:sz="0" w:space="0" w:color="auto"/>
            </w:tcBorders>
          </w:tcPr>
          <w:p w14:paraId="4FBDE44C" w14:textId="77777777" w:rsidR="007425FE" w:rsidRPr="005338EF" w:rsidRDefault="007425FE" w:rsidP="001153A2">
            <w:pPr>
              <w:jc w:val="center"/>
            </w:pPr>
            <w:r w:rsidRPr="005338EF">
              <w:t>Π</w:t>
            </w:r>
            <w:r>
              <w:t>α</w:t>
            </w:r>
            <w:proofErr w:type="spellStart"/>
            <w:r>
              <w:t>ράμετρος</w:t>
            </w:r>
            <w:proofErr w:type="spellEnd"/>
          </w:p>
        </w:tc>
        <w:tc>
          <w:tcPr>
            <w:tcW w:w="2877" w:type="dxa"/>
            <w:tcBorders>
              <w:top w:val="none" w:sz="0" w:space="0" w:color="auto"/>
              <w:left w:val="none" w:sz="0" w:space="0" w:color="auto"/>
              <w:right w:val="none" w:sz="0" w:space="0" w:color="auto"/>
            </w:tcBorders>
          </w:tcPr>
          <w:p w14:paraId="42EC200F" w14:textId="77777777" w:rsidR="007425FE" w:rsidRPr="005338EF" w:rsidRDefault="007425FE" w:rsidP="001153A2">
            <w:pPr>
              <w:jc w:val="center"/>
              <w:cnfStyle w:val="100000000000" w:firstRow="1" w:lastRow="0" w:firstColumn="0" w:lastColumn="0" w:oddVBand="0" w:evenVBand="0" w:oddHBand="0" w:evenHBand="0" w:firstRowFirstColumn="0" w:firstRowLastColumn="0" w:lastRowFirstColumn="0" w:lastRowLastColumn="0"/>
            </w:pPr>
            <w:r>
              <w:t>Επ</w:t>
            </w:r>
            <w:proofErr w:type="spellStart"/>
            <w:r>
              <w:t>εξήγηση</w:t>
            </w:r>
            <w:proofErr w:type="spellEnd"/>
          </w:p>
        </w:tc>
        <w:tc>
          <w:tcPr>
            <w:tcW w:w="2877" w:type="dxa"/>
            <w:tcBorders>
              <w:top w:val="none" w:sz="0" w:space="0" w:color="auto"/>
              <w:left w:val="none" w:sz="0" w:space="0" w:color="auto"/>
              <w:right w:val="none" w:sz="0" w:space="0" w:color="auto"/>
            </w:tcBorders>
          </w:tcPr>
          <w:p w14:paraId="7796C13A" w14:textId="77777777" w:rsidR="007425FE" w:rsidRPr="005338EF" w:rsidRDefault="007425FE" w:rsidP="001153A2">
            <w:pPr>
              <w:jc w:val="center"/>
              <w:cnfStyle w:val="100000000000" w:firstRow="1" w:lastRow="0" w:firstColumn="0" w:lastColumn="0" w:oddVBand="0" w:evenVBand="0" w:oddHBand="0" w:evenHBand="0" w:firstRowFirstColumn="0" w:firstRowLastColumn="0" w:lastRowFirstColumn="0" w:lastRowLastColumn="0"/>
            </w:pPr>
            <w:proofErr w:type="spellStart"/>
            <w:r w:rsidRPr="005338EF">
              <w:t>Τ</w:t>
            </w:r>
            <w:r>
              <w:t>ιμή</w:t>
            </w:r>
            <w:proofErr w:type="spellEnd"/>
            <w:r>
              <w:t xml:space="preserve"> π</w:t>
            </w:r>
            <w:proofErr w:type="spellStart"/>
            <w:r>
              <w:t>ου</w:t>
            </w:r>
            <w:proofErr w:type="spellEnd"/>
            <w:r>
              <w:t xml:space="preserve"> επ</w:t>
            </w:r>
            <w:proofErr w:type="spellStart"/>
            <w:r>
              <w:t>ιλέχθηκε</w:t>
            </w:r>
            <w:proofErr w:type="spellEnd"/>
          </w:p>
        </w:tc>
      </w:tr>
      <w:tr w:rsidR="007425FE" w:rsidRPr="005338EF" w14:paraId="7A77DF9C"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5B558262" w14:textId="77777777" w:rsidR="007425FE" w:rsidRPr="005338EF" w:rsidRDefault="007425FE" w:rsidP="001153A2">
            <w:pPr>
              <w:jc w:val="center"/>
              <w:rPr>
                <w:b/>
                <w:bCs/>
              </w:rPr>
            </w:pPr>
            <w:r w:rsidRPr="005338EF">
              <w:rPr>
                <w:b/>
                <w:bCs/>
                <w:sz w:val="24"/>
                <w:szCs w:val="24"/>
              </w:rPr>
              <w:t>Soils (.Sol)</w:t>
            </w:r>
          </w:p>
        </w:tc>
      </w:tr>
      <w:tr w:rsidR="007425FE" w:rsidRPr="00B97FDB" w14:paraId="23267B7A"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63CA6718" w14:textId="77777777" w:rsidR="007425FE" w:rsidRPr="005338EF" w:rsidRDefault="007425FE" w:rsidP="001153A2">
            <w:pPr>
              <w:jc w:val="center"/>
            </w:pPr>
            <w:r>
              <w:t>SOL_AWC</w:t>
            </w:r>
          </w:p>
        </w:tc>
        <w:tc>
          <w:tcPr>
            <w:tcW w:w="2877" w:type="dxa"/>
          </w:tcPr>
          <w:p w14:paraId="66E1F4A2" w14:textId="77777777" w:rsidR="007425FE" w:rsidRPr="007D1568" w:rsidRDefault="007425FE"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Διαθέσιμη υγρασία (</w:t>
            </w:r>
            <w:r>
              <w:t>mm</w:t>
            </w:r>
            <w:r w:rsidRPr="007D1568">
              <w:rPr>
                <w:lang w:val="el-GR"/>
              </w:rPr>
              <w:t xml:space="preserve"> </w:t>
            </w:r>
            <w:r>
              <w:t>H</w:t>
            </w:r>
            <w:r w:rsidRPr="007D1568">
              <w:rPr>
                <w:lang w:val="el-GR"/>
              </w:rPr>
              <w:t>2</w:t>
            </w:r>
            <w:r>
              <w:t>O</w:t>
            </w:r>
            <w:r w:rsidRPr="007D1568">
              <w:rPr>
                <w:lang w:val="el-GR"/>
              </w:rPr>
              <w:t>/</w:t>
            </w:r>
            <w:r>
              <w:t>mm</w:t>
            </w:r>
            <w:r w:rsidRPr="007D1568">
              <w:rPr>
                <w:lang w:val="el-GR"/>
              </w:rPr>
              <w:t xml:space="preserve"> εδάφους)</w:t>
            </w:r>
          </w:p>
        </w:tc>
        <w:tc>
          <w:tcPr>
            <w:tcW w:w="2877" w:type="dxa"/>
          </w:tcPr>
          <w:p w14:paraId="0572E0CB"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0,9</w:t>
            </w:r>
          </w:p>
        </w:tc>
      </w:tr>
      <w:tr w:rsidR="007425FE" w14:paraId="60280AC8"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165BC5D9" w14:textId="77777777" w:rsidR="007425FE" w:rsidRPr="005338EF" w:rsidRDefault="007425FE" w:rsidP="001153A2">
            <w:pPr>
              <w:jc w:val="center"/>
            </w:pPr>
            <w:r>
              <w:t>SOL_K</w:t>
            </w:r>
          </w:p>
        </w:tc>
        <w:tc>
          <w:tcPr>
            <w:tcW w:w="2877" w:type="dxa"/>
          </w:tcPr>
          <w:p w14:paraId="59C1D718"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Κορεσμένη υδραυλική αγωγιμότητα (</w:t>
            </w:r>
            <w:r>
              <w:t>mm</w:t>
            </w:r>
            <w:r w:rsidRPr="007D1568">
              <w:rPr>
                <w:lang w:val="el-GR"/>
              </w:rPr>
              <w:t>/</w:t>
            </w:r>
            <w:proofErr w:type="spellStart"/>
            <w:r>
              <w:t>hr</w:t>
            </w:r>
            <w:proofErr w:type="spellEnd"/>
            <w:r w:rsidRPr="007D1568">
              <w:rPr>
                <w:lang w:val="el-GR"/>
              </w:rPr>
              <w:t>)</w:t>
            </w:r>
          </w:p>
        </w:tc>
        <w:tc>
          <w:tcPr>
            <w:tcW w:w="2877" w:type="dxa"/>
          </w:tcPr>
          <w:p w14:paraId="7C659592"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17,6</w:t>
            </w:r>
          </w:p>
        </w:tc>
      </w:tr>
      <w:tr w:rsidR="007425FE" w14:paraId="67914D95"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7B328786" w14:textId="77777777" w:rsidR="007425FE" w:rsidRPr="00222C0D" w:rsidRDefault="007425FE" w:rsidP="001153A2">
            <w:pPr>
              <w:jc w:val="center"/>
            </w:pPr>
            <w:r>
              <w:t>SOL_Z</w:t>
            </w:r>
          </w:p>
        </w:tc>
        <w:tc>
          <w:tcPr>
            <w:tcW w:w="2877" w:type="dxa"/>
          </w:tcPr>
          <w:p w14:paraId="5C861CF5" w14:textId="77777777" w:rsidR="007425FE" w:rsidRPr="00AD1230" w:rsidRDefault="007425FE" w:rsidP="001153A2">
            <w:pPr>
              <w:jc w:val="center"/>
              <w:cnfStyle w:val="000000000000" w:firstRow="0" w:lastRow="0" w:firstColumn="0" w:lastColumn="0" w:oddVBand="0" w:evenVBand="0" w:oddHBand="0" w:evenHBand="0" w:firstRowFirstColumn="0" w:firstRowLastColumn="0" w:lastRowFirstColumn="0" w:lastRowLastColumn="0"/>
            </w:pPr>
            <w:proofErr w:type="spellStart"/>
            <w:r w:rsidRPr="005338EF">
              <w:t>Βάθος</w:t>
            </w:r>
            <w:proofErr w:type="spellEnd"/>
            <w:r w:rsidRPr="005338EF">
              <w:t xml:space="preserve"> </w:t>
            </w:r>
            <w:proofErr w:type="spellStart"/>
            <w:r w:rsidRPr="005338EF">
              <w:t>Εδάφους</w:t>
            </w:r>
            <w:proofErr w:type="spellEnd"/>
            <w:r>
              <w:t>(mm)</w:t>
            </w:r>
          </w:p>
        </w:tc>
        <w:tc>
          <w:tcPr>
            <w:tcW w:w="2877" w:type="dxa"/>
          </w:tcPr>
          <w:p w14:paraId="2011D7D2"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50</w:t>
            </w:r>
          </w:p>
        </w:tc>
      </w:tr>
      <w:tr w:rsidR="007425FE" w14:paraId="3B6774D1"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4C5A331B" w14:textId="77777777" w:rsidR="007425FE" w:rsidRPr="005338EF" w:rsidRDefault="007425FE" w:rsidP="001153A2">
            <w:pPr>
              <w:jc w:val="center"/>
              <w:rPr>
                <w:b/>
                <w:bCs/>
                <w:sz w:val="24"/>
                <w:szCs w:val="24"/>
              </w:rPr>
            </w:pPr>
            <w:r w:rsidRPr="005338EF">
              <w:rPr>
                <w:b/>
                <w:bCs/>
                <w:sz w:val="24"/>
                <w:szCs w:val="24"/>
              </w:rPr>
              <w:t>Subbasin (.Sub)</w:t>
            </w:r>
          </w:p>
        </w:tc>
      </w:tr>
      <w:tr w:rsidR="007425FE" w14:paraId="2347554B"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0AF93FE2" w14:textId="77777777" w:rsidR="007425FE" w:rsidRPr="005338EF" w:rsidRDefault="007425FE" w:rsidP="001153A2">
            <w:pPr>
              <w:jc w:val="center"/>
            </w:pPr>
            <w:r>
              <w:t>CH_K1</w:t>
            </w:r>
          </w:p>
        </w:tc>
        <w:tc>
          <w:tcPr>
            <w:tcW w:w="2877" w:type="dxa"/>
          </w:tcPr>
          <w:p w14:paraId="17147F4B" w14:textId="77777777" w:rsidR="007425FE" w:rsidRPr="007D1568" w:rsidRDefault="007425FE"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Υδραυλική αγωγιμότητα από</w:t>
            </w:r>
          </w:p>
          <w:p w14:paraId="086430F3" w14:textId="77777777" w:rsidR="007425FE" w:rsidRPr="007D1568" w:rsidRDefault="007425FE"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την επιφανειακή ροή προς το</w:t>
            </w:r>
          </w:p>
          <w:p w14:paraId="06B67F72"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α</w:t>
            </w:r>
            <w:proofErr w:type="spellStart"/>
            <w:r w:rsidRPr="005338EF">
              <w:t>λλού</w:t>
            </w:r>
            <w:proofErr w:type="spellEnd"/>
            <w:r w:rsidRPr="005338EF">
              <w:t>βιο</w:t>
            </w:r>
          </w:p>
        </w:tc>
        <w:tc>
          <w:tcPr>
            <w:tcW w:w="2877" w:type="dxa"/>
          </w:tcPr>
          <w:p w14:paraId="2243EF7D"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40</w:t>
            </w:r>
          </w:p>
        </w:tc>
      </w:tr>
      <w:tr w:rsidR="007425FE" w14:paraId="439D6998"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029FF1A5" w14:textId="77777777" w:rsidR="007425FE" w:rsidRPr="005338EF" w:rsidRDefault="007425FE" w:rsidP="001153A2">
            <w:pPr>
              <w:jc w:val="center"/>
            </w:pPr>
            <w:r>
              <w:t>TLAPS</w:t>
            </w:r>
          </w:p>
        </w:tc>
        <w:tc>
          <w:tcPr>
            <w:tcW w:w="2877" w:type="dxa"/>
          </w:tcPr>
          <w:p w14:paraId="4D0600C9" w14:textId="77777777" w:rsidR="007425FE" w:rsidRPr="00B97FDB" w:rsidRDefault="007425FE" w:rsidP="001153A2">
            <w:pPr>
              <w:jc w:val="center"/>
              <w:cnfStyle w:val="000000100000" w:firstRow="0" w:lastRow="0" w:firstColumn="0" w:lastColumn="0" w:oddVBand="0" w:evenVBand="0" w:oddHBand="1" w:evenHBand="0" w:firstRowFirstColumn="0" w:firstRowLastColumn="0" w:lastRowFirstColumn="0" w:lastRowLastColumn="0"/>
            </w:pPr>
            <w:proofErr w:type="spellStart"/>
            <w:r w:rsidRPr="00B97FDB">
              <w:t>Θερμο</w:t>
            </w:r>
            <w:proofErr w:type="spellEnd"/>
            <w:r w:rsidRPr="00B97FDB">
              <w:t>βαθμίδα</w:t>
            </w:r>
            <w:r>
              <w:t>(</w:t>
            </w:r>
            <w:r w:rsidRPr="00B97FDB">
              <w:t>mm/hr</w:t>
            </w:r>
            <w:r>
              <w:t>)</w:t>
            </w:r>
          </w:p>
        </w:tc>
        <w:tc>
          <w:tcPr>
            <w:tcW w:w="2877" w:type="dxa"/>
          </w:tcPr>
          <w:p w14:paraId="7A59018D"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-7,5</w:t>
            </w:r>
          </w:p>
        </w:tc>
      </w:tr>
      <w:tr w:rsidR="007425FE" w:rsidRPr="004C23DE" w14:paraId="3E88D04F"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08E8D14D" w14:textId="77777777" w:rsidR="007425FE" w:rsidRPr="005338EF" w:rsidRDefault="007425FE" w:rsidP="001153A2">
            <w:pPr>
              <w:jc w:val="center"/>
            </w:pPr>
            <w:r>
              <w:t>CH_N1</w:t>
            </w:r>
          </w:p>
        </w:tc>
        <w:tc>
          <w:tcPr>
            <w:tcW w:w="2877" w:type="dxa"/>
          </w:tcPr>
          <w:p w14:paraId="66B22BB8" w14:textId="77777777" w:rsidR="007425FE" w:rsidRPr="002907B9" w:rsidRDefault="007425FE" w:rsidP="001153A2">
            <w:pPr>
              <w:jc w:val="center"/>
              <w:cnfStyle w:val="000000000000" w:firstRow="0" w:lastRow="0" w:firstColumn="0" w:lastColumn="0" w:oddVBand="0" w:evenVBand="0" w:oddHBand="0" w:evenHBand="0" w:firstRowFirstColumn="0" w:firstRowLastColumn="0" w:lastRowFirstColumn="0" w:lastRowLastColumn="0"/>
            </w:pPr>
            <w:r>
              <w:t>Manning’s “n” value for the tributary channels</w:t>
            </w:r>
          </w:p>
        </w:tc>
        <w:tc>
          <w:tcPr>
            <w:tcW w:w="2877" w:type="dxa"/>
          </w:tcPr>
          <w:p w14:paraId="5C442D40"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30</w:t>
            </w:r>
          </w:p>
        </w:tc>
      </w:tr>
      <w:tr w:rsidR="007425FE" w:rsidRPr="004C23DE" w14:paraId="676B88DB"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21AC3B4C" w14:textId="77777777" w:rsidR="007425FE" w:rsidRPr="005338EF" w:rsidRDefault="007425FE" w:rsidP="001153A2">
            <w:pPr>
              <w:jc w:val="center"/>
              <w:rPr>
                <w:b/>
                <w:bCs/>
                <w:sz w:val="24"/>
                <w:szCs w:val="24"/>
              </w:rPr>
            </w:pPr>
            <w:r w:rsidRPr="005338EF">
              <w:rPr>
                <w:b/>
                <w:bCs/>
                <w:sz w:val="24"/>
                <w:szCs w:val="24"/>
              </w:rPr>
              <w:t>HRU (.</w:t>
            </w:r>
            <w:proofErr w:type="spellStart"/>
            <w:r w:rsidRPr="005338EF">
              <w:rPr>
                <w:b/>
                <w:bCs/>
                <w:sz w:val="24"/>
                <w:szCs w:val="24"/>
              </w:rPr>
              <w:t>Hru</w:t>
            </w:r>
            <w:proofErr w:type="spellEnd"/>
            <w:r w:rsidRPr="005338EF">
              <w:rPr>
                <w:b/>
                <w:bCs/>
                <w:sz w:val="24"/>
                <w:szCs w:val="24"/>
              </w:rPr>
              <w:t>)</w:t>
            </w:r>
          </w:p>
        </w:tc>
      </w:tr>
      <w:tr w:rsidR="007425FE" w14:paraId="250EC150"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236E26E2" w14:textId="77777777" w:rsidR="007425FE" w:rsidRPr="005338EF" w:rsidRDefault="007425FE" w:rsidP="001153A2">
            <w:pPr>
              <w:jc w:val="center"/>
            </w:pPr>
            <w:r>
              <w:t>SLSOIL</w:t>
            </w:r>
          </w:p>
        </w:tc>
        <w:tc>
          <w:tcPr>
            <w:tcW w:w="2877" w:type="dxa"/>
          </w:tcPr>
          <w:p w14:paraId="53D6601A" w14:textId="77777777" w:rsidR="007425FE" w:rsidRPr="00594149" w:rsidRDefault="007425FE" w:rsidP="001153A2">
            <w:pPr>
              <w:jc w:val="center"/>
              <w:cnfStyle w:val="000000000000" w:firstRow="0" w:lastRow="0" w:firstColumn="0" w:lastColumn="0" w:oddVBand="0" w:evenVBand="0" w:oddHBand="0" w:evenHBand="0" w:firstRowFirstColumn="0" w:firstRowLastColumn="0" w:lastRowFirstColumn="0" w:lastRowLastColumn="0"/>
            </w:pPr>
            <w:r>
              <w:t>Manning’s “n” value for the tributary channels</w:t>
            </w:r>
          </w:p>
        </w:tc>
        <w:tc>
          <w:tcPr>
            <w:tcW w:w="2877" w:type="dxa"/>
          </w:tcPr>
          <w:p w14:paraId="6231A188"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150</w:t>
            </w:r>
          </w:p>
        </w:tc>
      </w:tr>
      <w:tr w:rsidR="007425FE" w14:paraId="6D726B01"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421AEAE9" w14:textId="77777777" w:rsidR="007425FE" w:rsidRPr="005338EF" w:rsidRDefault="007425FE" w:rsidP="001153A2">
            <w:pPr>
              <w:jc w:val="center"/>
            </w:pPr>
            <w:r>
              <w:t>CANMX</w:t>
            </w:r>
          </w:p>
        </w:tc>
        <w:tc>
          <w:tcPr>
            <w:tcW w:w="2877" w:type="dxa"/>
          </w:tcPr>
          <w:p w14:paraId="1DB2C61D"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Μέγιστη συγκράτηση από τη</w:t>
            </w:r>
          </w:p>
          <w:p w14:paraId="6E66F55D"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proofErr w:type="spellStart"/>
            <w:r w:rsidRPr="007D1568">
              <w:rPr>
                <w:lang w:val="el-GR"/>
              </w:rPr>
              <w:t>Φυτοκάλυψη</w:t>
            </w:r>
            <w:proofErr w:type="spellEnd"/>
            <w:r w:rsidRPr="007D1568">
              <w:rPr>
                <w:lang w:val="el-GR"/>
              </w:rPr>
              <w:t>(</w:t>
            </w:r>
            <w:r w:rsidRPr="005338EF">
              <w:t>mm</w:t>
            </w:r>
            <w:r w:rsidRPr="007D1568">
              <w:rPr>
                <w:lang w:val="el-GR"/>
              </w:rPr>
              <w:t xml:space="preserve"> </w:t>
            </w:r>
            <w:r w:rsidRPr="005338EF">
              <w:t>H</w:t>
            </w:r>
            <w:r w:rsidRPr="007D1568">
              <w:rPr>
                <w:lang w:val="el-GR"/>
              </w:rPr>
              <w:t>2</w:t>
            </w:r>
            <w:r w:rsidRPr="005338EF">
              <w:t>O</w:t>
            </w:r>
            <w:r w:rsidRPr="007D1568">
              <w:rPr>
                <w:lang w:val="el-GR"/>
              </w:rPr>
              <w:t>)</w:t>
            </w:r>
          </w:p>
        </w:tc>
        <w:tc>
          <w:tcPr>
            <w:tcW w:w="2877" w:type="dxa"/>
          </w:tcPr>
          <w:p w14:paraId="7EDFDEC7"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30</w:t>
            </w:r>
          </w:p>
        </w:tc>
      </w:tr>
      <w:tr w:rsidR="007425FE" w14:paraId="091F130F"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59800929" w14:textId="77777777" w:rsidR="007425FE" w:rsidRPr="005338EF" w:rsidRDefault="007425FE" w:rsidP="001153A2">
            <w:pPr>
              <w:jc w:val="center"/>
            </w:pPr>
            <w:r>
              <w:t>ESCO</w:t>
            </w:r>
          </w:p>
        </w:tc>
        <w:tc>
          <w:tcPr>
            <w:tcW w:w="2877" w:type="dxa"/>
          </w:tcPr>
          <w:p w14:paraId="1FEC5738"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proofErr w:type="spellStart"/>
            <w:r w:rsidRPr="005338EF">
              <w:t>Σ</w:t>
            </w:r>
            <w:r>
              <w:t>υντελεστής</w:t>
            </w:r>
            <w:proofErr w:type="spellEnd"/>
            <w:r>
              <w:t xml:space="preserve"> </w:t>
            </w:r>
            <w:proofErr w:type="spellStart"/>
            <w:r>
              <w:t>εξάτμισης</w:t>
            </w:r>
            <w:proofErr w:type="spellEnd"/>
            <w:r>
              <w:t xml:space="preserve"> </w:t>
            </w:r>
            <w:proofErr w:type="spellStart"/>
            <w:r>
              <w:t>εδάφους</w:t>
            </w:r>
            <w:proofErr w:type="spellEnd"/>
            <w:r>
              <w:t>,</w:t>
            </w:r>
          </w:p>
        </w:tc>
        <w:tc>
          <w:tcPr>
            <w:tcW w:w="2877" w:type="dxa"/>
          </w:tcPr>
          <w:p w14:paraId="48DAB358"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0,3</w:t>
            </w:r>
          </w:p>
        </w:tc>
      </w:tr>
      <w:tr w:rsidR="007425FE" w:rsidRPr="002907B9" w14:paraId="460A34E0"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082AE2FF" w14:textId="77777777" w:rsidR="007425FE" w:rsidRPr="005338EF" w:rsidRDefault="007425FE" w:rsidP="001153A2">
            <w:pPr>
              <w:jc w:val="center"/>
            </w:pPr>
            <w:r>
              <w:t>CH_</w:t>
            </w:r>
            <w:r w:rsidRPr="005338EF">
              <w:t>Κ</w:t>
            </w:r>
            <w:r>
              <w:t>2</w:t>
            </w:r>
          </w:p>
        </w:tc>
        <w:tc>
          <w:tcPr>
            <w:tcW w:w="2877" w:type="dxa"/>
          </w:tcPr>
          <w:p w14:paraId="7052FB1E" w14:textId="77777777" w:rsidR="007425FE" w:rsidRDefault="007425FE" w:rsidP="001153A2">
            <w:pPr>
              <w:jc w:val="center"/>
              <w:cnfStyle w:val="000000100000" w:firstRow="0" w:lastRow="0" w:firstColumn="0" w:lastColumn="0" w:oddVBand="0" w:evenVBand="0" w:oddHBand="1" w:evenHBand="0" w:firstRowFirstColumn="0" w:firstRowLastColumn="0" w:lastRowFirstColumn="0" w:lastRowLastColumn="0"/>
            </w:pPr>
            <w:r>
              <w:t>Effective hydraulic conductivity</w:t>
            </w:r>
          </w:p>
          <w:p w14:paraId="3A78ADBA" w14:textId="77777777" w:rsidR="007425FE" w:rsidRDefault="007425FE" w:rsidP="001153A2">
            <w:pPr>
              <w:jc w:val="center"/>
              <w:cnfStyle w:val="000000100000" w:firstRow="0" w:lastRow="0" w:firstColumn="0" w:lastColumn="0" w:oddVBand="0" w:evenVBand="0" w:oddHBand="1" w:evenHBand="0" w:firstRowFirstColumn="0" w:firstRowLastColumn="0" w:lastRowFirstColumn="0" w:lastRowLastColumn="0"/>
            </w:pPr>
            <w:r>
              <w:t>in main channel alluvium</w:t>
            </w:r>
          </w:p>
          <w:p w14:paraId="42AD8DEA" w14:textId="77777777" w:rsidR="007425FE" w:rsidRPr="002907B9" w:rsidRDefault="007425FE" w:rsidP="001153A2">
            <w:pPr>
              <w:jc w:val="center"/>
              <w:cnfStyle w:val="000000100000" w:firstRow="0" w:lastRow="0" w:firstColumn="0" w:lastColumn="0" w:oddVBand="0" w:evenVBand="0" w:oddHBand="1" w:evenHBand="0" w:firstRowFirstColumn="0" w:firstRowLastColumn="0" w:lastRowFirstColumn="0" w:lastRowLastColumn="0"/>
            </w:pPr>
            <w:r>
              <w:t>(mm/</w:t>
            </w:r>
            <w:proofErr w:type="spellStart"/>
            <w:r>
              <w:t>hr</w:t>
            </w:r>
            <w:proofErr w:type="spellEnd"/>
            <w:r>
              <w:t>)</w:t>
            </w:r>
          </w:p>
        </w:tc>
        <w:tc>
          <w:tcPr>
            <w:tcW w:w="2877" w:type="dxa"/>
          </w:tcPr>
          <w:p w14:paraId="172A1F94"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250</w:t>
            </w:r>
          </w:p>
        </w:tc>
      </w:tr>
      <w:tr w:rsidR="007425FE" w:rsidRPr="002907B9" w14:paraId="31DE9B48" w14:textId="77777777" w:rsidTr="001153A2">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109B537D" w14:textId="77777777" w:rsidR="007425FE" w:rsidRPr="005338EF" w:rsidRDefault="007425FE" w:rsidP="001153A2">
            <w:pPr>
              <w:jc w:val="center"/>
              <w:rPr>
                <w:b/>
                <w:bCs/>
                <w:sz w:val="24"/>
                <w:szCs w:val="24"/>
              </w:rPr>
            </w:pPr>
            <w:r w:rsidRPr="005338EF">
              <w:rPr>
                <w:b/>
                <w:bCs/>
                <w:sz w:val="24"/>
                <w:szCs w:val="24"/>
              </w:rPr>
              <w:t xml:space="preserve">Groundwater </w:t>
            </w:r>
            <w:proofErr w:type="gramStart"/>
            <w:r w:rsidRPr="005338EF">
              <w:rPr>
                <w:b/>
                <w:bCs/>
                <w:sz w:val="24"/>
                <w:szCs w:val="24"/>
              </w:rPr>
              <w:t>(.</w:t>
            </w:r>
            <w:proofErr w:type="spellStart"/>
            <w:r w:rsidRPr="005338EF">
              <w:rPr>
                <w:b/>
                <w:bCs/>
                <w:sz w:val="24"/>
                <w:szCs w:val="24"/>
              </w:rPr>
              <w:t>Gw</w:t>
            </w:r>
            <w:proofErr w:type="spellEnd"/>
            <w:proofErr w:type="gramEnd"/>
            <w:r w:rsidRPr="005338EF">
              <w:rPr>
                <w:b/>
                <w:bCs/>
                <w:sz w:val="24"/>
                <w:szCs w:val="24"/>
              </w:rPr>
              <w:t>)</w:t>
            </w:r>
          </w:p>
        </w:tc>
      </w:tr>
      <w:tr w:rsidR="007425FE" w14:paraId="5E8C3D6B"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43F7EDD3" w14:textId="77777777" w:rsidR="007425FE" w:rsidRPr="005338EF" w:rsidRDefault="007425FE" w:rsidP="001153A2">
            <w:pPr>
              <w:jc w:val="center"/>
            </w:pPr>
            <w:r>
              <w:t>GW_DELAY</w:t>
            </w:r>
          </w:p>
        </w:tc>
        <w:tc>
          <w:tcPr>
            <w:tcW w:w="2877" w:type="dxa"/>
          </w:tcPr>
          <w:p w14:paraId="196B9B3C"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Συντελεστής καθυστέρησης</w:t>
            </w:r>
          </w:p>
          <w:p w14:paraId="502F0FA2"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υπογείου νερού(</w:t>
            </w:r>
            <w:r w:rsidRPr="005338EF">
              <w:t>days</w:t>
            </w:r>
            <w:r w:rsidRPr="007D1568">
              <w:rPr>
                <w:lang w:val="el-GR"/>
              </w:rPr>
              <w:t>)</w:t>
            </w:r>
          </w:p>
        </w:tc>
        <w:tc>
          <w:tcPr>
            <w:tcW w:w="2877" w:type="dxa"/>
          </w:tcPr>
          <w:p w14:paraId="38779497"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19</w:t>
            </w:r>
          </w:p>
        </w:tc>
      </w:tr>
      <w:tr w:rsidR="007425FE" w14:paraId="636E4662"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451D2689" w14:textId="77777777" w:rsidR="007425FE" w:rsidRPr="005338EF" w:rsidRDefault="007425FE" w:rsidP="001153A2">
            <w:pPr>
              <w:jc w:val="center"/>
            </w:pPr>
            <w:r>
              <w:t>ALPHA_BF</w:t>
            </w:r>
          </w:p>
        </w:tc>
        <w:tc>
          <w:tcPr>
            <w:tcW w:w="2877" w:type="dxa"/>
          </w:tcPr>
          <w:p w14:paraId="0A5C287E" w14:textId="77777777" w:rsidR="007425FE" w:rsidRPr="007D1568" w:rsidRDefault="007425FE"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Παράγοντας ύφεσης της</w:t>
            </w:r>
          </w:p>
          <w:p w14:paraId="0C8A31A2" w14:textId="77777777" w:rsidR="007425FE" w:rsidRPr="007D1568" w:rsidRDefault="007425FE" w:rsidP="001153A2">
            <w:pPr>
              <w:jc w:val="center"/>
              <w:cnfStyle w:val="000000000000" w:firstRow="0" w:lastRow="0" w:firstColumn="0" w:lastColumn="0" w:oddVBand="0" w:evenVBand="0" w:oddHBand="0" w:evenHBand="0" w:firstRowFirstColumn="0" w:firstRowLastColumn="0" w:lastRowFirstColumn="0" w:lastRowLastColumn="0"/>
              <w:rPr>
                <w:lang w:val="el-GR"/>
              </w:rPr>
            </w:pPr>
            <w:r w:rsidRPr="007D1568">
              <w:rPr>
                <w:lang w:val="el-GR"/>
              </w:rPr>
              <w:t xml:space="preserve">παροχής του υπογείου </w:t>
            </w:r>
            <w:r w:rsidRPr="007D1568">
              <w:rPr>
                <w:lang w:val="el-GR"/>
              </w:rPr>
              <w:lastRenderedPageBreak/>
              <w:t>νερού(</w:t>
            </w:r>
            <w:r>
              <w:t>days</w:t>
            </w:r>
            <w:r w:rsidRPr="007D1568">
              <w:rPr>
                <w:lang w:val="el-GR"/>
              </w:rPr>
              <w:t>)</w:t>
            </w:r>
          </w:p>
        </w:tc>
        <w:tc>
          <w:tcPr>
            <w:tcW w:w="2877" w:type="dxa"/>
          </w:tcPr>
          <w:p w14:paraId="2C9ECEBF"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lastRenderedPageBreak/>
              <w:t>0,8</w:t>
            </w:r>
          </w:p>
        </w:tc>
      </w:tr>
      <w:tr w:rsidR="007425FE" w14:paraId="15600D83"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188F0501" w14:textId="77777777" w:rsidR="007425FE" w:rsidRPr="005338EF" w:rsidRDefault="007425FE" w:rsidP="001153A2">
            <w:pPr>
              <w:jc w:val="center"/>
            </w:pPr>
            <w:r>
              <w:t>REVAPMN</w:t>
            </w:r>
          </w:p>
        </w:tc>
        <w:tc>
          <w:tcPr>
            <w:tcW w:w="2877" w:type="dxa"/>
          </w:tcPr>
          <w:p w14:paraId="41BFC451"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proofErr w:type="spellStart"/>
            <w:r w:rsidRPr="005338EF">
              <w:t>Ελάχιστο</w:t>
            </w:r>
            <w:proofErr w:type="spellEnd"/>
            <w:r w:rsidRPr="005338EF">
              <w:t xml:space="preserve"> β</w:t>
            </w:r>
            <w:proofErr w:type="spellStart"/>
            <w:r w:rsidRPr="005338EF">
              <w:t>άθος</w:t>
            </w:r>
            <w:proofErr w:type="spellEnd"/>
            <w:r w:rsidRPr="005338EF">
              <w:t xml:space="preserve"> </w:t>
            </w:r>
            <w:proofErr w:type="spellStart"/>
            <w:r w:rsidRPr="005338EF">
              <w:t>νερού</w:t>
            </w:r>
            <w:proofErr w:type="spellEnd"/>
            <w:r w:rsidRPr="005338EF">
              <w:t xml:space="preserve"> </w:t>
            </w:r>
            <w:proofErr w:type="spellStart"/>
            <w:r w:rsidRPr="005338EF">
              <w:t>στον</w:t>
            </w:r>
            <w:proofErr w:type="spellEnd"/>
            <w:r w:rsidRPr="005338EF">
              <w:t xml:space="preserve"> αβα</w:t>
            </w:r>
            <w:proofErr w:type="spellStart"/>
            <w:r w:rsidRPr="005338EF">
              <w:t>θή</w:t>
            </w:r>
            <w:proofErr w:type="spellEnd"/>
            <w:r w:rsidRPr="005338EF">
              <w:t xml:space="preserve"> </w:t>
            </w:r>
            <w:proofErr w:type="spellStart"/>
            <w:r w:rsidRPr="005338EF">
              <w:t>υδροφορέ</w:t>
            </w:r>
            <w:proofErr w:type="spellEnd"/>
            <w:r w:rsidRPr="005338EF">
              <w:t xml:space="preserve">α </w:t>
            </w:r>
            <w:proofErr w:type="spellStart"/>
            <w:r w:rsidRPr="005338EF">
              <w:t>γι</w:t>
            </w:r>
            <w:proofErr w:type="spellEnd"/>
            <w:r w:rsidRPr="005338EF">
              <w:t>α να επ</w:t>
            </w:r>
            <w:proofErr w:type="spellStart"/>
            <w:r w:rsidRPr="005338EF">
              <w:t>ιτρ</w:t>
            </w:r>
            <w:proofErr w:type="spellEnd"/>
            <w:r w:rsidRPr="005338EF">
              <w:t>απεί η επανα</w:t>
            </w:r>
            <w:proofErr w:type="spellStart"/>
            <w:r w:rsidRPr="005338EF">
              <w:t>τροφοδότηση</w:t>
            </w:r>
            <w:proofErr w:type="spellEnd"/>
            <w:r w:rsidRPr="005338EF">
              <w:t xml:space="preserve">, </w:t>
            </w:r>
            <w:r>
              <w:t>Threshold</w:t>
            </w:r>
            <w:r w:rsidRPr="005338EF">
              <w:t xml:space="preserve"> </w:t>
            </w:r>
            <w:r>
              <w:t>depth</w:t>
            </w:r>
            <w:r w:rsidRPr="005338EF">
              <w:t xml:space="preserve"> </w:t>
            </w:r>
            <w:r>
              <w:t>of</w:t>
            </w:r>
            <w:r w:rsidRPr="005338EF">
              <w:t xml:space="preserve"> </w:t>
            </w:r>
            <w:r>
              <w:t>water</w:t>
            </w:r>
            <w:r w:rsidRPr="005338EF">
              <w:t xml:space="preserve"> </w:t>
            </w:r>
            <w:r>
              <w:t>in</w:t>
            </w:r>
            <w:r w:rsidRPr="005338EF">
              <w:t xml:space="preserve"> </w:t>
            </w:r>
            <w:r>
              <w:t>the</w:t>
            </w:r>
            <w:r w:rsidRPr="005338EF">
              <w:t xml:space="preserve"> </w:t>
            </w:r>
            <w:r>
              <w:t>shallow</w:t>
            </w:r>
            <w:r w:rsidRPr="005338EF">
              <w:t xml:space="preserve"> </w:t>
            </w:r>
            <w:r>
              <w:t>aquifer</w:t>
            </w:r>
            <w:r w:rsidRPr="005338EF">
              <w:t xml:space="preserve"> </w:t>
            </w:r>
            <w:r>
              <w:t>for</w:t>
            </w:r>
            <w:r w:rsidRPr="005338EF">
              <w:t xml:space="preserve"> </w:t>
            </w:r>
            <w:proofErr w:type="spellStart"/>
            <w:r>
              <w:t>revap</w:t>
            </w:r>
            <w:proofErr w:type="spellEnd"/>
            <w:r w:rsidRPr="005338EF">
              <w:t xml:space="preserve"> </w:t>
            </w:r>
            <w:r>
              <w:t>to</w:t>
            </w:r>
            <w:r w:rsidRPr="005338EF">
              <w:t xml:space="preserve"> </w:t>
            </w:r>
            <w:r>
              <w:t>occur</w:t>
            </w:r>
            <w:r w:rsidRPr="005338EF">
              <w:t xml:space="preserve"> (</w:t>
            </w:r>
            <w:r>
              <w:t>mm</w:t>
            </w:r>
            <w:r w:rsidRPr="005338EF">
              <w:t>)</w:t>
            </w:r>
          </w:p>
        </w:tc>
        <w:tc>
          <w:tcPr>
            <w:tcW w:w="2877" w:type="dxa"/>
          </w:tcPr>
          <w:p w14:paraId="74DB1FCE"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15</w:t>
            </w:r>
          </w:p>
        </w:tc>
      </w:tr>
      <w:tr w:rsidR="007425FE" w14:paraId="76540B44" w14:textId="77777777" w:rsidTr="001153A2">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20F30ED1" w14:textId="77777777" w:rsidR="007425FE" w:rsidRPr="005338EF" w:rsidRDefault="007425FE" w:rsidP="001153A2">
            <w:pPr>
              <w:jc w:val="center"/>
            </w:pPr>
            <w:r>
              <w:t>GW_REVAP</w:t>
            </w:r>
          </w:p>
        </w:tc>
        <w:tc>
          <w:tcPr>
            <w:tcW w:w="2877" w:type="dxa"/>
          </w:tcPr>
          <w:p w14:paraId="278C328E"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proofErr w:type="spellStart"/>
            <w:r w:rsidRPr="00A84B38">
              <w:t>Συντελεστής</w:t>
            </w:r>
            <w:proofErr w:type="spellEnd"/>
            <w:r>
              <w:t xml:space="preserve"> </w:t>
            </w:r>
            <w:r w:rsidRPr="005338EF">
              <w:t>επανα</w:t>
            </w:r>
            <w:proofErr w:type="spellStart"/>
            <w:r w:rsidRPr="005338EF">
              <w:t>τροφοδότησης</w:t>
            </w:r>
            <w:proofErr w:type="spellEnd"/>
          </w:p>
          <w:p w14:paraId="487C4821"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υπ</w:t>
            </w:r>
            <w:proofErr w:type="spellStart"/>
            <w:r w:rsidRPr="005338EF">
              <w:t>ογείου</w:t>
            </w:r>
            <w:proofErr w:type="spellEnd"/>
            <w:r w:rsidRPr="005338EF">
              <w:t xml:space="preserve"> </w:t>
            </w:r>
            <w:proofErr w:type="spellStart"/>
            <w:r w:rsidRPr="005338EF">
              <w:t>νερού</w:t>
            </w:r>
            <w:proofErr w:type="spellEnd"/>
          </w:p>
        </w:tc>
        <w:tc>
          <w:tcPr>
            <w:tcW w:w="2877" w:type="dxa"/>
          </w:tcPr>
          <w:p w14:paraId="62E7EBF5" w14:textId="77777777" w:rsidR="007425FE" w:rsidRPr="005338EF" w:rsidRDefault="007425FE" w:rsidP="001153A2">
            <w:pPr>
              <w:jc w:val="center"/>
              <w:cnfStyle w:val="000000000000" w:firstRow="0" w:lastRow="0" w:firstColumn="0" w:lastColumn="0" w:oddVBand="0" w:evenVBand="0" w:oddHBand="0" w:evenHBand="0" w:firstRowFirstColumn="0" w:firstRowLastColumn="0" w:lastRowFirstColumn="0" w:lastRowLastColumn="0"/>
            </w:pPr>
            <w:r w:rsidRPr="005338EF">
              <w:t>0,2</w:t>
            </w:r>
          </w:p>
        </w:tc>
      </w:tr>
      <w:tr w:rsidR="007425FE" w14:paraId="4A3FBC0E"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114113CF" w14:textId="77777777" w:rsidR="007425FE" w:rsidRPr="00AD1230" w:rsidRDefault="007425FE" w:rsidP="001153A2">
            <w:pPr>
              <w:jc w:val="center"/>
            </w:pPr>
            <w:r>
              <w:t>GWQMIN</w:t>
            </w:r>
          </w:p>
        </w:tc>
        <w:tc>
          <w:tcPr>
            <w:tcW w:w="2877" w:type="dxa"/>
          </w:tcPr>
          <w:p w14:paraId="08A1B974"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Ελάχιστο βάθος νερού στον</w:t>
            </w:r>
          </w:p>
          <w:p w14:paraId="3F545508"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 xml:space="preserve">αβαθή </w:t>
            </w:r>
            <w:proofErr w:type="spellStart"/>
            <w:r w:rsidRPr="007D1568">
              <w:rPr>
                <w:lang w:val="el-GR"/>
              </w:rPr>
              <w:t>υδροφορέα</w:t>
            </w:r>
            <w:proofErr w:type="spellEnd"/>
            <w:r w:rsidRPr="007D1568">
              <w:rPr>
                <w:lang w:val="el-GR"/>
              </w:rPr>
              <w:t xml:space="preserve"> για να</w:t>
            </w:r>
          </w:p>
          <w:p w14:paraId="214EEF19"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επιστρέψει η ροή στην</w:t>
            </w:r>
          </w:p>
          <w:p w14:paraId="6C3747BA"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επιφάνεια(</w:t>
            </w:r>
            <w:r w:rsidRPr="00A84B38">
              <w:t>mm</w:t>
            </w:r>
            <w:r w:rsidRPr="007D1568">
              <w:rPr>
                <w:lang w:val="el-GR"/>
              </w:rPr>
              <w:t xml:space="preserve"> </w:t>
            </w:r>
            <w:r w:rsidRPr="00A84B38">
              <w:t>H</w:t>
            </w:r>
            <w:r w:rsidRPr="007D1568">
              <w:rPr>
                <w:lang w:val="el-GR"/>
              </w:rPr>
              <w:t>2</w:t>
            </w:r>
            <w:r w:rsidRPr="00A84B38">
              <w:t>O</w:t>
            </w:r>
            <w:r w:rsidRPr="007D1568">
              <w:rPr>
                <w:lang w:val="el-GR"/>
              </w:rPr>
              <w:t>)</w:t>
            </w:r>
          </w:p>
        </w:tc>
        <w:tc>
          <w:tcPr>
            <w:tcW w:w="2877" w:type="dxa"/>
          </w:tcPr>
          <w:p w14:paraId="1FC7ACDF"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1500</w:t>
            </w:r>
          </w:p>
        </w:tc>
      </w:tr>
      <w:tr w:rsidR="007425FE" w14:paraId="464F7109" w14:textId="77777777" w:rsidTr="001153A2">
        <w:tc>
          <w:tcPr>
            <w:cnfStyle w:val="001000000000" w:firstRow="0" w:lastRow="0" w:firstColumn="1" w:lastColumn="0" w:oddVBand="0" w:evenVBand="0" w:oddHBand="0" w:evenHBand="0" w:firstRowFirstColumn="0" w:firstRowLastColumn="0" w:lastRowFirstColumn="0" w:lastRowLastColumn="0"/>
            <w:tcW w:w="8630" w:type="dxa"/>
            <w:gridSpan w:val="3"/>
            <w:tcBorders>
              <w:left w:val="none" w:sz="0" w:space="0" w:color="auto"/>
              <w:bottom w:val="none" w:sz="0" w:space="0" w:color="auto"/>
            </w:tcBorders>
          </w:tcPr>
          <w:p w14:paraId="0A1E4526" w14:textId="77777777" w:rsidR="007425FE" w:rsidRPr="005338EF" w:rsidRDefault="007425FE" w:rsidP="001153A2">
            <w:pPr>
              <w:jc w:val="center"/>
              <w:rPr>
                <w:b/>
                <w:bCs/>
                <w:sz w:val="24"/>
                <w:szCs w:val="24"/>
              </w:rPr>
            </w:pPr>
            <w:r w:rsidRPr="005338EF">
              <w:rPr>
                <w:b/>
                <w:bCs/>
                <w:sz w:val="24"/>
                <w:szCs w:val="24"/>
              </w:rPr>
              <w:t>Management (.Mgt)</w:t>
            </w:r>
          </w:p>
        </w:tc>
      </w:tr>
      <w:tr w:rsidR="007425FE" w:rsidRPr="002907B9" w14:paraId="5CD2D385" w14:textId="77777777" w:rsidTr="00115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Borders>
              <w:left w:val="none" w:sz="0" w:space="0" w:color="auto"/>
              <w:bottom w:val="none" w:sz="0" w:space="0" w:color="auto"/>
            </w:tcBorders>
          </w:tcPr>
          <w:p w14:paraId="70B042E1" w14:textId="77777777" w:rsidR="007425FE" w:rsidRPr="005338EF" w:rsidRDefault="007425FE" w:rsidP="001153A2">
            <w:pPr>
              <w:jc w:val="center"/>
            </w:pPr>
            <w:r>
              <w:t>CN2</w:t>
            </w:r>
          </w:p>
        </w:tc>
        <w:tc>
          <w:tcPr>
            <w:tcW w:w="2877" w:type="dxa"/>
          </w:tcPr>
          <w:p w14:paraId="35029F0F" w14:textId="77777777" w:rsidR="007425FE" w:rsidRPr="007D1568" w:rsidRDefault="007425FE" w:rsidP="001153A2">
            <w:pPr>
              <w:jc w:val="center"/>
              <w:cnfStyle w:val="000000100000" w:firstRow="0" w:lastRow="0" w:firstColumn="0" w:lastColumn="0" w:oddVBand="0" w:evenVBand="0" w:oddHBand="1" w:evenHBand="0" w:firstRowFirstColumn="0" w:firstRowLastColumn="0" w:lastRowFirstColumn="0" w:lastRowLastColumn="0"/>
              <w:rPr>
                <w:lang w:val="el-GR"/>
              </w:rPr>
            </w:pPr>
            <w:r w:rsidRPr="007D1568">
              <w:rPr>
                <w:lang w:val="el-GR"/>
              </w:rPr>
              <w:t>Αριθμός καμπύλης απορροής (</w:t>
            </w:r>
            <w:r>
              <w:t>Curve</w:t>
            </w:r>
            <w:r w:rsidRPr="007D1568">
              <w:rPr>
                <w:lang w:val="el-GR"/>
              </w:rPr>
              <w:t xml:space="preserve"> </w:t>
            </w:r>
            <w:r>
              <w:t>Number</w:t>
            </w:r>
            <w:r w:rsidRPr="007D1568">
              <w:rPr>
                <w:lang w:val="el-GR"/>
              </w:rPr>
              <w:t>) που αφορά στην υδρολογική κατάσταση 2</w:t>
            </w:r>
          </w:p>
        </w:tc>
        <w:tc>
          <w:tcPr>
            <w:tcW w:w="2877" w:type="dxa"/>
          </w:tcPr>
          <w:p w14:paraId="409CDCE3" w14:textId="77777777" w:rsidR="007425FE" w:rsidRPr="005338EF" w:rsidRDefault="007425FE" w:rsidP="001153A2">
            <w:pPr>
              <w:jc w:val="center"/>
              <w:cnfStyle w:val="000000100000" w:firstRow="0" w:lastRow="0" w:firstColumn="0" w:lastColumn="0" w:oddVBand="0" w:evenVBand="0" w:oddHBand="1" w:evenHBand="0" w:firstRowFirstColumn="0" w:firstRowLastColumn="0" w:lastRowFirstColumn="0" w:lastRowLastColumn="0"/>
            </w:pPr>
            <w:r w:rsidRPr="005338EF">
              <w:t>40</w:t>
            </w:r>
          </w:p>
        </w:tc>
      </w:tr>
    </w:tbl>
    <w:p w14:paraId="1F09741A" w14:textId="77777777" w:rsidR="007425FE" w:rsidRDefault="007425FE" w:rsidP="007425FE">
      <w:pPr>
        <w:pStyle w:val="a4"/>
        <w:rPr>
          <w:lang w:val="el-GR"/>
        </w:rPr>
      </w:pPr>
    </w:p>
    <w:p w14:paraId="48B7DAAB" w14:textId="77777777" w:rsidR="007425FE" w:rsidRDefault="007425FE" w:rsidP="007425FE">
      <w:pPr>
        <w:pStyle w:val="a4"/>
        <w:rPr>
          <w:lang w:val="el-GR"/>
        </w:rPr>
      </w:pPr>
    </w:p>
    <w:p w14:paraId="10F2406B" w14:textId="3A8F431C" w:rsidR="007425FE" w:rsidRPr="007425FE" w:rsidRDefault="007425FE" w:rsidP="00502266">
      <w:pPr>
        <w:pStyle w:val="a4"/>
        <w:rPr>
          <w:lang w:val="el-GR"/>
        </w:rPr>
      </w:pPr>
      <w:r w:rsidRPr="009041B2">
        <w:rPr>
          <w:lang w:val="el-GR"/>
        </w:rPr>
        <w:t xml:space="preserve">    Το διάγραμμα που απεικονίζεται παρακάτω είναι το διάγραμμα </w:t>
      </w:r>
      <w:proofErr w:type="spellStart"/>
      <w:r w:rsidRPr="009041B2">
        <w:rPr>
          <w:lang w:val="el-GR"/>
        </w:rPr>
        <w:t>μετα</w:t>
      </w:r>
      <w:proofErr w:type="spellEnd"/>
      <w:r w:rsidRPr="009041B2">
        <w:rPr>
          <w:lang w:val="el-GR"/>
        </w:rPr>
        <w:t xml:space="preserve"> την βαθμονόμηση του μοντέλου </w:t>
      </w:r>
      <w:proofErr w:type="spellStart"/>
      <w:r w:rsidRPr="009041B2">
        <w:rPr>
          <w:lang w:val="el-GR"/>
        </w:rPr>
        <w:t>οπου</w:t>
      </w:r>
      <w:proofErr w:type="spellEnd"/>
      <w:r w:rsidRPr="009041B2">
        <w:rPr>
          <w:lang w:val="el-GR"/>
        </w:rPr>
        <w:t xml:space="preserve">  παρουσιάζονται οι </w:t>
      </w:r>
      <w:proofErr w:type="spellStart"/>
      <w:r w:rsidRPr="009041B2">
        <w:rPr>
          <w:lang w:val="el-GR"/>
        </w:rPr>
        <w:t>μοντελοποιημένες</w:t>
      </w:r>
      <w:proofErr w:type="spellEnd"/>
      <w:r w:rsidRPr="009041B2">
        <w:rPr>
          <w:lang w:val="el-GR"/>
        </w:rPr>
        <w:t xml:space="preserve"> παροχές εξόδου σε σχέση με τις πραγματικές παροχές εξόδου για την περίοδο 2001-2005 του ποταμού </w:t>
      </w:r>
      <w:proofErr w:type="spellStart"/>
      <w:r w:rsidRPr="009041B2">
        <w:rPr>
          <w:lang w:val="el-GR"/>
        </w:rPr>
        <w:t>Σεμπρωνιώτη</w:t>
      </w:r>
      <w:proofErr w:type="spellEnd"/>
      <w:r w:rsidRPr="009041B2">
        <w:rPr>
          <w:lang w:val="el-GR"/>
        </w:rPr>
        <w:t>.</w:t>
      </w:r>
    </w:p>
    <w:p w14:paraId="389E0B68" w14:textId="77777777" w:rsidR="007425FE" w:rsidRPr="009041B2" w:rsidRDefault="007425FE" w:rsidP="007425FE">
      <w:pPr>
        <w:pStyle w:val="a4"/>
        <w:rPr>
          <w:lang w:val="el-GR"/>
        </w:rPr>
      </w:pPr>
    </w:p>
    <w:p w14:paraId="22287A03" w14:textId="3370E580" w:rsidR="007425FE" w:rsidRPr="009041B2" w:rsidRDefault="00BC00E3" w:rsidP="007425FE">
      <w:pPr>
        <w:pStyle w:val="a4"/>
        <w:jc w:val="both"/>
        <w:rPr>
          <w:lang w:val="el-GR"/>
        </w:rPr>
      </w:pPr>
      <w:r>
        <w:rPr>
          <w:noProof/>
        </w:rPr>
        <w:drawing>
          <wp:inline distT="0" distB="0" distL="0" distR="0" wp14:anchorId="0D213D51" wp14:editId="0CBF5456">
            <wp:extent cx="5715000" cy="2026920"/>
            <wp:effectExtent l="0" t="0" r="0" b="0"/>
            <wp:docPr id="282334586" name="Γράφημα 1">
              <a:extLst xmlns:a="http://schemas.openxmlformats.org/drawingml/2006/main">
                <a:ext uri="{FF2B5EF4-FFF2-40B4-BE49-F238E27FC236}">
                  <a16:creationId xmlns:a16="http://schemas.microsoft.com/office/drawing/2014/main" id="{9C822C59-CB59-2C71-6484-166F853629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9F93124" w14:textId="39F71E3E" w:rsidR="007425FE" w:rsidRPr="000D61A7" w:rsidRDefault="007425FE" w:rsidP="000D61A7"/>
    <w:p w14:paraId="37DEEA20" w14:textId="77777777" w:rsidR="007425FE" w:rsidRPr="009041B2" w:rsidRDefault="007425FE" w:rsidP="007425FE">
      <w:pPr>
        <w:pStyle w:val="a4"/>
        <w:rPr>
          <w:lang w:val="el-GR"/>
        </w:rPr>
      </w:pPr>
      <w:r w:rsidRPr="009041B2">
        <w:rPr>
          <w:lang w:val="el-GR"/>
        </w:rPr>
        <w:t xml:space="preserve"> Από το παραπάνω διάγραμμα  φαίνεται ότι το μοντέλο ακολουθεί ικανοποιητικά το </w:t>
      </w:r>
      <w:proofErr w:type="spellStart"/>
      <w:r w:rsidRPr="009041B2">
        <w:rPr>
          <w:lang w:val="el-GR"/>
        </w:rPr>
        <w:t>υδρογράφημα</w:t>
      </w:r>
      <w:proofErr w:type="spellEnd"/>
      <w:r w:rsidRPr="009041B2">
        <w:rPr>
          <w:lang w:val="el-GR"/>
        </w:rPr>
        <w:t xml:space="preserve">, εκτός από τις ακραίες παροχές, όπως για τις  χρονιές του 2002-2003 που παρατηρήθηκαν υψηλότερες παροχές από τις προσομοιωμένες, ενώ τις υπόλοιπες χρονιές οι κορυφές του μοντέλου είναι πολύ κοντά στις </w:t>
      </w:r>
      <w:proofErr w:type="spellStart"/>
      <w:r w:rsidRPr="009041B2">
        <w:rPr>
          <w:lang w:val="el-GR"/>
        </w:rPr>
        <w:t>παρατηρημένες</w:t>
      </w:r>
      <w:proofErr w:type="spellEnd"/>
      <w:r w:rsidRPr="009041B2">
        <w:rPr>
          <w:lang w:val="el-GR"/>
        </w:rPr>
        <w:t xml:space="preserve">. Την περίοδο του 2002-2003  είχε αρκετές βροχοπτώσεις, που θα είχαν αυξήσει την παροχή του </w:t>
      </w:r>
      <w:r w:rsidRPr="009041B2">
        <w:rPr>
          <w:lang w:val="el-GR"/>
        </w:rPr>
        <w:lastRenderedPageBreak/>
        <w:t xml:space="preserve">ποταμού, επομένως πιθανώς να υπήρξε κάποιο σφάλμα στις μετρήσεις οπότε </w:t>
      </w:r>
      <w:proofErr w:type="spellStart"/>
      <w:r w:rsidRPr="009041B2">
        <w:rPr>
          <w:lang w:val="el-GR"/>
        </w:rPr>
        <w:t>γι’αυτό</w:t>
      </w:r>
      <w:proofErr w:type="spellEnd"/>
      <w:r w:rsidRPr="009041B2">
        <w:rPr>
          <w:lang w:val="el-GR"/>
        </w:rPr>
        <w:t xml:space="preserve"> να υπάρχει τόσο μεγάλη διαφορά με τις </w:t>
      </w:r>
      <w:proofErr w:type="spellStart"/>
      <w:r w:rsidRPr="009041B2">
        <w:rPr>
          <w:lang w:val="el-GR"/>
        </w:rPr>
        <w:t>μοντελοποιημένες</w:t>
      </w:r>
      <w:proofErr w:type="spellEnd"/>
      <w:r w:rsidRPr="009041B2">
        <w:rPr>
          <w:lang w:val="el-GR"/>
        </w:rPr>
        <w:t xml:space="preserve"> τιμές της παροχής. Τέλος ένας άλλος λόγος για τον οποίο υπάρχει μερική απόκλιση είναι  ότι σε κάποιες χρονιές έλειπαν δεδομένα ή υπήρχαν μετρήσεις ανά δέκα ημέρες. </w:t>
      </w:r>
    </w:p>
    <w:p w14:paraId="7DC8A25E" w14:textId="77777777" w:rsidR="007425FE" w:rsidRPr="00AC78D7" w:rsidRDefault="007425FE" w:rsidP="00AC78D7">
      <w:pPr>
        <w:ind w:left="360"/>
        <w:rPr>
          <w:lang w:val="el-GR"/>
        </w:rPr>
      </w:pPr>
      <w:r w:rsidRPr="00AC78D7">
        <w:rPr>
          <w:lang w:val="el-GR"/>
        </w:rPr>
        <w:t xml:space="preserve">Τα αποτελέσματα των διετών για την αξιολόγηση της </w:t>
      </w:r>
      <w:proofErr w:type="spellStart"/>
      <w:r w:rsidRPr="00AC78D7">
        <w:rPr>
          <w:lang w:val="el-GR"/>
        </w:rPr>
        <w:t>βαθμονόμσηεις</w:t>
      </w:r>
      <w:proofErr w:type="spellEnd"/>
      <w:r w:rsidRPr="00AC78D7">
        <w:rPr>
          <w:lang w:val="el-GR"/>
        </w:rPr>
        <w:t xml:space="preserve"> είναι:</w:t>
      </w:r>
    </w:p>
    <w:p w14:paraId="664B63A5" w14:textId="77777777" w:rsidR="00BC00E3" w:rsidRPr="007425FE" w:rsidRDefault="00BC00E3" w:rsidP="00BC00E3">
      <w:pPr>
        <w:spacing w:after="0" w:line="240" w:lineRule="auto"/>
        <w:ind w:left="360"/>
        <w:rPr>
          <w:rFonts w:ascii="Calibri" w:eastAsia="Times New Roman" w:hAnsi="Calibri" w:cs="Calibri"/>
          <w:b/>
          <w:bCs/>
          <w:color w:val="000000"/>
          <w:sz w:val="28"/>
          <w:szCs w:val="28"/>
          <w:lang w:val="el-GR"/>
        </w:rPr>
      </w:pPr>
      <w:proofErr w:type="spellStart"/>
      <w:r w:rsidRPr="007425FE">
        <w:rPr>
          <w:rFonts w:ascii="Calibri" w:eastAsia="Times New Roman" w:hAnsi="Calibri" w:cs="Calibri"/>
          <w:b/>
          <w:bCs/>
          <w:color w:val="000000"/>
          <w:sz w:val="28"/>
          <w:szCs w:val="28"/>
        </w:rPr>
        <w:t>Nse</w:t>
      </w:r>
      <w:proofErr w:type="spellEnd"/>
      <w:r w:rsidRPr="007425FE">
        <w:rPr>
          <w:rFonts w:ascii="Calibri" w:eastAsia="Times New Roman" w:hAnsi="Calibri" w:cs="Calibri"/>
          <w:b/>
          <w:bCs/>
          <w:color w:val="000000"/>
          <w:sz w:val="28"/>
          <w:szCs w:val="28"/>
          <w:lang w:val="el-GR"/>
        </w:rPr>
        <w:t>=0,</w:t>
      </w:r>
      <w:r>
        <w:rPr>
          <w:rFonts w:ascii="Calibri" w:eastAsia="Times New Roman" w:hAnsi="Calibri" w:cs="Calibri"/>
          <w:b/>
          <w:bCs/>
          <w:color w:val="000000"/>
          <w:sz w:val="28"/>
          <w:szCs w:val="28"/>
          <w:lang w:val="el-GR"/>
        </w:rPr>
        <w:t>68</w:t>
      </w:r>
    </w:p>
    <w:p w14:paraId="753A8C80" w14:textId="77777777" w:rsidR="00BC00E3" w:rsidRPr="007425FE" w:rsidRDefault="00BC00E3" w:rsidP="00BC00E3">
      <w:pPr>
        <w:spacing w:after="0" w:line="240" w:lineRule="auto"/>
        <w:ind w:left="360"/>
        <w:rPr>
          <w:rFonts w:ascii="Calibri" w:eastAsia="Times New Roman" w:hAnsi="Calibri" w:cs="Calibri"/>
          <w:b/>
          <w:bCs/>
          <w:color w:val="000000"/>
          <w:sz w:val="28"/>
          <w:szCs w:val="28"/>
          <w:lang w:val="el-GR"/>
        </w:rPr>
      </w:pPr>
      <w:r w:rsidRPr="007425FE">
        <w:rPr>
          <w:rFonts w:ascii="Calibri" w:eastAsia="Times New Roman" w:hAnsi="Calibri" w:cs="Calibri"/>
          <w:b/>
          <w:bCs/>
          <w:color w:val="000000"/>
          <w:sz w:val="28"/>
          <w:szCs w:val="28"/>
        </w:rPr>
        <w:t>PBIAS</w:t>
      </w:r>
      <w:r w:rsidRPr="007425FE">
        <w:rPr>
          <w:rFonts w:ascii="Calibri" w:eastAsia="Times New Roman" w:hAnsi="Calibri" w:cs="Calibri"/>
          <w:b/>
          <w:bCs/>
          <w:color w:val="000000"/>
          <w:sz w:val="28"/>
          <w:szCs w:val="28"/>
          <w:lang w:val="el-GR"/>
        </w:rPr>
        <w:t>=</w:t>
      </w:r>
      <w:r>
        <w:rPr>
          <w:rFonts w:ascii="Calibri" w:eastAsia="Times New Roman" w:hAnsi="Calibri" w:cs="Calibri"/>
          <w:b/>
          <w:bCs/>
          <w:color w:val="000000"/>
          <w:sz w:val="28"/>
          <w:szCs w:val="28"/>
          <w:lang w:val="el-GR"/>
        </w:rPr>
        <w:t>-0,41</w:t>
      </w:r>
    </w:p>
    <w:p w14:paraId="622D095A" w14:textId="77777777" w:rsidR="00BC00E3" w:rsidRPr="007425FE" w:rsidRDefault="00BC00E3" w:rsidP="00BC00E3">
      <w:pPr>
        <w:spacing w:after="0" w:line="240" w:lineRule="auto"/>
        <w:ind w:left="360"/>
        <w:rPr>
          <w:rFonts w:ascii="Calibri" w:eastAsia="Times New Roman" w:hAnsi="Calibri" w:cs="Calibri"/>
          <w:b/>
          <w:bCs/>
          <w:color w:val="000000"/>
          <w:sz w:val="28"/>
          <w:szCs w:val="28"/>
          <w:lang w:val="el-GR"/>
        </w:rPr>
      </w:pPr>
      <w:r w:rsidRPr="007425FE">
        <w:rPr>
          <w:rFonts w:ascii="Calibri" w:eastAsia="Times New Roman" w:hAnsi="Calibri" w:cs="Calibri"/>
          <w:b/>
          <w:bCs/>
          <w:color w:val="000000"/>
          <w:sz w:val="28"/>
          <w:szCs w:val="28"/>
          <w:lang w:val="el-GR"/>
        </w:rPr>
        <w:t>RSR=0,</w:t>
      </w:r>
      <w:r>
        <w:rPr>
          <w:rFonts w:ascii="Calibri" w:eastAsia="Times New Roman" w:hAnsi="Calibri" w:cs="Calibri"/>
          <w:b/>
          <w:bCs/>
          <w:color w:val="000000"/>
          <w:sz w:val="28"/>
          <w:szCs w:val="28"/>
          <w:lang w:val="el-GR"/>
        </w:rPr>
        <w:t>07</w:t>
      </w:r>
    </w:p>
    <w:p w14:paraId="78B98689" w14:textId="77777777" w:rsidR="007425FE" w:rsidRPr="00AC78D7" w:rsidRDefault="007425FE" w:rsidP="00AC78D7">
      <w:pPr>
        <w:spacing w:after="0" w:line="240" w:lineRule="auto"/>
        <w:ind w:left="360"/>
        <w:rPr>
          <w:rFonts w:ascii="Calibri" w:eastAsia="Times New Roman" w:hAnsi="Calibri" w:cs="Calibri"/>
          <w:color w:val="000000"/>
          <w:lang w:val="el-GR"/>
        </w:rPr>
      </w:pPr>
    </w:p>
    <w:p w14:paraId="006B3CF2" w14:textId="77777777" w:rsidR="007425FE" w:rsidRPr="00AC78D7" w:rsidRDefault="007425FE" w:rsidP="00AC78D7">
      <w:pPr>
        <w:ind w:left="360"/>
        <w:rPr>
          <w:rFonts w:ascii="Calibri" w:eastAsia="Times New Roman" w:hAnsi="Calibri" w:cs="Calibri"/>
          <w:color w:val="000000"/>
          <w:lang w:val="el-GR"/>
        </w:rPr>
      </w:pPr>
      <w:r w:rsidRPr="00AC78D7">
        <w:rPr>
          <w:lang w:val="el-GR"/>
        </w:rPr>
        <w:t xml:space="preserve">   Οι πρώτοι δυο δείκτες( </w:t>
      </w:r>
      <w:proofErr w:type="spellStart"/>
      <w:r w:rsidRPr="00AC78D7">
        <w:rPr>
          <w:rFonts w:ascii="Calibri" w:eastAsia="Times New Roman" w:hAnsi="Calibri" w:cs="Calibri"/>
          <w:color w:val="000000"/>
        </w:rPr>
        <w:t>Nse</w:t>
      </w:r>
      <w:proofErr w:type="spellEnd"/>
      <w:r w:rsidRPr="00AC78D7">
        <w:rPr>
          <w:lang w:val="el-GR"/>
        </w:rPr>
        <w:t xml:space="preserve"> ,</w:t>
      </w:r>
      <w:r w:rsidRPr="00AC78D7">
        <w:rPr>
          <w:rFonts w:ascii="Calibri" w:eastAsia="Times New Roman" w:hAnsi="Calibri" w:cs="Calibri"/>
          <w:color w:val="000000"/>
          <w:lang w:val="el-GR"/>
        </w:rPr>
        <w:t xml:space="preserve"> </w:t>
      </w:r>
      <w:r w:rsidRPr="00AC78D7">
        <w:rPr>
          <w:rFonts w:ascii="Calibri" w:eastAsia="Times New Roman" w:hAnsi="Calibri" w:cs="Calibri"/>
          <w:color w:val="000000"/>
        </w:rPr>
        <w:t>PBIAS</w:t>
      </w:r>
      <w:r w:rsidRPr="00AC78D7">
        <w:rPr>
          <w:rFonts w:ascii="Calibri" w:eastAsia="Times New Roman" w:hAnsi="Calibri" w:cs="Calibri"/>
          <w:color w:val="000000"/>
          <w:lang w:val="el-GR"/>
        </w:rPr>
        <w:t xml:space="preserve">) είναι μέσα στα επιτρεπτά όρια βάση με τον πίνακα 1 που βρίσκεται στην εισαγωγή ενώ ο δείκτης RSR είναι μη ικανοποιητικός. Συγκεκριμένα ο </w:t>
      </w:r>
      <w:proofErr w:type="spellStart"/>
      <w:r w:rsidRPr="00AC78D7">
        <w:rPr>
          <w:rFonts w:ascii="Calibri" w:eastAsia="Times New Roman" w:hAnsi="Calibri" w:cs="Calibri"/>
          <w:color w:val="000000"/>
        </w:rPr>
        <w:t>Nse</w:t>
      </w:r>
      <w:proofErr w:type="spellEnd"/>
      <w:r w:rsidRPr="00AC78D7">
        <w:rPr>
          <w:rFonts w:ascii="Calibri" w:eastAsia="Times New Roman" w:hAnsi="Calibri" w:cs="Calibri"/>
          <w:color w:val="000000"/>
          <w:lang w:val="el-GR"/>
        </w:rPr>
        <w:t xml:space="preserve">=0,92 </w:t>
      </w:r>
      <w:r w:rsidRPr="00AC78D7">
        <w:rPr>
          <w:lang w:val="el-GR"/>
        </w:rPr>
        <w:t>άρα είναι πολύ καλός γιατί είναι στο εύρος 0,75&lt;</w:t>
      </w:r>
      <w:r>
        <w:t>NSE</w:t>
      </w:r>
      <w:r w:rsidRPr="00AC78D7">
        <w:rPr>
          <w:lang w:val="el-GR"/>
        </w:rPr>
        <w:t xml:space="preserve">&lt;1.00 ο  </w:t>
      </w:r>
      <w:r w:rsidRPr="00AC78D7">
        <w:rPr>
          <w:rFonts w:ascii="Calibri" w:eastAsia="Times New Roman" w:hAnsi="Calibri" w:cs="Calibri"/>
          <w:color w:val="000000"/>
        </w:rPr>
        <w:t>PBIAS</w:t>
      </w:r>
      <w:r w:rsidRPr="00AC78D7">
        <w:rPr>
          <w:rFonts w:ascii="Calibri" w:eastAsia="Times New Roman" w:hAnsi="Calibri" w:cs="Calibri"/>
          <w:color w:val="000000"/>
          <w:lang w:val="el-GR"/>
        </w:rPr>
        <w:t xml:space="preserve"> είναι ικανοποιητικός γιατί ανήκει στο διάστημα </w:t>
      </w:r>
      <w:r w:rsidRPr="00AC78D7">
        <w:rPr>
          <w:rFonts w:ascii="Calibri" w:eastAsia="Times New Roman" w:hAnsi="Calibri" w:cs="Calibri"/>
          <w:color w:val="000000"/>
          <w:sz w:val="24"/>
          <w:szCs w:val="24"/>
          <w:lang w:val="el-GR"/>
        </w:rPr>
        <w:t>±15≤</w:t>
      </w:r>
      <w:r w:rsidRPr="00AC78D7">
        <w:rPr>
          <w:rFonts w:ascii="Calibri" w:eastAsia="Times New Roman" w:hAnsi="Calibri" w:cs="Calibri"/>
          <w:color w:val="000000"/>
          <w:sz w:val="24"/>
          <w:szCs w:val="24"/>
        </w:rPr>
        <w:t>PBIAS</w:t>
      </w:r>
      <w:r w:rsidRPr="00AC78D7">
        <w:rPr>
          <w:rFonts w:ascii="Calibri" w:eastAsia="Times New Roman" w:hAnsi="Calibri" w:cs="Calibri"/>
          <w:color w:val="000000"/>
          <w:sz w:val="24"/>
          <w:szCs w:val="24"/>
          <w:lang w:val="el-GR"/>
        </w:rPr>
        <w:t xml:space="preserve">&lt;±25 και τέλος ο </w:t>
      </w:r>
      <w:r w:rsidRPr="00AC78D7">
        <w:rPr>
          <w:rFonts w:ascii="Calibri" w:eastAsia="Times New Roman" w:hAnsi="Calibri" w:cs="Calibri"/>
          <w:color w:val="000000"/>
          <w:lang w:val="el-GR"/>
        </w:rPr>
        <w:t xml:space="preserve">RSR που ανήκει στο εύρος 0.70&lt;RSR που είναι άκυρος. </w:t>
      </w:r>
    </w:p>
    <w:p w14:paraId="2D0DB71A" w14:textId="77777777" w:rsidR="007425FE" w:rsidRPr="00AC78D7" w:rsidRDefault="007425FE" w:rsidP="00AC78D7">
      <w:pPr>
        <w:ind w:left="360"/>
        <w:rPr>
          <w:rFonts w:ascii="Calibri" w:eastAsia="Times New Roman" w:hAnsi="Calibri" w:cs="Calibri"/>
          <w:color w:val="000000"/>
          <w:sz w:val="24"/>
          <w:szCs w:val="24"/>
          <w:lang w:val="el-GR"/>
        </w:rPr>
      </w:pPr>
      <w:r w:rsidRPr="00AC78D7">
        <w:rPr>
          <w:rFonts w:ascii="Calibri" w:eastAsia="Times New Roman" w:hAnsi="Calibri" w:cs="Calibri"/>
          <w:color w:val="000000"/>
          <w:lang w:val="el-GR"/>
        </w:rPr>
        <w:t xml:space="preserve">    Γενικά  η αξιολόγηση της βαθμονόμησης που έγινε με την μετατροπή των παραμέτρων (πίνακας 2) στο μοντέλο του </w:t>
      </w:r>
      <w:r w:rsidRPr="00AC78D7">
        <w:rPr>
          <w:rFonts w:ascii="Calibri" w:eastAsia="Times New Roman" w:hAnsi="Calibri" w:cs="Calibri"/>
          <w:color w:val="000000"/>
        </w:rPr>
        <w:t>SWAT</w:t>
      </w:r>
      <w:r w:rsidRPr="00AC78D7">
        <w:rPr>
          <w:rFonts w:ascii="Calibri" w:eastAsia="Times New Roman" w:hAnsi="Calibri" w:cs="Calibri"/>
          <w:color w:val="000000"/>
          <w:lang w:val="el-GR"/>
        </w:rPr>
        <w:t xml:space="preserve"> ότι είναι αρκετά καλό γιατί οι 2 από τους 3 δείκτες είναι στα πλαίσια του ικανοποιητικά και πάνω και το διάγραμμα είναι αρκετά κοντά στις πραγματικές τιμές.</w:t>
      </w:r>
    </w:p>
    <w:p w14:paraId="30B54258" w14:textId="77777777" w:rsidR="00BC00E3" w:rsidRDefault="00BC00E3" w:rsidP="00AC78D7">
      <w:pPr>
        <w:ind w:left="360"/>
        <w:rPr>
          <w:rFonts w:ascii="Calibri" w:eastAsia="Times New Roman" w:hAnsi="Calibri" w:cs="Calibri"/>
          <w:color w:val="000000"/>
          <w:sz w:val="24"/>
          <w:szCs w:val="24"/>
          <w:lang w:val="el-GR"/>
        </w:rPr>
      </w:pPr>
    </w:p>
    <w:p w14:paraId="20A33C76" w14:textId="77777777" w:rsidR="00BC00E3" w:rsidRDefault="00BC00E3" w:rsidP="00AC78D7">
      <w:pPr>
        <w:ind w:left="360"/>
        <w:rPr>
          <w:rFonts w:ascii="Calibri" w:eastAsia="Times New Roman" w:hAnsi="Calibri" w:cs="Calibri"/>
          <w:color w:val="000000"/>
          <w:sz w:val="24"/>
          <w:szCs w:val="24"/>
          <w:lang w:val="el-GR"/>
        </w:rPr>
      </w:pPr>
    </w:p>
    <w:p w14:paraId="564EEB40" w14:textId="77777777" w:rsidR="00BC00E3" w:rsidRDefault="00BC00E3" w:rsidP="00AC78D7">
      <w:pPr>
        <w:ind w:left="360"/>
        <w:rPr>
          <w:rFonts w:ascii="Calibri" w:eastAsia="Times New Roman" w:hAnsi="Calibri" w:cs="Calibri"/>
          <w:color w:val="000000"/>
          <w:sz w:val="24"/>
          <w:szCs w:val="24"/>
          <w:lang w:val="el-GR"/>
        </w:rPr>
      </w:pPr>
    </w:p>
    <w:p w14:paraId="2DEC014D" w14:textId="77777777" w:rsidR="00BC00E3" w:rsidRDefault="00BC00E3" w:rsidP="00AC78D7">
      <w:pPr>
        <w:ind w:left="360"/>
        <w:rPr>
          <w:rFonts w:ascii="Calibri" w:eastAsia="Times New Roman" w:hAnsi="Calibri" w:cs="Calibri"/>
          <w:color w:val="000000"/>
          <w:sz w:val="24"/>
          <w:szCs w:val="24"/>
          <w:lang w:val="el-GR"/>
        </w:rPr>
      </w:pPr>
    </w:p>
    <w:p w14:paraId="711E9931" w14:textId="77777777" w:rsidR="00BC00E3" w:rsidRDefault="00BC00E3" w:rsidP="00AC78D7">
      <w:pPr>
        <w:ind w:left="360"/>
        <w:rPr>
          <w:rFonts w:ascii="Calibri" w:eastAsia="Times New Roman" w:hAnsi="Calibri" w:cs="Calibri"/>
          <w:color w:val="000000"/>
          <w:sz w:val="24"/>
          <w:szCs w:val="24"/>
          <w:lang w:val="el-GR"/>
        </w:rPr>
      </w:pPr>
    </w:p>
    <w:p w14:paraId="1ACC55D5" w14:textId="77777777" w:rsidR="00BC00E3" w:rsidRDefault="00BC00E3" w:rsidP="00AC78D7">
      <w:pPr>
        <w:ind w:left="360"/>
        <w:rPr>
          <w:rFonts w:ascii="Calibri" w:eastAsia="Times New Roman" w:hAnsi="Calibri" w:cs="Calibri"/>
          <w:color w:val="000000"/>
          <w:sz w:val="24"/>
          <w:szCs w:val="24"/>
          <w:lang w:val="el-GR"/>
        </w:rPr>
      </w:pPr>
    </w:p>
    <w:p w14:paraId="5DE5C79D" w14:textId="77777777" w:rsidR="00BC00E3" w:rsidRPr="007425FE" w:rsidRDefault="00BC00E3" w:rsidP="00BC00E3">
      <w:pPr>
        <w:rPr>
          <w:rFonts w:ascii="Calibri" w:eastAsia="Times New Roman" w:hAnsi="Calibri" w:cs="Calibri"/>
          <w:color w:val="000000"/>
          <w:sz w:val="24"/>
          <w:szCs w:val="24"/>
          <w:lang w:val="el-GR"/>
        </w:rPr>
      </w:pPr>
    </w:p>
    <w:p w14:paraId="155F0BAA" w14:textId="2F78F780" w:rsidR="009041B2" w:rsidRPr="00DD5105" w:rsidRDefault="00DD5105" w:rsidP="00DD5105">
      <w:pPr>
        <w:pStyle w:val="1"/>
        <w:numPr>
          <w:ilvl w:val="0"/>
          <w:numId w:val="2"/>
        </w:numPr>
        <w:rPr>
          <w:lang w:val="el-GR"/>
        </w:rPr>
      </w:pPr>
      <w:bookmarkStart w:id="43" w:name="_Toc190003129"/>
      <w:r w:rsidRPr="00DD5105">
        <w:rPr>
          <w:lang w:val="el-GR"/>
        </w:rPr>
        <w:t>Ταμιευτήρας Ιεράπετρας</w:t>
      </w:r>
      <w:bookmarkEnd w:id="43"/>
    </w:p>
    <w:sectPr w:rsidR="009041B2" w:rsidRPr="00DD5105" w:rsidSect="009F66BD">
      <w:footerReference w:type="default" r:id="rId46"/>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2BA08" w14:textId="77777777" w:rsidR="006E5CFE" w:rsidRDefault="006E5CFE" w:rsidP="00194349">
      <w:pPr>
        <w:spacing w:after="0" w:line="240" w:lineRule="auto"/>
      </w:pPr>
      <w:r>
        <w:separator/>
      </w:r>
    </w:p>
  </w:endnote>
  <w:endnote w:type="continuationSeparator" w:id="0">
    <w:p w14:paraId="50897382" w14:textId="77777777" w:rsidR="006E5CFE" w:rsidRDefault="006E5CFE" w:rsidP="00194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487512"/>
      <w:docPartObj>
        <w:docPartGallery w:val="Page Numbers (Bottom of Page)"/>
        <w:docPartUnique/>
      </w:docPartObj>
    </w:sdtPr>
    <w:sdtContent>
      <w:p w14:paraId="0C1689C3" w14:textId="7859F9F3" w:rsidR="00194349" w:rsidRDefault="00000000">
        <w:pPr>
          <w:pStyle w:val="a7"/>
        </w:pPr>
        <w:r>
          <w:rPr>
            <w:noProof/>
          </w:rPr>
          <w:pict w14:anchorId="0AB4F6B7">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Ισοσκελές τρίγωνο 1" o:spid="_x0000_s1025" type="#_x0000_t5" style="position:absolute;margin-left:813.4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4BE34DD9" w14:textId="77777777" w:rsidR="00194349" w:rsidRDefault="00194349">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lang w:val="el-GR"/>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5348F" w14:textId="77777777" w:rsidR="006E5CFE" w:rsidRDefault="006E5CFE" w:rsidP="00194349">
      <w:pPr>
        <w:spacing w:after="0" w:line="240" w:lineRule="auto"/>
      </w:pPr>
      <w:r>
        <w:separator/>
      </w:r>
    </w:p>
  </w:footnote>
  <w:footnote w:type="continuationSeparator" w:id="0">
    <w:p w14:paraId="6059BF6C" w14:textId="77777777" w:rsidR="006E5CFE" w:rsidRDefault="006E5CFE" w:rsidP="00194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50916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Εικόνα 1268664614" o:spid="_x0000_i1025" type="#_x0000_t75" style="width:11.4pt;height:11.4pt;visibility:visible;mso-wrap-style:square">
            <v:imagedata r:id="rId1" o:title=""/>
          </v:shape>
        </w:pict>
      </mc:Choice>
      <mc:Fallback>
        <w:drawing>
          <wp:inline distT="0" distB="0" distL="0" distR="0" wp14:anchorId="3E4D6F1A" wp14:editId="3BAC0745">
            <wp:extent cx="144780" cy="144780"/>
            <wp:effectExtent l="0" t="0" r="0" b="0"/>
            <wp:docPr id="1268664614" name="Εικόνα 126866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82B0037"/>
    <w:multiLevelType w:val="hybridMultilevel"/>
    <w:tmpl w:val="D7C072D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5C5D70"/>
    <w:multiLevelType w:val="hybridMultilevel"/>
    <w:tmpl w:val="10D40A44"/>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9972C9"/>
    <w:multiLevelType w:val="hybridMultilevel"/>
    <w:tmpl w:val="C238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C23F39"/>
    <w:multiLevelType w:val="hybridMultilevel"/>
    <w:tmpl w:val="5888E96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A57421"/>
    <w:multiLevelType w:val="hybridMultilevel"/>
    <w:tmpl w:val="E97244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0C07E9"/>
    <w:multiLevelType w:val="hybridMultilevel"/>
    <w:tmpl w:val="C9FE9A8C"/>
    <w:lvl w:ilvl="0" w:tplc="F81AC11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7203A34"/>
    <w:multiLevelType w:val="hybridMultilevel"/>
    <w:tmpl w:val="044E7254"/>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406C72"/>
    <w:multiLevelType w:val="hybridMultilevel"/>
    <w:tmpl w:val="3D38EA2C"/>
    <w:lvl w:ilvl="0" w:tplc="70A4BB26">
      <w:start w:val="1"/>
      <w:numFmt w:val="decimal"/>
      <w:lvlText w:val="%1."/>
      <w:lvlJc w:val="left"/>
      <w:pPr>
        <w:ind w:left="720" w:hanging="360"/>
      </w:pPr>
      <w:rPr>
        <w:rFonts w:hint="default"/>
        <w:caps w:val="0"/>
        <w:strike w:val="0"/>
        <w:dstrike w:val="0"/>
        <w:vanish w:val="0"/>
        <w:color w:val="CC00CC"/>
        <w:u w:color="FFFFFF" w:themeColor="background1"/>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E20357"/>
    <w:multiLevelType w:val="hybridMultilevel"/>
    <w:tmpl w:val="86FCF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44CBD"/>
    <w:multiLevelType w:val="multilevel"/>
    <w:tmpl w:val="69AED956"/>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74870E7"/>
    <w:multiLevelType w:val="multilevel"/>
    <w:tmpl w:val="25987CA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C595106"/>
    <w:multiLevelType w:val="hybridMultilevel"/>
    <w:tmpl w:val="25A0C0DE"/>
    <w:lvl w:ilvl="0" w:tplc="4830E74A">
      <w:start w:val="1"/>
      <w:numFmt w:val="decimal"/>
      <w:lvlText w:val="4.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33604E"/>
    <w:multiLevelType w:val="multilevel"/>
    <w:tmpl w:val="9754D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9976D61"/>
    <w:multiLevelType w:val="hybridMultilevel"/>
    <w:tmpl w:val="5548225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A543A25"/>
    <w:multiLevelType w:val="hybridMultilevel"/>
    <w:tmpl w:val="033A35EE"/>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EB3A29"/>
    <w:multiLevelType w:val="hybridMultilevel"/>
    <w:tmpl w:val="0F6641E2"/>
    <w:lvl w:ilvl="0" w:tplc="70A4BB26">
      <w:start w:val="1"/>
      <w:numFmt w:val="decimal"/>
      <w:lvlText w:val="%1."/>
      <w:lvlJc w:val="left"/>
      <w:pPr>
        <w:ind w:left="720" w:hanging="360"/>
      </w:pPr>
      <w:rPr>
        <w:rFonts w:hint="default"/>
        <w:caps w:val="0"/>
        <w:strike w:val="0"/>
        <w:dstrike w:val="0"/>
        <w:vanish w:val="0"/>
        <w:color w:val="CC00CC"/>
        <w:u w:color="FFFFFF" w:themeColor="background1"/>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114DF1"/>
    <w:multiLevelType w:val="multilevel"/>
    <w:tmpl w:val="2AF66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43B218D"/>
    <w:multiLevelType w:val="hybridMultilevel"/>
    <w:tmpl w:val="B3264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F33642"/>
    <w:multiLevelType w:val="hybridMultilevel"/>
    <w:tmpl w:val="A15A9050"/>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BB74D7C"/>
    <w:multiLevelType w:val="hybridMultilevel"/>
    <w:tmpl w:val="B3ECD3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85571E"/>
    <w:multiLevelType w:val="multilevel"/>
    <w:tmpl w:val="2AF66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FAF08E6"/>
    <w:multiLevelType w:val="hybridMultilevel"/>
    <w:tmpl w:val="0964B70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927A6C"/>
    <w:multiLevelType w:val="multilevel"/>
    <w:tmpl w:val="2AF66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DCB4274"/>
    <w:multiLevelType w:val="hybridMultilevel"/>
    <w:tmpl w:val="3B3CD4A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706F1200"/>
    <w:multiLevelType w:val="multilevel"/>
    <w:tmpl w:val="2AF66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3943E7A"/>
    <w:multiLevelType w:val="multilevel"/>
    <w:tmpl w:val="CF72E6A6"/>
    <w:lvl w:ilvl="0">
      <w:start w:val="1"/>
      <w:numFmt w:val="bullet"/>
      <w:lvlText w:val=""/>
      <w:lvlPicBulletId w:val="0"/>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4DA1077"/>
    <w:multiLevelType w:val="hybridMultilevel"/>
    <w:tmpl w:val="8CA8883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91177109">
    <w:abstractNumId w:val="8"/>
  </w:num>
  <w:num w:numId="2" w16cid:durableId="401293418">
    <w:abstractNumId w:val="22"/>
  </w:num>
  <w:num w:numId="3" w16cid:durableId="378671516">
    <w:abstractNumId w:val="11"/>
  </w:num>
  <w:num w:numId="4" w16cid:durableId="450975343">
    <w:abstractNumId w:val="19"/>
  </w:num>
  <w:num w:numId="5" w16cid:durableId="1984964353">
    <w:abstractNumId w:val="6"/>
  </w:num>
  <w:num w:numId="6" w16cid:durableId="261304787">
    <w:abstractNumId w:val="21"/>
  </w:num>
  <w:num w:numId="7" w16cid:durableId="532353616">
    <w:abstractNumId w:val="9"/>
  </w:num>
  <w:num w:numId="8" w16cid:durableId="1498576619">
    <w:abstractNumId w:val="26"/>
  </w:num>
  <w:num w:numId="9" w16cid:durableId="899827358">
    <w:abstractNumId w:val="17"/>
  </w:num>
  <w:num w:numId="10" w16cid:durableId="1934043638">
    <w:abstractNumId w:val="24"/>
  </w:num>
  <w:num w:numId="11" w16cid:durableId="1579711459">
    <w:abstractNumId w:val="16"/>
  </w:num>
  <w:num w:numId="12" w16cid:durableId="1261834053">
    <w:abstractNumId w:val="2"/>
  </w:num>
  <w:num w:numId="13" w16cid:durableId="1131896311">
    <w:abstractNumId w:val="0"/>
  </w:num>
  <w:num w:numId="14" w16cid:durableId="168064107">
    <w:abstractNumId w:val="5"/>
  </w:num>
  <w:num w:numId="15" w16cid:durableId="1732340407">
    <w:abstractNumId w:val="13"/>
  </w:num>
  <w:num w:numId="16" w16cid:durableId="1404252433">
    <w:abstractNumId w:val="1"/>
  </w:num>
  <w:num w:numId="17" w16cid:durableId="1519613686">
    <w:abstractNumId w:val="14"/>
  </w:num>
  <w:num w:numId="18" w16cid:durableId="1399286586">
    <w:abstractNumId w:val="18"/>
  </w:num>
  <w:num w:numId="19" w16cid:durableId="2047366393">
    <w:abstractNumId w:val="3"/>
  </w:num>
  <w:num w:numId="20" w16cid:durableId="737018883">
    <w:abstractNumId w:val="10"/>
  </w:num>
  <w:num w:numId="21" w16cid:durableId="183517500">
    <w:abstractNumId w:val="25"/>
  </w:num>
  <w:num w:numId="22" w16cid:durableId="492527973">
    <w:abstractNumId w:val="4"/>
  </w:num>
  <w:num w:numId="23" w16cid:durableId="206338654">
    <w:abstractNumId w:val="15"/>
  </w:num>
  <w:num w:numId="24" w16cid:durableId="146750071">
    <w:abstractNumId w:val="7"/>
  </w:num>
  <w:num w:numId="25" w16cid:durableId="1559172273">
    <w:abstractNumId w:val="20"/>
  </w:num>
  <w:num w:numId="26" w16cid:durableId="196698552">
    <w:abstractNumId w:val="12"/>
  </w:num>
  <w:num w:numId="27" w16cid:durableId="93205341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9"/>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F66BD"/>
    <w:rsid w:val="000329FE"/>
    <w:rsid w:val="00050A03"/>
    <w:rsid w:val="00060D07"/>
    <w:rsid w:val="0007277C"/>
    <w:rsid w:val="00072DC6"/>
    <w:rsid w:val="00097EC1"/>
    <w:rsid w:val="000C4370"/>
    <w:rsid w:val="000C7E14"/>
    <w:rsid w:val="000D3494"/>
    <w:rsid w:val="000D61A7"/>
    <w:rsid w:val="000D68C3"/>
    <w:rsid w:val="001032DE"/>
    <w:rsid w:val="00117881"/>
    <w:rsid w:val="00125AE8"/>
    <w:rsid w:val="00133983"/>
    <w:rsid w:val="0015757B"/>
    <w:rsid w:val="00194349"/>
    <w:rsid w:val="001A6526"/>
    <w:rsid w:val="001C67DD"/>
    <w:rsid w:val="001F0475"/>
    <w:rsid w:val="002016C8"/>
    <w:rsid w:val="00216536"/>
    <w:rsid w:val="002329E5"/>
    <w:rsid w:val="002459DC"/>
    <w:rsid w:val="002634DE"/>
    <w:rsid w:val="002826EC"/>
    <w:rsid w:val="00293916"/>
    <w:rsid w:val="002C2486"/>
    <w:rsid w:val="002C2638"/>
    <w:rsid w:val="002D14B2"/>
    <w:rsid w:val="00302B15"/>
    <w:rsid w:val="003C6889"/>
    <w:rsid w:val="003F1F09"/>
    <w:rsid w:val="00440CA7"/>
    <w:rsid w:val="00467126"/>
    <w:rsid w:val="00476843"/>
    <w:rsid w:val="00485A2B"/>
    <w:rsid w:val="004877CF"/>
    <w:rsid w:val="004B70FB"/>
    <w:rsid w:val="004E0B15"/>
    <w:rsid w:val="00502266"/>
    <w:rsid w:val="005622B0"/>
    <w:rsid w:val="00574BD2"/>
    <w:rsid w:val="00593F26"/>
    <w:rsid w:val="005A2163"/>
    <w:rsid w:val="005A39F2"/>
    <w:rsid w:val="005B1468"/>
    <w:rsid w:val="005C4167"/>
    <w:rsid w:val="005D0ABC"/>
    <w:rsid w:val="00602F1C"/>
    <w:rsid w:val="006854B9"/>
    <w:rsid w:val="00695F19"/>
    <w:rsid w:val="006D3670"/>
    <w:rsid w:val="006E5CFE"/>
    <w:rsid w:val="00711406"/>
    <w:rsid w:val="007425FE"/>
    <w:rsid w:val="00760B02"/>
    <w:rsid w:val="00785709"/>
    <w:rsid w:val="007A3ED4"/>
    <w:rsid w:val="007C7303"/>
    <w:rsid w:val="007D0E1D"/>
    <w:rsid w:val="007E2049"/>
    <w:rsid w:val="00800B6C"/>
    <w:rsid w:val="00836358"/>
    <w:rsid w:val="008568E2"/>
    <w:rsid w:val="0085749F"/>
    <w:rsid w:val="008813A8"/>
    <w:rsid w:val="00897C40"/>
    <w:rsid w:val="008B339A"/>
    <w:rsid w:val="008F7C6C"/>
    <w:rsid w:val="009041B2"/>
    <w:rsid w:val="00944F3E"/>
    <w:rsid w:val="00964477"/>
    <w:rsid w:val="00990694"/>
    <w:rsid w:val="009C2586"/>
    <w:rsid w:val="009D4649"/>
    <w:rsid w:val="009D5AA6"/>
    <w:rsid w:val="009F2BFC"/>
    <w:rsid w:val="009F66BD"/>
    <w:rsid w:val="00A23080"/>
    <w:rsid w:val="00A346E3"/>
    <w:rsid w:val="00A60458"/>
    <w:rsid w:val="00A90B33"/>
    <w:rsid w:val="00AC78D7"/>
    <w:rsid w:val="00AD2887"/>
    <w:rsid w:val="00AD7C1C"/>
    <w:rsid w:val="00AE0FD0"/>
    <w:rsid w:val="00AE1E41"/>
    <w:rsid w:val="00B12860"/>
    <w:rsid w:val="00B240E5"/>
    <w:rsid w:val="00B25706"/>
    <w:rsid w:val="00B278C4"/>
    <w:rsid w:val="00B33C31"/>
    <w:rsid w:val="00B7706D"/>
    <w:rsid w:val="00BA35F7"/>
    <w:rsid w:val="00BC00E3"/>
    <w:rsid w:val="00BD7DC4"/>
    <w:rsid w:val="00BE28C0"/>
    <w:rsid w:val="00C428E9"/>
    <w:rsid w:val="00C51F05"/>
    <w:rsid w:val="00C678E4"/>
    <w:rsid w:val="00C71BC7"/>
    <w:rsid w:val="00C926DC"/>
    <w:rsid w:val="00C92D02"/>
    <w:rsid w:val="00C9795B"/>
    <w:rsid w:val="00CA0850"/>
    <w:rsid w:val="00CC3109"/>
    <w:rsid w:val="00CD6435"/>
    <w:rsid w:val="00CE2900"/>
    <w:rsid w:val="00D70FC5"/>
    <w:rsid w:val="00D73914"/>
    <w:rsid w:val="00DD5105"/>
    <w:rsid w:val="00E179F2"/>
    <w:rsid w:val="00E528AB"/>
    <w:rsid w:val="00EC6FFF"/>
    <w:rsid w:val="00EC70AE"/>
    <w:rsid w:val="00F01F25"/>
    <w:rsid w:val="00F24FDA"/>
    <w:rsid w:val="00F30AE2"/>
    <w:rsid w:val="00F417CD"/>
    <w:rsid w:val="00F56FA9"/>
    <w:rsid w:val="00F721BD"/>
    <w:rsid w:val="00FF24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6B626F7A"/>
  <w15:docId w15:val="{AE011208-0AF4-4A01-AAAA-2B9E742B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943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943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1943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9F66BD"/>
    <w:pPr>
      <w:spacing w:after="0" w:line="240" w:lineRule="auto"/>
    </w:pPr>
    <w:rPr>
      <w:rFonts w:eastAsiaTheme="minorEastAsia"/>
      <w:kern w:val="0"/>
    </w:rPr>
  </w:style>
  <w:style w:type="character" w:customStyle="1" w:styleId="Char">
    <w:name w:val="Χωρίς διάστιχο Char"/>
    <w:basedOn w:val="a0"/>
    <w:link w:val="a3"/>
    <w:uiPriority w:val="1"/>
    <w:rsid w:val="009F66BD"/>
    <w:rPr>
      <w:rFonts w:eastAsiaTheme="minorEastAsia"/>
      <w:kern w:val="0"/>
    </w:rPr>
  </w:style>
  <w:style w:type="paragraph" w:styleId="a4">
    <w:name w:val="List Paragraph"/>
    <w:basedOn w:val="a"/>
    <w:uiPriority w:val="34"/>
    <w:qFormat/>
    <w:rsid w:val="009F66BD"/>
    <w:pPr>
      <w:ind w:left="720"/>
      <w:contextualSpacing/>
    </w:pPr>
  </w:style>
  <w:style w:type="character" w:customStyle="1" w:styleId="1Char">
    <w:name w:val="Επικεφαλίδα 1 Char"/>
    <w:basedOn w:val="a0"/>
    <w:link w:val="1"/>
    <w:uiPriority w:val="9"/>
    <w:rsid w:val="00194349"/>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194349"/>
    <w:pPr>
      <w:outlineLvl w:val="9"/>
    </w:pPr>
    <w:rPr>
      <w:kern w:val="0"/>
    </w:rPr>
  </w:style>
  <w:style w:type="paragraph" w:styleId="a6">
    <w:name w:val="header"/>
    <w:basedOn w:val="a"/>
    <w:link w:val="Char0"/>
    <w:uiPriority w:val="99"/>
    <w:unhideWhenUsed/>
    <w:rsid w:val="00194349"/>
    <w:pPr>
      <w:tabs>
        <w:tab w:val="center" w:pos="4680"/>
        <w:tab w:val="right" w:pos="9360"/>
      </w:tabs>
      <w:spacing w:after="0" w:line="240" w:lineRule="auto"/>
    </w:pPr>
  </w:style>
  <w:style w:type="character" w:customStyle="1" w:styleId="Char0">
    <w:name w:val="Κεφαλίδα Char"/>
    <w:basedOn w:val="a0"/>
    <w:link w:val="a6"/>
    <w:uiPriority w:val="99"/>
    <w:rsid w:val="00194349"/>
  </w:style>
  <w:style w:type="paragraph" w:styleId="a7">
    <w:name w:val="footer"/>
    <w:basedOn w:val="a"/>
    <w:link w:val="Char1"/>
    <w:uiPriority w:val="99"/>
    <w:unhideWhenUsed/>
    <w:rsid w:val="00194349"/>
    <w:pPr>
      <w:tabs>
        <w:tab w:val="center" w:pos="4680"/>
        <w:tab w:val="right" w:pos="9360"/>
      </w:tabs>
      <w:spacing w:after="0" w:line="240" w:lineRule="auto"/>
    </w:pPr>
  </w:style>
  <w:style w:type="character" w:customStyle="1" w:styleId="Char1">
    <w:name w:val="Υποσέλιδο Char"/>
    <w:basedOn w:val="a0"/>
    <w:link w:val="a7"/>
    <w:uiPriority w:val="99"/>
    <w:rsid w:val="00194349"/>
  </w:style>
  <w:style w:type="character" w:customStyle="1" w:styleId="2Char">
    <w:name w:val="Επικεφαλίδα 2 Char"/>
    <w:basedOn w:val="a0"/>
    <w:link w:val="2"/>
    <w:uiPriority w:val="9"/>
    <w:rsid w:val="00194349"/>
    <w:rPr>
      <w:rFonts w:asciiTheme="majorHAnsi" w:eastAsiaTheme="majorEastAsia" w:hAnsiTheme="majorHAnsi" w:cstheme="majorBidi"/>
      <w:color w:val="2F5496" w:themeColor="accent1" w:themeShade="BF"/>
      <w:sz w:val="26"/>
      <w:szCs w:val="26"/>
    </w:rPr>
  </w:style>
  <w:style w:type="character" w:customStyle="1" w:styleId="3Char">
    <w:name w:val="Επικεφαλίδα 3 Char"/>
    <w:basedOn w:val="a0"/>
    <w:link w:val="3"/>
    <w:uiPriority w:val="9"/>
    <w:rsid w:val="00194349"/>
    <w:rPr>
      <w:rFonts w:asciiTheme="majorHAnsi" w:eastAsiaTheme="majorEastAsia" w:hAnsiTheme="majorHAnsi" w:cstheme="majorBidi"/>
      <w:color w:val="1F3763" w:themeColor="accent1" w:themeShade="7F"/>
      <w:sz w:val="24"/>
      <w:szCs w:val="24"/>
    </w:rPr>
  </w:style>
  <w:style w:type="paragraph" w:styleId="10">
    <w:name w:val="toc 1"/>
    <w:basedOn w:val="a"/>
    <w:next w:val="a"/>
    <w:autoRedefine/>
    <w:uiPriority w:val="39"/>
    <w:unhideWhenUsed/>
    <w:rsid w:val="00B12860"/>
    <w:pPr>
      <w:spacing w:after="100"/>
    </w:pPr>
  </w:style>
  <w:style w:type="paragraph" w:styleId="20">
    <w:name w:val="toc 2"/>
    <w:basedOn w:val="a"/>
    <w:next w:val="a"/>
    <w:autoRedefine/>
    <w:uiPriority w:val="39"/>
    <w:unhideWhenUsed/>
    <w:rsid w:val="00B12860"/>
    <w:pPr>
      <w:spacing w:after="100"/>
      <w:ind w:left="220"/>
    </w:pPr>
  </w:style>
  <w:style w:type="paragraph" w:styleId="30">
    <w:name w:val="toc 3"/>
    <w:basedOn w:val="a"/>
    <w:next w:val="a"/>
    <w:autoRedefine/>
    <w:uiPriority w:val="39"/>
    <w:unhideWhenUsed/>
    <w:rsid w:val="00785709"/>
    <w:pPr>
      <w:tabs>
        <w:tab w:val="left" w:pos="1320"/>
        <w:tab w:val="right" w:leader="dot" w:pos="8630"/>
      </w:tabs>
      <w:spacing w:after="100"/>
      <w:ind w:left="440"/>
      <w:jc w:val="both"/>
    </w:pPr>
  </w:style>
  <w:style w:type="character" w:styleId="-">
    <w:name w:val="Hyperlink"/>
    <w:basedOn w:val="a0"/>
    <w:uiPriority w:val="99"/>
    <w:unhideWhenUsed/>
    <w:rsid w:val="00B12860"/>
    <w:rPr>
      <w:color w:val="0563C1" w:themeColor="hyperlink"/>
      <w:u w:val="single"/>
    </w:rPr>
  </w:style>
  <w:style w:type="table" w:styleId="1-5">
    <w:name w:val="List Table 1 Light Accent 5"/>
    <w:basedOn w:val="a1"/>
    <w:uiPriority w:val="46"/>
    <w:rsid w:val="006854B9"/>
    <w:pPr>
      <w:spacing w:after="0" w:line="240" w:lineRule="auto"/>
    </w:pPr>
    <w:rPr>
      <w:kern w:val="0"/>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1"/>
    <w:uiPriority w:val="48"/>
    <w:rsid w:val="009041B2"/>
    <w:pPr>
      <w:spacing w:after="0" w:line="240" w:lineRule="auto"/>
    </w:pPr>
    <w:rPr>
      <w:kern w:val="0"/>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Web">
    <w:name w:val="Normal (Web)"/>
    <w:basedOn w:val="a"/>
    <w:uiPriority w:val="99"/>
    <w:unhideWhenUsed/>
    <w:rsid w:val="00A23080"/>
    <w:pPr>
      <w:spacing w:before="100" w:beforeAutospacing="1" w:after="100" w:afterAutospacing="1" w:line="240" w:lineRule="auto"/>
    </w:pPr>
    <w:rPr>
      <w:rFonts w:ascii="Times New Roman" w:eastAsia="Times New Roman" w:hAnsi="Times New Roman" w:cs="Times New Roman"/>
      <w:kern w:val="0"/>
      <w:sz w:val="24"/>
      <w:szCs w:val="24"/>
      <w:lang w:val="el-GR" w:eastAsia="el-GR"/>
    </w:rPr>
  </w:style>
  <w:style w:type="paragraph" w:styleId="a8">
    <w:name w:val="endnote text"/>
    <w:basedOn w:val="a"/>
    <w:link w:val="Char2"/>
    <w:uiPriority w:val="99"/>
    <w:semiHidden/>
    <w:unhideWhenUsed/>
    <w:rsid w:val="00D70FC5"/>
    <w:pPr>
      <w:spacing w:after="0" w:line="240" w:lineRule="auto"/>
    </w:pPr>
    <w:rPr>
      <w:sz w:val="20"/>
      <w:szCs w:val="20"/>
    </w:rPr>
  </w:style>
  <w:style w:type="character" w:customStyle="1" w:styleId="Char2">
    <w:name w:val="Κείμενο σημείωσης τέλους Char"/>
    <w:basedOn w:val="a0"/>
    <w:link w:val="a8"/>
    <w:uiPriority w:val="99"/>
    <w:semiHidden/>
    <w:rsid w:val="00D70FC5"/>
    <w:rPr>
      <w:sz w:val="20"/>
      <w:szCs w:val="20"/>
    </w:rPr>
  </w:style>
  <w:style w:type="character" w:styleId="a9">
    <w:name w:val="endnote reference"/>
    <w:basedOn w:val="a0"/>
    <w:uiPriority w:val="99"/>
    <w:semiHidden/>
    <w:unhideWhenUsed/>
    <w:rsid w:val="00D70FC5"/>
    <w:rPr>
      <w:vertAlign w:val="superscript"/>
    </w:rPr>
  </w:style>
  <w:style w:type="paragraph" w:styleId="aa">
    <w:name w:val="Revision"/>
    <w:hidden/>
    <w:uiPriority w:val="99"/>
    <w:semiHidden/>
    <w:rsid w:val="00D70F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61461">
      <w:bodyDiv w:val="1"/>
      <w:marLeft w:val="0"/>
      <w:marRight w:val="0"/>
      <w:marTop w:val="0"/>
      <w:marBottom w:val="0"/>
      <w:divBdr>
        <w:top w:val="none" w:sz="0" w:space="0" w:color="auto"/>
        <w:left w:val="none" w:sz="0" w:space="0" w:color="auto"/>
        <w:bottom w:val="none" w:sz="0" w:space="0" w:color="auto"/>
        <w:right w:val="none" w:sz="0" w:space="0" w:color="auto"/>
      </w:divBdr>
    </w:div>
    <w:div w:id="353776032">
      <w:bodyDiv w:val="1"/>
      <w:marLeft w:val="0"/>
      <w:marRight w:val="0"/>
      <w:marTop w:val="0"/>
      <w:marBottom w:val="0"/>
      <w:divBdr>
        <w:top w:val="none" w:sz="0" w:space="0" w:color="auto"/>
        <w:left w:val="none" w:sz="0" w:space="0" w:color="auto"/>
        <w:bottom w:val="none" w:sz="0" w:space="0" w:color="auto"/>
        <w:right w:val="none" w:sz="0" w:space="0" w:color="auto"/>
      </w:divBdr>
      <w:divsChild>
        <w:div w:id="1438022268">
          <w:marLeft w:val="0"/>
          <w:marRight w:val="0"/>
          <w:marTop w:val="0"/>
          <w:marBottom w:val="0"/>
          <w:divBdr>
            <w:top w:val="none" w:sz="0" w:space="0" w:color="auto"/>
            <w:left w:val="none" w:sz="0" w:space="0" w:color="auto"/>
            <w:bottom w:val="none" w:sz="0" w:space="0" w:color="auto"/>
            <w:right w:val="none" w:sz="0" w:space="0" w:color="auto"/>
          </w:divBdr>
          <w:divsChild>
            <w:div w:id="1715502424">
              <w:marLeft w:val="0"/>
              <w:marRight w:val="0"/>
              <w:marTop w:val="0"/>
              <w:marBottom w:val="0"/>
              <w:divBdr>
                <w:top w:val="none" w:sz="0" w:space="0" w:color="auto"/>
                <w:left w:val="none" w:sz="0" w:space="0" w:color="auto"/>
                <w:bottom w:val="none" w:sz="0" w:space="0" w:color="auto"/>
                <w:right w:val="none" w:sz="0" w:space="0" w:color="auto"/>
              </w:divBdr>
              <w:divsChild>
                <w:div w:id="1641377392">
                  <w:marLeft w:val="0"/>
                  <w:marRight w:val="0"/>
                  <w:marTop w:val="0"/>
                  <w:marBottom w:val="0"/>
                  <w:divBdr>
                    <w:top w:val="none" w:sz="0" w:space="0" w:color="auto"/>
                    <w:left w:val="none" w:sz="0" w:space="0" w:color="auto"/>
                    <w:bottom w:val="none" w:sz="0" w:space="0" w:color="auto"/>
                    <w:right w:val="none" w:sz="0" w:space="0" w:color="auto"/>
                  </w:divBdr>
                  <w:divsChild>
                    <w:div w:id="65190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8752">
      <w:bodyDiv w:val="1"/>
      <w:marLeft w:val="0"/>
      <w:marRight w:val="0"/>
      <w:marTop w:val="0"/>
      <w:marBottom w:val="0"/>
      <w:divBdr>
        <w:top w:val="none" w:sz="0" w:space="0" w:color="auto"/>
        <w:left w:val="none" w:sz="0" w:space="0" w:color="auto"/>
        <w:bottom w:val="none" w:sz="0" w:space="0" w:color="auto"/>
        <w:right w:val="none" w:sz="0" w:space="0" w:color="auto"/>
      </w:divBdr>
    </w:div>
    <w:div w:id="498273472">
      <w:bodyDiv w:val="1"/>
      <w:marLeft w:val="0"/>
      <w:marRight w:val="0"/>
      <w:marTop w:val="0"/>
      <w:marBottom w:val="0"/>
      <w:divBdr>
        <w:top w:val="none" w:sz="0" w:space="0" w:color="auto"/>
        <w:left w:val="none" w:sz="0" w:space="0" w:color="auto"/>
        <w:bottom w:val="none" w:sz="0" w:space="0" w:color="auto"/>
        <w:right w:val="none" w:sz="0" w:space="0" w:color="auto"/>
      </w:divBdr>
    </w:div>
    <w:div w:id="510029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chart" Target="charts/chart5.xml"/><Relationship Id="rId39" Type="http://schemas.openxmlformats.org/officeDocument/2006/relationships/image" Target="media/image27.png"/><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chart" Target="charts/chart4.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chart" Target="charts/chart3.xm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19.png"/><Relationship Id="rId44"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png"/><Relationship Id="rId22" Type="http://schemas.openxmlformats.org/officeDocument/2006/relationships/chart" Target="charts/chart2.xml"/><Relationship Id="rId27" Type="http://schemas.openxmlformats.org/officeDocument/2006/relationships/chart" Target="charts/chart6.xml"/><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C:\Users\&#922;&#965;&#961;&#953;&#940;&#954;&#951;\Desktop\&#931;&#967;&#959;&#955;&#942;\10&#959;%20&#949;&#958;&#940;&#956;&#951;&#957;&#959;\&#948;&#953;&#954;&#942;%20&#956;&#959;&#965;%20;)\&#914;&#953;&#946;&#955;&#943;&#959;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922;&#965;&#961;&#953;&#940;&#954;&#951;\Desktop\&#931;&#967;&#959;&#955;&#942;\10&#959;%20&#949;&#958;&#940;&#956;&#951;&#957;&#959;\&#948;&#953;&#954;&#942;%20&#956;&#959;&#965;%20;)\&#914;&#953;&#946;&#955;&#943;&#959;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922;&#965;&#961;&#953;&#940;&#954;&#951;\Desktop\&#931;&#967;&#959;&#955;&#942;\10&#959;%20&#949;&#958;&#940;&#956;&#951;&#957;&#959;\&#948;&#953;&#954;&#942;%20&#956;&#959;&#965;%20;)\&#914;&#953;&#946;&#955;&#943;&#959;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922;&#965;&#961;&#953;&#940;&#954;&#951;\Desktop\&#931;&#967;&#959;&#955;&#942;\10&#959;%20&#949;&#958;&#940;&#956;&#951;&#957;&#959;\&#948;&#953;&#954;&#942;%20&#956;&#959;&#965;%20;)\&#914;&#953;&#946;&#955;&#943;&#959;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922;&#965;&#961;&#953;&#940;&#954;&#951;\Desktop\&#931;&#967;&#959;&#955;&#942;\10&#959;%20&#949;&#958;&#940;&#956;&#951;&#957;&#959;\&#948;&#953;&#954;&#942;%20&#956;&#959;&#965;%20;)\Kiriaki\Observed_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922;&#965;&#961;&#953;&#940;&#954;&#951;\Desktop\&#931;&#967;&#959;&#955;&#942;\10&#959;%20&#949;&#958;&#940;&#956;&#951;&#957;&#959;\&#948;&#953;&#954;&#942;%20&#956;&#959;&#965;%20;)\Kiriaki\Observed_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922;&#965;&#961;&#953;&#940;&#954;&#951;\Downloads\&#914;&#953;&#946;&#955;&#943;&#959;1-1%20(1).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C:\Users\&#922;&#965;&#961;&#953;&#940;&#954;&#951;\Downloads\&#914;&#953;&#946;&#955;&#943;&#959;1-1%20(1).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pivotSource>
    <c:name>[Βιβλίο1.xlsx]βροχόπτωση!Συγκεντρωτικός Πίνακας8</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βροχόπτωση!$B$3</c:f>
              <c:strCache>
                <c:ptCount val="1"/>
                <c:pt idx="0">
                  <c:v>Άθροισμα από Βροχόπτωση Melab </c:v>
                </c:pt>
              </c:strCache>
            </c:strRef>
          </c:tx>
          <c:spPr>
            <a:ln w="28575" cap="rnd">
              <a:solidFill>
                <a:schemeClr val="accent1"/>
              </a:solidFill>
              <a:round/>
            </a:ln>
            <a:effectLst/>
          </c:spPr>
          <c:marker>
            <c:symbol val="none"/>
          </c:marker>
          <c:cat>
            <c:strRef>
              <c:f>βροχόπτωση!$A$4:$A$22</c:f>
              <c:strCache>
                <c:ptCount val="18"/>
                <c:pt idx="0">
                  <c:v>1964</c:v>
                </c:pt>
                <c:pt idx="1">
                  <c:v>1965</c:v>
                </c:pt>
                <c:pt idx="2">
                  <c:v>1966</c:v>
                </c:pt>
                <c:pt idx="3">
                  <c:v>1967</c:v>
                </c:pt>
                <c:pt idx="4">
                  <c:v>1968</c:v>
                </c:pt>
                <c:pt idx="5">
                  <c:v>1969</c:v>
                </c:pt>
                <c:pt idx="6">
                  <c:v>1970</c:v>
                </c:pt>
                <c:pt idx="7">
                  <c:v>1971</c:v>
                </c:pt>
                <c:pt idx="8">
                  <c:v>1972</c:v>
                </c:pt>
                <c:pt idx="9">
                  <c:v>1973</c:v>
                </c:pt>
                <c:pt idx="10">
                  <c:v>1974</c:v>
                </c:pt>
                <c:pt idx="11">
                  <c:v>1975</c:v>
                </c:pt>
                <c:pt idx="12">
                  <c:v>1976</c:v>
                </c:pt>
                <c:pt idx="13">
                  <c:v>1977</c:v>
                </c:pt>
                <c:pt idx="14">
                  <c:v>1978</c:v>
                </c:pt>
                <c:pt idx="15">
                  <c:v>1979</c:v>
                </c:pt>
                <c:pt idx="16">
                  <c:v>1980</c:v>
                </c:pt>
                <c:pt idx="17">
                  <c:v>1981</c:v>
                </c:pt>
              </c:strCache>
            </c:strRef>
          </c:cat>
          <c:val>
            <c:numRef>
              <c:f>βροχόπτωση!$B$4:$B$22</c:f>
              <c:numCache>
                <c:formatCode>General</c:formatCode>
                <c:ptCount val="18"/>
                <c:pt idx="0">
                  <c:v>627.54000000000008</c:v>
                </c:pt>
                <c:pt idx="1">
                  <c:v>897.79000000000042</c:v>
                </c:pt>
                <c:pt idx="2">
                  <c:v>999.95999999999992</c:v>
                </c:pt>
                <c:pt idx="3">
                  <c:v>751.67000000000019</c:v>
                </c:pt>
                <c:pt idx="4">
                  <c:v>1022.5300000000004</c:v>
                </c:pt>
                <c:pt idx="5">
                  <c:v>558.9</c:v>
                </c:pt>
                <c:pt idx="6">
                  <c:v>935.04999999999961</c:v>
                </c:pt>
                <c:pt idx="7">
                  <c:v>991.62</c:v>
                </c:pt>
                <c:pt idx="8">
                  <c:v>1012.1399999999998</c:v>
                </c:pt>
                <c:pt idx="9">
                  <c:v>596.82000000000016</c:v>
                </c:pt>
                <c:pt idx="10">
                  <c:v>920.56000000000017</c:v>
                </c:pt>
                <c:pt idx="11">
                  <c:v>469.26999999999981</c:v>
                </c:pt>
                <c:pt idx="12">
                  <c:v>688.82000000000028</c:v>
                </c:pt>
                <c:pt idx="13">
                  <c:v>602.20999999999992</c:v>
                </c:pt>
                <c:pt idx="14">
                  <c:v>739.6400000000001</c:v>
                </c:pt>
                <c:pt idx="15">
                  <c:v>851.99000000000024</c:v>
                </c:pt>
                <c:pt idx="16">
                  <c:v>685.49</c:v>
                </c:pt>
                <c:pt idx="17">
                  <c:v>187.5</c:v>
                </c:pt>
              </c:numCache>
            </c:numRef>
          </c:val>
          <c:smooth val="0"/>
          <c:extLst>
            <c:ext xmlns:c16="http://schemas.microsoft.com/office/drawing/2014/chart" uri="{C3380CC4-5D6E-409C-BE32-E72D297353CC}">
              <c16:uniqueId val="{00000000-56B3-43D4-AF74-C0C97EF58436}"/>
            </c:ext>
          </c:extLst>
        </c:ser>
        <c:ser>
          <c:idx val="1"/>
          <c:order val="1"/>
          <c:tx>
            <c:strRef>
              <c:f>βροχόπτωση!$C$3</c:f>
              <c:strCache>
                <c:ptCount val="1"/>
                <c:pt idx="0">
                  <c:v>Άθροισμα από Βροχόπτωση Mithi</c:v>
                </c:pt>
              </c:strCache>
            </c:strRef>
          </c:tx>
          <c:spPr>
            <a:ln w="28575" cap="rnd">
              <a:solidFill>
                <a:schemeClr val="accent2"/>
              </a:solidFill>
              <a:round/>
            </a:ln>
            <a:effectLst/>
          </c:spPr>
          <c:marker>
            <c:symbol val="none"/>
          </c:marker>
          <c:cat>
            <c:strRef>
              <c:f>βροχόπτωση!$A$4:$A$22</c:f>
              <c:strCache>
                <c:ptCount val="18"/>
                <c:pt idx="0">
                  <c:v>1964</c:v>
                </c:pt>
                <c:pt idx="1">
                  <c:v>1965</c:v>
                </c:pt>
                <c:pt idx="2">
                  <c:v>1966</c:v>
                </c:pt>
                <c:pt idx="3">
                  <c:v>1967</c:v>
                </c:pt>
                <c:pt idx="4">
                  <c:v>1968</c:v>
                </c:pt>
                <c:pt idx="5">
                  <c:v>1969</c:v>
                </c:pt>
                <c:pt idx="6">
                  <c:v>1970</c:v>
                </c:pt>
                <c:pt idx="7">
                  <c:v>1971</c:v>
                </c:pt>
                <c:pt idx="8">
                  <c:v>1972</c:v>
                </c:pt>
                <c:pt idx="9">
                  <c:v>1973</c:v>
                </c:pt>
                <c:pt idx="10">
                  <c:v>1974</c:v>
                </c:pt>
                <c:pt idx="11">
                  <c:v>1975</c:v>
                </c:pt>
                <c:pt idx="12">
                  <c:v>1976</c:v>
                </c:pt>
                <c:pt idx="13">
                  <c:v>1977</c:v>
                </c:pt>
                <c:pt idx="14">
                  <c:v>1978</c:v>
                </c:pt>
                <c:pt idx="15">
                  <c:v>1979</c:v>
                </c:pt>
                <c:pt idx="16">
                  <c:v>1980</c:v>
                </c:pt>
                <c:pt idx="17">
                  <c:v>1981</c:v>
                </c:pt>
              </c:strCache>
            </c:strRef>
          </c:cat>
          <c:val>
            <c:numRef>
              <c:f>βροχόπτωση!$C$4:$C$22</c:f>
              <c:numCache>
                <c:formatCode>General</c:formatCode>
                <c:ptCount val="18"/>
                <c:pt idx="0">
                  <c:v>338.15</c:v>
                </c:pt>
                <c:pt idx="1">
                  <c:v>705.60000000000036</c:v>
                </c:pt>
                <c:pt idx="2">
                  <c:v>679.90999999999985</c:v>
                </c:pt>
                <c:pt idx="3">
                  <c:v>585.13000000000022</c:v>
                </c:pt>
                <c:pt idx="4">
                  <c:v>843.54999999999973</c:v>
                </c:pt>
                <c:pt idx="5">
                  <c:v>459.3</c:v>
                </c:pt>
                <c:pt idx="6">
                  <c:v>598.54999999999984</c:v>
                </c:pt>
                <c:pt idx="7">
                  <c:v>806.83999999999992</c:v>
                </c:pt>
                <c:pt idx="8">
                  <c:v>573.56000000000006</c:v>
                </c:pt>
                <c:pt idx="9">
                  <c:v>580.9699999999998</c:v>
                </c:pt>
                <c:pt idx="10">
                  <c:v>579.72</c:v>
                </c:pt>
                <c:pt idx="11">
                  <c:v>453.47</c:v>
                </c:pt>
                <c:pt idx="12">
                  <c:v>768.61</c:v>
                </c:pt>
                <c:pt idx="13">
                  <c:v>442.78999999999991</c:v>
                </c:pt>
                <c:pt idx="14">
                  <c:v>615.34999999999968</c:v>
                </c:pt>
                <c:pt idx="15">
                  <c:v>697.63000000000011</c:v>
                </c:pt>
                <c:pt idx="16">
                  <c:v>339.03000000000014</c:v>
                </c:pt>
                <c:pt idx="17">
                  <c:v>139.85000000000002</c:v>
                </c:pt>
              </c:numCache>
            </c:numRef>
          </c:val>
          <c:smooth val="0"/>
          <c:extLst>
            <c:ext xmlns:c16="http://schemas.microsoft.com/office/drawing/2014/chart" uri="{C3380CC4-5D6E-409C-BE32-E72D297353CC}">
              <c16:uniqueId val="{00000001-56B3-43D4-AF74-C0C97EF58436}"/>
            </c:ext>
          </c:extLst>
        </c:ser>
        <c:dLbls>
          <c:showLegendKey val="0"/>
          <c:showVal val="0"/>
          <c:showCatName val="0"/>
          <c:showSerName val="0"/>
          <c:showPercent val="0"/>
          <c:showBubbleSize val="0"/>
        </c:dLbls>
        <c:smooth val="0"/>
        <c:axId val="562163376"/>
        <c:axId val="562164096"/>
      </c:lineChart>
      <c:catAx>
        <c:axId val="56216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562164096"/>
        <c:crosses val="autoZero"/>
        <c:auto val="1"/>
        <c:lblAlgn val="ctr"/>
        <c:lblOffset val="100"/>
        <c:noMultiLvlLbl val="0"/>
      </c:catAx>
      <c:valAx>
        <c:axId val="562164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5621633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l-GR"/>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pivotSource>
    <c:name>[Βιβλίο1.xlsx]t_Kapsal!Συγκεντρωτικός Πίνακας20</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t_Kapsal!$B$3</c:f>
              <c:strCache>
                <c:ptCount val="1"/>
                <c:pt idx="0">
                  <c:v>Μέσος όρος από 15.88</c:v>
                </c:pt>
              </c:strCache>
            </c:strRef>
          </c:tx>
          <c:spPr>
            <a:ln w="28575" cap="rnd">
              <a:solidFill>
                <a:schemeClr val="accent1"/>
              </a:solidFill>
              <a:round/>
            </a:ln>
            <a:effectLst/>
          </c:spPr>
          <c:marker>
            <c:symbol val="none"/>
          </c:marker>
          <c:cat>
            <c:strRef>
              <c:f>t_Kapsal!$A$4:$A$21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t_Kapsal!$B$4:$B$21</c:f>
              <c:numCache>
                <c:formatCode>General</c:formatCode>
                <c:ptCount val="17"/>
                <c:pt idx="0">
                  <c:v>23.801205479452051</c:v>
                </c:pt>
                <c:pt idx="1">
                  <c:v>24.350438356164368</c:v>
                </c:pt>
                <c:pt idx="2">
                  <c:v>24.171835616438344</c:v>
                </c:pt>
                <c:pt idx="3">
                  <c:v>23.216547945205456</c:v>
                </c:pt>
                <c:pt idx="4">
                  <c:v>23.965573770491812</c:v>
                </c:pt>
                <c:pt idx="5">
                  <c:v>25.018520547945215</c:v>
                </c:pt>
                <c:pt idx="6">
                  <c:v>23.329753424657522</c:v>
                </c:pt>
                <c:pt idx="7">
                  <c:v>23.723616438356171</c:v>
                </c:pt>
                <c:pt idx="8">
                  <c:v>21.984207650273234</c:v>
                </c:pt>
                <c:pt idx="9">
                  <c:v>22.841808219178088</c:v>
                </c:pt>
                <c:pt idx="10">
                  <c:v>21.645041095890416</c:v>
                </c:pt>
                <c:pt idx="11">
                  <c:v>19.431863013698646</c:v>
                </c:pt>
                <c:pt idx="12">
                  <c:v>21.41393442622951</c:v>
                </c:pt>
                <c:pt idx="13">
                  <c:v>18.384684931506825</c:v>
                </c:pt>
                <c:pt idx="14">
                  <c:v>19.166027397260276</c:v>
                </c:pt>
                <c:pt idx="15">
                  <c:v>19.559232876712358</c:v>
                </c:pt>
                <c:pt idx="16">
                  <c:v>22.646117216117215</c:v>
                </c:pt>
              </c:numCache>
            </c:numRef>
          </c:val>
          <c:smooth val="0"/>
          <c:extLst>
            <c:ext xmlns:c16="http://schemas.microsoft.com/office/drawing/2014/chart" uri="{C3380CC4-5D6E-409C-BE32-E72D297353CC}">
              <c16:uniqueId val="{00000000-6408-43D9-A099-38CD1F120E42}"/>
            </c:ext>
          </c:extLst>
        </c:ser>
        <c:ser>
          <c:idx val="1"/>
          <c:order val="1"/>
          <c:tx>
            <c:strRef>
              <c:f>t_Kapsal!$C$3</c:f>
              <c:strCache>
                <c:ptCount val="1"/>
                <c:pt idx="0">
                  <c:v>Μέσος όρος από 13.475</c:v>
                </c:pt>
              </c:strCache>
            </c:strRef>
          </c:tx>
          <c:spPr>
            <a:ln w="28575" cap="rnd">
              <a:solidFill>
                <a:schemeClr val="accent2"/>
              </a:solidFill>
              <a:round/>
            </a:ln>
            <a:effectLst/>
          </c:spPr>
          <c:marker>
            <c:symbol val="none"/>
          </c:marker>
          <c:cat>
            <c:strRef>
              <c:f>t_Kapsal!$A$4:$A$21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t_Kapsal!$C$4:$C$21</c:f>
              <c:numCache>
                <c:formatCode>General</c:formatCode>
                <c:ptCount val="17"/>
                <c:pt idx="0">
                  <c:v>20.177739726027383</c:v>
                </c:pt>
                <c:pt idx="1">
                  <c:v>20.339082191780829</c:v>
                </c:pt>
                <c:pt idx="2">
                  <c:v>20.464150684931504</c:v>
                </c:pt>
                <c:pt idx="3">
                  <c:v>19.37461643835616</c:v>
                </c:pt>
                <c:pt idx="4">
                  <c:v>19.905765027322399</c:v>
                </c:pt>
                <c:pt idx="5">
                  <c:v>20.731863013698614</c:v>
                </c:pt>
                <c:pt idx="6">
                  <c:v>19.476506849315072</c:v>
                </c:pt>
                <c:pt idx="7">
                  <c:v>19.795479452054803</c:v>
                </c:pt>
                <c:pt idx="8">
                  <c:v>19.021871584699447</c:v>
                </c:pt>
                <c:pt idx="9">
                  <c:v>19.719082191780821</c:v>
                </c:pt>
                <c:pt idx="10">
                  <c:v>18.663438356164377</c:v>
                </c:pt>
                <c:pt idx="11">
                  <c:v>16.625109589041084</c:v>
                </c:pt>
                <c:pt idx="12">
                  <c:v>18.609289617486336</c:v>
                </c:pt>
                <c:pt idx="13">
                  <c:v>15.519958904109593</c:v>
                </c:pt>
                <c:pt idx="14">
                  <c:v>16.563383561643832</c:v>
                </c:pt>
                <c:pt idx="15">
                  <c:v>16.822602739726033</c:v>
                </c:pt>
                <c:pt idx="16">
                  <c:v>19.379560439560446</c:v>
                </c:pt>
              </c:numCache>
            </c:numRef>
          </c:val>
          <c:smooth val="0"/>
          <c:extLst>
            <c:ext xmlns:c16="http://schemas.microsoft.com/office/drawing/2014/chart" uri="{C3380CC4-5D6E-409C-BE32-E72D297353CC}">
              <c16:uniqueId val="{00000001-6408-43D9-A099-38CD1F120E42}"/>
            </c:ext>
          </c:extLst>
        </c:ser>
        <c:ser>
          <c:idx val="2"/>
          <c:order val="2"/>
          <c:tx>
            <c:strRef>
              <c:f>t_Kapsal!$D$3</c:f>
              <c:strCache>
                <c:ptCount val="1"/>
                <c:pt idx="0">
                  <c:v>Μέσος όρος από 11.07</c:v>
                </c:pt>
              </c:strCache>
            </c:strRef>
          </c:tx>
          <c:spPr>
            <a:ln w="28575" cap="rnd">
              <a:solidFill>
                <a:schemeClr val="accent3"/>
              </a:solidFill>
              <a:round/>
            </a:ln>
            <a:effectLst/>
          </c:spPr>
          <c:marker>
            <c:symbol val="none"/>
          </c:marker>
          <c:cat>
            <c:strRef>
              <c:f>t_Kapsal!$A$4:$A$21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t_Kapsal!$D$4:$D$21</c:f>
              <c:numCache>
                <c:formatCode>General</c:formatCode>
                <c:ptCount val="17"/>
                <c:pt idx="0">
                  <c:v>16.55427397260274</c:v>
                </c:pt>
                <c:pt idx="1">
                  <c:v>16.327726027397265</c:v>
                </c:pt>
                <c:pt idx="2">
                  <c:v>16.756465753424656</c:v>
                </c:pt>
                <c:pt idx="3">
                  <c:v>15.532684931506839</c:v>
                </c:pt>
                <c:pt idx="4">
                  <c:v>15.84595628415301</c:v>
                </c:pt>
                <c:pt idx="5">
                  <c:v>16.445205479452056</c:v>
                </c:pt>
                <c:pt idx="6">
                  <c:v>15.623260273972591</c:v>
                </c:pt>
                <c:pt idx="7">
                  <c:v>15.867342465753431</c:v>
                </c:pt>
                <c:pt idx="8">
                  <c:v>16.059535519125706</c:v>
                </c:pt>
                <c:pt idx="9">
                  <c:v>16.59635616438355</c:v>
                </c:pt>
                <c:pt idx="10">
                  <c:v>15.681835616438363</c:v>
                </c:pt>
                <c:pt idx="11">
                  <c:v>13.818356164383548</c:v>
                </c:pt>
                <c:pt idx="12">
                  <c:v>15.804644808743165</c:v>
                </c:pt>
                <c:pt idx="13">
                  <c:v>12.655232876712308</c:v>
                </c:pt>
                <c:pt idx="14">
                  <c:v>13.960739726027393</c:v>
                </c:pt>
                <c:pt idx="15">
                  <c:v>14.085972602739737</c:v>
                </c:pt>
                <c:pt idx="16">
                  <c:v>16.113003663003671</c:v>
                </c:pt>
              </c:numCache>
            </c:numRef>
          </c:val>
          <c:smooth val="0"/>
          <c:extLst>
            <c:ext xmlns:c16="http://schemas.microsoft.com/office/drawing/2014/chart" uri="{C3380CC4-5D6E-409C-BE32-E72D297353CC}">
              <c16:uniqueId val="{00000002-6408-43D9-A099-38CD1F120E42}"/>
            </c:ext>
          </c:extLst>
        </c:ser>
        <c:dLbls>
          <c:showLegendKey val="0"/>
          <c:showVal val="0"/>
          <c:showCatName val="0"/>
          <c:showSerName val="0"/>
          <c:showPercent val="0"/>
          <c:showBubbleSize val="0"/>
        </c:dLbls>
        <c:smooth val="0"/>
        <c:axId val="673761912"/>
        <c:axId val="673751832"/>
      </c:lineChart>
      <c:catAx>
        <c:axId val="673761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673751832"/>
        <c:crosses val="autoZero"/>
        <c:auto val="1"/>
        <c:lblAlgn val="ctr"/>
        <c:lblOffset val="100"/>
        <c:noMultiLvlLbl val="0"/>
      </c:catAx>
      <c:valAx>
        <c:axId val="673751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6737619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l-GR"/>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pivotSource>
    <c:name>[Βιβλίο1.xlsx]t_Kastel!Συγκεντρωτικός Πίνακας15</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t_Kastel!$B$3</c:f>
              <c:strCache>
                <c:ptCount val="1"/>
                <c:pt idx="0">
                  <c:v>Μέσος όρος από 13.31</c:v>
                </c:pt>
              </c:strCache>
            </c:strRef>
          </c:tx>
          <c:spPr>
            <a:ln w="28575" cap="rnd">
              <a:solidFill>
                <a:schemeClr val="accent1"/>
              </a:solidFill>
              <a:round/>
            </a:ln>
            <a:effectLst/>
          </c:spPr>
          <c:marker>
            <c:symbol val="none"/>
          </c:marker>
          <c:cat>
            <c:strRef>
              <c:f>t_Kastel!$A$4:$A$21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t_Kastel!$B$4:$B$21</c:f>
              <c:numCache>
                <c:formatCode>General</c:formatCode>
                <c:ptCount val="17"/>
                <c:pt idx="0">
                  <c:v>21.203041095890413</c:v>
                </c:pt>
                <c:pt idx="1">
                  <c:v>21.759945205479458</c:v>
                </c:pt>
                <c:pt idx="2">
                  <c:v>21.584821917808227</c:v>
                </c:pt>
                <c:pt idx="3">
                  <c:v>20.921424657534253</c:v>
                </c:pt>
                <c:pt idx="4">
                  <c:v>21.371038251366127</c:v>
                </c:pt>
                <c:pt idx="5">
                  <c:v>22.439452054794518</c:v>
                </c:pt>
                <c:pt idx="6">
                  <c:v>21.025150684931493</c:v>
                </c:pt>
                <c:pt idx="7">
                  <c:v>21.439917808219192</c:v>
                </c:pt>
                <c:pt idx="8">
                  <c:v>19.980081967213099</c:v>
                </c:pt>
                <c:pt idx="9">
                  <c:v>20.542465753424654</c:v>
                </c:pt>
                <c:pt idx="10">
                  <c:v>19.959424657534232</c:v>
                </c:pt>
                <c:pt idx="11">
                  <c:v>19.924027397260286</c:v>
                </c:pt>
                <c:pt idx="12">
                  <c:v>20.020409836065593</c:v>
                </c:pt>
                <c:pt idx="13">
                  <c:v>20.05213698630137</c:v>
                </c:pt>
                <c:pt idx="14">
                  <c:v>19.615205479452076</c:v>
                </c:pt>
                <c:pt idx="15">
                  <c:v>19.439698630136974</c:v>
                </c:pt>
                <c:pt idx="16">
                  <c:v>22.54505494505495</c:v>
                </c:pt>
              </c:numCache>
            </c:numRef>
          </c:val>
          <c:smooth val="0"/>
          <c:extLst>
            <c:ext xmlns:c16="http://schemas.microsoft.com/office/drawing/2014/chart" uri="{C3380CC4-5D6E-409C-BE32-E72D297353CC}">
              <c16:uniqueId val="{00000000-9C9E-4D15-8BCD-64375B479CD6}"/>
            </c:ext>
          </c:extLst>
        </c:ser>
        <c:ser>
          <c:idx val="1"/>
          <c:order val="1"/>
          <c:tx>
            <c:strRef>
              <c:f>t_Kastel!$C$3</c:f>
              <c:strCache>
                <c:ptCount val="1"/>
                <c:pt idx="0">
                  <c:v>Μέσος όρος από 9.26</c:v>
                </c:pt>
              </c:strCache>
            </c:strRef>
          </c:tx>
          <c:spPr>
            <a:ln w="28575" cap="rnd">
              <a:solidFill>
                <a:schemeClr val="accent2"/>
              </a:solidFill>
              <a:round/>
            </a:ln>
            <a:effectLst/>
          </c:spPr>
          <c:marker>
            <c:symbol val="none"/>
          </c:marker>
          <c:cat>
            <c:strRef>
              <c:f>t_Kastel!$A$4:$A$21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t_Kastel!$C$4:$C$21</c:f>
              <c:numCache>
                <c:formatCode>General</c:formatCode>
                <c:ptCount val="17"/>
                <c:pt idx="0">
                  <c:v>16.226301369863005</c:v>
                </c:pt>
                <c:pt idx="1">
                  <c:v>16.383260273972596</c:v>
                </c:pt>
                <c:pt idx="2">
                  <c:v>16.52180821917808</c:v>
                </c:pt>
                <c:pt idx="3">
                  <c:v>15.723356164383569</c:v>
                </c:pt>
                <c:pt idx="4">
                  <c:v>15.94696721311475</c:v>
                </c:pt>
                <c:pt idx="5">
                  <c:v>16.790904109589047</c:v>
                </c:pt>
                <c:pt idx="6">
                  <c:v>15.809643835616429</c:v>
                </c:pt>
                <c:pt idx="7">
                  <c:v>16.154643835616451</c:v>
                </c:pt>
                <c:pt idx="8">
                  <c:v>15.671666666666662</c:v>
                </c:pt>
                <c:pt idx="9">
                  <c:v>16.072958904109576</c:v>
                </c:pt>
                <c:pt idx="10">
                  <c:v>15.634917808219186</c:v>
                </c:pt>
                <c:pt idx="11">
                  <c:v>15.784506849315068</c:v>
                </c:pt>
                <c:pt idx="12">
                  <c:v>15.878661202185791</c:v>
                </c:pt>
                <c:pt idx="13">
                  <c:v>15.853931506849319</c:v>
                </c:pt>
                <c:pt idx="14">
                  <c:v>15.680999999999994</c:v>
                </c:pt>
                <c:pt idx="15">
                  <c:v>14.951767123287672</c:v>
                </c:pt>
                <c:pt idx="16">
                  <c:v>17.193772893772884</c:v>
                </c:pt>
              </c:numCache>
            </c:numRef>
          </c:val>
          <c:smooth val="0"/>
          <c:extLst>
            <c:ext xmlns:c16="http://schemas.microsoft.com/office/drawing/2014/chart" uri="{C3380CC4-5D6E-409C-BE32-E72D297353CC}">
              <c16:uniqueId val="{00000001-9C9E-4D15-8BCD-64375B479CD6}"/>
            </c:ext>
          </c:extLst>
        </c:ser>
        <c:ser>
          <c:idx val="2"/>
          <c:order val="2"/>
          <c:tx>
            <c:strRef>
              <c:f>t_Kastel!$D$3</c:f>
              <c:strCache>
                <c:ptCount val="1"/>
                <c:pt idx="0">
                  <c:v>Μέσος όρος από 5.21</c:v>
                </c:pt>
              </c:strCache>
            </c:strRef>
          </c:tx>
          <c:spPr>
            <a:ln w="28575" cap="rnd">
              <a:solidFill>
                <a:schemeClr val="accent3"/>
              </a:solidFill>
              <a:round/>
            </a:ln>
            <a:effectLst/>
          </c:spPr>
          <c:marker>
            <c:symbol val="none"/>
          </c:marker>
          <c:cat>
            <c:strRef>
              <c:f>t_Kastel!$A$4:$A$21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t_Kastel!$D$4:$D$21</c:f>
              <c:numCache>
                <c:formatCode>General</c:formatCode>
                <c:ptCount val="17"/>
                <c:pt idx="0">
                  <c:v>11.249561643835618</c:v>
                </c:pt>
                <c:pt idx="1">
                  <c:v>11.006575342465748</c:v>
                </c:pt>
                <c:pt idx="2">
                  <c:v>11.458794520547951</c:v>
                </c:pt>
                <c:pt idx="3">
                  <c:v>10.525287671232872</c:v>
                </c:pt>
                <c:pt idx="4">
                  <c:v>10.522896174863387</c:v>
                </c:pt>
                <c:pt idx="5">
                  <c:v>11.142356164383568</c:v>
                </c:pt>
                <c:pt idx="6">
                  <c:v>10.594136986301374</c:v>
                </c:pt>
                <c:pt idx="7">
                  <c:v>10.869369863013699</c:v>
                </c:pt>
                <c:pt idx="8">
                  <c:v>11.363251366120227</c:v>
                </c:pt>
                <c:pt idx="9">
                  <c:v>11.603452054794516</c:v>
                </c:pt>
                <c:pt idx="10">
                  <c:v>11.310410958904113</c:v>
                </c:pt>
                <c:pt idx="11">
                  <c:v>11.644986301369864</c:v>
                </c:pt>
                <c:pt idx="12">
                  <c:v>11.736912568306023</c:v>
                </c:pt>
                <c:pt idx="13">
                  <c:v>11.655726027397268</c:v>
                </c:pt>
                <c:pt idx="14">
                  <c:v>11.746794520547937</c:v>
                </c:pt>
                <c:pt idx="15">
                  <c:v>10.463835616438363</c:v>
                </c:pt>
                <c:pt idx="16">
                  <c:v>11.842490842490843</c:v>
                </c:pt>
              </c:numCache>
            </c:numRef>
          </c:val>
          <c:smooth val="0"/>
          <c:extLst>
            <c:ext xmlns:c16="http://schemas.microsoft.com/office/drawing/2014/chart" uri="{C3380CC4-5D6E-409C-BE32-E72D297353CC}">
              <c16:uniqueId val="{00000002-9C9E-4D15-8BCD-64375B479CD6}"/>
            </c:ext>
          </c:extLst>
        </c:ser>
        <c:dLbls>
          <c:showLegendKey val="0"/>
          <c:showVal val="0"/>
          <c:showCatName val="0"/>
          <c:showSerName val="0"/>
          <c:showPercent val="0"/>
          <c:showBubbleSize val="0"/>
        </c:dLbls>
        <c:smooth val="0"/>
        <c:axId val="562172736"/>
        <c:axId val="562167696"/>
      </c:lineChart>
      <c:catAx>
        <c:axId val="562172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562167696"/>
        <c:crosses val="autoZero"/>
        <c:auto val="1"/>
        <c:lblAlgn val="ctr"/>
        <c:lblOffset val="100"/>
        <c:noMultiLvlLbl val="0"/>
      </c:catAx>
      <c:valAx>
        <c:axId val="562167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5621727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l-GR"/>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pivotSource>
    <c:name>[Βιβλίο1.xlsx]συγκιση Τ!Συγκεντρωτικός Πίνακας22</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'συγκιση Τ'!$B$3</c:f>
              <c:strCache>
                <c:ptCount val="1"/>
                <c:pt idx="0">
                  <c:v>Μέσος όρος από 13.475</c:v>
                </c:pt>
              </c:strCache>
            </c:strRef>
          </c:tx>
          <c:spPr>
            <a:ln w="28575" cap="rnd">
              <a:solidFill>
                <a:schemeClr val="accent1"/>
              </a:solidFill>
              <a:round/>
            </a:ln>
            <a:effectLst/>
          </c:spPr>
          <c:marker>
            <c:symbol val="none"/>
          </c:marker>
          <c:cat>
            <c:strRef>
              <c:f>'συγκιση Τ'!$A$4:$A$21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'συγκιση Τ'!$B$4:$B$21</c:f>
              <c:numCache>
                <c:formatCode>General</c:formatCode>
                <c:ptCount val="17"/>
                <c:pt idx="0">
                  <c:v>20.177739726027383</c:v>
                </c:pt>
                <c:pt idx="1">
                  <c:v>20.339082191780829</c:v>
                </c:pt>
                <c:pt idx="2">
                  <c:v>20.464150684931504</c:v>
                </c:pt>
                <c:pt idx="3">
                  <c:v>19.37461643835616</c:v>
                </c:pt>
                <c:pt idx="4">
                  <c:v>19.905765027322399</c:v>
                </c:pt>
                <c:pt idx="5">
                  <c:v>20.731863013698614</c:v>
                </c:pt>
                <c:pt idx="6">
                  <c:v>19.476506849315072</c:v>
                </c:pt>
                <c:pt idx="7">
                  <c:v>19.795479452054803</c:v>
                </c:pt>
                <c:pt idx="8">
                  <c:v>19.021871584699447</c:v>
                </c:pt>
                <c:pt idx="9">
                  <c:v>19.719082191780821</c:v>
                </c:pt>
                <c:pt idx="10">
                  <c:v>18.663438356164377</c:v>
                </c:pt>
                <c:pt idx="11">
                  <c:v>16.625109589041084</c:v>
                </c:pt>
                <c:pt idx="12">
                  <c:v>18.609289617486336</c:v>
                </c:pt>
                <c:pt idx="13">
                  <c:v>15.519958904109593</c:v>
                </c:pt>
                <c:pt idx="14">
                  <c:v>16.563383561643832</c:v>
                </c:pt>
                <c:pt idx="15">
                  <c:v>16.822602739726033</c:v>
                </c:pt>
                <c:pt idx="16">
                  <c:v>19.379560439560446</c:v>
                </c:pt>
              </c:numCache>
            </c:numRef>
          </c:val>
          <c:smooth val="0"/>
          <c:extLst>
            <c:ext xmlns:c16="http://schemas.microsoft.com/office/drawing/2014/chart" uri="{C3380CC4-5D6E-409C-BE32-E72D297353CC}">
              <c16:uniqueId val="{00000000-6F59-4568-8E05-EBE442FDF6BB}"/>
            </c:ext>
          </c:extLst>
        </c:ser>
        <c:ser>
          <c:idx val="1"/>
          <c:order val="1"/>
          <c:tx>
            <c:strRef>
              <c:f>'συγκιση Τ'!$C$3</c:f>
              <c:strCache>
                <c:ptCount val="1"/>
                <c:pt idx="0">
                  <c:v>Μέσος όρος από 13.31</c:v>
                </c:pt>
              </c:strCache>
            </c:strRef>
          </c:tx>
          <c:spPr>
            <a:ln w="28575" cap="rnd">
              <a:solidFill>
                <a:schemeClr val="accent2"/>
              </a:solidFill>
              <a:round/>
            </a:ln>
            <a:effectLst/>
          </c:spPr>
          <c:marker>
            <c:symbol val="none"/>
          </c:marker>
          <c:cat>
            <c:strRef>
              <c:f>'συγκιση Τ'!$A$4:$A$21</c:f>
              <c:strCache>
                <c:ptCount val="17"/>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strCache>
            </c:strRef>
          </c:cat>
          <c:val>
            <c:numRef>
              <c:f>'συγκιση Τ'!$C$4:$C$21</c:f>
              <c:numCache>
                <c:formatCode>General</c:formatCode>
                <c:ptCount val="17"/>
                <c:pt idx="0">
                  <c:v>21.203041095890413</c:v>
                </c:pt>
                <c:pt idx="1">
                  <c:v>21.759945205479458</c:v>
                </c:pt>
                <c:pt idx="2">
                  <c:v>21.584821917808227</c:v>
                </c:pt>
                <c:pt idx="3">
                  <c:v>20.921424657534253</c:v>
                </c:pt>
                <c:pt idx="4">
                  <c:v>21.371038251366127</c:v>
                </c:pt>
                <c:pt idx="5">
                  <c:v>22.439452054794518</c:v>
                </c:pt>
                <c:pt idx="6">
                  <c:v>21.025150684931493</c:v>
                </c:pt>
                <c:pt idx="7">
                  <c:v>21.439917808219192</c:v>
                </c:pt>
                <c:pt idx="8">
                  <c:v>19.980081967213099</c:v>
                </c:pt>
                <c:pt idx="9">
                  <c:v>20.542465753424654</c:v>
                </c:pt>
                <c:pt idx="10">
                  <c:v>19.959424657534232</c:v>
                </c:pt>
                <c:pt idx="11">
                  <c:v>19.924027397260286</c:v>
                </c:pt>
                <c:pt idx="12">
                  <c:v>20.020409836065593</c:v>
                </c:pt>
                <c:pt idx="13">
                  <c:v>20.05213698630137</c:v>
                </c:pt>
                <c:pt idx="14">
                  <c:v>19.615205479452076</c:v>
                </c:pt>
                <c:pt idx="15">
                  <c:v>19.439698630136974</c:v>
                </c:pt>
                <c:pt idx="16">
                  <c:v>22.54505494505495</c:v>
                </c:pt>
              </c:numCache>
            </c:numRef>
          </c:val>
          <c:smooth val="0"/>
          <c:extLst>
            <c:ext xmlns:c16="http://schemas.microsoft.com/office/drawing/2014/chart" uri="{C3380CC4-5D6E-409C-BE32-E72D297353CC}">
              <c16:uniqueId val="{00000001-6F59-4568-8E05-EBE442FDF6BB}"/>
            </c:ext>
          </c:extLst>
        </c:ser>
        <c:dLbls>
          <c:showLegendKey val="0"/>
          <c:showVal val="0"/>
          <c:showCatName val="0"/>
          <c:showSerName val="0"/>
          <c:showPercent val="0"/>
          <c:showBubbleSize val="0"/>
        </c:dLbls>
        <c:smooth val="0"/>
        <c:axId val="104492232"/>
        <c:axId val="104492592"/>
      </c:lineChart>
      <c:catAx>
        <c:axId val="104492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04492592"/>
        <c:crosses val="autoZero"/>
        <c:auto val="1"/>
        <c:lblAlgn val="ctr"/>
        <c:lblOffset val="100"/>
        <c:noMultiLvlLbl val="0"/>
      </c:catAx>
      <c:valAx>
        <c:axId val="10449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044922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l-GR"/>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l-GR" sz="1400" b="0" i="0" u="none" strike="noStrike" baseline="0">
                <a:effectLst/>
              </a:rPr>
              <a:t>Ποταμός Μύρτος </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l-GR"/>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Sheet1!$B$53:$B$544</c:f>
              <c:numCache>
                <c:formatCode>mm/yyyy</c:formatCode>
                <c:ptCount val="492"/>
                <c:pt idx="0">
                  <c:v>23621</c:v>
                </c:pt>
                <c:pt idx="1">
                  <c:v>23651</c:v>
                </c:pt>
                <c:pt idx="2">
                  <c:v>23682</c:v>
                </c:pt>
                <c:pt idx="3">
                  <c:v>23712</c:v>
                </c:pt>
                <c:pt idx="4">
                  <c:v>23743</c:v>
                </c:pt>
                <c:pt idx="5">
                  <c:v>23774</c:v>
                </c:pt>
                <c:pt idx="6">
                  <c:v>23802</c:v>
                </c:pt>
                <c:pt idx="7">
                  <c:v>23833</c:v>
                </c:pt>
                <c:pt idx="8">
                  <c:v>23863</c:v>
                </c:pt>
                <c:pt idx="9">
                  <c:v>23894</c:v>
                </c:pt>
                <c:pt idx="10">
                  <c:v>23924</c:v>
                </c:pt>
                <c:pt idx="11">
                  <c:v>23955</c:v>
                </c:pt>
                <c:pt idx="12">
                  <c:v>23986</c:v>
                </c:pt>
                <c:pt idx="13">
                  <c:v>24016</c:v>
                </c:pt>
                <c:pt idx="14">
                  <c:v>24047</c:v>
                </c:pt>
                <c:pt idx="15">
                  <c:v>24077</c:v>
                </c:pt>
                <c:pt idx="16">
                  <c:v>24108</c:v>
                </c:pt>
                <c:pt idx="17">
                  <c:v>24139</c:v>
                </c:pt>
                <c:pt idx="18">
                  <c:v>24167</c:v>
                </c:pt>
                <c:pt idx="19">
                  <c:v>24198</c:v>
                </c:pt>
                <c:pt idx="20">
                  <c:v>24228</c:v>
                </c:pt>
                <c:pt idx="21">
                  <c:v>24259</c:v>
                </c:pt>
                <c:pt idx="22">
                  <c:v>24289</c:v>
                </c:pt>
                <c:pt idx="23">
                  <c:v>24320</c:v>
                </c:pt>
                <c:pt idx="24">
                  <c:v>24351</c:v>
                </c:pt>
                <c:pt idx="25">
                  <c:v>24381</c:v>
                </c:pt>
                <c:pt idx="26">
                  <c:v>24412</c:v>
                </c:pt>
                <c:pt idx="27">
                  <c:v>24442</c:v>
                </c:pt>
                <c:pt idx="28">
                  <c:v>24473</c:v>
                </c:pt>
                <c:pt idx="29">
                  <c:v>24504</c:v>
                </c:pt>
                <c:pt idx="30">
                  <c:v>24532</c:v>
                </c:pt>
                <c:pt idx="31">
                  <c:v>24563</c:v>
                </c:pt>
                <c:pt idx="32">
                  <c:v>24593</c:v>
                </c:pt>
                <c:pt idx="33">
                  <c:v>24624</c:v>
                </c:pt>
                <c:pt idx="34">
                  <c:v>24654</c:v>
                </c:pt>
                <c:pt idx="35">
                  <c:v>24685</c:v>
                </c:pt>
                <c:pt idx="36">
                  <c:v>24716</c:v>
                </c:pt>
                <c:pt idx="37">
                  <c:v>24746</c:v>
                </c:pt>
                <c:pt idx="38">
                  <c:v>24777</c:v>
                </c:pt>
                <c:pt idx="39">
                  <c:v>24807</c:v>
                </c:pt>
                <c:pt idx="40">
                  <c:v>24838</c:v>
                </c:pt>
                <c:pt idx="41">
                  <c:v>24869</c:v>
                </c:pt>
                <c:pt idx="42">
                  <c:v>24898</c:v>
                </c:pt>
                <c:pt idx="43">
                  <c:v>24929</c:v>
                </c:pt>
                <c:pt idx="44">
                  <c:v>24959</c:v>
                </c:pt>
                <c:pt idx="45">
                  <c:v>24990</c:v>
                </c:pt>
                <c:pt idx="46">
                  <c:v>25020</c:v>
                </c:pt>
                <c:pt idx="47">
                  <c:v>25051</c:v>
                </c:pt>
                <c:pt idx="48">
                  <c:v>25082</c:v>
                </c:pt>
                <c:pt idx="49">
                  <c:v>25112</c:v>
                </c:pt>
                <c:pt idx="50">
                  <c:v>25143</c:v>
                </c:pt>
                <c:pt idx="51">
                  <c:v>25173</c:v>
                </c:pt>
                <c:pt idx="52">
                  <c:v>25204</c:v>
                </c:pt>
                <c:pt idx="53">
                  <c:v>25235</c:v>
                </c:pt>
                <c:pt idx="54">
                  <c:v>25263</c:v>
                </c:pt>
                <c:pt idx="55">
                  <c:v>25294</c:v>
                </c:pt>
                <c:pt idx="56">
                  <c:v>25324</c:v>
                </c:pt>
                <c:pt idx="57">
                  <c:v>25355</c:v>
                </c:pt>
                <c:pt idx="58">
                  <c:v>25385</c:v>
                </c:pt>
                <c:pt idx="59">
                  <c:v>25416</c:v>
                </c:pt>
                <c:pt idx="60">
                  <c:v>25447</c:v>
                </c:pt>
                <c:pt idx="61">
                  <c:v>25477</c:v>
                </c:pt>
                <c:pt idx="62">
                  <c:v>25508</c:v>
                </c:pt>
                <c:pt idx="63">
                  <c:v>25538</c:v>
                </c:pt>
                <c:pt idx="64">
                  <c:v>25569</c:v>
                </c:pt>
                <c:pt idx="65">
                  <c:v>25600</c:v>
                </c:pt>
                <c:pt idx="66">
                  <c:v>25628</c:v>
                </c:pt>
                <c:pt idx="67">
                  <c:v>25659</c:v>
                </c:pt>
                <c:pt idx="68">
                  <c:v>25689</c:v>
                </c:pt>
                <c:pt idx="69">
                  <c:v>25720</c:v>
                </c:pt>
                <c:pt idx="70">
                  <c:v>25750</c:v>
                </c:pt>
                <c:pt idx="71">
                  <c:v>25781</c:v>
                </c:pt>
                <c:pt idx="72">
                  <c:v>25812</c:v>
                </c:pt>
                <c:pt idx="73">
                  <c:v>25842</c:v>
                </c:pt>
                <c:pt idx="74">
                  <c:v>25873</c:v>
                </c:pt>
                <c:pt idx="75">
                  <c:v>25903</c:v>
                </c:pt>
                <c:pt idx="76">
                  <c:v>25934</c:v>
                </c:pt>
                <c:pt idx="77">
                  <c:v>25965</c:v>
                </c:pt>
                <c:pt idx="78">
                  <c:v>25993</c:v>
                </c:pt>
                <c:pt idx="79">
                  <c:v>26024</c:v>
                </c:pt>
                <c:pt idx="80">
                  <c:v>26054</c:v>
                </c:pt>
                <c:pt idx="81">
                  <c:v>26085</c:v>
                </c:pt>
                <c:pt idx="82">
                  <c:v>26115</c:v>
                </c:pt>
                <c:pt idx="83">
                  <c:v>26146</c:v>
                </c:pt>
                <c:pt idx="84">
                  <c:v>26177</c:v>
                </c:pt>
                <c:pt idx="85">
                  <c:v>26207</c:v>
                </c:pt>
                <c:pt idx="86">
                  <c:v>26238</c:v>
                </c:pt>
                <c:pt idx="87">
                  <c:v>26268</c:v>
                </c:pt>
                <c:pt idx="88">
                  <c:v>26299</c:v>
                </c:pt>
                <c:pt idx="89">
                  <c:v>26330</c:v>
                </c:pt>
                <c:pt idx="90">
                  <c:v>26359</c:v>
                </c:pt>
                <c:pt idx="91">
                  <c:v>26390</c:v>
                </c:pt>
                <c:pt idx="92">
                  <c:v>26420</c:v>
                </c:pt>
                <c:pt idx="93">
                  <c:v>26451</c:v>
                </c:pt>
                <c:pt idx="94">
                  <c:v>26481</c:v>
                </c:pt>
                <c:pt idx="95">
                  <c:v>26512</c:v>
                </c:pt>
                <c:pt idx="96">
                  <c:v>26543</c:v>
                </c:pt>
                <c:pt idx="97">
                  <c:v>26573</c:v>
                </c:pt>
                <c:pt idx="98">
                  <c:v>26604</c:v>
                </c:pt>
                <c:pt idx="99">
                  <c:v>26634</c:v>
                </c:pt>
                <c:pt idx="100">
                  <c:v>26665</c:v>
                </c:pt>
                <c:pt idx="101">
                  <c:v>26696</c:v>
                </c:pt>
                <c:pt idx="102">
                  <c:v>26724</c:v>
                </c:pt>
                <c:pt idx="103">
                  <c:v>26755</c:v>
                </c:pt>
                <c:pt idx="104">
                  <c:v>26785</c:v>
                </c:pt>
                <c:pt idx="105">
                  <c:v>26816</c:v>
                </c:pt>
                <c:pt idx="106">
                  <c:v>26846</c:v>
                </c:pt>
                <c:pt idx="107">
                  <c:v>26877</c:v>
                </c:pt>
                <c:pt idx="108">
                  <c:v>26908</c:v>
                </c:pt>
                <c:pt idx="109">
                  <c:v>26938</c:v>
                </c:pt>
                <c:pt idx="110">
                  <c:v>26969</c:v>
                </c:pt>
                <c:pt idx="111">
                  <c:v>26999</c:v>
                </c:pt>
                <c:pt idx="112">
                  <c:v>27030</c:v>
                </c:pt>
                <c:pt idx="113">
                  <c:v>27061</c:v>
                </c:pt>
                <c:pt idx="114">
                  <c:v>27089</c:v>
                </c:pt>
                <c:pt idx="115">
                  <c:v>27120</c:v>
                </c:pt>
                <c:pt idx="116">
                  <c:v>27150</c:v>
                </c:pt>
                <c:pt idx="117">
                  <c:v>27181</c:v>
                </c:pt>
                <c:pt idx="118">
                  <c:v>27211</c:v>
                </c:pt>
                <c:pt idx="119">
                  <c:v>27242</c:v>
                </c:pt>
                <c:pt idx="120">
                  <c:v>27273</c:v>
                </c:pt>
                <c:pt idx="121">
                  <c:v>27303</c:v>
                </c:pt>
                <c:pt idx="122">
                  <c:v>27334</c:v>
                </c:pt>
                <c:pt idx="123">
                  <c:v>27364</c:v>
                </c:pt>
                <c:pt idx="124">
                  <c:v>27395</c:v>
                </c:pt>
                <c:pt idx="125">
                  <c:v>27426</c:v>
                </c:pt>
                <c:pt idx="126">
                  <c:v>27454</c:v>
                </c:pt>
                <c:pt idx="127">
                  <c:v>27485</c:v>
                </c:pt>
                <c:pt idx="128">
                  <c:v>27515</c:v>
                </c:pt>
                <c:pt idx="129">
                  <c:v>27546</c:v>
                </c:pt>
                <c:pt idx="130">
                  <c:v>27576</c:v>
                </c:pt>
                <c:pt idx="131">
                  <c:v>27607</c:v>
                </c:pt>
                <c:pt idx="132">
                  <c:v>27638</c:v>
                </c:pt>
                <c:pt idx="133">
                  <c:v>27668</c:v>
                </c:pt>
                <c:pt idx="134">
                  <c:v>27699</c:v>
                </c:pt>
                <c:pt idx="135">
                  <c:v>27729</c:v>
                </c:pt>
                <c:pt idx="136">
                  <c:v>27760</c:v>
                </c:pt>
                <c:pt idx="137">
                  <c:v>27791</c:v>
                </c:pt>
                <c:pt idx="138">
                  <c:v>27820</c:v>
                </c:pt>
                <c:pt idx="139">
                  <c:v>27851</c:v>
                </c:pt>
                <c:pt idx="140">
                  <c:v>27881</c:v>
                </c:pt>
                <c:pt idx="141">
                  <c:v>27912</c:v>
                </c:pt>
                <c:pt idx="142">
                  <c:v>27942</c:v>
                </c:pt>
                <c:pt idx="143">
                  <c:v>27973</c:v>
                </c:pt>
                <c:pt idx="144">
                  <c:v>28004</c:v>
                </c:pt>
                <c:pt idx="145">
                  <c:v>28034</c:v>
                </c:pt>
                <c:pt idx="146">
                  <c:v>28065</c:v>
                </c:pt>
                <c:pt idx="147">
                  <c:v>28095</c:v>
                </c:pt>
                <c:pt idx="148">
                  <c:v>28126</c:v>
                </c:pt>
                <c:pt idx="149">
                  <c:v>28157</c:v>
                </c:pt>
                <c:pt idx="150">
                  <c:v>28185</c:v>
                </c:pt>
                <c:pt idx="151">
                  <c:v>28216</c:v>
                </c:pt>
                <c:pt idx="152">
                  <c:v>28246</c:v>
                </c:pt>
                <c:pt idx="153">
                  <c:v>28277</c:v>
                </c:pt>
                <c:pt idx="154">
                  <c:v>28307</c:v>
                </c:pt>
                <c:pt idx="155">
                  <c:v>28338</c:v>
                </c:pt>
                <c:pt idx="156">
                  <c:v>28369</c:v>
                </c:pt>
                <c:pt idx="157">
                  <c:v>28399</c:v>
                </c:pt>
                <c:pt idx="158">
                  <c:v>28430</c:v>
                </c:pt>
                <c:pt idx="159">
                  <c:v>28460</c:v>
                </c:pt>
                <c:pt idx="160">
                  <c:v>28491</c:v>
                </c:pt>
                <c:pt idx="161">
                  <c:v>28522</c:v>
                </c:pt>
                <c:pt idx="162">
                  <c:v>28550</c:v>
                </c:pt>
                <c:pt idx="163">
                  <c:v>28581</c:v>
                </c:pt>
                <c:pt idx="164">
                  <c:v>28611</c:v>
                </c:pt>
                <c:pt idx="165">
                  <c:v>28642</c:v>
                </c:pt>
                <c:pt idx="166">
                  <c:v>28672</c:v>
                </c:pt>
                <c:pt idx="167">
                  <c:v>28703</c:v>
                </c:pt>
                <c:pt idx="168">
                  <c:v>28734</c:v>
                </c:pt>
                <c:pt idx="169">
                  <c:v>28764</c:v>
                </c:pt>
                <c:pt idx="170">
                  <c:v>28795</c:v>
                </c:pt>
                <c:pt idx="171">
                  <c:v>28825</c:v>
                </c:pt>
                <c:pt idx="172">
                  <c:v>28856</c:v>
                </c:pt>
                <c:pt idx="173">
                  <c:v>28887</c:v>
                </c:pt>
                <c:pt idx="174">
                  <c:v>28915</c:v>
                </c:pt>
                <c:pt idx="175">
                  <c:v>28946</c:v>
                </c:pt>
                <c:pt idx="176">
                  <c:v>28976</c:v>
                </c:pt>
                <c:pt idx="177">
                  <c:v>29007</c:v>
                </c:pt>
                <c:pt idx="178">
                  <c:v>29037</c:v>
                </c:pt>
                <c:pt idx="179">
                  <c:v>29068</c:v>
                </c:pt>
                <c:pt idx="180">
                  <c:v>29099</c:v>
                </c:pt>
                <c:pt idx="181">
                  <c:v>29129</c:v>
                </c:pt>
                <c:pt idx="182">
                  <c:v>29160</c:v>
                </c:pt>
                <c:pt idx="183">
                  <c:v>29190</c:v>
                </c:pt>
                <c:pt idx="184">
                  <c:v>29221</c:v>
                </c:pt>
                <c:pt idx="185">
                  <c:v>29252</c:v>
                </c:pt>
                <c:pt idx="186">
                  <c:v>29281</c:v>
                </c:pt>
                <c:pt idx="187">
                  <c:v>29312</c:v>
                </c:pt>
                <c:pt idx="188">
                  <c:v>29342</c:v>
                </c:pt>
                <c:pt idx="189">
                  <c:v>29373</c:v>
                </c:pt>
                <c:pt idx="190">
                  <c:v>29403</c:v>
                </c:pt>
                <c:pt idx="191">
                  <c:v>29434</c:v>
                </c:pt>
                <c:pt idx="192">
                  <c:v>29465</c:v>
                </c:pt>
                <c:pt idx="193">
                  <c:v>29495</c:v>
                </c:pt>
                <c:pt idx="194">
                  <c:v>29526</c:v>
                </c:pt>
                <c:pt idx="195">
                  <c:v>29556</c:v>
                </c:pt>
                <c:pt idx="196">
                  <c:v>29587</c:v>
                </c:pt>
                <c:pt idx="197">
                  <c:v>29618</c:v>
                </c:pt>
                <c:pt idx="198">
                  <c:v>29646</c:v>
                </c:pt>
                <c:pt idx="199">
                  <c:v>29677</c:v>
                </c:pt>
                <c:pt idx="200">
                  <c:v>29707</c:v>
                </c:pt>
                <c:pt idx="201">
                  <c:v>29738</c:v>
                </c:pt>
                <c:pt idx="202">
                  <c:v>29768</c:v>
                </c:pt>
                <c:pt idx="203">
                  <c:v>29799</c:v>
                </c:pt>
                <c:pt idx="204">
                  <c:v>29830</c:v>
                </c:pt>
                <c:pt idx="205">
                  <c:v>29860</c:v>
                </c:pt>
                <c:pt idx="206">
                  <c:v>29891</c:v>
                </c:pt>
                <c:pt idx="207">
                  <c:v>29921</c:v>
                </c:pt>
                <c:pt idx="208">
                  <c:v>29952</c:v>
                </c:pt>
                <c:pt idx="209">
                  <c:v>29983</c:v>
                </c:pt>
                <c:pt idx="210">
                  <c:v>30011</c:v>
                </c:pt>
                <c:pt idx="211">
                  <c:v>30042</c:v>
                </c:pt>
                <c:pt idx="212">
                  <c:v>30072</c:v>
                </c:pt>
                <c:pt idx="213">
                  <c:v>30103</c:v>
                </c:pt>
                <c:pt idx="214">
                  <c:v>30133</c:v>
                </c:pt>
                <c:pt idx="215">
                  <c:v>30164</c:v>
                </c:pt>
                <c:pt idx="216">
                  <c:v>30195</c:v>
                </c:pt>
                <c:pt idx="217">
                  <c:v>30225</c:v>
                </c:pt>
                <c:pt idx="218">
                  <c:v>30256</c:v>
                </c:pt>
                <c:pt idx="219">
                  <c:v>30286</c:v>
                </c:pt>
                <c:pt idx="220">
                  <c:v>30317</c:v>
                </c:pt>
                <c:pt idx="221">
                  <c:v>30348</c:v>
                </c:pt>
                <c:pt idx="222">
                  <c:v>30376</c:v>
                </c:pt>
                <c:pt idx="223">
                  <c:v>30407</c:v>
                </c:pt>
                <c:pt idx="224">
                  <c:v>30437</c:v>
                </c:pt>
                <c:pt idx="225">
                  <c:v>30468</c:v>
                </c:pt>
                <c:pt idx="226">
                  <c:v>30498</c:v>
                </c:pt>
                <c:pt idx="227">
                  <c:v>30529</c:v>
                </c:pt>
                <c:pt idx="228">
                  <c:v>30560</c:v>
                </c:pt>
                <c:pt idx="229">
                  <c:v>30590</c:v>
                </c:pt>
                <c:pt idx="230">
                  <c:v>30621</c:v>
                </c:pt>
                <c:pt idx="231">
                  <c:v>30651</c:v>
                </c:pt>
                <c:pt idx="232">
                  <c:v>30682</c:v>
                </c:pt>
                <c:pt idx="233">
                  <c:v>30713</c:v>
                </c:pt>
                <c:pt idx="234">
                  <c:v>30742</c:v>
                </c:pt>
                <c:pt idx="235">
                  <c:v>30773</c:v>
                </c:pt>
                <c:pt idx="236">
                  <c:v>30803</c:v>
                </c:pt>
                <c:pt idx="237">
                  <c:v>30834</c:v>
                </c:pt>
                <c:pt idx="238">
                  <c:v>30864</c:v>
                </c:pt>
                <c:pt idx="239">
                  <c:v>30895</c:v>
                </c:pt>
                <c:pt idx="240">
                  <c:v>30926</c:v>
                </c:pt>
                <c:pt idx="241">
                  <c:v>30956</c:v>
                </c:pt>
                <c:pt idx="242">
                  <c:v>30987</c:v>
                </c:pt>
                <c:pt idx="243">
                  <c:v>31017</c:v>
                </c:pt>
                <c:pt idx="244">
                  <c:v>31048</c:v>
                </c:pt>
                <c:pt idx="245">
                  <c:v>31079</c:v>
                </c:pt>
                <c:pt idx="246">
                  <c:v>31107</c:v>
                </c:pt>
                <c:pt idx="247">
                  <c:v>31138</c:v>
                </c:pt>
                <c:pt idx="248">
                  <c:v>31168</c:v>
                </c:pt>
                <c:pt idx="249">
                  <c:v>31199</c:v>
                </c:pt>
                <c:pt idx="250">
                  <c:v>31229</c:v>
                </c:pt>
                <c:pt idx="251">
                  <c:v>31260</c:v>
                </c:pt>
                <c:pt idx="252">
                  <c:v>31291</c:v>
                </c:pt>
                <c:pt idx="253">
                  <c:v>31321</c:v>
                </c:pt>
                <c:pt idx="254">
                  <c:v>31352</c:v>
                </c:pt>
                <c:pt idx="255">
                  <c:v>31382</c:v>
                </c:pt>
                <c:pt idx="256">
                  <c:v>31413</c:v>
                </c:pt>
                <c:pt idx="257">
                  <c:v>31444</c:v>
                </c:pt>
                <c:pt idx="258">
                  <c:v>31472</c:v>
                </c:pt>
                <c:pt idx="259">
                  <c:v>31503</c:v>
                </c:pt>
                <c:pt idx="260">
                  <c:v>31533</c:v>
                </c:pt>
                <c:pt idx="261">
                  <c:v>31564</c:v>
                </c:pt>
                <c:pt idx="262">
                  <c:v>31594</c:v>
                </c:pt>
                <c:pt idx="263">
                  <c:v>31625</c:v>
                </c:pt>
                <c:pt idx="264">
                  <c:v>31656</c:v>
                </c:pt>
                <c:pt idx="265">
                  <c:v>31686</c:v>
                </c:pt>
                <c:pt idx="266">
                  <c:v>31717</c:v>
                </c:pt>
                <c:pt idx="267">
                  <c:v>31747</c:v>
                </c:pt>
                <c:pt idx="268">
                  <c:v>31778</c:v>
                </c:pt>
                <c:pt idx="269">
                  <c:v>31809</c:v>
                </c:pt>
                <c:pt idx="270">
                  <c:v>31837</c:v>
                </c:pt>
                <c:pt idx="271">
                  <c:v>31868</c:v>
                </c:pt>
                <c:pt idx="272">
                  <c:v>31898</c:v>
                </c:pt>
                <c:pt idx="273">
                  <c:v>31929</c:v>
                </c:pt>
                <c:pt idx="274">
                  <c:v>31959</c:v>
                </c:pt>
                <c:pt idx="275">
                  <c:v>31990</c:v>
                </c:pt>
                <c:pt idx="276">
                  <c:v>32021</c:v>
                </c:pt>
                <c:pt idx="277">
                  <c:v>32051</c:v>
                </c:pt>
                <c:pt idx="278">
                  <c:v>32082</c:v>
                </c:pt>
                <c:pt idx="279">
                  <c:v>32112</c:v>
                </c:pt>
                <c:pt idx="280">
                  <c:v>32143</c:v>
                </c:pt>
                <c:pt idx="281">
                  <c:v>32174</c:v>
                </c:pt>
                <c:pt idx="282">
                  <c:v>32203</c:v>
                </c:pt>
                <c:pt idx="283">
                  <c:v>32234</c:v>
                </c:pt>
                <c:pt idx="284">
                  <c:v>32264</c:v>
                </c:pt>
                <c:pt idx="285">
                  <c:v>32295</c:v>
                </c:pt>
                <c:pt idx="286">
                  <c:v>32325</c:v>
                </c:pt>
                <c:pt idx="287">
                  <c:v>32356</c:v>
                </c:pt>
                <c:pt idx="288">
                  <c:v>32387</c:v>
                </c:pt>
                <c:pt idx="289">
                  <c:v>32417</c:v>
                </c:pt>
                <c:pt idx="290">
                  <c:v>32448</c:v>
                </c:pt>
                <c:pt idx="291">
                  <c:v>32478</c:v>
                </c:pt>
                <c:pt idx="292">
                  <c:v>32509</c:v>
                </c:pt>
                <c:pt idx="293">
                  <c:v>32540</c:v>
                </c:pt>
                <c:pt idx="294">
                  <c:v>32568</c:v>
                </c:pt>
                <c:pt idx="295">
                  <c:v>32599</c:v>
                </c:pt>
                <c:pt idx="296">
                  <c:v>32629</c:v>
                </c:pt>
                <c:pt idx="297">
                  <c:v>32660</c:v>
                </c:pt>
                <c:pt idx="298">
                  <c:v>32690</c:v>
                </c:pt>
                <c:pt idx="299">
                  <c:v>32721</c:v>
                </c:pt>
                <c:pt idx="300">
                  <c:v>32752</c:v>
                </c:pt>
                <c:pt idx="301">
                  <c:v>32782</c:v>
                </c:pt>
                <c:pt idx="302">
                  <c:v>32813</c:v>
                </c:pt>
                <c:pt idx="303">
                  <c:v>32843</c:v>
                </c:pt>
                <c:pt idx="304">
                  <c:v>32874</c:v>
                </c:pt>
                <c:pt idx="305">
                  <c:v>32905</c:v>
                </c:pt>
                <c:pt idx="306">
                  <c:v>32933</c:v>
                </c:pt>
                <c:pt idx="307">
                  <c:v>32964</c:v>
                </c:pt>
                <c:pt idx="308">
                  <c:v>32994</c:v>
                </c:pt>
                <c:pt idx="309">
                  <c:v>33025</c:v>
                </c:pt>
                <c:pt idx="310">
                  <c:v>33055</c:v>
                </c:pt>
                <c:pt idx="311">
                  <c:v>33086</c:v>
                </c:pt>
                <c:pt idx="312">
                  <c:v>33117</c:v>
                </c:pt>
                <c:pt idx="313">
                  <c:v>33147</c:v>
                </c:pt>
                <c:pt idx="314">
                  <c:v>33178</c:v>
                </c:pt>
                <c:pt idx="315">
                  <c:v>33208</c:v>
                </c:pt>
                <c:pt idx="316">
                  <c:v>33239</c:v>
                </c:pt>
                <c:pt idx="317">
                  <c:v>33270</c:v>
                </c:pt>
                <c:pt idx="318">
                  <c:v>33298</c:v>
                </c:pt>
                <c:pt idx="319">
                  <c:v>33329</c:v>
                </c:pt>
                <c:pt idx="320">
                  <c:v>33359</c:v>
                </c:pt>
                <c:pt idx="321">
                  <c:v>33390</c:v>
                </c:pt>
                <c:pt idx="322">
                  <c:v>33420</c:v>
                </c:pt>
                <c:pt idx="323">
                  <c:v>33451</c:v>
                </c:pt>
                <c:pt idx="324">
                  <c:v>33482</c:v>
                </c:pt>
                <c:pt idx="325">
                  <c:v>33512</c:v>
                </c:pt>
                <c:pt idx="326">
                  <c:v>33543</c:v>
                </c:pt>
                <c:pt idx="327">
                  <c:v>33573</c:v>
                </c:pt>
                <c:pt idx="328">
                  <c:v>33604</c:v>
                </c:pt>
                <c:pt idx="329">
                  <c:v>33635</c:v>
                </c:pt>
                <c:pt idx="330">
                  <c:v>33664</c:v>
                </c:pt>
                <c:pt idx="331">
                  <c:v>33695</c:v>
                </c:pt>
                <c:pt idx="332">
                  <c:v>33725</c:v>
                </c:pt>
                <c:pt idx="333">
                  <c:v>33756</c:v>
                </c:pt>
                <c:pt idx="334">
                  <c:v>33786</c:v>
                </c:pt>
                <c:pt idx="335">
                  <c:v>33817</c:v>
                </c:pt>
                <c:pt idx="336">
                  <c:v>33848</c:v>
                </c:pt>
                <c:pt idx="337">
                  <c:v>33878</c:v>
                </c:pt>
                <c:pt idx="338">
                  <c:v>33909</c:v>
                </c:pt>
                <c:pt idx="339">
                  <c:v>33939</c:v>
                </c:pt>
                <c:pt idx="340">
                  <c:v>33970</c:v>
                </c:pt>
                <c:pt idx="341">
                  <c:v>34001</c:v>
                </c:pt>
                <c:pt idx="342">
                  <c:v>34029</c:v>
                </c:pt>
                <c:pt idx="343">
                  <c:v>34060</c:v>
                </c:pt>
                <c:pt idx="344">
                  <c:v>34090</c:v>
                </c:pt>
                <c:pt idx="345">
                  <c:v>34121</c:v>
                </c:pt>
                <c:pt idx="346">
                  <c:v>34151</c:v>
                </c:pt>
                <c:pt idx="347">
                  <c:v>34182</c:v>
                </c:pt>
                <c:pt idx="348">
                  <c:v>34213</c:v>
                </c:pt>
                <c:pt idx="349">
                  <c:v>34243</c:v>
                </c:pt>
                <c:pt idx="350">
                  <c:v>34274</c:v>
                </c:pt>
                <c:pt idx="351">
                  <c:v>34304</c:v>
                </c:pt>
                <c:pt idx="352">
                  <c:v>34335</c:v>
                </c:pt>
                <c:pt idx="353">
                  <c:v>34366</c:v>
                </c:pt>
                <c:pt idx="354">
                  <c:v>34394</c:v>
                </c:pt>
                <c:pt idx="355">
                  <c:v>34425</c:v>
                </c:pt>
                <c:pt idx="356">
                  <c:v>34455</c:v>
                </c:pt>
                <c:pt idx="357">
                  <c:v>34486</c:v>
                </c:pt>
                <c:pt idx="358">
                  <c:v>34516</c:v>
                </c:pt>
                <c:pt idx="359">
                  <c:v>34547</c:v>
                </c:pt>
                <c:pt idx="360">
                  <c:v>34578</c:v>
                </c:pt>
                <c:pt idx="361">
                  <c:v>34608</c:v>
                </c:pt>
                <c:pt idx="362">
                  <c:v>34639</c:v>
                </c:pt>
                <c:pt idx="363">
                  <c:v>34669</c:v>
                </c:pt>
                <c:pt idx="364">
                  <c:v>34700</c:v>
                </c:pt>
                <c:pt idx="365">
                  <c:v>34731</c:v>
                </c:pt>
                <c:pt idx="366">
                  <c:v>34759</c:v>
                </c:pt>
                <c:pt idx="367">
                  <c:v>34790</c:v>
                </c:pt>
                <c:pt idx="368">
                  <c:v>34820</c:v>
                </c:pt>
                <c:pt idx="369">
                  <c:v>34851</c:v>
                </c:pt>
                <c:pt idx="370">
                  <c:v>34881</c:v>
                </c:pt>
                <c:pt idx="371">
                  <c:v>34912</c:v>
                </c:pt>
                <c:pt idx="372">
                  <c:v>34943</c:v>
                </c:pt>
                <c:pt idx="373">
                  <c:v>34973</c:v>
                </c:pt>
                <c:pt idx="374">
                  <c:v>35004</c:v>
                </c:pt>
                <c:pt idx="375">
                  <c:v>35034</c:v>
                </c:pt>
                <c:pt idx="376">
                  <c:v>35065</c:v>
                </c:pt>
                <c:pt idx="377">
                  <c:v>35096</c:v>
                </c:pt>
                <c:pt idx="378">
                  <c:v>35125</c:v>
                </c:pt>
                <c:pt idx="379">
                  <c:v>35156</c:v>
                </c:pt>
                <c:pt idx="380">
                  <c:v>35186</c:v>
                </c:pt>
                <c:pt idx="381">
                  <c:v>35217</c:v>
                </c:pt>
                <c:pt idx="382">
                  <c:v>35247</c:v>
                </c:pt>
                <c:pt idx="383">
                  <c:v>35278</c:v>
                </c:pt>
                <c:pt idx="384">
                  <c:v>35309</c:v>
                </c:pt>
                <c:pt idx="385">
                  <c:v>35339</c:v>
                </c:pt>
                <c:pt idx="386">
                  <c:v>35370</c:v>
                </c:pt>
                <c:pt idx="387">
                  <c:v>35400</c:v>
                </c:pt>
                <c:pt idx="388">
                  <c:v>35431</c:v>
                </c:pt>
                <c:pt idx="389">
                  <c:v>35462</c:v>
                </c:pt>
                <c:pt idx="390">
                  <c:v>35490</c:v>
                </c:pt>
                <c:pt idx="391">
                  <c:v>35521</c:v>
                </c:pt>
                <c:pt idx="392">
                  <c:v>35551</c:v>
                </c:pt>
                <c:pt idx="393">
                  <c:v>35582</c:v>
                </c:pt>
                <c:pt idx="394">
                  <c:v>35612</c:v>
                </c:pt>
                <c:pt idx="395">
                  <c:v>35643</c:v>
                </c:pt>
                <c:pt idx="396">
                  <c:v>35674</c:v>
                </c:pt>
                <c:pt idx="397">
                  <c:v>35704</c:v>
                </c:pt>
                <c:pt idx="398">
                  <c:v>35735</c:v>
                </c:pt>
                <c:pt idx="399">
                  <c:v>35765</c:v>
                </c:pt>
                <c:pt idx="400">
                  <c:v>35796</c:v>
                </c:pt>
                <c:pt idx="401">
                  <c:v>35827</c:v>
                </c:pt>
                <c:pt idx="402">
                  <c:v>35855</c:v>
                </c:pt>
                <c:pt idx="403">
                  <c:v>35886</c:v>
                </c:pt>
                <c:pt idx="404">
                  <c:v>35916</c:v>
                </c:pt>
                <c:pt idx="405">
                  <c:v>35947</c:v>
                </c:pt>
                <c:pt idx="406">
                  <c:v>35977</c:v>
                </c:pt>
                <c:pt idx="407">
                  <c:v>36008</c:v>
                </c:pt>
                <c:pt idx="408">
                  <c:v>36039</c:v>
                </c:pt>
                <c:pt idx="409">
                  <c:v>36069</c:v>
                </c:pt>
                <c:pt idx="410">
                  <c:v>36100</c:v>
                </c:pt>
                <c:pt idx="411">
                  <c:v>36130</c:v>
                </c:pt>
                <c:pt idx="412">
                  <c:v>36161</c:v>
                </c:pt>
                <c:pt idx="413">
                  <c:v>36192</c:v>
                </c:pt>
                <c:pt idx="414">
                  <c:v>36220</c:v>
                </c:pt>
                <c:pt idx="415">
                  <c:v>36251</c:v>
                </c:pt>
                <c:pt idx="416">
                  <c:v>36281</c:v>
                </c:pt>
                <c:pt idx="417">
                  <c:v>36312</c:v>
                </c:pt>
                <c:pt idx="418">
                  <c:v>36342</c:v>
                </c:pt>
                <c:pt idx="419">
                  <c:v>36373</c:v>
                </c:pt>
                <c:pt idx="420">
                  <c:v>36404</c:v>
                </c:pt>
                <c:pt idx="421">
                  <c:v>36434</c:v>
                </c:pt>
                <c:pt idx="422">
                  <c:v>36465</c:v>
                </c:pt>
                <c:pt idx="423">
                  <c:v>36495</c:v>
                </c:pt>
                <c:pt idx="424">
                  <c:v>36526</c:v>
                </c:pt>
                <c:pt idx="425">
                  <c:v>36557</c:v>
                </c:pt>
                <c:pt idx="426">
                  <c:v>36586</c:v>
                </c:pt>
                <c:pt idx="427">
                  <c:v>36617</c:v>
                </c:pt>
                <c:pt idx="428">
                  <c:v>36647</c:v>
                </c:pt>
                <c:pt idx="429">
                  <c:v>36678</c:v>
                </c:pt>
                <c:pt idx="430">
                  <c:v>36708</c:v>
                </c:pt>
                <c:pt idx="431">
                  <c:v>36739</c:v>
                </c:pt>
                <c:pt idx="432">
                  <c:v>36770</c:v>
                </c:pt>
                <c:pt idx="433">
                  <c:v>36800</c:v>
                </c:pt>
                <c:pt idx="434">
                  <c:v>36831</c:v>
                </c:pt>
                <c:pt idx="435">
                  <c:v>36861</c:v>
                </c:pt>
                <c:pt idx="436">
                  <c:v>36892</c:v>
                </c:pt>
                <c:pt idx="437">
                  <c:v>36923</c:v>
                </c:pt>
                <c:pt idx="438">
                  <c:v>36951</c:v>
                </c:pt>
                <c:pt idx="439">
                  <c:v>36982</c:v>
                </c:pt>
                <c:pt idx="440">
                  <c:v>37012</c:v>
                </c:pt>
                <c:pt idx="441">
                  <c:v>37043</c:v>
                </c:pt>
                <c:pt idx="442">
                  <c:v>37073</c:v>
                </c:pt>
                <c:pt idx="443">
                  <c:v>37104</c:v>
                </c:pt>
                <c:pt idx="444">
                  <c:v>37135</c:v>
                </c:pt>
                <c:pt idx="445">
                  <c:v>37165</c:v>
                </c:pt>
                <c:pt idx="446">
                  <c:v>37196</c:v>
                </c:pt>
                <c:pt idx="447">
                  <c:v>37226</c:v>
                </c:pt>
                <c:pt idx="448">
                  <c:v>37257</c:v>
                </c:pt>
                <c:pt idx="449">
                  <c:v>37288</c:v>
                </c:pt>
                <c:pt idx="450">
                  <c:v>37316</c:v>
                </c:pt>
                <c:pt idx="451">
                  <c:v>37347</c:v>
                </c:pt>
                <c:pt idx="452">
                  <c:v>37377</c:v>
                </c:pt>
                <c:pt idx="453">
                  <c:v>37408</c:v>
                </c:pt>
                <c:pt idx="454">
                  <c:v>37438</c:v>
                </c:pt>
                <c:pt idx="455">
                  <c:v>37469</c:v>
                </c:pt>
                <c:pt idx="456">
                  <c:v>37500</c:v>
                </c:pt>
                <c:pt idx="457">
                  <c:v>37530</c:v>
                </c:pt>
                <c:pt idx="458">
                  <c:v>37561</c:v>
                </c:pt>
                <c:pt idx="459">
                  <c:v>37591</c:v>
                </c:pt>
                <c:pt idx="460">
                  <c:v>37622</c:v>
                </c:pt>
                <c:pt idx="461">
                  <c:v>37653</c:v>
                </c:pt>
                <c:pt idx="462">
                  <c:v>37681</c:v>
                </c:pt>
                <c:pt idx="463">
                  <c:v>37712</c:v>
                </c:pt>
                <c:pt idx="464">
                  <c:v>37742</c:v>
                </c:pt>
                <c:pt idx="465">
                  <c:v>37773</c:v>
                </c:pt>
                <c:pt idx="466">
                  <c:v>37803</c:v>
                </c:pt>
                <c:pt idx="467">
                  <c:v>37834</c:v>
                </c:pt>
                <c:pt idx="468">
                  <c:v>37865</c:v>
                </c:pt>
                <c:pt idx="469">
                  <c:v>37895</c:v>
                </c:pt>
                <c:pt idx="470">
                  <c:v>37926</c:v>
                </c:pt>
                <c:pt idx="471">
                  <c:v>37956</c:v>
                </c:pt>
                <c:pt idx="472">
                  <c:v>37987</c:v>
                </c:pt>
                <c:pt idx="473">
                  <c:v>38018</c:v>
                </c:pt>
                <c:pt idx="474">
                  <c:v>38047</c:v>
                </c:pt>
                <c:pt idx="475">
                  <c:v>38078</c:v>
                </c:pt>
                <c:pt idx="476">
                  <c:v>38108</c:v>
                </c:pt>
                <c:pt idx="477">
                  <c:v>38139</c:v>
                </c:pt>
                <c:pt idx="478">
                  <c:v>38169</c:v>
                </c:pt>
                <c:pt idx="479">
                  <c:v>38200</c:v>
                </c:pt>
                <c:pt idx="480">
                  <c:v>38231</c:v>
                </c:pt>
                <c:pt idx="481">
                  <c:v>38261</c:v>
                </c:pt>
                <c:pt idx="482">
                  <c:v>38292</c:v>
                </c:pt>
                <c:pt idx="483">
                  <c:v>38322</c:v>
                </c:pt>
                <c:pt idx="484">
                  <c:v>38353</c:v>
                </c:pt>
                <c:pt idx="485">
                  <c:v>38384</c:v>
                </c:pt>
                <c:pt idx="486">
                  <c:v>38412</c:v>
                </c:pt>
                <c:pt idx="487">
                  <c:v>38443</c:v>
                </c:pt>
                <c:pt idx="488">
                  <c:v>38473</c:v>
                </c:pt>
                <c:pt idx="489">
                  <c:v>38504</c:v>
                </c:pt>
                <c:pt idx="490">
                  <c:v>38534</c:v>
                </c:pt>
                <c:pt idx="491">
                  <c:v>38565</c:v>
                </c:pt>
              </c:numCache>
            </c:numRef>
          </c:cat>
          <c:val>
            <c:numRef>
              <c:f>Sheet1!$C$53:$C$544</c:f>
              <c:numCache>
                <c:formatCode>0.00</c:formatCode>
                <c:ptCount val="492"/>
                <c:pt idx="0">
                  <c:v>41.280864197530867</c:v>
                </c:pt>
                <c:pt idx="1">
                  <c:v>39.949223416965353</c:v>
                </c:pt>
                <c:pt idx="2">
                  <c:v>381.55864197530866</c:v>
                </c:pt>
                <c:pt idx="3">
                  <c:v>933.01971326164869</c:v>
                </c:pt>
                <c:pt idx="4">
                  <c:v>739.62066905615291</c:v>
                </c:pt>
                <c:pt idx="5">
                  <c:v>1114.4179894179895</c:v>
                </c:pt>
                <c:pt idx="6">
                  <c:v>543.98148148148152</c:v>
                </c:pt>
                <c:pt idx="7">
                  <c:v>451.38888888888891</c:v>
                </c:pt>
                <c:pt idx="8">
                  <c:v>250.14934289127837</c:v>
                </c:pt>
                <c:pt idx="9">
                  <c:v>181.32716049382717</c:v>
                </c:pt>
                <c:pt idx="10">
                  <c:v>141.8757467144564</c:v>
                </c:pt>
                <c:pt idx="11">
                  <c:v>100.80645161290323</c:v>
                </c:pt>
                <c:pt idx="12">
                  <c:v>50.154320987654323</c:v>
                </c:pt>
                <c:pt idx="13">
                  <c:v>161.29032258064515</c:v>
                </c:pt>
                <c:pt idx="14">
                  <c:v>116.51234567901234</c:v>
                </c:pt>
                <c:pt idx="15">
                  <c:v>903.15113500597374</c:v>
                </c:pt>
                <c:pt idx="16">
                  <c:v>322.58064516129031</c:v>
                </c:pt>
                <c:pt idx="17">
                  <c:v>250.08267195767195</c:v>
                </c:pt>
                <c:pt idx="18">
                  <c:v>354.68936678614097</c:v>
                </c:pt>
                <c:pt idx="19">
                  <c:v>170.13888888888889</c:v>
                </c:pt>
                <c:pt idx="20">
                  <c:v>100.05973715651135</c:v>
                </c:pt>
                <c:pt idx="21">
                  <c:v>105.70987654320987</c:v>
                </c:pt>
                <c:pt idx="22">
                  <c:v>64.590800477897247</c:v>
                </c:pt>
                <c:pt idx="23">
                  <c:v>44.429510155316606</c:v>
                </c:pt>
                <c:pt idx="24">
                  <c:v>86.419753086419746</c:v>
                </c:pt>
                <c:pt idx="25">
                  <c:v>89.232377538829155</c:v>
                </c:pt>
                <c:pt idx="26">
                  <c:v>145.44753086419752</c:v>
                </c:pt>
                <c:pt idx="27">
                  <c:v>346.10215053763443</c:v>
                </c:pt>
                <c:pt idx="28">
                  <c:v>241.93548387096774</c:v>
                </c:pt>
                <c:pt idx="29">
                  <c:v>543.98148148148152</c:v>
                </c:pt>
                <c:pt idx="30">
                  <c:v>1158.900836320191</c:v>
                </c:pt>
                <c:pt idx="31">
                  <c:v>428.62654320987656</c:v>
                </c:pt>
                <c:pt idx="32">
                  <c:v>144.11589008363202</c:v>
                </c:pt>
                <c:pt idx="33">
                  <c:v>60.570987654320987</c:v>
                </c:pt>
                <c:pt idx="34">
                  <c:v>35.468936678614099</c:v>
                </c:pt>
                <c:pt idx="35">
                  <c:v>33.602150537634408</c:v>
                </c:pt>
                <c:pt idx="36">
                  <c:v>41.666666666666664</c:v>
                </c:pt>
                <c:pt idx="37">
                  <c:v>902.4044205495818</c:v>
                </c:pt>
                <c:pt idx="38">
                  <c:v>451.00308641975306</c:v>
                </c:pt>
                <c:pt idx="39">
                  <c:v>713.1123058542413</c:v>
                </c:pt>
                <c:pt idx="40">
                  <c:v>4248.8052568697731</c:v>
                </c:pt>
                <c:pt idx="41">
                  <c:v>1890.1660280970625</c:v>
                </c:pt>
                <c:pt idx="42">
                  <c:v>1040.5465949820789</c:v>
                </c:pt>
                <c:pt idx="43">
                  <c:v>316.74382716049382</c:v>
                </c:pt>
                <c:pt idx="44">
                  <c:v>106.4068100358423</c:v>
                </c:pt>
                <c:pt idx="45">
                  <c:v>97.222222222222229</c:v>
                </c:pt>
                <c:pt idx="46">
                  <c:v>82.511947431302275</c:v>
                </c:pt>
                <c:pt idx="47">
                  <c:v>78.40501792114695</c:v>
                </c:pt>
                <c:pt idx="48">
                  <c:v>97.608024691358025</c:v>
                </c:pt>
                <c:pt idx="49">
                  <c:v>153.44982078853047</c:v>
                </c:pt>
                <c:pt idx="50">
                  <c:v>334.10493827160496</c:v>
                </c:pt>
                <c:pt idx="51">
                  <c:v>236.70848267622461</c:v>
                </c:pt>
                <c:pt idx="52">
                  <c:v>1821.9832735961768</c:v>
                </c:pt>
                <c:pt idx="53">
                  <c:v>731.64682539682542</c:v>
                </c:pt>
                <c:pt idx="54">
                  <c:v>421.14695340501794</c:v>
                </c:pt>
                <c:pt idx="55">
                  <c:v>358.7962962962963</c:v>
                </c:pt>
                <c:pt idx="56">
                  <c:v>221.40083632019116</c:v>
                </c:pt>
                <c:pt idx="57">
                  <c:v>118.05555555555556</c:v>
                </c:pt>
                <c:pt idx="58">
                  <c:v>116.86081242532856</c:v>
                </c:pt>
                <c:pt idx="59">
                  <c:v>103.79330943847073</c:v>
                </c:pt>
                <c:pt idx="60">
                  <c:v>93.75</c:v>
                </c:pt>
                <c:pt idx="61">
                  <c:v>92.965949820788524</c:v>
                </c:pt>
                <c:pt idx="62">
                  <c:v>95.293209876543216</c:v>
                </c:pt>
                <c:pt idx="63">
                  <c:v>798.23775388291517</c:v>
                </c:pt>
                <c:pt idx="64">
                  <c:v>577.58363201911584</c:v>
                </c:pt>
                <c:pt idx="65">
                  <c:v>443.53505291005291</c:v>
                </c:pt>
                <c:pt idx="66">
                  <c:v>613.79928315412189</c:v>
                </c:pt>
                <c:pt idx="67">
                  <c:v>249.22839506172841</c:v>
                </c:pt>
                <c:pt idx="68">
                  <c:v>122.83452807646356</c:v>
                </c:pt>
                <c:pt idx="69">
                  <c:v>92.978395061728392</c:v>
                </c:pt>
                <c:pt idx="70">
                  <c:v>86.245519713261643</c:v>
                </c:pt>
                <c:pt idx="71">
                  <c:v>73.178016726403825</c:v>
                </c:pt>
                <c:pt idx="72">
                  <c:v>69.444444444444443</c:v>
                </c:pt>
                <c:pt idx="73">
                  <c:v>164.65053763440861</c:v>
                </c:pt>
                <c:pt idx="74">
                  <c:v>135.80246913580248</c:v>
                </c:pt>
                <c:pt idx="75">
                  <c:v>431.22759856630825</c:v>
                </c:pt>
                <c:pt idx="76">
                  <c:v>657.48207885304657</c:v>
                </c:pt>
                <c:pt idx="77">
                  <c:v>1609.209656084656</c:v>
                </c:pt>
                <c:pt idx="78">
                  <c:v>1639.4115890083633</c:v>
                </c:pt>
                <c:pt idx="79">
                  <c:v>653.93518518518522</c:v>
                </c:pt>
                <c:pt idx="80">
                  <c:v>330.42114695340501</c:v>
                </c:pt>
                <c:pt idx="81">
                  <c:v>368.05555555555554</c:v>
                </c:pt>
                <c:pt idx="82">
                  <c:v>330.0477897252091</c:v>
                </c:pt>
                <c:pt idx="83">
                  <c:v>319.59378733572282</c:v>
                </c:pt>
                <c:pt idx="84">
                  <c:v>141.58950617283949</c:v>
                </c:pt>
                <c:pt idx="85">
                  <c:v>134.40860215053763</c:v>
                </c:pt>
                <c:pt idx="86">
                  <c:v>161.65123456790124</c:v>
                </c:pt>
                <c:pt idx="87">
                  <c:v>246.78912783751494</c:v>
                </c:pt>
                <c:pt idx="88">
                  <c:v>289.35185185185185</c:v>
                </c:pt>
                <c:pt idx="89">
                  <c:v>421.455938697318</c:v>
                </c:pt>
                <c:pt idx="90">
                  <c:v>646.65471923536438</c:v>
                </c:pt>
                <c:pt idx="91">
                  <c:v>256.55864197530866</c:v>
                </c:pt>
                <c:pt idx="92">
                  <c:v>172.11768219832737</c:v>
                </c:pt>
                <c:pt idx="93">
                  <c:v>140.4320987654321</c:v>
                </c:pt>
                <c:pt idx="94">
                  <c:v>88.48566308243727</c:v>
                </c:pt>
                <c:pt idx="95">
                  <c:v>79.898446833930706</c:v>
                </c:pt>
                <c:pt idx="96">
                  <c:v>89.120370370370367</c:v>
                </c:pt>
                <c:pt idx="97">
                  <c:v>137.76881720430109</c:v>
                </c:pt>
                <c:pt idx="98">
                  <c:v>173.99691358024691</c:v>
                </c:pt>
                <c:pt idx="99">
                  <c:v>584.67741935483866</c:v>
                </c:pt>
                <c:pt idx="100">
                  <c:v>1579.6744324970132</c:v>
                </c:pt>
                <c:pt idx="101">
                  <c:v>353.83597883597884</c:v>
                </c:pt>
                <c:pt idx="102">
                  <c:v>150.46296296296296</c:v>
                </c:pt>
                <c:pt idx="103">
                  <c:v>97.222222222222229</c:v>
                </c:pt>
                <c:pt idx="104">
                  <c:v>75.04480286738351</c:v>
                </c:pt>
                <c:pt idx="105">
                  <c:v>67.129629629629633</c:v>
                </c:pt>
                <c:pt idx="106">
                  <c:v>81.76523297491039</c:v>
                </c:pt>
                <c:pt idx="107">
                  <c:v>88.859020310633213</c:v>
                </c:pt>
                <c:pt idx="108">
                  <c:v>67.901234567901241</c:v>
                </c:pt>
                <c:pt idx="109">
                  <c:v>67.951015531660687</c:v>
                </c:pt>
                <c:pt idx="110">
                  <c:v>81.790123456790127</c:v>
                </c:pt>
                <c:pt idx="111">
                  <c:v>89.979091995221026</c:v>
                </c:pt>
                <c:pt idx="112">
                  <c:v>190.03882915173239</c:v>
                </c:pt>
                <c:pt idx="113">
                  <c:v>2611.193783068783</c:v>
                </c:pt>
                <c:pt idx="114">
                  <c:v>678.01672640382321</c:v>
                </c:pt>
                <c:pt idx="115">
                  <c:v>248.84259259259258</c:v>
                </c:pt>
                <c:pt idx="116">
                  <c:v>144.86260454002388</c:v>
                </c:pt>
                <c:pt idx="117">
                  <c:v>89.120370370370367</c:v>
                </c:pt>
                <c:pt idx="118">
                  <c:v>79.898446833930706</c:v>
                </c:pt>
                <c:pt idx="119">
                  <c:v>67.951015531660687</c:v>
                </c:pt>
                <c:pt idx="120">
                  <c:v>31.635802469135804</c:v>
                </c:pt>
                <c:pt idx="121">
                  <c:v>23.894862604540023</c:v>
                </c:pt>
                <c:pt idx="122">
                  <c:v>74.845679012345684</c:v>
                </c:pt>
                <c:pt idx="123">
                  <c:v>4047.1923536439667</c:v>
                </c:pt>
                <c:pt idx="124">
                  <c:v>426.00059737156511</c:v>
                </c:pt>
                <c:pt idx="125">
                  <c:v>534.88756613756618</c:v>
                </c:pt>
                <c:pt idx="126">
                  <c:v>499.92532855436082</c:v>
                </c:pt>
                <c:pt idx="127">
                  <c:v>134.64506172839506</c:v>
                </c:pt>
                <c:pt idx="128">
                  <c:v>109.76702508960574</c:v>
                </c:pt>
                <c:pt idx="129">
                  <c:v>75.617283950617278</c:v>
                </c:pt>
                <c:pt idx="130">
                  <c:v>56.750298685782553</c:v>
                </c:pt>
                <c:pt idx="131">
                  <c:v>63.844086021505376</c:v>
                </c:pt>
                <c:pt idx="132">
                  <c:v>94.135802469135797</c:v>
                </c:pt>
                <c:pt idx="133">
                  <c:v>106.03345280764636</c:v>
                </c:pt>
                <c:pt idx="134">
                  <c:v>146.99074074074073</c:v>
                </c:pt>
                <c:pt idx="135">
                  <c:v>654.12186379928312</c:v>
                </c:pt>
                <c:pt idx="136">
                  <c:v>585.79749103942652</c:v>
                </c:pt>
                <c:pt idx="137">
                  <c:v>1890.9642401021711</c:v>
                </c:pt>
                <c:pt idx="138">
                  <c:v>2047.1176821983274</c:v>
                </c:pt>
                <c:pt idx="139">
                  <c:v>488.04012345679013</c:v>
                </c:pt>
                <c:pt idx="140">
                  <c:v>227.00119474313021</c:v>
                </c:pt>
                <c:pt idx="141">
                  <c:v>160.10802469135803</c:v>
                </c:pt>
                <c:pt idx="142">
                  <c:v>129.92831541218638</c:v>
                </c:pt>
                <c:pt idx="143">
                  <c:v>132.91517323775389</c:v>
                </c:pt>
                <c:pt idx="144">
                  <c:v>147.37654320987653</c:v>
                </c:pt>
                <c:pt idx="145">
                  <c:v>247.90919952210274</c:v>
                </c:pt>
                <c:pt idx="146">
                  <c:v>287.03703703703701</c:v>
                </c:pt>
                <c:pt idx="147">
                  <c:v>278.89784946236557</c:v>
                </c:pt>
                <c:pt idx="148">
                  <c:v>308.01971326164875</c:v>
                </c:pt>
                <c:pt idx="149">
                  <c:v>298.03240740740739</c:v>
                </c:pt>
                <c:pt idx="150">
                  <c:v>300.92592592592592</c:v>
                </c:pt>
                <c:pt idx="151">
                  <c:v>113.04012345679013</c:v>
                </c:pt>
                <c:pt idx="152">
                  <c:v>60.857228195937871</c:v>
                </c:pt>
                <c:pt idx="153">
                  <c:v>50.154320987654323</c:v>
                </c:pt>
                <c:pt idx="154">
                  <c:v>29.121863799283155</c:v>
                </c:pt>
                <c:pt idx="155">
                  <c:v>16.801075268817204</c:v>
                </c:pt>
                <c:pt idx="156">
                  <c:v>27.006172839506174</c:v>
                </c:pt>
                <c:pt idx="157">
                  <c:v>28.001792114695341</c:v>
                </c:pt>
                <c:pt idx="158">
                  <c:v>130.01543209876544</c:v>
                </c:pt>
                <c:pt idx="159">
                  <c:v>299.80585424133812</c:v>
                </c:pt>
                <c:pt idx="160">
                  <c:v>997.98387096774195</c:v>
                </c:pt>
                <c:pt idx="161">
                  <c:v>1538.1117724867725</c:v>
                </c:pt>
                <c:pt idx="162">
                  <c:v>688.8440860215054</c:v>
                </c:pt>
                <c:pt idx="163">
                  <c:v>525.84876543209873</c:v>
                </c:pt>
                <c:pt idx="164">
                  <c:v>185.93189964157705</c:v>
                </c:pt>
                <c:pt idx="165">
                  <c:v>145.06172839506172</c:v>
                </c:pt>
                <c:pt idx="166">
                  <c:v>154.94324970131422</c:v>
                </c:pt>
                <c:pt idx="167">
                  <c:v>138.142174432497</c:v>
                </c:pt>
                <c:pt idx="168">
                  <c:v>108.0246913580247</c:v>
                </c:pt>
                <c:pt idx="169">
                  <c:v>125.07467144563918</c:v>
                </c:pt>
                <c:pt idx="170">
                  <c:v>157.79320987654322</c:v>
                </c:pt>
                <c:pt idx="171">
                  <c:v>1067.0549581839905</c:v>
                </c:pt>
                <c:pt idx="172">
                  <c:v>955.79450418160093</c:v>
                </c:pt>
                <c:pt idx="173">
                  <c:v>561.75595238095241</c:v>
                </c:pt>
                <c:pt idx="174">
                  <c:v>725.80645161290317</c:v>
                </c:pt>
                <c:pt idx="175">
                  <c:v>307.87037037037038</c:v>
                </c:pt>
                <c:pt idx="176">
                  <c:v>172.11768219832737</c:v>
                </c:pt>
                <c:pt idx="177">
                  <c:v>118.82716049382717</c:v>
                </c:pt>
                <c:pt idx="178">
                  <c:v>76.911589008363208</c:v>
                </c:pt>
                <c:pt idx="179">
                  <c:v>69.817801672640385</c:v>
                </c:pt>
                <c:pt idx="180">
                  <c:v>59.799382716049379</c:v>
                </c:pt>
                <c:pt idx="181">
                  <c:v>69.817801672640385</c:v>
                </c:pt>
                <c:pt idx="182">
                  <c:v>89.891975308641975</c:v>
                </c:pt>
                <c:pt idx="183">
                  <c:v>1311.9772998805256</c:v>
                </c:pt>
                <c:pt idx="184">
                  <c:v>1137.9928315412187</c:v>
                </c:pt>
                <c:pt idx="185">
                  <c:v>895.99297573435501</c:v>
                </c:pt>
                <c:pt idx="186">
                  <c:v>2125.8960573476702</c:v>
                </c:pt>
                <c:pt idx="187">
                  <c:v>618.05555555555554</c:v>
                </c:pt>
                <c:pt idx="188">
                  <c:v>308.01971326164875</c:v>
                </c:pt>
                <c:pt idx="189">
                  <c:v>148.91975308641975</c:v>
                </c:pt>
                <c:pt idx="190">
                  <c:v>131.04838709677421</c:v>
                </c:pt>
                <c:pt idx="191">
                  <c:v>113.12724014336918</c:v>
                </c:pt>
                <c:pt idx="192">
                  <c:v>116.12654320987654</c:v>
                </c:pt>
                <c:pt idx="193">
                  <c:v>135.15531660692952</c:v>
                </c:pt>
                <c:pt idx="194">
                  <c:v>189.81481481481481</c:v>
                </c:pt>
                <c:pt idx="195">
                  <c:v>479.01732377538826</c:v>
                </c:pt>
                <c:pt idx="196">
                  <c:v>6130.5256869773002</c:v>
                </c:pt>
                <c:pt idx="197">
                  <c:v>2683.9451058201057</c:v>
                </c:pt>
                <c:pt idx="198">
                  <c:v>916.96535244922347</c:v>
                </c:pt>
                <c:pt idx="199">
                  <c:v>447.14506172839504</c:v>
                </c:pt>
                <c:pt idx="200">
                  <c:v>355.80943847072882</c:v>
                </c:pt>
                <c:pt idx="201">
                  <c:v>290.12345679012344</c:v>
                </c:pt>
                <c:pt idx="202">
                  <c:v>256.12305854241339</c:v>
                </c:pt>
                <c:pt idx="203">
                  <c:v>179.95818399044205</c:v>
                </c:pt>
                <c:pt idx="204">
                  <c:v>150.07716049382717</c:v>
                </c:pt>
                <c:pt idx="205">
                  <c:v>116.11409796893668</c:v>
                </c:pt>
                <c:pt idx="206">
                  <c:v>106.09567901234568</c:v>
                </c:pt>
                <c:pt idx="207">
                  <c:v>160.91696535244921</c:v>
                </c:pt>
                <c:pt idx="208">
                  <c:v>129.92831541218638</c:v>
                </c:pt>
                <c:pt idx="209">
                  <c:v>1920.8829365079366</c:v>
                </c:pt>
                <c:pt idx="210">
                  <c:v>1129.7789725209079</c:v>
                </c:pt>
                <c:pt idx="211">
                  <c:v>721.06481481481478</c:v>
                </c:pt>
                <c:pt idx="212">
                  <c:v>244.92234169653526</c:v>
                </c:pt>
                <c:pt idx="213">
                  <c:v>184.02777777777777</c:v>
                </c:pt>
                <c:pt idx="214">
                  <c:v>147.84946236559139</c:v>
                </c:pt>
                <c:pt idx="215">
                  <c:v>100.05973715651135</c:v>
                </c:pt>
                <c:pt idx="216">
                  <c:v>87.962962962962962</c:v>
                </c:pt>
                <c:pt idx="217">
                  <c:v>137.0221027479092</c:v>
                </c:pt>
                <c:pt idx="218">
                  <c:v>159.72222222222223</c:v>
                </c:pt>
                <c:pt idx="219">
                  <c:v>252.01612903225808</c:v>
                </c:pt>
                <c:pt idx="220">
                  <c:v>336.02150537634407</c:v>
                </c:pt>
                <c:pt idx="221">
                  <c:v>889.9636243386243</c:v>
                </c:pt>
                <c:pt idx="222">
                  <c:v>1583.7813620071684</c:v>
                </c:pt>
                <c:pt idx="223">
                  <c:v>383.87345679012344</c:v>
                </c:pt>
                <c:pt idx="224">
                  <c:v>181.07825567502988</c:v>
                </c:pt>
                <c:pt idx="225">
                  <c:v>121.91358024691358</c:v>
                </c:pt>
                <c:pt idx="226">
                  <c:v>91.099163679808839</c:v>
                </c:pt>
                <c:pt idx="227">
                  <c:v>76.911589008363208</c:v>
                </c:pt>
                <c:pt idx="228">
                  <c:v>81.790123456790127</c:v>
                </c:pt>
                <c:pt idx="229">
                  <c:v>85.12544802867383</c:v>
                </c:pt>
                <c:pt idx="230">
                  <c:v>136.95987654320987</c:v>
                </c:pt>
                <c:pt idx="231">
                  <c:v>595.13142174432494</c:v>
                </c:pt>
                <c:pt idx="232">
                  <c:v>1142.0997610513739</c:v>
                </c:pt>
                <c:pt idx="233">
                  <c:v>1625.1596424010218</c:v>
                </c:pt>
                <c:pt idx="234">
                  <c:v>568.99641577060936</c:v>
                </c:pt>
                <c:pt idx="235">
                  <c:v>525.84876543209873</c:v>
                </c:pt>
                <c:pt idx="236">
                  <c:v>224.01433691756273</c:v>
                </c:pt>
                <c:pt idx="237">
                  <c:v>125</c:v>
                </c:pt>
                <c:pt idx="238">
                  <c:v>95.952807646356035</c:v>
                </c:pt>
                <c:pt idx="239">
                  <c:v>91.099163679808839</c:v>
                </c:pt>
                <c:pt idx="240">
                  <c:v>86.805555555555557</c:v>
                </c:pt>
                <c:pt idx="241">
                  <c:v>85.12544802867383</c:v>
                </c:pt>
                <c:pt idx="242">
                  <c:v>744.98456790123453</c:v>
                </c:pt>
                <c:pt idx="243">
                  <c:v>2432.7956989247314</c:v>
                </c:pt>
                <c:pt idx="244">
                  <c:v>761.64874551971332</c:v>
                </c:pt>
                <c:pt idx="245">
                  <c:v>889.13690476190482</c:v>
                </c:pt>
                <c:pt idx="246">
                  <c:v>1083.8560334528077</c:v>
                </c:pt>
                <c:pt idx="247">
                  <c:v>646.99074074074076</c:v>
                </c:pt>
                <c:pt idx="248">
                  <c:v>458.85603345280765</c:v>
                </c:pt>
                <c:pt idx="249">
                  <c:v>253.85802469135803</c:v>
                </c:pt>
                <c:pt idx="250">
                  <c:v>191.90561529271207</c:v>
                </c:pt>
                <c:pt idx="251">
                  <c:v>170.99761051373955</c:v>
                </c:pt>
                <c:pt idx="252">
                  <c:v>160.49382716049382</c:v>
                </c:pt>
                <c:pt idx="253">
                  <c:v>199.37275985663084</c:v>
                </c:pt>
                <c:pt idx="254">
                  <c:v>166.66666666666666</c:v>
                </c:pt>
                <c:pt idx="255">
                  <c:v>181.45161290322579</c:v>
                </c:pt>
                <c:pt idx="256">
                  <c:v>268.44384707287935</c:v>
                </c:pt>
                <c:pt idx="257">
                  <c:v>578.7037037037037</c:v>
                </c:pt>
                <c:pt idx="258">
                  <c:v>336.02150537634407</c:v>
                </c:pt>
                <c:pt idx="259">
                  <c:v>185.57098765432099</c:v>
                </c:pt>
                <c:pt idx="260">
                  <c:v>95.579450418160093</c:v>
                </c:pt>
                <c:pt idx="261">
                  <c:v>48.996913580246911</c:v>
                </c:pt>
                <c:pt idx="262">
                  <c:v>34.348864994026286</c:v>
                </c:pt>
                <c:pt idx="263">
                  <c:v>26.508363201911589</c:v>
                </c:pt>
                <c:pt idx="264">
                  <c:v>38.580246913580247</c:v>
                </c:pt>
                <c:pt idx="265">
                  <c:v>58.617084826762245</c:v>
                </c:pt>
                <c:pt idx="266">
                  <c:v>67.901234567901241</c:v>
                </c:pt>
                <c:pt idx="267">
                  <c:v>91.099163679808839</c:v>
                </c:pt>
                <c:pt idx="268">
                  <c:v>124.70131421744325</c:v>
                </c:pt>
                <c:pt idx="269">
                  <c:v>154.59656084656083</c:v>
                </c:pt>
                <c:pt idx="270">
                  <c:v>177.71804062126643</c:v>
                </c:pt>
                <c:pt idx="271">
                  <c:v>231.86728395061729</c:v>
                </c:pt>
                <c:pt idx="272">
                  <c:v>148.96953405017922</c:v>
                </c:pt>
                <c:pt idx="273">
                  <c:v>71.373456790123456</c:v>
                </c:pt>
                <c:pt idx="274">
                  <c:v>30.988649940262842</c:v>
                </c:pt>
                <c:pt idx="275">
                  <c:v>14.934289127837514</c:v>
                </c:pt>
                <c:pt idx="276">
                  <c:v>15.817901234567902</c:v>
                </c:pt>
                <c:pt idx="277">
                  <c:v>17.921146953405017</c:v>
                </c:pt>
                <c:pt idx="278">
                  <c:v>65.200617283950621</c:v>
                </c:pt>
                <c:pt idx="279">
                  <c:v>168.01075268817203</c:v>
                </c:pt>
                <c:pt idx="280">
                  <c:v>288.23178016726405</c:v>
                </c:pt>
                <c:pt idx="281">
                  <c:v>1145.4342273307791</c:v>
                </c:pt>
                <c:pt idx="282">
                  <c:v>1430.704898446834</c:v>
                </c:pt>
                <c:pt idx="283">
                  <c:v>581.40432098765427</c:v>
                </c:pt>
                <c:pt idx="284">
                  <c:v>222.8942652329749</c:v>
                </c:pt>
                <c:pt idx="285">
                  <c:v>114.58333333333333</c:v>
                </c:pt>
                <c:pt idx="286">
                  <c:v>97.446236559139791</c:v>
                </c:pt>
                <c:pt idx="287">
                  <c:v>62.724014336917563</c:v>
                </c:pt>
                <c:pt idx="288">
                  <c:v>47.453703703703702</c:v>
                </c:pt>
                <c:pt idx="289">
                  <c:v>118.3542413381123</c:v>
                </c:pt>
                <c:pt idx="290">
                  <c:v>293.98148148148147</c:v>
                </c:pt>
                <c:pt idx="291">
                  <c:v>424.88052568697731</c:v>
                </c:pt>
                <c:pt idx="292">
                  <c:v>506.27240143369175</c:v>
                </c:pt>
                <c:pt idx="293">
                  <c:v>394.34523809523807</c:v>
                </c:pt>
                <c:pt idx="294">
                  <c:v>263.9635603345281</c:v>
                </c:pt>
                <c:pt idx="295">
                  <c:v>159.72222222222223</c:v>
                </c:pt>
                <c:pt idx="296">
                  <c:v>74.671445639187581</c:v>
                </c:pt>
                <c:pt idx="297">
                  <c:v>44.753086419753089</c:v>
                </c:pt>
                <c:pt idx="298">
                  <c:v>26.13500597371565</c:v>
                </c:pt>
                <c:pt idx="299">
                  <c:v>7.4671445639187572</c:v>
                </c:pt>
                <c:pt idx="300">
                  <c:v>8.1018518518518512</c:v>
                </c:pt>
                <c:pt idx="301">
                  <c:v>73.178016726403825</c:v>
                </c:pt>
                <c:pt idx="302">
                  <c:v>87.191358024691354</c:v>
                </c:pt>
                <c:pt idx="303">
                  <c:v>100.05973715651135</c:v>
                </c:pt>
                <c:pt idx="304">
                  <c:v>156.43667861409796</c:v>
                </c:pt>
                <c:pt idx="305">
                  <c:v>280.6712962962963</c:v>
                </c:pt>
                <c:pt idx="306">
                  <c:v>109.3936678614098</c:v>
                </c:pt>
                <c:pt idx="307">
                  <c:v>87.577160493827165</c:v>
                </c:pt>
                <c:pt idx="308">
                  <c:v>12.320788530465951</c:v>
                </c:pt>
                <c:pt idx="309">
                  <c:v>3.0864197530864197</c:v>
                </c:pt>
                <c:pt idx="310">
                  <c:v>1.8667861409796893</c:v>
                </c:pt>
                <c:pt idx="311">
                  <c:v>0.37335722819593786</c:v>
                </c:pt>
                <c:pt idx="312">
                  <c:v>0</c:v>
                </c:pt>
                <c:pt idx="313">
                  <c:v>0</c:v>
                </c:pt>
                <c:pt idx="314">
                  <c:v>0.38580246913580246</c:v>
                </c:pt>
                <c:pt idx="315">
                  <c:v>134.78195937873357</c:v>
                </c:pt>
                <c:pt idx="316">
                  <c:v>410.31959378733575</c:v>
                </c:pt>
                <c:pt idx="317">
                  <c:v>307.12632275132273</c:v>
                </c:pt>
                <c:pt idx="318">
                  <c:v>77.658303464755079</c:v>
                </c:pt>
                <c:pt idx="319">
                  <c:v>4.6296296296296298</c:v>
                </c:pt>
                <c:pt idx="320">
                  <c:v>0</c:v>
                </c:pt>
                <c:pt idx="321">
                  <c:v>0</c:v>
                </c:pt>
                <c:pt idx="322">
                  <c:v>0</c:v>
                </c:pt>
                <c:pt idx="323">
                  <c:v>0</c:v>
                </c:pt>
                <c:pt idx="324">
                  <c:v>0</c:v>
                </c:pt>
                <c:pt idx="325">
                  <c:v>0</c:v>
                </c:pt>
                <c:pt idx="326">
                  <c:v>0</c:v>
                </c:pt>
                <c:pt idx="327">
                  <c:v>64.964157706093189</c:v>
                </c:pt>
                <c:pt idx="328">
                  <c:v>431.22759856630825</c:v>
                </c:pt>
                <c:pt idx="329">
                  <c:v>771.07279693486589</c:v>
                </c:pt>
                <c:pt idx="330">
                  <c:v>729.16666666666663</c:v>
                </c:pt>
                <c:pt idx="331">
                  <c:v>310.57098765432102</c:v>
                </c:pt>
                <c:pt idx="332">
                  <c:v>85.872162485065715</c:v>
                </c:pt>
                <c:pt idx="333">
                  <c:v>1.9290123456790123</c:v>
                </c:pt>
                <c:pt idx="334">
                  <c:v>0</c:v>
                </c:pt>
                <c:pt idx="335">
                  <c:v>0</c:v>
                </c:pt>
                <c:pt idx="336">
                  <c:v>0</c:v>
                </c:pt>
                <c:pt idx="337">
                  <c:v>0</c:v>
                </c:pt>
                <c:pt idx="338">
                  <c:v>8.4876543209876552</c:v>
                </c:pt>
                <c:pt idx="339">
                  <c:v>86.245519713261643</c:v>
                </c:pt>
                <c:pt idx="340">
                  <c:v>188.91875746714456</c:v>
                </c:pt>
                <c:pt idx="341">
                  <c:v>286.04497354497357</c:v>
                </c:pt>
                <c:pt idx="342">
                  <c:v>284.12485065710871</c:v>
                </c:pt>
                <c:pt idx="343">
                  <c:v>136.95987654320987</c:v>
                </c:pt>
                <c:pt idx="344">
                  <c:v>47.416367980884111</c:v>
                </c:pt>
                <c:pt idx="345">
                  <c:v>5.7870370370370372</c:v>
                </c:pt>
                <c:pt idx="346">
                  <c:v>0</c:v>
                </c:pt>
                <c:pt idx="347">
                  <c:v>0</c:v>
                </c:pt>
                <c:pt idx="348">
                  <c:v>0</c:v>
                </c:pt>
                <c:pt idx="349">
                  <c:v>13.440860215053764</c:v>
                </c:pt>
                <c:pt idx="350">
                  <c:v>35.108024691358025</c:v>
                </c:pt>
                <c:pt idx="351">
                  <c:v>93.712664277180409</c:v>
                </c:pt>
                <c:pt idx="352">
                  <c:v>503.28554360812427</c:v>
                </c:pt>
                <c:pt idx="353">
                  <c:v>879.62962962962968</c:v>
                </c:pt>
                <c:pt idx="354">
                  <c:v>173.61111111111111</c:v>
                </c:pt>
                <c:pt idx="355">
                  <c:v>156.25</c:v>
                </c:pt>
                <c:pt idx="356">
                  <c:v>33.975507765830343</c:v>
                </c:pt>
                <c:pt idx="357">
                  <c:v>4.2438271604938276</c:v>
                </c:pt>
                <c:pt idx="358">
                  <c:v>1.1200716845878136</c:v>
                </c:pt>
                <c:pt idx="359">
                  <c:v>0</c:v>
                </c:pt>
                <c:pt idx="360">
                  <c:v>0</c:v>
                </c:pt>
                <c:pt idx="361">
                  <c:v>5.9737156511350058</c:v>
                </c:pt>
                <c:pt idx="362">
                  <c:v>59.413580246913583</c:v>
                </c:pt>
                <c:pt idx="363">
                  <c:v>1612.9032258064517</c:v>
                </c:pt>
                <c:pt idx="364">
                  <c:v>3101.1051373954601</c:v>
                </c:pt>
                <c:pt idx="365">
                  <c:v>416.66666666666669</c:v>
                </c:pt>
                <c:pt idx="366">
                  <c:v>240.81541218637992</c:v>
                </c:pt>
                <c:pt idx="367">
                  <c:v>167.82407407407408</c:v>
                </c:pt>
                <c:pt idx="368">
                  <c:v>66.830943847072874</c:v>
                </c:pt>
                <c:pt idx="369">
                  <c:v>27.777777777777779</c:v>
                </c:pt>
                <c:pt idx="370">
                  <c:v>7.8405017921146953</c:v>
                </c:pt>
                <c:pt idx="371">
                  <c:v>2.2401433691756272</c:v>
                </c:pt>
                <c:pt idx="372">
                  <c:v>1.9290123456790123</c:v>
                </c:pt>
                <c:pt idx="373">
                  <c:v>4.1069295101553163</c:v>
                </c:pt>
                <c:pt idx="374">
                  <c:v>31.635802469135804</c:v>
                </c:pt>
                <c:pt idx="375">
                  <c:v>257.61648745519716</c:v>
                </c:pt>
                <c:pt idx="376">
                  <c:v>768.36917562724011</c:v>
                </c:pt>
                <c:pt idx="377">
                  <c:v>1136.653895274585</c:v>
                </c:pt>
                <c:pt idx="378">
                  <c:v>1909.7222222222222</c:v>
                </c:pt>
                <c:pt idx="379">
                  <c:v>1086.0339506172841</c:v>
                </c:pt>
                <c:pt idx="380">
                  <c:v>412.93309438470726</c:v>
                </c:pt>
                <c:pt idx="381">
                  <c:v>297.0679012345679</c:v>
                </c:pt>
                <c:pt idx="382">
                  <c:v>250.14934289127837</c:v>
                </c:pt>
                <c:pt idx="383">
                  <c:v>225.88112305854241</c:v>
                </c:pt>
                <c:pt idx="384">
                  <c:v>156.6358024691358</c:v>
                </c:pt>
                <c:pt idx="385">
                  <c:v>183.31839904420551</c:v>
                </c:pt>
                <c:pt idx="386">
                  <c:v>126.92901234567901</c:v>
                </c:pt>
                <c:pt idx="387">
                  <c:v>185.55854241338113</c:v>
                </c:pt>
                <c:pt idx="388">
                  <c:v>495.81839904420548</c:v>
                </c:pt>
                <c:pt idx="389">
                  <c:v>518.76653439153438</c:v>
                </c:pt>
                <c:pt idx="390">
                  <c:v>538.75448028673839</c:v>
                </c:pt>
                <c:pt idx="391">
                  <c:v>473.76543209876542</c:v>
                </c:pt>
                <c:pt idx="392">
                  <c:v>230.36140979689367</c:v>
                </c:pt>
                <c:pt idx="393">
                  <c:v>75.617283950617278</c:v>
                </c:pt>
                <c:pt idx="394">
                  <c:v>29.121863799283155</c:v>
                </c:pt>
                <c:pt idx="395">
                  <c:v>4.1069295101553163</c:v>
                </c:pt>
                <c:pt idx="396">
                  <c:v>0</c:v>
                </c:pt>
                <c:pt idx="397">
                  <c:v>60.483870967741936</c:v>
                </c:pt>
                <c:pt idx="398">
                  <c:v>113.81172839506173</c:v>
                </c:pt>
                <c:pt idx="399">
                  <c:v>292.7120669056153</c:v>
                </c:pt>
                <c:pt idx="400">
                  <c:v>76.164874551971323</c:v>
                </c:pt>
                <c:pt idx="401">
                  <c:v>193.86574074074073</c:v>
                </c:pt>
                <c:pt idx="402">
                  <c:v>539.50119474313021</c:v>
                </c:pt>
                <c:pt idx="403">
                  <c:v>308.64197530864197</c:v>
                </c:pt>
                <c:pt idx="404">
                  <c:v>121.34109916367981</c:v>
                </c:pt>
                <c:pt idx="405">
                  <c:v>58.641975308641975</c:v>
                </c:pt>
                <c:pt idx="406">
                  <c:v>0.74671445639187572</c:v>
                </c:pt>
                <c:pt idx="407">
                  <c:v>0</c:v>
                </c:pt>
                <c:pt idx="408">
                  <c:v>0</c:v>
                </c:pt>
                <c:pt idx="409">
                  <c:v>1.4934289127837514</c:v>
                </c:pt>
                <c:pt idx="410">
                  <c:v>3.8580246913580245</c:v>
                </c:pt>
                <c:pt idx="411">
                  <c:v>47.416367980884111</c:v>
                </c:pt>
                <c:pt idx="412">
                  <c:v>160.91696535244921</c:v>
                </c:pt>
                <c:pt idx="413">
                  <c:v>273.2308201058201</c:v>
                </c:pt>
                <c:pt idx="414">
                  <c:v>430.10752688172045</c:v>
                </c:pt>
                <c:pt idx="415">
                  <c:v>416.66666666666669</c:v>
                </c:pt>
                <c:pt idx="416">
                  <c:v>61.977299880525685</c:v>
                </c:pt>
                <c:pt idx="417">
                  <c:v>2.3148148148148149</c:v>
                </c:pt>
                <c:pt idx="418">
                  <c:v>0</c:v>
                </c:pt>
                <c:pt idx="419">
                  <c:v>0</c:v>
                </c:pt>
                <c:pt idx="420">
                  <c:v>0</c:v>
                </c:pt>
                <c:pt idx="421">
                  <c:v>0</c:v>
                </c:pt>
                <c:pt idx="422">
                  <c:v>0</c:v>
                </c:pt>
                <c:pt idx="423">
                  <c:v>73.013319458897001</c:v>
                </c:pt>
                <c:pt idx="424">
                  <c:v>171.27641661148425</c:v>
                </c:pt>
                <c:pt idx="425">
                  <c:v>149.65052619793997</c:v>
                </c:pt>
                <c:pt idx="426">
                  <c:v>89.714526557285865</c:v>
                </c:pt>
                <c:pt idx="427">
                  <c:v>13.998437500000001</c:v>
                </c:pt>
                <c:pt idx="428">
                  <c:v>0</c:v>
                </c:pt>
                <c:pt idx="429">
                  <c:v>0</c:v>
                </c:pt>
                <c:pt idx="430">
                  <c:v>0</c:v>
                </c:pt>
                <c:pt idx="431">
                  <c:v>0</c:v>
                </c:pt>
                <c:pt idx="432">
                  <c:v>0</c:v>
                </c:pt>
                <c:pt idx="433">
                  <c:v>0</c:v>
                </c:pt>
                <c:pt idx="434">
                  <c:v>18.225000000000001</c:v>
                </c:pt>
                <c:pt idx="435">
                  <c:v>47.58971774193548</c:v>
                </c:pt>
                <c:pt idx="436">
                  <c:v>192.25088946869073</c:v>
                </c:pt>
                <c:pt idx="437">
                  <c:v>657.14381752701081</c:v>
                </c:pt>
                <c:pt idx="438">
                  <c:v>374.02710360129714</c:v>
                </c:pt>
                <c:pt idx="439">
                  <c:v>60.223765432098759</c:v>
                </c:pt>
                <c:pt idx="440">
                  <c:v>21.527777777777779</c:v>
                </c:pt>
                <c:pt idx="441">
                  <c:v>0</c:v>
                </c:pt>
                <c:pt idx="442">
                  <c:v>0</c:v>
                </c:pt>
                <c:pt idx="443">
                  <c:v>0</c:v>
                </c:pt>
                <c:pt idx="444">
                  <c:v>0</c:v>
                </c:pt>
                <c:pt idx="445">
                  <c:v>0</c:v>
                </c:pt>
                <c:pt idx="446">
                  <c:v>314.38124999999997</c:v>
                </c:pt>
                <c:pt idx="447">
                  <c:v>654.65649520488228</c:v>
                </c:pt>
                <c:pt idx="448">
                  <c:v>975.40971871701936</c:v>
                </c:pt>
                <c:pt idx="449">
                  <c:v>1544.8671679197994</c:v>
                </c:pt>
                <c:pt idx="450">
                  <c:v>644.54883512544791</c:v>
                </c:pt>
                <c:pt idx="451">
                  <c:v>274.60300925925924</c:v>
                </c:pt>
                <c:pt idx="452">
                  <c:v>144.03142789373817</c:v>
                </c:pt>
                <c:pt idx="453">
                  <c:v>69.233149509803908</c:v>
                </c:pt>
                <c:pt idx="454">
                  <c:v>57.792885944700465</c:v>
                </c:pt>
                <c:pt idx="455">
                  <c:v>45.661751152073741</c:v>
                </c:pt>
                <c:pt idx="456">
                  <c:v>54.238677896075004</c:v>
                </c:pt>
                <c:pt idx="457">
                  <c:v>74.983765745723474</c:v>
                </c:pt>
                <c:pt idx="458">
                  <c:v>123.61611226611227</c:v>
                </c:pt>
                <c:pt idx="459">
                  <c:v>537.67189262350553</c:v>
                </c:pt>
                <c:pt idx="460">
                  <c:v>776.80961326979468</c:v>
                </c:pt>
                <c:pt idx="461">
                  <c:v>1113.5943080357142</c:v>
                </c:pt>
                <c:pt idx="462">
                  <c:v>1325.027605459057</c:v>
                </c:pt>
                <c:pt idx="463">
                  <c:v>864.24052197802189</c:v>
                </c:pt>
                <c:pt idx="464">
                  <c:v>404.07223502304151</c:v>
                </c:pt>
                <c:pt idx="465">
                  <c:v>339.5195039682539</c:v>
                </c:pt>
                <c:pt idx="466">
                  <c:v>265.02755376344089</c:v>
                </c:pt>
                <c:pt idx="467">
                  <c:v>216.20564516129028</c:v>
                </c:pt>
                <c:pt idx="468">
                  <c:v>191.32435328034904</c:v>
                </c:pt>
                <c:pt idx="469">
                  <c:v>185.71535326086956</c:v>
                </c:pt>
                <c:pt idx="470">
                  <c:v>201.28017361111111</c:v>
                </c:pt>
                <c:pt idx="471">
                  <c:v>493.32495112414477</c:v>
                </c:pt>
                <c:pt idx="472">
                  <c:v>1191.7328870196018</c:v>
                </c:pt>
                <c:pt idx="473">
                  <c:v>1435.4939581095596</c:v>
                </c:pt>
                <c:pt idx="474">
                  <c:v>714.98847926267285</c:v>
                </c:pt>
                <c:pt idx="475">
                  <c:v>343.16666666666663</c:v>
                </c:pt>
                <c:pt idx="476">
                  <c:v>221.09447004608299</c:v>
                </c:pt>
                <c:pt idx="477">
                  <c:v>176.55238095238093</c:v>
                </c:pt>
                <c:pt idx="478">
                  <c:v>128.72747497219132</c:v>
                </c:pt>
                <c:pt idx="479">
                  <c:v>116.09510567296998</c:v>
                </c:pt>
                <c:pt idx="480">
                  <c:v>108.81358341158857</c:v>
                </c:pt>
                <c:pt idx="481">
                  <c:v>161.70025271294784</c:v>
                </c:pt>
                <c:pt idx="482">
                  <c:v>173.91619047619048</c:v>
                </c:pt>
                <c:pt idx="483">
                  <c:v>254.69466073414907</c:v>
                </c:pt>
                <c:pt idx="484">
                  <c:v>502.22267797552837</c:v>
                </c:pt>
                <c:pt idx="485">
                  <c:v>803.2010416666667</c:v>
                </c:pt>
                <c:pt idx="486">
                  <c:v>664.1919540229884</c:v>
                </c:pt>
                <c:pt idx="487">
                  <c:v>390.33275862068956</c:v>
                </c:pt>
                <c:pt idx="488">
                  <c:v>262.73271889400922</c:v>
                </c:pt>
                <c:pt idx="489">
                  <c:v>166.61221198156684</c:v>
                </c:pt>
                <c:pt idx="490">
                  <c:v>135.24704791204817</c:v>
                </c:pt>
                <c:pt idx="491">
                  <c:v>104.97615708274894</c:v>
                </c:pt>
              </c:numCache>
            </c:numRef>
          </c:val>
          <c:smooth val="0"/>
          <c:extLst>
            <c:ext xmlns:c16="http://schemas.microsoft.com/office/drawing/2014/chart" uri="{C3380CC4-5D6E-409C-BE32-E72D297353CC}">
              <c16:uniqueId val="{00000000-D954-4D19-B3C0-1803341A18C1}"/>
            </c:ext>
          </c:extLst>
        </c:ser>
        <c:dLbls>
          <c:showLegendKey val="0"/>
          <c:showVal val="0"/>
          <c:showCatName val="0"/>
          <c:showSerName val="0"/>
          <c:showPercent val="0"/>
          <c:showBubbleSize val="0"/>
        </c:dLbls>
        <c:smooth val="0"/>
        <c:axId val="657140920"/>
        <c:axId val="657141640"/>
      </c:lineChart>
      <c:dateAx>
        <c:axId val="657140920"/>
        <c:scaling>
          <c:orientation val="minMax"/>
        </c:scaling>
        <c:delete val="0"/>
        <c:axPos val="b"/>
        <c:numFmt formatCode="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657141640"/>
        <c:crosses val="autoZero"/>
        <c:auto val="1"/>
        <c:lblOffset val="100"/>
        <c:baseTimeUnit val="months"/>
      </c:dateAx>
      <c:valAx>
        <c:axId val="657141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657140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l-G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l-GR" sz="1400" b="0" i="0" u="none" strike="noStrike" baseline="0">
                <a:effectLst/>
              </a:rPr>
              <a:t>Ταμιευτήρα της Ιεράπετρας </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l-GR"/>
        </a:p>
      </c:txPr>
    </c:title>
    <c:autoTitleDeleted val="0"/>
    <c:plotArea>
      <c:layout/>
      <c:lineChart>
        <c:grouping val="standard"/>
        <c:varyColors val="0"/>
        <c:ser>
          <c:idx val="1"/>
          <c:order val="0"/>
          <c:spPr>
            <a:ln w="28575" cap="rnd">
              <a:solidFill>
                <a:schemeClr val="accent2"/>
              </a:solidFill>
              <a:round/>
            </a:ln>
            <a:effectLst/>
          </c:spPr>
          <c:marker>
            <c:symbol val="none"/>
          </c:marker>
          <c:cat>
            <c:numRef>
              <c:f>Sheet1!$B$33:$B$233</c:f>
              <c:numCache>
                <c:formatCode>mm/yyyy</c:formatCode>
                <c:ptCount val="201"/>
                <c:pt idx="0">
                  <c:v>23012</c:v>
                </c:pt>
                <c:pt idx="1">
                  <c:v>23043</c:v>
                </c:pt>
                <c:pt idx="2">
                  <c:v>23071</c:v>
                </c:pt>
                <c:pt idx="3">
                  <c:v>23102</c:v>
                </c:pt>
                <c:pt idx="4">
                  <c:v>23132</c:v>
                </c:pt>
                <c:pt idx="5">
                  <c:v>23163</c:v>
                </c:pt>
                <c:pt idx="6">
                  <c:v>23193</c:v>
                </c:pt>
                <c:pt idx="7">
                  <c:v>23224</c:v>
                </c:pt>
                <c:pt idx="8">
                  <c:v>23255</c:v>
                </c:pt>
                <c:pt idx="9">
                  <c:v>23285</c:v>
                </c:pt>
                <c:pt idx="10">
                  <c:v>23316</c:v>
                </c:pt>
                <c:pt idx="11">
                  <c:v>23346</c:v>
                </c:pt>
                <c:pt idx="12">
                  <c:v>23377</c:v>
                </c:pt>
                <c:pt idx="13">
                  <c:v>23408</c:v>
                </c:pt>
                <c:pt idx="14">
                  <c:v>23437</c:v>
                </c:pt>
                <c:pt idx="15">
                  <c:v>23468</c:v>
                </c:pt>
                <c:pt idx="16">
                  <c:v>23498</c:v>
                </c:pt>
                <c:pt idx="17">
                  <c:v>23529</c:v>
                </c:pt>
                <c:pt idx="18">
                  <c:v>23559</c:v>
                </c:pt>
                <c:pt idx="19">
                  <c:v>23590</c:v>
                </c:pt>
                <c:pt idx="20">
                  <c:v>23621</c:v>
                </c:pt>
                <c:pt idx="21">
                  <c:v>23651</c:v>
                </c:pt>
                <c:pt idx="22">
                  <c:v>23682</c:v>
                </c:pt>
                <c:pt idx="23">
                  <c:v>23712</c:v>
                </c:pt>
                <c:pt idx="24">
                  <c:v>23743</c:v>
                </c:pt>
                <c:pt idx="25">
                  <c:v>23774</c:v>
                </c:pt>
                <c:pt idx="26">
                  <c:v>23802</c:v>
                </c:pt>
                <c:pt idx="27">
                  <c:v>23833</c:v>
                </c:pt>
                <c:pt idx="28">
                  <c:v>23863</c:v>
                </c:pt>
                <c:pt idx="29">
                  <c:v>23894</c:v>
                </c:pt>
                <c:pt idx="30">
                  <c:v>23924</c:v>
                </c:pt>
                <c:pt idx="31">
                  <c:v>23955</c:v>
                </c:pt>
                <c:pt idx="32">
                  <c:v>23986</c:v>
                </c:pt>
                <c:pt idx="33">
                  <c:v>24016</c:v>
                </c:pt>
                <c:pt idx="34">
                  <c:v>24047</c:v>
                </c:pt>
                <c:pt idx="35">
                  <c:v>24077</c:v>
                </c:pt>
                <c:pt idx="36">
                  <c:v>24108</c:v>
                </c:pt>
                <c:pt idx="37">
                  <c:v>24139</c:v>
                </c:pt>
                <c:pt idx="38">
                  <c:v>24167</c:v>
                </c:pt>
                <c:pt idx="39">
                  <c:v>24198</c:v>
                </c:pt>
                <c:pt idx="40">
                  <c:v>24228</c:v>
                </c:pt>
                <c:pt idx="41">
                  <c:v>24259</c:v>
                </c:pt>
                <c:pt idx="42">
                  <c:v>24289</c:v>
                </c:pt>
                <c:pt idx="43">
                  <c:v>24320</c:v>
                </c:pt>
                <c:pt idx="44">
                  <c:v>24351</c:v>
                </c:pt>
                <c:pt idx="45">
                  <c:v>24381</c:v>
                </c:pt>
                <c:pt idx="46">
                  <c:v>24412</c:v>
                </c:pt>
                <c:pt idx="47">
                  <c:v>24442</c:v>
                </c:pt>
                <c:pt idx="48">
                  <c:v>24473</c:v>
                </c:pt>
                <c:pt idx="49">
                  <c:v>24504</c:v>
                </c:pt>
                <c:pt idx="50">
                  <c:v>24532</c:v>
                </c:pt>
                <c:pt idx="51">
                  <c:v>24563</c:v>
                </c:pt>
                <c:pt idx="52">
                  <c:v>24593</c:v>
                </c:pt>
                <c:pt idx="53">
                  <c:v>24624</c:v>
                </c:pt>
                <c:pt idx="54">
                  <c:v>24654</c:v>
                </c:pt>
                <c:pt idx="55">
                  <c:v>24685</c:v>
                </c:pt>
                <c:pt idx="56">
                  <c:v>24716</c:v>
                </c:pt>
                <c:pt idx="57">
                  <c:v>24746</c:v>
                </c:pt>
                <c:pt idx="58">
                  <c:v>24777</c:v>
                </c:pt>
                <c:pt idx="59">
                  <c:v>24807</c:v>
                </c:pt>
                <c:pt idx="60">
                  <c:v>24838</c:v>
                </c:pt>
                <c:pt idx="61">
                  <c:v>24869</c:v>
                </c:pt>
                <c:pt idx="62">
                  <c:v>24898</c:v>
                </c:pt>
                <c:pt idx="63">
                  <c:v>24929</c:v>
                </c:pt>
                <c:pt idx="64">
                  <c:v>24959</c:v>
                </c:pt>
                <c:pt idx="65">
                  <c:v>24990</c:v>
                </c:pt>
                <c:pt idx="66">
                  <c:v>25020</c:v>
                </c:pt>
                <c:pt idx="67">
                  <c:v>25051</c:v>
                </c:pt>
                <c:pt idx="68">
                  <c:v>25082</c:v>
                </c:pt>
                <c:pt idx="69">
                  <c:v>25112</c:v>
                </c:pt>
                <c:pt idx="70">
                  <c:v>25143</c:v>
                </c:pt>
                <c:pt idx="71">
                  <c:v>25173</c:v>
                </c:pt>
                <c:pt idx="72">
                  <c:v>25204</c:v>
                </c:pt>
                <c:pt idx="73">
                  <c:v>25235</c:v>
                </c:pt>
                <c:pt idx="74">
                  <c:v>25263</c:v>
                </c:pt>
                <c:pt idx="75">
                  <c:v>25294</c:v>
                </c:pt>
                <c:pt idx="76">
                  <c:v>25324</c:v>
                </c:pt>
                <c:pt idx="77">
                  <c:v>25355</c:v>
                </c:pt>
                <c:pt idx="78">
                  <c:v>25385</c:v>
                </c:pt>
                <c:pt idx="79">
                  <c:v>25416</c:v>
                </c:pt>
                <c:pt idx="80">
                  <c:v>25447</c:v>
                </c:pt>
                <c:pt idx="81">
                  <c:v>25477</c:v>
                </c:pt>
                <c:pt idx="82">
                  <c:v>25508</c:v>
                </c:pt>
                <c:pt idx="83">
                  <c:v>25538</c:v>
                </c:pt>
                <c:pt idx="84">
                  <c:v>25569</c:v>
                </c:pt>
                <c:pt idx="85">
                  <c:v>25600</c:v>
                </c:pt>
                <c:pt idx="86">
                  <c:v>25628</c:v>
                </c:pt>
                <c:pt idx="87">
                  <c:v>25659</c:v>
                </c:pt>
                <c:pt idx="88">
                  <c:v>25689</c:v>
                </c:pt>
                <c:pt idx="89">
                  <c:v>25720</c:v>
                </c:pt>
                <c:pt idx="90">
                  <c:v>25750</c:v>
                </c:pt>
                <c:pt idx="91">
                  <c:v>25781</c:v>
                </c:pt>
                <c:pt idx="92">
                  <c:v>25812</c:v>
                </c:pt>
                <c:pt idx="93">
                  <c:v>25842</c:v>
                </c:pt>
                <c:pt idx="94">
                  <c:v>25873</c:v>
                </c:pt>
                <c:pt idx="95">
                  <c:v>25903</c:v>
                </c:pt>
                <c:pt idx="96">
                  <c:v>25934</c:v>
                </c:pt>
                <c:pt idx="97">
                  <c:v>25965</c:v>
                </c:pt>
                <c:pt idx="98">
                  <c:v>25993</c:v>
                </c:pt>
                <c:pt idx="99">
                  <c:v>26024</c:v>
                </c:pt>
                <c:pt idx="100">
                  <c:v>26054</c:v>
                </c:pt>
                <c:pt idx="101">
                  <c:v>26085</c:v>
                </c:pt>
                <c:pt idx="102">
                  <c:v>26115</c:v>
                </c:pt>
                <c:pt idx="103">
                  <c:v>26146</c:v>
                </c:pt>
                <c:pt idx="104">
                  <c:v>26177</c:v>
                </c:pt>
                <c:pt idx="105">
                  <c:v>26207</c:v>
                </c:pt>
                <c:pt idx="106">
                  <c:v>26238</c:v>
                </c:pt>
                <c:pt idx="107">
                  <c:v>26268</c:v>
                </c:pt>
                <c:pt idx="108">
                  <c:v>26299</c:v>
                </c:pt>
                <c:pt idx="109">
                  <c:v>26330</c:v>
                </c:pt>
                <c:pt idx="110">
                  <c:v>26359</c:v>
                </c:pt>
                <c:pt idx="111">
                  <c:v>26390</c:v>
                </c:pt>
                <c:pt idx="112">
                  <c:v>26420</c:v>
                </c:pt>
                <c:pt idx="113">
                  <c:v>26451</c:v>
                </c:pt>
                <c:pt idx="114">
                  <c:v>26481</c:v>
                </c:pt>
                <c:pt idx="115">
                  <c:v>26512</c:v>
                </c:pt>
                <c:pt idx="116">
                  <c:v>26543</c:v>
                </c:pt>
                <c:pt idx="117">
                  <c:v>26573</c:v>
                </c:pt>
                <c:pt idx="118">
                  <c:v>26604</c:v>
                </c:pt>
                <c:pt idx="119">
                  <c:v>26634</c:v>
                </c:pt>
                <c:pt idx="120">
                  <c:v>26665</c:v>
                </c:pt>
                <c:pt idx="121">
                  <c:v>26696</c:v>
                </c:pt>
                <c:pt idx="122">
                  <c:v>26724</c:v>
                </c:pt>
                <c:pt idx="123">
                  <c:v>26755</c:v>
                </c:pt>
                <c:pt idx="124">
                  <c:v>26785</c:v>
                </c:pt>
                <c:pt idx="125">
                  <c:v>26816</c:v>
                </c:pt>
                <c:pt idx="126">
                  <c:v>26846</c:v>
                </c:pt>
                <c:pt idx="127">
                  <c:v>26877</c:v>
                </c:pt>
                <c:pt idx="128">
                  <c:v>26908</c:v>
                </c:pt>
                <c:pt idx="129">
                  <c:v>26938</c:v>
                </c:pt>
                <c:pt idx="130">
                  <c:v>26969</c:v>
                </c:pt>
                <c:pt idx="131">
                  <c:v>26999</c:v>
                </c:pt>
                <c:pt idx="132">
                  <c:v>27030</c:v>
                </c:pt>
                <c:pt idx="133">
                  <c:v>27061</c:v>
                </c:pt>
                <c:pt idx="134">
                  <c:v>27089</c:v>
                </c:pt>
                <c:pt idx="135">
                  <c:v>27120</c:v>
                </c:pt>
                <c:pt idx="136">
                  <c:v>27150</c:v>
                </c:pt>
                <c:pt idx="137">
                  <c:v>27181</c:v>
                </c:pt>
                <c:pt idx="138">
                  <c:v>27211</c:v>
                </c:pt>
                <c:pt idx="139">
                  <c:v>27242</c:v>
                </c:pt>
                <c:pt idx="140">
                  <c:v>27273</c:v>
                </c:pt>
                <c:pt idx="141">
                  <c:v>27303</c:v>
                </c:pt>
                <c:pt idx="142">
                  <c:v>27334</c:v>
                </c:pt>
                <c:pt idx="143">
                  <c:v>27364</c:v>
                </c:pt>
                <c:pt idx="144">
                  <c:v>27395</c:v>
                </c:pt>
                <c:pt idx="145">
                  <c:v>27426</c:v>
                </c:pt>
                <c:pt idx="146">
                  <c:v>27454</c:v>
                </c:pt>
                <c:pt idx="147">
                  <c:v>27485</c:v>
                </c:pt>
                <c:pt idx="148">
                  <c:v>27515</c:v>
                </c:pt>
                <c:pt idx="149">
                  <c:v>27546</c:v>
                </c:pt>
                <c:pt idx="150">
                  <c:v>27576</c:v>
                </c:pt>
                <c:pt idx="151">
                  <c:v>27607</c:v>
                </c:pt>
                <c:pt idx="152">
                  <c:v>27638</c:v>
                </c:pt>
                <c:pt idx="153">
                  <c:v>27668</c:v>
                </c:pt>
                <c:pt idx="154">
                  <c:v>27699</c:v>
                </c:pt>
                <c:pt idx="155">
                  <c:v>27729</c:v>
                </c:pt>
                <c:pt idx="156">
                  <c:v>27760</c:v>
                </c:pt>
                <c:pt idx="157">
                  <c:v>27791</c:v>
                </c:pt>
                <c:pt idx="158">
                  <c:v>27820</c:v>
                </c:pt>
                <c:pt idx="159">
                  <c:v>27851</c:v>
                </c:pt>
                <c:pt idx="160">
                  <c:v>27881</c:v>
                </c:pt>
                <c:pt idx="161">
                  <c:v>27912</c:v>
                </c:pt>
                <c:pt idx="162">
                  <c:v>27942</c:v>
                </c:pt>
                <c:pt idx="163">
                  <c:v>27973</c:v>
                </c:pt>
                <c:pt idx="164">
                  <c:v>28004</c:v>
                </c:pt>
                <c:pt idx="165">
                  <c:v>28034</c:v>
                </c:pt>
                <c:pt idx="166">
                  <c:v>28065</c:v>
                </c:pt>
                <c:pt idx="167">
                  <c:v>28095</c:v>
                </c:pt>
                <c:pt idx="168">
                  <c:v>28126</c:v>
                </c:pt>
                <c:pt idx="169">
                  <c:v>28157</c:v>
                </c:pt>
                <c:pt idx="170">
                  <c:v>28185</c:v>
                </c:pt>
                <c:pt idx="171">
                  <c:v>28216</c:v>
                </c:pt>
                <c:pt idx="172">
                  <c:v>28246</c:v>
                </c:pt>
                <c:pt idx="173">
                  <c:v>28277</c:v>
                </c:pt>
                <c:pt idx="174">
                  <c:v>28307</c:v>
                </c:pt>
                <c:pt idx="175">
                  <c:v>28338</c:v>
                </c:pt>
                <c:pt idx="176">
                  <c:v>28369</c:v>
                </c:pt>
                <c:pt idx="177">
                  <c:v>28399</c:v>
                </c:pt>
                <c:pt idx="178">
                  <c:v>28430</c:v>
                </c:pt>
                <c:pt idx="179">
                  <c:v>28460</c:v>
                </c:pt>
                <c:pt idx="180">
                  <c:v>28491</c:v>
                </c:pt>
                <c:pt idx="181">
                  <c:v>28522</c:v>
                </c:pt>
                <c:pt idx="182">
                  <c:v>28550</c:v>
                </c:pt>
                <c:pt idx="183">
                  <c:v>28581</c:v>
                </c:pt>
                <c:pt idx="184">
                  <c:v>28611</c:v>
                </c:pt>
                <c:pt idx="185">
                  <c:v>28642</c:v>
                </c:pt>
                <c:pt idx="186">
                  <c:v>28672</c:v>
                </c:pt>
                <c:pt idx="187">
                  <c:v>28703</c:v>
                </c:pt>
                <c:pt idx="188">
                  <c:v>28734</c:v>
                </c:pt>
                <c:pt idx="189">
                  <c:v>28764</c:v>
                </c:pt>
                <c:pt idx="190">
                  <c:v>28795</c:v>
                </c:pt>
                <c:pt idx="191">
                  <c:v>28825</c:v>
                </c:pt>
                <c:pt idx="192">
                  <c:v>28856</c:v>
                </c:pt>
                <c:pt idx="193">
                  <c:v>28887</c:v>
                </c:pt>
                <c:pt idx="194">
                  <c:v>28915</c:v>
                </c:pt>
                <c:pt idx="195">
                  <c:v>28946</c:v>
                </c:pt>
                <c:pt idx="196">
                  <c:v>28976</c:v>
                </c:pt>
                <c:pt idx="197">
                  <c:v>29007</c:v>
                </c:pt>
                <c:pt idx="198">
                  <c:v>29037</c:v>
                </c:pt>
                <c:pt idx="199">
                  <c:v>29068</c:v>
                </c:pt>
                <c:pt idx="200">
                  <c:v>29099</c:v>
                </c:pt>
              </c:numCache>
            </c:numRef>
          </c:cat>
          <c:val>
            <c:numRef>
              <c:f>Sheet1!$D$33:$D$233</c:f>
              <c:numCache>
                <c:formatCode>0.00</c:formatCode>
                <c:ptCount val="201"/>
                <c:pt idx="0">
                  <c:v>29.121863799283155</c:v>
                </c:pt>
                <c:pt idx="1">
                  <c:v>70.271164021164026</c:v>
                </c:pt>
                <c:pt idx="2">
                  <c:v>74.298088410991639</c:v>
                </c:pt>
                <c:pt idx="3">
                  <c:v>57.870370370370374</c:v>
                </c:pt>
                <c:pt idx="4">
                  <c:v>3.360215053763441</c:v>
                </c:pt>
                <c:pt idx="5">
                  <c:v>0</c:v>
                </c:pt>
                <c:pt idx="6">
                  <c:v>0</c:v>
                </c:pt>
                <c:pt idx="7">
                  <c:v>0</c:v>
                </c:pt>
                <c:pt idx="8">
                  <c:v>0</c:v>
                </c:pt>
                <c:pt idx="9">
                  <c:v>138.142174432497</c:v>
                </c:pt>
                <c:pt idx="10">
                  <c:v>76.774691358024697</c:v>
                </c:pt>
                <c:pt idx="11">
                  <c:v>441.68160095579452</c:v>
                </c:pt>
                <c:pt idx="12">
                  <c:v>68.697729988052572</c:v>
                </c:pt>
                <c:pt idx="13">
                  <c:v>121.72733077905492</c:v>
                </c:pt>
                <c:pt idx="14">
                  <c:v>100.43309438470729</c:v>
                </c:pt>
                <c:pt idx="15">
                  <c:v>0</c:v>
                </c:pt>
                <c:pt idx="16">
                  <c:v>0</c:v>
                </c:pt>
                <c:pt idx="17">
                  <c:v>0</c:v>
                </c:pt>
                <c:pt idx="18">
                  <c:v>0</c:v>
                </c:pt>
                <c:pt idx="19">
                  <c:v>0</c:v>
                </c:pt>
                <c:pt idx="20">
                  <c:v>0</c:v>
                </c:pt>
                <c:pt idx="21">
                  <c:v>0</c:v>
                </c:pt>
                <c:pt idx="22">
                  <c:v>23.533950617283949</c:v>
                </c:pt>
                <c:pt idx="23">
                  <c:v>107.90023894862604</c:v>
                </c:pt>
                <c:pt idx="24">
                  <c:v>178.83811230585425</c:v>
                </c:pt>
                <c:pt idx="25">
                  <c:v>387.31812169312167</c:v>
                </c:pt>
                <c:pt idx="26">
                  <c:v>144.86260454002388</c:v>
                </c:pt>
                <c:pt idx="27">
                  <c:v>119.21296296296296</c:v>
                </c:pt>
                <c:pt idx="28">
                  <c:v>81.018518518518519</c:v>
                </c:pt>
                <c:pt idx="29">
                  <c:v>0</c:v>
                </c:pt>
                <c:pt idx="30">
                  <c:v>0</c:v>
                </c:pt>
                <c:pt idx="31">
                  <c:v>0</c:v>
                </c:pt>
                <c:pt idx="32">
                  <c:v>0</c:v>
                </c:pt>
                <c:pt idx="33">
                  <c:v>0</c:v>
                </c:pt>
                <c:pt idx="34">
                  <c:v>0</c:v>
                </c:pt>
                <c:pt idx="35">
                  <c:v>98.192951015531662</c:v>
                </c:pt>
                <c:pt idx="36">
                  <c:v>121.34109916367981</c:v>
                </c:pt>
                <c:pt idx="37">
                  <c:v>120.28769841269842</c:v>
                </c:pt>
                <c:pt idx="38">
                  <c:v>29.495221027479094</c:v>
                </c:pt>
                <c:pt idx="39">
                  <c:v>0</c:v>
                </c:pt>
                <c:pt idx="40">
                  <c:v>0</c:v>
                </c:pt>
                <c:pt idx="41">
                  <c:v>0</c:v>
                </c:pt>
                <c:pt idx="42">
                  <c:v>0</c:v>
                </c:pt>
                <c:pt idx="43">
                  <c:v>0</c:v>
                </c:pt>
                <c:pt idx="44">
                  <c:v>2.7006172839506171</c:v>
                </c:pt>
                <c:pt idx="45">
                  <c:v>6.720430107526882</c:v>
                </c:pt>
                <c:pt idx="46">
                  <c:v>20.833333333333332</c:v>
                </c:pt>
                <c:pt idx="47">
                  <c:v>10.080645161290322</c:v>
                </c:pt>
                <c:pt idx="48">
                  <c:v>55.63022700119474</c:v>
                </c:pt>
                <c:pt idx="49">
                  <c:v>60.350529100529101</c:v>
                </c:pt>
                <c:pt idx="50">
                  <c:v>25.014934289127837</c:v>
                </c:pt>
                <c:pt idx="51">
                  <c:v>0</c:v>
                </c:pt>
                <c:pt idx="52">
                  <c:v>0</c:v>
                </c:pt>
                <c:pt idx="53">
                  <c:v>0</c:v>
                </c:pt>
                <c:pt idx="54">
                  <c:v>0</c:v>
                </c:pt>
                <c:pt idx="55">
                  <c:v>0</c:v>
                </c:pt>
                <c:pt idx="56">
                  <c:v>0</c:v>
                </c:pt>
                <c:pt idx="57">
                  <c:v>44.802867383512542</c:v>
                </c:pt>
                <c:pt idx="58">
                  <c:v>37.808641975308639</c:v>
                </c:pt>
                <c:pt idx="59">
                  <c:v>120.221027479092</c:v>
                </c:pt>
                <c:pt idx="60">
                  <c:v>389.41158900836319</c:v>
                </c:pt>
                <c:pt idx="61">
                  <c:v>297.33397190293744</c:v>
                </c:pt>
                <c:pt idx="62">
                  <c:v>253.13620071684588</c:v>
                </c:pt>
                <c:pt idx="63">
                  <c:v>5.7870370370370372</c:v>
                </c:pt>
                <c:pt idx="64">
                  <c:v>0</c:v>
                </c:pt>
                <c:pt idx="65">
                  <c:v>0</c:v>
                </c:pt>
                <c:pt idx="66">
                  <c:v>0</c:v>
                </c:pt>
                <c:pt idx="67">
                  <c:v>0</c:v>
                </c:pt>
                <c:pt idx="68">
                  <c:v>0</c:v>
                </c:pt>
                <c:pt idx="69">
                  <c:v>0</c:v>
                </c:pt>
                <c:pt idx="70">
                  <c:v>0</c:v>
                </c:pt>
                <c:pt idx="71">
                  <c:v>142.62246117084825</c:v>
                </c:pt>
                <c:pt idx="72">
                  <c:v>226.6278375149343</c:v>
                </c:pt>
                <c:pt idx="73">
                  <c:v>190.97222222222223</c:v>
                </c:pt>
                <c:pt idx="74">
                  <c:v>0</c:v>
                </c:pt>
                <c:pt idx="75">
                  <c:v>0</c:v>
                </c:pt>
                <c:pt idx="76">
                  <c:v>0</c:v>
                </c:pt>
                <c:pt idx="77">
                  <c:v>0</c:v>
                </c:pt>
                <c:pt idx="78">
                  <c:v>0</c:v>
                </c:pt>
                <c:pt idx="79">
                  <c:v>0</c:v>
                </c:pt>
                <c:pt idx="80">
                  <c:v>0</c:v>
                </c:pt>
                <c:pt idx="81">
                  <c:v>0</c:v>
                </c:pt>
                <c:pt idx="82">
                  <c:v>9.6450617283950617</c:v>
                </c:pt>
                <c:pt idx="83">
                  <c:v>54.136798088410991</c:v>
                </c:pt>
                <c:pt idx="84">
                  <c:v>0</c:v>
                </c:pt>
                <c:pt idx="85">
                  <c:v>5.7870370370370372</c:v>
                </c:pt>
                <c:pt idx="86">
                  <c:v>8.5872162485065715</c:v>
                </c:pt>
                <c:pt idx="87">
                  <c:v>0</c:v>
                </c:pt>
                <c:pt idx="88">
                  <c:v>0</c:v>
                </c:pt>
                <c:pt idx="89">
                  <c:v>0</c:v>
                </c:pt>
                <c:pt idx="90">
                  <c:v>0</c:v>
                </c:pt>
                <c:pt idx="91">
                  <c:v>0</c:v>
                </c:pt>
                <c:pt idx="92">
                  <c:v>10.030864197530864</c:v>
                </c:pt>
                <c:pt idx="93">
                  <c:v>15.307646356033453</c:v>
                </c:pt>
                <c:pt idx="94">
                  <c:v>18.904320987654319</c:v>
                </c:pt>
                <c:pt idx="95">
                  <c:v>25.014934289127837</c:v>
                </c:pt>
                <c:pt idx="96">
                  <c:v>55.63022700119474</c:v>
                </c:pt>
                <c:pt idx="97">
                  <c:v>230.24140211640213</c:v>
                </c:pt>
                <c:pt idx="98">
                  <c:v>67.577658303464759</c:v>
                </c:pt>
                <c:pt idx="99">
                  <c:v>19.290123456790123</c:v>
                </c:pt>
                <c:pt idx="100">
                  <c:v>63.097371565113498</c:v>
                </c:pt>
                <c:pt idx="101">
                  <c:v>14.660493827160494</c:v>
                </c:pt>
                <c:pt idx="102">
                  <c:v>12.320788530465951</c:v>
                </c:pt>
                <c:pt idx="103">
                  <c:v>25.388291517323776</c:v>
                </c:pt>
                <c:pt idx="104">
                  <c:v>8.8734567901234573</c:v>
                </c:pt>
                <c:pt idx="105">
                  <c:v>9.3339307048984477</c:v>
                </c:pt>
                <c:pt idx="106">
                  <c:v>17.361111111111111</c:v>
                </c:pt>
                <c:pt idx="107">
                  <c:v>43.309438470728793</c:v>
                </c:pt>
                <c:pt idx="108">
                  <c:v>65.337514934289132</c:v>
                </c:pt>
                <c:pt idx="109">
                  <c:v>46.296296296296298</c:v>
                </c:pt>
                <c:pt idx="110">
                  <c:v>30.988649940262842</c:v>
                </c:pt>
                <c:pt idx="111">
                  <c:v>33.950617283950621</c:v>
                </c:pt>
                <c:pt idx="112">
                  <c:v>12.694145758661888</c:v>
                </c:pt>
                <c:pt idx="113">
                  <c:v>11.959876543209877</c:v>
                </c:pt>
                <c:pt idx="114">
                  <c:v>9.7072879330943849</c:v>
                </c:pt>
                <c:pt idx="115">
                  <c:v>7.8405017921146953</c:v>
                </c:pt>
                <c:pt idx="116">
                  <c:v>10.802469135802468</c:v>
                </c:pt>
                <c:pt idx="117">
                  <c:v>13.067502986857825</c:v>
                </c:pt>
                <c:pt idx="118">
                  <c:v>13.888888888888889</c:v>
                </c:pt>
                <c:pt idx="119">
                  <c:v>20.161290322580644</c:v>
                </c:pt>
                <c:pt idx="120">
                  <c:v>23.148148148148149</c:v>
                </c:pt>
                <c:pt idx="121">
                  <c:v>28.108465608465607</c:v>
                </c:pt>
                <c:pt idx="122">
                  <c:v>32.85543608124253</c:v>
                </c:pt>
                <c:pt idx="123">
                  <c:v>30.864197530864196</c:v>
                </c:pt>
                <c:pt idx="124">
                  <c:v>16.05436081242533</c:v>
                </c:pt>
                <c:pt idx="125">
                  <c:v>6.9444444444444446</c:v>
                </c:pt>
                <c:pt idx="126">
                  <c:v>5.9737156511350058</c:v>
                </c:pt>
                <c:pt idx="127">
                  <c:v>7.0937873357228192</c:v>
                </c:pt>
                <c:pt idx="128">
                  <c:v>10.416666666666666</c:v>
                </c:pt>
                <c:pt idx="129">
                  <c:v>12.694145758661888</c:v>
                </c:pt>
                <c:pt idx="130">
                  <c:v>13.503086419753087</c:v>
                </c:pt>
                <c:pt idx="131">
                  <c:v>14.187574671445638</c:v>
                </c:pt>
                <c:pt idx="132">
                  <c:v>14.560931899641577</c:v>
                </c:pt>
                <c:pt idx="133">
                  <c:v>18.601190476190474</c:v>
                </c:pt>
                <c:pt idx="134">
                  <c:v>23.521505376344088</c:v>
                </c:pt>
                <c:pt idx="135">
                  <c:v>28.163580246913579</c:v>
                </c:pt>
                <c:pt idx="136">
                  <c:v>29.121863799283155</c:v>
                </c:pt>
                <c:pt idx="137">
                  <c:v>22.762345679012345</c:v>
                </c:pt>
                <c:pt idx="138">
                  <c:v>15.681003584229391</c:v>
                </c:pt>
                <c:pt idx="139">
                  <c:v>9.7072879330943849</c:v>
                </c:pt>
                <c:pt idx="140">
                  <c:v>14.660493827160494</c:v>
                </c:pt>
                <c:pt idx="141">
                  <c:v>12.320788530465951</c:v>
                </c:pt>
                <c:pt idx="142">
                  <c:v>12.731481481481481</c:v>
                </c:pt>
                <c:pt idx="143">
                  <c:v>14.934289127837514</c:v>
                </c:pt>
                <c:pt idx="144">
                  <c:v>20.161290322580644</c:v>
                </c:pt>
                <c:pt idx="145">
                  <c:v>26.041666666666668</c:v>
                </c:pt>
                <c:pt idx="146">
                  <c:v>31.73536439665472</c:v>
                </c:pt>
                <c:pt idx="147">
                  <c:v>26.62037037037037</c:v>
                </c:pt>
                <c:pt idx="148">
                  <c:v>17.921146953405017</c:v>
                </c:pt>
                <c:pt idx="149">
                  <c:v>13.117283950617283</c:v>
                </c:pt>
                <c:pt idx="150">
                  <c:v>12.320788530465951</c:v>
                </c:pt>
                <c:pt idx="151">
                  <c:v>12.694145758661888</c:v>
                </c:pt>
                <c:pt idx="152">
                  <c:v>11.959876543209877</c:v>
                </c:pt>
                <c:pt idx="153">
                  <c:v>12.694145758661888</c:v>
                </c:pt>
                <c:pt idx="154">
                  <c:v>15.817901234567902</c:v>
                </c:pt>
                <c:pt idx="155">
                  <c:v>15.681003584229391</c:v>
                </c:pt>
                <c:pt idx="156">
                  <c:v>187.05197132616487</c:v>
                </c:pt>
                <c:pt idx="157">
                  <c:v>136.09514687100895</c:v>
                </c:pt>
                <c:pt idx="158">
                  <c:v>63.097371565113498</c:v>
                </c:pt>
                <c:pt idx="159">
                  <c:v>60.185185185185183</c:v>
                </c:pt>
                <c:pt idx="160">
                  <c:v>50.029868578255673</c:v>
                </c:pt>
                <c:pt idx="161">
                  <c:v>40.895061728395063</c:v>
                </c:pt>
                <c:pt idx="162">
                  <c:v>35.095579450418157</c:v>
                </c:pt>
                <c:pt idx="163">
                  <c:v>30.988649940262842</c:v>
                </c:pt>
                <c:pt idx="164">
                  <c:v>33.179012345679013</c:v>
                </c:pt>
                <c:pt idx="165">
                  <c:v>29.121863799283155</c:v>
                </c:pt>
                <c:pt idx="166">
                  <c:v>32.021604938271608</c:v>
                </c:pt>
                <c:pt idx="167">
                  <c:v>32.85543608124253</c:v>
                </c:pt>
                <c:pt idx="168">
                  <c:v>28.001792114695341</c:v>
                </c:pt>
                <c:pt idx="169">
                  <c:v>28.108465608465607</c:v>
                </c:pt>
                <c:pt idx="170">
                  <c:v>29.868578255675029</c:v>
                </c:pt>
                <c:pt idx="171">
                  <c:v>28.935185185185187</c:v>
                </c:pt>
                <c:pt idx="172">
                  <c:v>23.894862604540023</c:v>
                </c:pt>
                <c:pt idx="173">
                  <c:v>23.148148148148149</c:v>
                </c:pt>
                <c:pt idx="174">
                  <c:v>20.908004778972522</c:v>
                </c:pt>
                <c:pt idx="175">
                  <c:v>17.921146953405017</c:v>
                </c:pt>
                <c:pt idx="176">
                  <c:v>18.132716049382715</c:v>
                </c:pt>
                <c:pt idx="177">
                  <c:v>19.041218637992831</c:v>
                </c:pt>
                <c:pt idx="178">
                  <c:v>25.077160493827162</c:v>
                </c:pt>
                <c:pt idx="179">
                  <c:v>29.868578255675029</c:v>
                </c:pt>
                <c:pt idx="180">
                  <c:v>29.121863799283155</c:v>
                </c:pt>
                <c:pt idx="181">
                  <c:v>31.828703703703702</c:v>
                </c:pt>
                <c:pt idx="182">
                  <c:v>35.842293906810035</c:v>
                </c:pt>
                <c:pt idx="183">
                  <c:v>30.092592592592592</c:v>
                </c:pt>
                <c:pt idx="184">
                  <c:v>17.174432497013143</c:v>
                </c:pt>
                <c:pt idx="185">
                  <c:v>13.888888888888889</c:v>
                </c:pt>
                <c:pt idx="186">
                  <c:v>13.814217443249701</c:v>
                </c:pt>
                <c:pt idx="187">
                  <c:v>14.187574671445638</c:v>
                </c:pt>
                <c:pt idx="188">
                  <c:v>20.061728395061728</c:v>
                </c:pt>
                <c:pt idx="189">
                  <c:v>22.028076463560335</c:v>
                </c:pt>
                <c:pt idx="190">
                  <c:v>20.061728395061728</c:v>
                </c:pt>
                <c:pt idx="191">
                  <c:v>20.908004778972522</c:v>
                </c:pt>
                <c:pt idx="192">
                  <c:v>25.014934289127837</c:v>
                </c:pt>
                <c:pt idx="193">
                  <c:v>26.868386243386244</c:v>
                </c:pt>
                <c:pt idx="194">
                  <c:v>26.13500597371565</c:v>
                </c:pt>
                <c:pt idx="195">
                  <c:v>25.077160493827162</c:v>
                </c:pt>
                <c:pt idx="196">
                  <c:v>26.13500597371565</c:v>
                </c:pt>
                <c:pt idx="197">
                  <c:v>25.848765432098766</c:v>
                </c:pt>
                <c:pt idx="198">
                  <c:v>21.654719235364396</c:v>
                </c:pt>
                <c:pt idx="199">
                  <c:v>16.801075268817204</c:v>
                </c:pt>
                <c:pt idx="200">
                  <c:v>0</c:v>
                </c:pt>
              </c:numCache>
            </c:numRef>
          </c:val>
          <c:smooth val="0"/>
          <c:extLst>
            <c:ext xmlns:c16="http://schemas.microsoft.com/office/drawing/2014/chart" uri="{C3380CC4-5D6E-409C-BE32-E72D297353CC}">
              <c16:uniqueId val="{00000000-3EE4-44CA-80EE-92A133BBBF20}"/>
            </c:ext>
          </c:extLst>
        </c:ser>
        <c:dLbls>
          <c:showLegendKey val="0"/>
          <c:showVal val="0"/>
          <c:showCatName val="0"/>
          <c:showSerName val="0"/>
          <c:showPercent val="0"/>
          <c:showBubbleSize val="0"/>
        </c:dLbls>
        <c:smooth val="0"/>
        <c:axId val="657122920"/>
        <c:axId val="657126160"/>
      </c:lineChart>
      <c:dateAx>
        <c:axId val="657122920"/>
        <c:scaling>
          <c:orientation val="minMax"/>
        </c:scaling>
        <c:delete val="0"/>
        <c:axPos val="b"/>
        <c:numFmt formatCode="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657126160"/>
        <c:crosses val="autoZero"/>
        <c:auto val="1"/>
        <c:lblOffset val="100"/>
        <c:baseTimeUnit val="months"/>
      </c:dateAx>
      <c:valAx>
        <c:axId val="6571261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657122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l-G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l-GR" sz="1800" b="0" i="0" u="none" strike="noStrike" kern="1200" spc="0" baseline="0">
                <a:solidFill>
                  <a:sysClr val="windowText" lastClr="000000">
                    <a:lumMod val="65000"/>
                    <a:lumOff val="35000"/>
                  </a:sysClr>
                </a:solidFill>
              </a:rPr>
              <a:t>Επαλήθευση </a:t>
            </a:r>
            <a:r>
              <a:rPr lang="en-US" sz="1800" b="0" i="0" u="none" strike="noStrike" kern="1200" spc="0" baseline="0">
                <a:solidFill>
                  <a:sysClr val="windowText" lastClr="000000">
                    <a:lumMod val="65000"/>
                    <a:lumOff val="35000"/>
                  </a:sysClr>
                </a:solidFill>
              </a:rPr>
              <a:t>1964-1981</a:t>
            </a:r>
          </a:p>
        </c:rich>
      </c:tx>
      <c:overlay val="0"/>
    </c:title>
    <c:autoTitleDeleted val="0"/>
    <c:plotArea>
      <c:layout/>
      <c:lineChart>
        <c:grouping val="standard"/>
        <c:varyColors val="0"/>
        <c:ser>
          <c:idx val="0"/>
          <c:order val="0"/>
          <c:tx>
            <c:strRef>
              <c:f>'Επαλύθευση(Ποτάμι)'!$C$1</c:f>
              <c:strCache>
                <c:ptCount val="1"/>
                <c:pt idx="0">
                  <c:v>STR2(m^3/s)</c:v>
                </c:pt>
              </c:strCache>
            </c:strRef>
          </c:tx>
          <c:spPr>
            <a:ln w="38100" cap="rnd">
              <a:solidFill>
                <a:schemeClr val="accent1"/>
              </a:solidFill>
              <a:round/>
            </a:ln>
            <a:effectLst/>
          </c:spPr>
          <c:marker>
            <c:symbol val="none"/>
          </c:marker>
          <c:cat>
            <c:numRef>
              <c:f>'Επαλύθευση(Ποτάμι)'!$A$2:$A$202</c:f>
              <c:numCache>
                <c:formatCode>mm/yyyy</c:formatCode>
                <c:ptCount val="201"/>
                <c:pt idx="0">
                  <c:v>23621</c:v>
                </c:pt>
                <c:pt idx="1">
                  <c:v>23651</c:v>
                </c:pt>
                <c:pt idx="2">
                  <c:v>23682</c:v>
                </c:pt>
                <c:pt idx="3">
                  <c:v>23712</c:v>
                </c:pt>
                <c:pt idx="4">
                  <c:v>23743</c:v>
                </c:pt>
                <c:pt idx="5">
                  <c:v>23774</c:v>
                </c:pt>
                <c:pt idx="6">
                  <c:v>23802</c:v>
                </c:pt>
                <c:pt idx="7">
                  <c:v>23833</c:v>
                </c:pt>
                <c:pt idx="8">
                  <c:v>23863</c:v>
                </c:pt>
                <c:pt idx="9">
                  <c:v>23894</c:v>
                </c:pt>
                <c:pt idx="10">
                  <c:v>23924</c:v>
                </c:pt>
                <c:pt idx="11">
                  <c:v>23955</c:v>
                </c:pt>
                <c:pt idx="12">
                  <c:v>23986</c:v>
                </c:pt>
                <c:pt idx="13">
                  <c:v>24016</c:v>
                </c:pt>
                <c:pt idx="14">
                  <c:v>24047</c:v>
                </c:pt>
                <c:pt idx="15">
                  <c:v>24077</c:v>
                </c:pt>
                <c:pt idx="16">
                  <c:v>24108</c:v>
                </c:pt>
                <c:pt idx="17">
                  <c:v>24139</c:v>
                </c:pt>
                <c:pt idx="18">
                  <c:v>24167</c:v>
                </c:pt>
                <c:pt idx="19">
                  <c:v>24198</c:v>
                </c:pt>
                <c:pt idx="20">
                  <c:v>24228</c:v>
                </c:pt>
                <c:pt idx="21">
                  <c:v>24259</c:v>
                </c:pt>
                <c:pt idx="22">
                  <c:v>24289</c:v>
                </c:pt>
                <c:pt idx="23">
                  <c:v>24320</c:v>
                </c:pt>
                <c:pt idx="24">
                  <c:v>24351</c:v>
                </c:pt>
                <c:pt idx="25">
                  <c:v>24381</c:v>
                </c:pt>
                <c:pt idx="26">
                  <c:v>24412</c:v>
                </c:pt>
                <c:pt idx="27">
                  <c:v>24442</c:v>
                </c:pt>
                <c:pt idx="28">
                  <c:v>24473</c:v>
                </c:pt>
                <c:pt idx="29">
                  <c:v>24504</c:v>
                </c:pt>
                <c:pt idx="30">
                  <c:v>24532</c:v>
                </c:pt>
                <c:pt idx="31">
                  <c:v>24563</c:v>
                </c:pt>
                <c:pt idx="32">
                  <c:v>24593</c:v>
                </c:pt>
                <c:pt idx="33">
                  <c:v>24624</c:v>
                </c:pt>
                <c:pt idx="34">
                  <c:v>24654</c:v>
                </c:pt>
                <c:pt idx="35">
                  <c:v>24685</c:v>
                </c:pt>
                <c:pt idx="36">
                  <c:v>24716</c:v>
                </c:pt>
                <c:pt idx="37">
                  <c:v>24746</c:v>
                </c:pt>
                <c:pt idx="38">
                  <c:v>24777</c:v>
                </c:pt>
                <c:pt idx="39">
                  <c:v>24807</c:v>
                </c:pt>
                <c:pt idx="40">
                  <c:v>24838</c:v>
                </c:pt>
                <c:pt idx="41">
                  <c:v>24869</c:v>
                </c:pt>
                <c:pt idx="42">
                  <c:v>24898</c:v>
                </c:pt>
                <c:pt idx="43">
                  <c:v>24929</c:v>
                </c:pt>
                <c:pt idx="44">
                  <c:v>24959</c:v>
                </c:pt>
                <c:pt idx="45">
                  <c:v>24990</c:v>
                </c:pt>
                <c:pt idx="46">
                  <c:v>25020</c:v>
                </c:pt>
                <c:pt idx="47">
                  <c:v>25051</c:v>
                </c:pt>
                <c:pt idx="48">
                  <c:v>25082</c:v>
                </c:pt>
                <c:pt idx="49">
                  <c:v>25112</c:v>
                </c:pt>
                <c:pt idx="50">
                  <c:v>25143</c:v>
                </c:pt>
                <c:pt idx="51">
                  <c:v>25173</c:v>
                </c:pt>
                <c:pt idx="52">
                  <c:v>25204</c:v>
                </c:pt>
                <c:pt idx="53">
                  <c:v>25235</c:v>
                </c:pt>
                <c:pt idx="54">
                  <c:v>25263</c:v>
                </c:pt>
                <c:pt idx="55">
                  <c:v>25294</c:v>
                </c:pt>
                <c:pt idx="56">
                  <c:v>25324</c:v>
                </c:pt>
                <c:pt idx="57">
                  <c:v>25355</c:v>
                </c:pt>
                <c:pt idx="58">
                  <c:v>25385</c:v>
                </c:pt>
                <c:pt idx="59">
                  <c:v>25416</c:v>
                </c:pt>
                <c:pt idx="60">
                  <c:v>25447</c:v>
                </c:pt>
                <c:pt idx="61">
                  <c:v>25477</c:v>
                </c:pt>
                <c:pt idx="62">
                  <c:v>25508</c:v>
                </c:pt>
                <c:pt idx="63">
                  <c:v>25538</c:v>
                </c:pt>
                <c:pt idx="64">
                  <c:v>25569</c:v>
                </c:pt>
                <c:pt idx="65">
                  <c:v>25600</c:v>
                </c:pt>
                <c:pt idx="66">
                  <c:v>25628</c:v>
                </c:pt>
                <c:pt idx="67">
                  <c:v>25659</c:v>
                </c:pt>
                <c:pt idx="68">
                  <c:v>25689</c:v>
                </c:pt>
                <c:pt idx="69">
                  <c:v>25720</c:v>
                </c:pt>
                <c:pt idx="70">
                  <c:v>25750</c:v>
                </c:pt>
                <c:pt idx="71">
                  <c:v>25781</c:v>
                </c:pt>
                <c:pt idx="72">
                  <c:v>25812</c:v>
                </c:pt>
                <c:pt idx="73">
                  <c:v>25842</c:v>
                </c:pt>
                <c:pt idx="74">
                  <c:v>25873</c:v>
                </c:pt>
                <c:pt idx="75">
                  <c:v>25903</c:v>
                </c:pt>
                <c:pt idx="76">
                  <c:v>25934</c:v>
                </c:pt>
                <c:pt idx="77">
                  <c:v>25965</c:v>
                </c:pt>
                <c:pt idx="78">
                  <c:v>25993</c:v>
                </c:pt>
                <c:pt idx="79">
                  <c:v>26024</c:v>
                </c:pt>
                <c:pt idx="80">
                  <c:v>26054</c:v>
                </c:pt>
                <c:pt idx="81">
                  <c:v>26085</c:v>
                </c:pt>
                <c:pt idx="82">
                  <c:v>26115</c:v>
                </c:pt>
                <c:pt idx="83">
                  <c:v>26146</c:v>
                </c:pt>
                <c:pt idx="84">
                  <c:v>26177</c:v>
                </c:pt>
                <c:pt idx="85">
                  <c:v>26207</c:v>
                </c:pt>
                <c:pt idx="86">
                  <c:v>26238</c:v>
                </c:pt>
                <c:pt idx="87">
                  <c:v>26268</c:v>
                </c:pt>
                <c:pt idx="88">
                  <c:v>26299</c:v>
                </c:pt>
                <c:pt idx="89">
                  <c:v>26330</c:v>
                </c:pt>
                <c:pt idx="90">
                  <c:v>26359</c:v>
                </c:pt>
                <c:pt idx="91">
                  <c:v>26390</c:v>
                </c:pt>
                <c:pt idx="92">
                  <c:v>26420</c:v>
                </c:pt>
                <c:pt idx="93">
                  <c:v>26451</c:v>
                </c:pt>
                <c:pt idx="94">
                  <c:v>26481</c:v>
                </c:pt>
                <c:pt idx="95">
                  <c:v>26512</c:v>
                </c:pt>
                <c:pt idx="96">
                  <c:v>26543</c:v>
                </c:pt>
                <c:pt idx="97">
                  <c:v>26573</c:v>
                </c:pt>
                <c:pt idx="98">
                  <c:v>26604</c:v>
                </c:pt>
                <c:pt idx="99">
                  <c:v>26634</c:v>
                </c:pt>
                <c:pt idx="100">
                  <c:v>26665</c:v>
                </c:pt>
                <c:pt idx="101">
                  <c:v>26696</c:v>
                </c:pt>
                <c:pt idx="102">
                  <c:v>26724</c:v>
                </c:pt>
                <c:pt idx="103">
                  <c:v>26755</c:v>
                </c:pt>
                <c:pt idx="104">
                  <c:v>26785</c:v>
                </c:pt>
                <c:pt idx="105">
                  <c:v>26816</c:v>
                </c:pt>
                <c:pt idx="106">
                  <c:v>26846</c:v>
                </c:pt>
                <c:pt idx="107">
                  <c:v>26877</c:v>
                </c:pt>
                <c:pt idx="108">
                  <c:v>26908</c:v>
                </c:pt>
                <c:pt idx="109">
                  <c:v>26938</c:v>
                </c:pt>
                <c:pt idx="110">
                  <c:v>26969</c:v>
                </c:pt>
                <c:pt idx="111">
                  <c:v>26999</c:v>
                </c:pt>
                <c:pt idx="112">
                  <c:v>27030</c:v>
                </c:pt>
                <c:pt idx="113">
                  <c:v>27061</c:v>
                </c:pt>
                <c:pt idx="114">
                  <c:v>27089</c:v>
                </c:pt>
                <c:pt idx="115">
                  <c:v>27120</c:v>
                </c:pt>
                <c:pt idx="116">
                  <c:v>27150</c:v>
                </c:pt>
                <c:pt idx="117">
                  <c:v>27181</c:v>
                </c:pt>
                <c:pt idx="118">
                  <c:v>27211</c:v>
                </c:pt>
                <c:pt idx="119">
                  <c:v>27242</c:v>
                </c:pt>
                <c:pt idx="120">
                  <c:v>27273</c:v>
                </c:pt>
                <c:pt idx="121">
                  <c:v>27303</c:v>
                </c:pt>
                <c:pt idx="122">
                  <c:v>27334</c:v>
                </c:pt>
                <c:pt idx="123">
                  <c:v>27364</c:v>
                </c:pt>
                <c:pt idx="124">
                  <c:v>27395</c:v>
                </c:pt>
                <c:pt idx="125">
                  <c:v>27426</c:v>
                </c:pt>
                <c:pt idx="126">
                  <c:v>27454</c:v>
                </c:pt>
                <c:pt idx="127">
                  <c:v>27485</c:v>
                </c:pt>
                <c:pt idx="128">
                  <c:v>27515</c:v>
                </c:pt>
                <c:pt idx="129">
                  <c:v>27546</c:v>
                </c:pt>
                <c:pt idx="130">
                  <c:v>27576</c:v>
                </c:pt>
                <c:pt idx="131">
                  <c:v>27607</c:v>
                </c:pt>
                <c:pt idx="132">
                  <c:v>27638</c:v>
                </c:pt>
                <c:pt idx="133">
                  <c:v>27668</c:v>
                </c:pt>
                <c:pt idx="134">
                  <c:v>27699</c:v>
                </c:pt>
                <c:pt idx="135">
                  <c:v>27729</c:v>
                </c:pt>
                <c:pt idx="136">
                  <c:v>27760</c:v>
                </c:pt>
                <c:pt idx="137">
                  <c:v>27791</c:v>
                </c:pt>
                <c:pt idx="138">
                  <c:v>27820</c:v>
                </c:pt>
                <c:pt idx="139">
                  <c:v>27851</c:v>
                </c:pt>
                <c:pt idx="140">
                  <c:v>27881</c:v>
                </c:pt>
                <c:pt idx="141">
                  <c:v>27912</c:v>
                </c:pt>
                <c:pt idx="142">
                  <c:v>27942</c:v>
                </c:pt>
                <c:pt idx="143">
                  <c:v>27973</c:v>
                </c:pt>
                <c:pt idx="144">
                  <c:v>28004</c:v>
                </c:pt>
                <c:pt idx="145">
                  <c:v>28034</c:v>
                </c:pt>
                <c:pt idx="146">
                  <c:v>28065</c:v>
                </c:pt>
                <c:pt idx="147">
                  <c:v>28095</c:v>
                </c:pt>
                <c:pt idx="148">
                  <c:v>28126</c:v>
                </c:pt>
                <c:pt idx="149">
                  <c:v>28157</c:v>
                </c:pt>
                <c:pt idx="150">
                  <c:v>28185</c:v>
                </c:pt>
                <c:pt idx="151">
                  <c:v>28216</c:v>
                </c:pt>
                <c:pt idx="152">
                  <c:v>28246</c:v>
                </c:pt>
                <c:pt idx="153">
                  <c:v>28277</c:v>
                </c:pt>
                <c:pt idx="154">
                  <c:v>28307</c:v>
                </c:pt>
                <c:pt idx="155">
                  <c:v>28338</c:v>
                </c:pt>
                <c:pt idx="156">
                  <c:v>28369</c:v>
                </c:pt>
                <c:pt idx="157">
                  <c:v>28399</c:v>
                </c:pt>
                <c:pt idx="158">
                  <c:v>28430</c:v>
                </c:pt>
                <c:pt idx="159">
                  <c:v>28460</c:v>
                </c:pt>
                <c:pt idx="160">
                  <c:v>28491</c:v>
                </c:pt>
                <c:pt idx="161">
                  <c:v>28522</c:v>
                </c:pt>
                <c:pt idx="162">
                  <c:v>28550</c:v>
                </c:pt>
                <c:pt idx="163">
                  <c:v>28581</c:v>
                </c:pt>
                <c:pt idx="164">
                  <c:v>28611</c:v>
                </c:pt>
                <c:pt idx="165">
                  <c:v>28642</c:v>
                </c:pt>
                <c:pt idx="166">
                  <c:v>28672</c:v>
                </c:pt>
                <c:pt idx="167">
                  <c:v>28703</c:v>
                </c:pt>
                <c:pt idx="168">
                  <c:v>28734</c:v>
                </c:pt>
                <c:pt idx="169">
                  <c:v>28764</c:v>
                </c:pt>
                <c:pt idx="170">
                  <c:v>28795</c:v>
                </c:pt>
                <c:pt idx="171">
                  <c:v>28825</c:v>
                </c:pt>
                <c:pt idx="172">
                  <c:v>28856</c:v>
                </c:pt>
                <c:pt idx="173">
                  <c:v>28887</c:v>
                </c:pt>
                <c:pt idx="174">
                  <c:v>28915</c:v>
                </c:pt>
                <c:pt idx="175">
                  <c:v>28946</c:v>
                </c:pt>
                <c:pt idx="176">
                  <c:v>28976</c:v>
                </c:pt>
                <c:pt idx="177">
                  <c:v>29007</c:v>
                </c:pt>
                <c:pt idx="178">
                  <c:v>29037</c:v>
                </c:pt>
                <c:pt idx="179">
                  <c:v>29068</c:v>
                </c:pt>
                <c:pt idx="180">
                  <c:v>29099</c:v>
                </c:pt>
                <c:pt idx="181">
                  <c:v>29129</c:v>
                </c:pt>
                <c:pt idx="182">
                  <c:v>29160</c:v>
                </c:pt>
                <c:pt idx="183">
                  <c:v>29190</c:v>
                </c:pt>
                <c:pt idx="184">
                  <c:v>29221</c:v>
                </c:pt>
                <c:pt idx="185">
                  <c:v>29252</c:v>
                </c:pt>
                <c:pt idx="186">
                  <c:v>29281</c:v>
                </c:pt>
                <c:pt idx="187">
                  <c:v>29312</c:v>
                </c:pt>
                <c:pt idx="188">
                  <c:v>29342</c:v>
                </c:pt>
                <c:pt idx="189">
                  <c:v>29373</c:v>
                </c:pt>
                <c:pt idx="190">
                  <c:v>29403</c:v>
                </c:pt>
                <c:pt idx="191">
                  <c:v>29434</c:v>
                </c:pt>
                <c:pt idx="192">
                  <c:v>29465</c:v>
                </c:pt>
                <c:pt idx="193">
                  <c:v>29495</c:v>
                </c:pt>
                <c:pt idx="194">
                  <c:v>29526</c:v>
                </c:pt>
                <c:pt idx="195">
                  <c:v>29556</c:v>
                </c:pt>
                <c:pt idx="196">
                  <c:v>29587</c:v>
                </c:pt>
                <c:pt idx="197">
                  <c:v>29618</c:v>
                </c:pt>
                <c:pt idx="198">
                  <c:v>29646</c:v>
                </c:pt>
                <c:pt idx="199">
                  <c:v>29677</c:v>
                </c:pt>
                <c:pt idx="200">
                  <c:v>29707</c:v>
                </c:pt>
              </c:numCache>
            </c:numRef>
          </c:cat>
          <c:val>
            <c:numRef>
              <c:f>'Επαλύθευση(Ποτάμι)'!$C$2:$C$202</c:f>
              <c:numCache>
                <c:formatCode>0.00</c:formatCode>
                <c:ptCount val="201"/>
                <c:pt idx="0">
                  <c:v>4.1280864197530867E-2</c:v>
                </c:pt>
                <c:pt idx="1">
                  <c:v>3.994922341696535E-2</c:v>
                </c:pt>
                <c:pt idx="2">
                  <c:v>0.38155864197530864</c:v>
                </c:pt>
                <c:pt idx="3">
                  <c:v>0.93301971326164868</c:v>
                </c:pt>
                <c:pt idx="4">
                  <c:v>0.73962066905615287</c:v>
                </c:pt>
                <c:pt idx="5">
                  <c:v>1.1144179894179895</c:v>
                </c:pt>
                <c:pt idx="6">
                  <c:v>0.54398148148148151</c:v>
                </c:pt>
                <c:pt idx="7">
                  <c:v>0.4513888888888889</c:v>
                </c:pt>
                <c:pt idx="8">
                  <c:v>0.25014934289127838</c:v>
                </c:pt>
                <c:pt idx="9">
                  <c:v>0.18132716049382716</c:v>
                </c:pt>
                <c:pt idx="10">
                  <c:v>0.14187574671445641</c:v>
                </c:pt>
                <c:pt idx="11">
                  <c:v>0.10080645161290323</c:v>
                </c:pt>
                <c:pt idx="12">
                  <c:v>5.0154320987654322E-2</c:v>
                </c:pt>
                <c:pt idx="13">
                  <c:v>0.16129032258064516</c:v>
                </c:pt>
                <c:pt idx="14">
                  <c:v>0.11651234567901234</c:v>
                </c:pt>
                <c:pt idx="15">
                  <c:v>0.90315113500597377</c:v>
                </c:pt>
                <c:pt idx="16">
                  <c:v>0.32258064516129031</c:v>
                </c:pt>
                <c:pt idx="17">
                  <c:v>0.25008267195767198</c:v>
                </c:pt>
                <c:pt idx="18">
                  <c:v>0.35468936678614099</c:v>
                </c:pt>
                <c:pt idx="19">
                  <c:v>0.1701388888888889</c:v>
                </c:pt>
                <c:pt idx="20">
                  <c:v>0.10005973715651134</c:v>
                </c:pt>
                <c:pt idx="21">
                  <c:v>0.10570987654320987</c:v>
                </c:pt>
                <c:pt idx="22">
                  <c:v>6.4590800477897253E-2</c:v>
                </c:pt>
                <c:pt idx="23">
                  <c:v>4.4429510155316605E-2</c:v>
                </c:pt>
                <c:pt idx="24">
                  <c:v>8.6419753086419748E-2</c:v>
                </c:pt>
                <c:pt idx="25">
                  <c:v>8.923237753882915E-2</c:v>
                </c:pt>
                <c:pt idx="26">
                  <c:v>0.14544753086419751</c:v>
                </c:pt>
                <c:pt idx="27">
                  <c:v>0.34610215053763443</c:v>
                </c:pt>
                <c:pt idx="28">
                  <c:v>0.24193548387096775</c:v>
                </c:pt>
                <c:pt idx="29">
                  <c:v>0.54398148148148151</c:v>
                </c:pt>
                <c:pt idx="30">
                  <c:v>1.1589008363201911</c:v>
                </c:pt>
                <c:pt idx="31">
                  <c:v>0.42862654320987653</c:v>
                </c:pt>
                <c:pt idx="32">
                  <c:v>0.14411589008363201</c:v>
                </c:pt>
                <c:pt idx="33">
                  <c:v>6.0570987654320986E-2</c:v>
                </c:pt>
                <c:pt idx="34">
                  <c:v>3.5468936678614102E-2</c:v>
                </c:pt>
                <c:pt idx="35">
                  <c:v>3.3602150537634407E-2</c:v>
                </c:pt>
                <c:pt idx="36">
                  <c:v>4.1666666666666664E-2</c:v>
                </c:pt>
                <c:pt idx="37">
                  <c:v>0.90240442054958181</c:v>
                </c:pt>
                <c:pt idx="38">
                  <c:v>0.45100308641975306</c:v>
                </c:pt>
                <c:pt idx="39">
                  <c:v>0.71311230585424135</c:v>
                </c:pt>
                <c:pt idx="40">
                  <c:v>4.2488052568697734</c:v>
                </c:pt>
                <c:pt idx="41">
                  <c:v>1.8901660280970625</c:v>
                </c:pt>
                <c:pt idx="42">
                  <c:v>1.0405465949820789</c:v>
                </c:pt>
                <c:pt idx="43">
                  <c:v>0.31674382716049382</c:v>
                </c:pt>
                <c:pt idx="44">
                  <c:v>0.10640681003584229</c:v>
                </c:pt>
                <c:pt idx="45">
                  <c:v>9.7222222222222224E-2</c:v>
                </c:pt>
                <c:pt idx="46">
                  <c:v>8.2511947431302274E-2</c:v>
                </c:pt>
                <c:pt idx="47">
                  <c:v>7.8405017921146944E-2</c:v>
                </c:pt>
                <c:pt idx="48">
                  <c:v>9.7608024691358028E-2</c:v>
                </c:pt>
                <c:pt idx="49">
                  <c:v>0.15344982078853048</c:v>
                </c:pt>
                <c:pt idx="50">
                  <c:v>0.33410493827160498</c:v>
                </c:pt>
                <c:pt idx="51">
                  <c:v>0.2367084826762246</c:v>
                </c:pt>
                <c:pt idx="52">
                  <c:v>1.8219832735961767</c:v>
                </c:pt>
                <c:pt idx="53">
                  <c:v>0.73164682539682546</c:v>
                </c:pt>
                <c:pt idx="54">
                  <c:v>0.42114695340501795</c:v>
                </c:pt>
                <c:pt idx="55">
                  <c:v>0.35879629629629628</c:v>
                </c:pt>
                <c:pt idx="56">
                  <c:v>0.22140083632019117</c:v>
                </c:pt>
                <c:pt idx="57">
                  <c:v>0.11805555555555555</c:v>
                </c:pt>
                <c:pt idx="58">
                  <c:v>0.11686081242532856</c:v>
                </c:pt>
                <c:pt idx="59">
                  <c:v>0.10379330943847073</c:v>
                </c:pt>
                <c:pt idx="60">
                  <c:v>9.375E-2</c:v>
                </c:pt>
                <c:pt idx="61">
                  <c:v>9.2965949820788527E-2</c:v>
                </c:pt>
                <c:pt idx="62">
                  <c:v>9.5293209876543217E-2</c:v>
                </c:pt>
                <c:pt idx="63">
                  <c:v>0.79823775388291518</c:v>
                </c:pt>
                <c:pt idx="64">
                  <c:v>0.57758363201911589</c:v>
                </c:pt>
                <c:pt idx="65">
                  <c:v>0.44353505291005291</c:v>
                </c:pt>
                <c:pt idx="66">
                  <c:v>0.61379928315412191</c:v>
                </c:pt>
                <c:pt idx="67">
                  <c:v>0.24922839506172842</c:v>
                </c:pt>
                <c:pt idx="68">
                  <c:v>0.12283452807646356</c:v>
                </c:pt>
                <c:pt idx="69">
                  <c:v>9.2978395061728392E-2</c:v>
                </c:pt>
                <c:pt idx="70">
                  <c:v>8.6245519713261637E-2</c:v>
                </c:pt>
                <c:pt idx="71">
                  <c:v>7.3178016726403824E-2</c:v>
                </c:pt>
                <c:pt idx="72">
                  <c:v>6.9444444444444448E-2</c:v>
                </c:pt>
                <c:pt idx="73">
                  <c:v>0.16465053763440859</c:v>
                </c:pt>
                <c:pt idx="74">
                  <c:v>0.13580246913580249</c:v>
                </c:pt>
                <c:pt idx="75">
                  <c:v>0.43122759856630827</c:v>
                </c:pt>
                <c:pt idx="76">
                  <c:v>0.65748207885304655</c:v>
                </c:pt>
                <c:pt idx="77">
                  <c:v>1.609209656084656</c:v>
                </c:pt>
                <c:pt idx="78">
                  <c:v>1.6394115890083634</c:v>
                </c:pt>
                <c:pt idx="79">
                  <c:v>0.65393518518518523</c:v>
                </c:pt>
                <c:pt idx="80">
                  <c:v>0.33042114695340502</c:v>
                </c:pt>
                <c:pt idx="81">
                  <c:v>0.36805555555555552</c:v>
                </c:pt>
                <c:pt idx="82">
                  <c:v>0.3300477897252091</c:v>
                </c:pt>
                <c:pt idx="83">
                  <c:v>0.3195937873357228</c:v>
                </c:pt>
                <c:pt idx="84">
                  <c:v>0.1415895061728395</c:v>
                </c:pt>
                <c:pt idx="85">
                  <c:v>0.13440860215053763</c:v>
                </c:pt>
                <c:pt idx="86">
                  <c:v>0.16165123456790123</c:v>
                </c:pt>
                <c:pt idx="87">
                  <c:v>0.24678912783751494</c:v>
                </c:pt>
                <c:pt idx="88">
                  <c:v>0.28935185185185186</c:v>
                </c:pt>
                <c:pt idx="89">
                  <c:v>0.42145593869731801</c:v>
                </c:pt>
                <c:pt idx="90">
                  <c:v>0.64665471923536433</c:v>
                </c:pt>
                <c:pt idx="91">
                  <c:v>0.25655864197530864</c:v>
                </c:pt>
                <c:pt idx="92">
                  <c:v>0.17211768219832738</c:v>
                </c:pt>
                <c:pt idx="93">
                  <c:v>0.14043209876543211</c:v>
                </c:pt>
                <c:pt idx="94">
                  <c:v>8.8485663082437271E-2</c:v>
                </c:pt>
                <c:pt idx="95">
                  <c:v>7.98984468339307E-2</c:v>
                </c:pt>
                <c:pt idx="96">
                  <c:v>8.9120370370370364E-2</c:v>
                </c:pt>
                <c:pt idx="97">
                  <c:v>0.13776881720430109</c:v>
                </c:pt>
                <c:pt idx="98">
                  <c:v>0.17399691358024691</c:v>
                </c:pt>
                <c:pt idx="99">
                  <c:v>0.58467741935483863</c:v>
                </c:pt>
                <c:pt idx="100">
                  <c:v>1.5796744324970131</c:v>
                </c:pt>
                <c:pt idx="101">
                  <c:v>0.35383597883597884</c:v>
                </c:pt>
                <c:pt idx="102">
                  <c:v>0.15046296296296297</c:v>
                </c:pt>
                <c:pt idx="103">
                  <c:v>9.7222222222222224E-2</c:v>
                </c:pt>
                <c:pt idx="104">
                  <c:v>7.5044802867383506E-2</c:v>
                </c:pt>
                <c:pt idx="105">
                  <c:v>6.7129629629629636E-2</c:v>
                </c:pt>
                <c:pt idx="106">
                  <c:v>8.1765232974910396E-2</c:v>
                </c:pt>
                <c:pt idx="107">
                  <c:v>8.885902031063321E-2</c:v>
                </c:pt>
                <c:pt idx="108">
                  <c:v>6.7901234567901245E-2</c:v>
                </c:pt>
                <c:pt idx="109">
                  <c:v>6.7951015531660691E-2</c:v>
                </c:pt>
                <c:pt idx="110">
                  <c:v>8.1790123456790126E-2</c:v>
                </c:pt>
                <c:pt idx="111">
                  <c:v>8.9979091995221028E-2</c:v>
                </c:pt>
                <c:pt idx="112">
                  <c:v>0.1900388291517324</c:v>
                </c:pt>
                <c:pt idx="113">
                  <c:v>2.6111937830687828</c:v>
                </c:pt>
                <c:pt idx="114">
                  <c:v>0.67801672640382327</c:v>
                </c:pt>
                <c:pt idx="115">
                  <c:v>0.24884259259259259</c:v>
                </c:pt>
                <c:pt idx="116">
                  <c:v>0.14486260454002389</c:v>
                </c:pt>
                <c:pt idx="117">
                  <c:v>8.9120370370370364E-2</c:v>
                </c:pt>
                <c:pt idx="118">
                  <c:v>7.98984468339307E-2</c:v>
                </c:pt>
                <c:pt idx="119">
                  <c:v>6.7951015531660691E-2</c:v>
                </c:pt>
                <c:pt idx="120">
                  <c:v>3.1635802469135804E-2</c:v>
                </c:pt>
                <c:pt idx="121">
                  <c:v>2.3894862604540022E-2</c:v>
                </c:pt>
                <c:pt idx="122">
                  <c:v>7.4845679012345678E-2</c:v>
                </c:pt>
                <c:pt idx="123">
                  <c:v>4.0471923536439665</c:v>
                </c:pt>
                <c:pt idx="124">
                  <c:v>0.42600059737156509</c:v>
                </c:pt>
                <c:pt idx="125">
                  <c:v>0.53488756613756616</c:v>
                </c:pt>
                <c:pt idx="126">
                  <c:v>0.49992532855436084</c:v>
                </c:pt>
                <c:pt idx="127">
                  <c:v>0.13464506172839508</c:v>
                </c:pt>
                <c:pt idx="128">
                  <c:v>0.10976702508960574</c:v>
                </c:pt>
                <c:pt idx="129">
                  <c:v>7.5617283950617273E-2</c:v>
                </c:pt>
                <c:pt idx="130">
                  <c:v>5.6750298685782553E-2</c:v>
                </c:pt>
                <c:pt idx="131">
                  <c:v>6.3844086021505375E-2</c:v>
                </c:pt>
                <c:pt idx="132">
                  <c:v>9.413580246913579E-2</c:v>
                </c:pt>
                <c:pt idx="133">
                  <c:v>0.10603345280764635</c:v>
                </c:pt>
                <c:pt idx="134">
                  <c:v>0.14699074074074073</c:v>
                </c:pt>
                <c:pt idx="135">
                  <c:v>0.65412186379928317</c:v>
                </c:pt>
                <c:pt idx="136">
                  <c:v>0.58579749103942647</c:v>
                </c:pt>
                <c:pt idx="137">
                  <c:v>1.8909642401021711</c:v>
                </c:pt>
                <c:pt idx="138">
                  <c:v>2.0471176821983272</c:v>
                </c:pt>
                <c:pt idx="139">
                  <c:v>0.48804012345679015</c:v>
                </c:pt>
                <c:pt idx="140">
                  <c:v>0.22700119474313021</c:v>
                </c:pt>
                <c:pt idx="141">
                  <c:v>0.16010802469135801</c:v>
                </c:pt>
                <c:pt idx="142">
                  <c:v>0.12992831541218638</c:v>
                </c:pt>
                <c:pt idx="143">
                  <c:v>0.1329151732377539</c:v>
                </c:pt>
                <c:pt idx="144">
                  <c:v>0.14737654320987653</c:v>
                </c:pt>
                <c:pt idx="145">
                  <c:v>0.24790919952210275</c:v>
                </c:pt>
                <c:pt idx="146">
                  <c:v>0.28703703703703703</c:v>
                </c:pt>
                <c:pt idx="147">
                  <c:v>0.27889784946236557</c:v>
                </c:pt>
                <c:pt idx="148">
                  <c:v>0.30801971326164873</c:v>
                </c:pt>
                <c:pt idx="149">
                  <c:v>0.29803240740740738</c:v>
                </c:pt>
                <c:pt idx="150">
                  <c:v>0.30092592592592593</c:v>
                </c:pt>
                <c:pt idx="151">
                  <c:v>0.11304012345679013</c:v>
                </c:pt>
                <c:pt idx="152">
                  <c:v>6.0857228195937869E-2</c:v>
                </c:pt>
                <c:pt idx="153">
                  <c:v>5.0154320987654322E-2</c:v>
                </c:pt>
                <c:pt idx="154">
                  <c:v>2.9121863799283155E-2</c:v>
                </c:pt>
                <c:pt idx="155">
                  <c:v>1.6801075268817203E-2</c:v>
                </c:pt>
                <c:pt idx="156">
                  <c:v>2.7006172839506175E-2</c:v>
                </c:pt>
                <c:pt idx="157">
                  <c:v>2.8001792114695341E-2</c:v>
                </c:pt>
                <c:pt idx="158">
                  <c:v>0.13001543209876545</c:v>
                </c:pt>
                <c:pt idx="159">
                  <c:v>0.2998058542413381</c:v>
                </c:pt>
                <c:pt idx="160">
                  <c:v>0.99798387096774199</c:v>
                </c:pt>
                <c:pt idx="161">
                  <c:v>1.5381117724867726</c:v>
                </c:pt>
                <c:pt idx="162">
                  <c:v>0.68884408602150538</c:v>
                </c:pt>
                <c:pt idx="163">
                  <c:v>0.52584876543209869</c:v>
                </c:pt>
                <c:pt idx="164">
                  <c:v>0.18593189964157705</c:v>
                </c:pt>
                <c:pt idx="165">
                  <c:v>0.14506172839506173</c:v>
                </c:pt>
                <c:pt idx="166">
                  <c:v>0.15494324970131421</c:v>
                </c:pt>
                <c:pt idx="167">
                  <c:v>0.13814217443249699</c:v>
                </c:pt>
                <c:pt idx="168">
                  <c:v>0.1080246913580247</c:v>
                </c:pt>
                <c:pt idx="169">
                  <c:v>0.12507467144563919</c:v>
                </c:pt>
                <c:pt idx="170">
                  <c:v>0.15779320987654322</c:v>
                </c:pt>
                <c:pt idx="171">
                  <c:v>1.0670549581839905</c:v>
                </c:pt>
                <c:pt idx="172">
                  <c:v>0.95579450418160095</c:v>
                </c:pt>
                <c:pt idx="173">
                  <c:v>0.56175595238095244</c:v>
                </c:pt>
                <c:pt idx="174">
                  <c:v>0.72580645161290314</c:v>
                </c:pt>
                <c:pt idx="175">
                  <c:v>0.30787037037037041</c:v>
                </c:pt>
                <c:pt idx="176">
                  <c:v>0.17211768219832738</c:v>
                </c:pt>
                <c:pt idx="177">
                  <c:v>0.11882716049382716</c:v>
                </c:pt>
                <c:pt idx="178">
                  <c:v>7.6911589008363201E-2</c:v>
                </c:pt>
                <c:pt idx="179">
                  <c:v>6.9817801672640387E-2</c:v>
                </c:pt>
                <c:pt idx="180">
                  <c:v>5.9799382716049378E-2</c:v>
                </c:pt>
                <c:pt idx="181">
                  <c:v>6.9817801672640387E-2</c:v>
                </c:pt>
                <c:pt idx="182">
                  <c:v>8.9891975308641972E-2</c:v>
                </c:pt>
                <c:pt idx="183">
                  <c:v>1.3119772998805257</c:v>
                </c:pt>
                <c:pt idx="184">
                  <c:v>1.1379928315412187</c:v>
                </c:pt>
                <c:pt idx="185">
                  <c:v>0.89599297573435499</c:v>
                </c:pt>
                <c:pt idx="186">
                  <c:v>2.1258960573476702</c:v>
                </c:pt>
                <c:pt idx="187">
                  <c:v>0.61805555555555558</c:v>
                </c:pt>
                <c:pt idx="188">
                  <c:v>0.30801971326164873</c:v>
                </c:pt>
                <c:pt idx="189">
                  <c:v>0.14891975308641975</c:v>
                </c:pt>
                <c:pt idx="190">
                  <c:v>0.13104838709677422</c:v>
                </c:pt>
                <c:pt idx="191">
                  <c:v>0.11312724014336918</c:v>
                </c:pt>
                <c:pt idx="192">
                  <c:v>0.11612654320987655</c:v>
                </c:pt>
                <c:pt idx="193">
                  <c:v>0.1351553166069295</c:v>
                </c:pt>
                <c:pt idx="194">
                  <c:v>0.1898148148148148</c:v>
                </c:pt>
                <c:pt idx="195">
                  <c:v>0.47901732377538825</c:v>
                </c:pt>
                <c:pt idx="196">
                  <c:v>6.1305256869773004</c:v>
                </c:pt>
                <c:pt idx="197">
                  <c:v>2.6839451058201056</c:v>
                </c:pt>
                <c:pt idx="198">
                  <c:v>0.9169653524492235</c:v>
                </c:pt>
                <c:pt idx="199">
                  <c:v>0.44714506172839502</c:v>
                </c:pt>
                <c:pt idx="200">
                  <c:v>0.35580943847072882</c:v>
                </c:pt>
              </c:numCache>
            </c:numRef>
          </c:val>
          <c:smooth val="0"/>
          <c:extLst>
            <c:ext xmlns:c16="http://schemas.microsoft.com/office/drawing/2014/chart" uri="{C3380CC4-5D6E-409C-BE32-E72D297353CC}">
              <c16:uniqueId val="{00000000-BD8F-4D64-9429-2C91D1C099A6}"/>
            </c:ext>
          </c:extLst>
        </c:ser>
        <c:ser>
          <c:idx val="1"/>
          <c:order val="1"/>
          <c:tx>
            <c:strRef>
              <c:f>'Επαλύθευση(Ποτάμι)'!$D$1</c:f>
              <c:strCache>
                <c:ptCount val="1"/>
                <c:pt idx="0">
                  <c:v>FLOW_OUTcms</c:v>
                </c:pt>
              </c:strCache>
            </c:strRef>
          </c:tx>
          <c:spPr>
            <a:ln w="38100" cap="rnd">
              <a:solidFill>
                <a:schemeClr val="accent2"/>
              </a:solidFill>
              <a:round/>
            </a:ln>
            <a:effectLst/>
          </c:spPr>
          <c:marker>
            <c:symbol val="none"/>
          </c:marker>
          <c:cat>
            <c:numRef>
              <c:f>'Επαλύθευση(Ποτάμι)'!$A$2:$A$202</c:f>
              <c:numCache>
                <c:formatCode>mm/yyyy</c:formatCode>
                <c:ptCount val="201"/>
                <c:pt idx="0">
                  <c:v>23621</c:v>
                </c:pt>
                <c:pt idx="1">
                  <c:v>23651</c:v>
                </c:pt>
                <c:pt idx="2">
                  <c:v>23682</c:v>
                </c:pt>
                <c:pt idx="3">
                  <c:v>23712</c:v>
                </c:pt>
                <c:pt idx="4">
                  <c:v>23743</c:v>
                </c:pt>
                <c:pt idx="5">
                  <c:v>23774</c:v>
                </c:pt>
                <c:pt idx="6">
                  <c:v>23802</c:v>
                </c:pt>
                <c:pt idx="7">
                  <c:v>23833</c:v>
                </c:pt>
                <c:pt idx="8">
                  <c:v>23863</c:v>
                </c:pt>
                <c:pt idx="9">
                  <c:v>23894</c:v>
                </c:pt>
                <c:pt idx="10">
                  <c:v>23924</c:v>
                </c:pt>
                <c:pt idx="11">
                  <c:v>23955</c:v>
                </c:pt>
                <c:pt idx="12">
                  <c:v>23986</c:v>
                </c:pt>
                <c:pt idx="13">
                  <c:v>24016</c:v>
                </c:pt>
                <c:pt idx="14">
                  <c:v>24047</c:v>
                </c:pt>
                <c:pt idx="15">
                  <c:v>24077</c:v>
                </c:pt>
                <c:pt idx="16">
                  <c:v>24108</c:v>
                </c:pt>
                <c:pt idx="17">
                  <c:v>24139</c:v>
                </c:pt>
                <c:pt idx="18">
                  <c:v>24167</c:v>
                </c:pt>
                <c:pt idx="19">
                  <c:v>24198</c:v>
                </c:pt>
                <c:pt idx="20">
                  <c:v>24228</c:v>
                </c:pt>
                <c:pt idx="21">
                  <c:v>24259</c:v>
                </c:pt>
                <c:pt idx="22">
                  <c:v>24289</c:v>
                </c:pt>
                <c:pt idx="23">
                  <c:v>24320</c:v>
                </c:pt>
                <c:pt idx="24">
                  <c:v>24351</c:v>
                </c:pt>
                <c:pt idx="25">
                  <c:v>24381</c:v>
                </c:pt>
                <c:pt idx="26">
                  <c:v>24412</c:v>
                </c:pt>
                <c:pt idx="27">
                  <c:v>24442</c:v>
                </c:pt>
                <c:pt idx="28">
                  <c:v>24473</c:v>
                </c:pt>
                <c:pt idx="29">
                  <c:v>24504</c:v>
                </c:pt>
                <c:pt idx="30">
                  <c:v>24532</c:v>
                </c:pt>
                <c:pt idx="31">
                  <c:v>24563</c:v>
                </c:pt>
                <c:pt idx="32">
                  <c:v>24593</c:v>
                </c:pt>
                <c:pt idx="33">
                  <c:v>24624</c:v>
                </c:pt>
                <c:pt idx="34">
                  <c:v>24654</c:v>
                </c:pt>
                <c:pt idx="35">
                  <c:v>24685</c:v>
                </c:pt>
                <c:pt idx="36">
                  <c:v>24716</c:v>
                </c:pt>
                <c:pt idx="37">
                  <c:v>24746</c:v>
                </c:pt>
                <c:pt idx="38">
                  <c:v>24777</c:v>
                </c:pt>
                <c:pt idx="39">
                  <c:v>24807</c:v>
                </c:pt>
                <c:pt idx="40">
                  <c:v>24838</c:v>
                </c:pt>
                <c:pt idx="41">
                  <c:v>24869</c:v>
                </c:pt>
                <c:pt idx="42">
                  <c:v>24898</c:v>
                </c:pt>
                <c:pt idx="43">
                  <c:v>24929</c:v>
                </c:pt>
                <c:pt idx="44">
                  <c:v>24959</c:v>
                </c:pt>
                <c:pt idx="45">
                  <c:v>24990</c:v>
                </c:pt>
                <c:pt idx="46">
                  <c:v>25020</c:v>
                </c:pt>
                <c:pt idx="47">
                  <c:v>25051</c:v>
                </c:pt>
                <c:pt idx="48">
                  <c:v>25082</c:v>
                </c:pt>
                <c:pt idx="49">
                  <c:v>25112</c:v>
                </c:pt>
                <c:pt idx="50">
                  <c:v>25143</c:v>
                </c:pt>
                <c:pt idx="51">
                  <c:v>25173</c:v>
                </c:pt>
                <c:pt idx="52">
                  <c:v>25204</c:v>
                </c:pt>
                <c:pt idx="53">
                  <c:v>25235</c:v>
                </c:pt>
                <c:pt idx="54">
                  <c:v>25263</c:v>
                </c:pt>
                <c:pt idx="55">
                  <c:v>25294</c:v>
                </c:pt>
                <c:pt idx="56">
                  <c:v>25324</c:v>
                </c:pt>
                <c:pt idx="57">
                  <c:v>25355</c:v>
                </c:pt>
                <c:pt idx="58">
                  <c:v>25385</c:v>
                </c:pt>
                <c:pt idx="59">
                  <c:v>25416</c:v>
                </c:pt>
                <c:pt idx="60">
                  <c:v>25447</c:v>
                </c:pt>
                <c:pt idx="61">
                  <c:v>25477</c:v>
                </c:pt>
                <c:pt idx="62">
                  <c:v>25508</c:v>
                </c:pt>
                <c:pt idx="63">
                  <c:v>25538</c:v>
                </c:pt>
                <c:pt idx="64">
                  <c:v>25569</c:v>
                </c:pt>
                <c:pt idx="65">
                  <c:v>25600</c:v>
                </c:pt>
                <c:pt idx="66">
                  <c:v>25628</c:v>
                </c:pt>
                <c:pt idx="67">
                  <c:v>25659</c:v>
                </c:pt>
                <c:pt idx="68">
                  <c:v>25689</c:v>
                </c:pt>
                <c:pt idx="69">
                  <c:v>25720</c:v>
                </c:pt>
                <c:pt idx="70">
                  <c:v>25750</c:v>
                </c:pt>
                <c:pt idx="71">
                  <c:v>25781</c:v>
                </c:pt>
                <c:pt idx="72">
                  <c:v>25812</c:v>
                </c:pt>
                <c:pt idx="73">
                  <c:v>25842</c:v>
                </c:pt>
                <c:pt idx="74">
                  <c:v>25873</c:v>
                </c:pt>
                <c:pt idx="75">
                  <c:v>25903</c:v>
                </c:pt>
                <c:pt idx="76">
                  <c:v>25934</c:v>
                </c:pt>
                <c:pt idx="77">
                  <c:v>25965</c:v>
                </c:pt>
                <c:pt idx="78">
                  <c:v>25993</c:v>
                </c:pt>
                <c:pt idx="79">
                  <c:v>26024</c:v>
                </c:pt>
                <c:pt idx="80">
                  <c:v>26054</c:v>
                </c:pt>
                <c:pt idx="81">
                  <c:v>26085</c:v>
                </c:pt>
                <c:pt idx="82">
                  <c:v>26115</c:v>
                </c:pt>
                <c:pt idx="83">
                  <c:v>26146</c:v>
                </c:pt>
                <c:pt idx="84">
                  <c:v>26177</c:v>
                </c:pt>
                <c:pt idx="85">
                  <c:v>26207</c:v>
                </c:pt>
                <c:pt idx="86">
                  <c:v>26238</c:v>
                </c:pt>
                <c:pt idx="87">
                  <c:v>26268</c:v>
                </c:pt>
                <c:pt idx="88">
                  <c:v>26299</c:v>
                </c:pt>
                <c:pt idx="89">
                  <c:v>26330</c:v>
                </c:pt>
                <c:pt idx="90">
                  <c:v>26359</c:v>
                </c:pt>
                <c:pt idx="91">
                  <c:v>26390</c:v>
                </c:pt>
                <c:pt idx="92">
                  <c:v>26420</c:v>
                </c:pt>
                <c:pt idx="93">
                  <c:v>26451</c:v>
                </c:pt>
                <c:pt idx="94">
                  <c:v>26481</c:v>
                </c:pt>
                <c:pt idx="95">
                  <c:v>26512</c:v>
                </c:pt>
                <c:pt idx="96">
                  <c:v>26543</c:v>
                </c:pt>
                <c:pt idx="97">
                  <c:v>26573</c:v>
                </c:pt>
                <c:pt idx="98">
                  <c:v>26604</c:v>
                </c:pt>
                <c:pt idx="99">
                  <c:v>26634</c:v>
                </c:pt>
                <c:pt idx="100">
                  <c:v>26665</c:v>
                </c:pt>
                <c:pt idx="101">
                  <c:v>26696</c:v>
                </c:pt>
                <c:pt idx="102">
                  <c:v>26724</c:v>
                </c:pt>
                <c:pt idx="103">
                  <c:v>26755</c:v>
                </c:pt>
                <c:pt idx="104">
                  <c:v>26785</c:v>
                </c:pt>
                <c:pt idx="105">
                  <c:v>26816</c:v>
                </c:pt>
                <c:pt idx="106">
                  <c:v>26846</c:v>
                </c:pt>
                <c:pt idx="107">
                  <c:v>26877</c:v>
                </c:pt>
                <c:pt idx="108">
                  <c:v>26908</c:v>
                </c:pt>
                <c:pt idx="109">
                  <c:v>26938</c:v>
                </c:pt>
                <c:pt idx="110">
                  <c:v>26969</c:v>
                </c:pt>
                <c:pt idx="111">
                  <c:v>26999</c:v>
                </c:pt>
                <c:pt idx="112">
                  <c:v>27030</c:v>
                </c:pt>
                <c:pt idx="113">
                  <c:v>27061</c:v>
                </c:pt>
                <c:pt idx="114">
                  <c:v>27089</c:v>
                </c:pt>
                <c:pt idx="115">
                  <c:v>27120</c:v>
                </c:pt>
                <c:pt idx="116">
                  <c:v>27150</c:v>
                </c:pt>
                <c:pt idx="117">
                  <c:v>27181</c:v>
                </c:pt>
                <c:pt idx="118">
                  <c:v>27211</c:v>
                </c:pt>
                <c:pt idx="119">
                  <c:v>27242</c:v>
                </c:pt>
                <c:pt idx="120">
                  <c:v>27273</c:v>
                </c:pt>
                <c:pt idx="121">
                  <c:v>27303</c:v>
                </c:pt>
                <c:pt idx="122">
                  <c:v>27334</c:v>
                </c:pt>
                <c:pt idx="123">
                  <c:v>27364</c:v>
                </c:pt>
                <c:pt idx="124">
                  <c:v>27395</c:v>
                </c:pt>
                <c:pt idx="125">
                  <c:v>27426</c:v>
                </c:pt>
                <c:pt idx="126">
                  <c:v>27454</c:v>
                </c:pt>
                <c:pt idx="127">
                  <c:v>27485</c:v>
                </c:pt>
                <c:pt idx="128">
                  <c:v>27515</c:v>
                </c:pt>
                <c:pt idx="129">
                  <c:v>27546</c:v>
                </c:pt>
                <c:pt idx="130">
                  <c:v>27576</c:v>
                </c:pt>
                <c:pt idx="131">
                  <c:v>27607</c:v>
                </c:pt>
                <c:pt idx="132">
                  <c:v>27638</c:v>
                </c:pt>
                <c:pt idx="133">
                  <c:v>27668</c:v>
                </c:pt>
                <c:pt idx="134">
                  <c:v>27699</c:v>
                </c:pt>
                <c:pt idx="135">
                  <c:v>27729</c:v>
                </c:pt>
                <c:pt idx="136">
                  <c:v>27760</c:v>
                </c:pt>
                <c:pt idx="137">
                  <c:v>27791</c:v>
                </c:pt>
                <c:pt idx="138">
                  <c:v>27820</c:v>
                </c:pt>
                <c:pt idx="139">
                  <c:v>27851</c:v>
                </c:pt>
                <c:pt idx="140">
                  <c:v>27881</c:v>
                </c:pt>
                <c:pt idx="141">
                  <c:v>27912</c:v>
                </c:pt>
                <c:pt idx="142">
                  <c:v>27942</c:v>
                </c:pt>
                <c:pt idx="143">
                  <c:v>27973</c:v>
                </c:pt>
                <c:pt idx="144">
                  <c:v>28004</c:v>
                </c:pt>
                <c:pt idx="145">
                  <c:v>28034</c:v>
                </c:pt>
                <c:pt idx="146">
                  <c:v>28065</c:v>
                </c:pt>
                <c:pt idx="147">
                  <c:v>28095</c:v>
                </c:pt>
                <c:pt idx="148">
                  <c:v>28126</c:v>
                </c:pt>
                <c:pt idx="149">
                  <c:v>28157</c:v>
                </c:pt>
                <c:pt idx="150">
                  <c:v>28185</c:v>
                </c:pt>
                <c:pt idx="151">
                  <c:v>28216</c:v>
                </c:pt>
                <c:pt idx="152">
                  <c:v>28246</c:v>
                </c:pt>
                <c:pt idx="153">
                  <c:v>28277</c:v>
                </c:pt>
                <c:pt idx="154">
                  <c:v>28307</c:v>
                </c:pt>
                <c:pt idx="155">
                  <c:v>28338</c:v>
                </c:pt>
                <c:pt idx="156">
                  <c:v>28369</c:v>
                </c:pt>
                <c:pt idx="157">
                  <c:v>28399</c:v>
                </c:pt>
                <c:pt idx="158">
                  <c:v>28430</c:v>
                </c:pt>
                <c:pt idx="159">
                  <c:v>28460</c:v>
                </c:pt>
                <c:pt idx="160">
                  <c:v>28491</c:v>
                </c:pt>
                <c:pt idx="161">
                  <c:v>28522</c:v>
                </c:pt>
                <c:pt idx="162">
                  <c:v>28550</c:v>
                </c:pt>
                <c:pt idx="163">
                  <c:v>28581</c:v>
                </c:pt>
                <c:pt idx="164">
                  <c:v>28611</c:v>
                </c:pt>
                <c:pt idx="165">
                  <c:v>28642</c:v>
                </c:pt>
                <c:pt idx="166">
                  <c:v>28672</c:v>
                </c:pt>
                <c:pt idx="167">
                  <c:v>28703</c:v>
                </c:pt>
                <c:pt idx="168">
                  <c:v>28734</c:v>
                </c:pt>
                <c:pt idx="169">
                  <c:v>28764</c:v>
                </c:pt>
                <c:pt idx="170">
                  <c:v>28795</c:v>
                </c:pt>
                <c:pt idx="171">
                  <c:v>28825</c:v>
                </c:pt>
                <c:pt idx="172">
                  <c:v>28856</c:v>
                </c:pt>
                <c:pt idx="173">
                  <c:v>28887</c:v>
                </c:pt>
                <c:pt idx="174">
                  <c:v>28915</c:v>
                </c:pt>
                <c:pt idx="175">
                  <c:v>28946</c:v>
                </c:pt>
                <c:pt idx="176">
                  <c:v>28976</c:v>
                </c:pt>
                <c:pt idx="177">
                  <c:v>29007</c:v>
                </c:pt>
                <c:pt idx="178">
                  <c:v>29037</c:v>
                </c:pt>
                <c:pt idx="179">
                  <c:v>29068</c:v>
                </c:pt>
                <c:pt idx="180">
                  <c:v>29099</c:v>
                </c:pt>
                <c:pt idx="181">
                  <c:v>29129</c:v>
                </c:pt>
                <c:pt idx="182">
                  <c:v>29160</c:v>
                </c:pt>
                <c:pt idx="183">
                  <c:v>29190</c:v>
                </c:pt>
                <c:pt idx="184">
                  <c:v>29221</c:v>
                </c:pt>
                <c:pt idx="185">
                  <c:v>29252</c:v>
                </c:pt>
                <c:pt idx="186">
                  <c:v>29281</c:v>
                </c:pt>
                <c:pt idx="187">
                  <c:v>29312</c:v>
                </c:pt>
                <c:pt idx="188">
                  <c:v>29342</c:v>
                </c:pt>
                <c:pt idx="189">
                  <c:v>29373</c:v>
                </c:pt>
                <c:pt idx="190">
                  <c:v>29403</c:v>
                </c:pt>
                <c:pt idx="191">
                  <c:v>29434</c:v>
                </c:pt>
                <c:pt idx="192">
                  <c:v>29465</c:v>
                </c:pt>
                <c:pt idx="193">
                  <c:v>29495</c:v>
                </c:pt>
                <c:pt idx="194">
                  <c:v>29526</c:v>
                </c:pt>
                <c:pt idx="195">
                  <c:v>29556</c:v>
                </c:pt>
                <c:pt idx="196">
                  <c:v>29587</c:v>
                </c:pt>
                <c:pt idx="197">
                  <c:v>29618</c:v>
                </c:pt>
                <c:pt idx="198">
                  <c:v>29646</c:v>
                </c:pt>
                <c:pt idx="199">
                  <c:v>29677</c:v>
                </c:pt>
                <c:pt idx="200">
                  <c:v>29707</c:v>
                </c:pt>
              </c:numCache>
            </c:numRef>
          </c:cat>
          <c:val>
            <c:numRef>
              <c:f>'Επαλύθευση(Ποτάμι)'!$D$1:$D$201</c:f>
              <c:numCache>
                <c:formatCode>General</c:formatCode>
                <c:ptCount val="201"/>
                <c:pt idx="0">
                  <c:v>0</c:v>
                </c:pt>
                <c:pt idx="1">
                  <c:v>0.66910000000000003</c:v>
                </c:pt>
                <c:pt idx="2">
                  <c:v>2.2040000000000001E-2</c:v>
                </c:pt>
                <c:pt idx="3">
                  <c:v>1.4330000000000001</c:v>
                </c:pt>
                <c:pt idx="4">
                  <c:v>3.827</c:v>
                </c:pt>
                <c:pt idx="5">
                  <c:v>4.2629999999999999</c:v>
                </c:pt>
                <c:pt idx="6">
                  <c:v>4.55</c:v>
                </c:pt>
                <c:pt idx="7">
                  <c:v>2.2160000000000002</c:v>
                </c:pt>
                <c:pt idx="8">
                  <c:v>1.0720000000000001</c:v>
                </c:pt>
                <c:pt idx="9">
                  <c:v>0.25629999999999997</c:v>
                </c:pt>
                <c:pt idx="10">
                  <c:v>2.3649999999999999E-3</c:v>
                </c:pt>
                <c:pt idx="11">
                  <c:v>7.025E-4</c:v>
                </c:pt>
                <c:pt idx="12">
                  <c:v>3.1599999999999998E-4</c:v>
                </c:pt>
                <c:pt idx="13">
                  <c:v>1.561E-4</c:v>
                </c:pt>
                <c:pt idx="14">
                  <c:v>0.1263</c:v>
                </c:pt>
                <c:pt idx="15">
                  <c:v>0.15629999999999999</c:v>
                </c:pt>
                <c:pt idx="16">
                  <c:v>1.2370000000000001</c:v>
                </c:pt>
                <c:pt idx="17">
                  <c:v>2.5270000000000001</c:v>
                </c:pt>
                <c:pt idx="18">
                  <c:v>1.333</c:v>
                </c:pt>
                <c:pt idx="19">
                  <c:v>1.669</c:v>
                </c:pt>
                <c:pt idx="20">
                  <c:v>2.086E-2</c:v>
                </c:pt>
                <c:pt idx="21">
                  <c:v>0.17</c:v>
                </c:pt>
                <c:pt idx="22">
                  <c:v>9.5630000000000007E-2</c:v>
                </c:pt>
                <c:pt idx="23">
                  <c:v>2.7140000000000001E-5</c:v>
                </c:pt>
                <c:pt idx="24">
                  <c:v>0</c:v>
                </c:pt>
                <c:pt idx="25">
                  <c:v>1.085</c:v>
                </c:pt>
                <c:pt idx="26">
                  <c:v>2.82E-3</c:v>
                </c:pt>
                <c:pt idx="27">
                  <c:v>1.034</c:v>
                </c:pt>
                <c:pt idx="28">
                  <c:v>2.0979999999999999</c:v>
                </c:pt>
                <c:pt idx="29">
                  <c:v>1.873</c:v>
                </c:pt>
                <c:pt idx="30">
                  <c:v>2.3969999999999998</c:v>
                </c:pt>
                <c:pt idx="31">
                  <c:v>1.901</c:v>
                </c:pt>
                <c:pt idx="32">
                  <c:v>0.37780000000000002</c:v>
                </c:pt>
                <c:pt idx="33">
                  <c:v>6.3090000000000004E-3</c:v>
                </c:pt>
                <c:pt idx="34">
                  <c:v>9.8069999999999993E-4</c:v>
                </c:pt>
                <c:pt idx="35">
                  <c:v>1.271E-4</c:v>
                </c:pt>
                <c:pt idx="36">
                  <c:v>9.7119999999999995E-6</c:v>
                </c:pt>
                <c:pt idx="37">
                  <c:v>0</c:v>
                </c:pt>
                <c:pt idx="38">
                  <c:v>2.3450000000000002</c:v>
                </c:pt>
                <c:pt idx="39">
                  <c:v>5.524</c:v>
                </c:pt>
                <c:pt idx="40">
                  <c:v>2.2160000000000002</c:v>
                </c:pt>
                <c:pt idx="41">
                  <c:v>4.6710000000000003</c:v>
                </c:pt>
                <c:pt idx="42">
                  <c:v>0.97940000000000005</c:v>
                </c:pt>
                <c:pt idx="43">
                  <c:v>1.6850000000000001</c:v>
                </c:pt>
                <c:pt idx="44">
                  <c:v>0.29060000000000002</c:v>
                </c:pt>
                <c:pt idx="45">
                  <c:v>3.8189999999999999E-3</c:v>
                </c:pt>
                <c:pt idx="46">
                  <c:v>9.1390000000000004E-4</c:v>
                </c:pt>
                <c:pt idx="47">
                  <c:v>2.967E-4</c:v>
                </c:pt>
                <c:pt idx="48">
                  <c:v>9.8610000000000006E-5</c:v>
                </c:pt>
                <c:pt idx="49">
                  <c:v>0.22170000000000001</c:v>
                </c:pt>
                <c:pt idx="50">
                  <c:v>1.534</c:v>
                </c:pt>
                <c:pt idx="51">
                  <c:v>2.2610000000000001</c:v>
                </c:pt>
                <c:pt idx="52">
                  <c:v>1.69</c:v>
                </c:pt>
                <c:pt idx="53">
                  <c:v>3.4609999999999999</c:v>
                </c:pt>
                <c:pt idx="54">
                  <c:v>0.25750000000000001</c:v>
                </c:pt>
                <c:pt idx="55">
                  <c:v>0.46710000000000002</c:v>
                </c:pt>
                <c:pt idx="56">
                  <c:v>0.29849999999999999</c:v>
                </c:pt>
                <c:pt idx="57">
                  <c:v>1.1100000000000001E-3</c:v>
                </c:pt>
                <c:pt idx="58">
                  <c:v>1.3019999999999999E-4</c:v>
                </c:pt>
                <c:pt idx="59">
                  <c:v>7.1629999999999999E-6</c:v>
                </c:pt>
                <c:pt idx="60">
                  <c:v>0</c:v>
                </c:pt>
                <c:pt idx="61">
                  <c:v>0</c:v>
                </c:pt>
                <c:pt idx="62">
                  <c:v>0.32400000000000001</c:v>
                </c:pt>
                <c:pt idx="63">
                  <c:v>0.4209</c:v>
                </c:pt>
                <c:pt idx="64">
                  <c:v>3.1419999999999999</c:v>
                </c:pt>
                <c:pt idx="65">
                  <c:v>4.1180000000000003</c:v>
                </c:pt>
                <c:pt idx="66">
                  <c:v>1.0069999999999999</c:v>
                </c:pt>
                <c:pt idx="67">
                  <c:v>1.472</c:v>
                </c:pt>
                <c:pt idx="68">
                  <c:v>0.25259999999999999</c:v>
                </c:pt>
                <c:pt idx="69">
                  <c:v>2.6570000000000001E-3</c:v>
                </c:pt>
                <c:pt idx="70">
                  <c:v>5.7090000000000005E-4</c:v>
                </c:pt>
                <c:pt idx="71">
                  <c:v>8.9419999999999994E-5</c:v>
                </c:pt>
                <c:pt idx="72">
                  <c:v>5.908E-6</c:v>
                </c:pt>
                <c:pt idx="73">
                  <c:v>3.4930000000000003E-2</c:v>
                </c:pt>
                <c:pt idx="74">
                  <c:v>0.44690000000000002</c:v>
                </c:pt>
                <c:pt idx="75">
                  <c:v>0.70350000000000001</c:v>
                </c:pt>
                <c:pt idx="76">
                  <c:v>0.56420000000000003</c:v>
                </c:pt>
                <c:pt idx="77">
                  <c:v>3.5129999999999999</c:v>
                </c:pt>
                <c:pt idx="78">
                  <c:v>4.8390000000000004</c:v>
                </c:pt>
                <c:pt idx="79">
                  <c:v>0.67510000000000003</c:v>
                </c:pt>
                <c:pt idx="80">
                  <c:v>0.4526</c:v>
                </c:pt>
                <c:pt idx="81">
                  <c:v>3.4199999999999999E-3</c:v>
                </c:pt>
                <c:pt idx="82">
                  <c:v>2.9409999999999999E-2</c:v>
                </c:pt>
                <c:pt idx="83">
                  <c:v>2.095E-4</c:v>
                </c:pt>
                <c:pt idx="84">
                  <c:v>1.929E-5</c:v>
                </c:pt>
                <c:pt idx="85">
                  <c:v>1.2449999999999999E-5</c:v>
                </c:pt>
                <c:pt idx="86">
                  <c:v>0.22389999999999999</c:v>
                </c:pt>
                <c:pt idx="87">
                  <c:v>0.55989999999999995</c:v>
                </c:pt>
                <c:pt idx="88">
                  <c:v>0.53290000000000004</c:v>
                </c:pt>
                <c:pt idx="89">
                  <c:v>1.153</c:v>
                </c:pt>
                <c:pt idx="90">
                  <c:v>0.99460000000000004</c:v>
                </c:pt>
                <c:pt idx="91">
                  <c:v>1.55</c:v>
                </c:pt>
                <c:pt idx="92">
                  <c:v>0.78639999999999999</c:v>
                </c:pt>
                <c:pt idx="93">
                  <c:v>1.0489999999999999</c:v>
                </c:pt>
                <c:pt idx="94">
                  <c:v>0.1258</c:v>
                </c:pt>
                <c:pt idx="95">
                  <c:v>4.17E-4</c:v>
                </c:pt>
                <c:pt idx="96">
                  <c:v>0.19939999999999999</c:v>
                </c:pt>
                <c:pt idx="97">
                  <c:v>3.3149999999999998E-3</c:v>
                </c:pt>
                <c:pt idx="98">
                  <c:v>3.7280000000000002</c:v>
                </c:pt>
                <c:pt idx="99">
                  <c:v>0.75939999999999996</c:v>
                </c:pt>
                <c:pt idx="100">
                  <c:v>1.61</c:v>
                </c:pt>
                <c:pt idx="101">
                  <c:v>3.8719999999999999</c:v>
                </c:pt>
                <c:pt idx="102">
                  <c:v>3.05</c:v>
                </c:pt>
                <c:pt idx="103">
                  <c:v>0.8599</c:v>
                </c:pt>
                <c:pt idx="104">
                  <c:v>0.76819999999999999</c:v>
                </c:pt>
                <c:pt idx="105">
                  <c:v>4.5840000000000004E-3</c:v>
                </c:pt>
                <c:pt idx="106">
                  <c:v>9.2170000000000001E-4</c:v>
                </c:pt>
                <c:pt idx="107">
                  <c:v>2.5750000000000002E-4</c:v>
                </c:pt>
                <c:pt idx="108">
                  <c:v>4.278E-5</c:v>
                </c:pt>
                <c:pt idx="109">
                  <c:v>1.9609999999999999E-2</c:v>
                </c:pt>
                <c:pt idx="110">
                  <c:v>0.6593</c:v>
                </c:pt>
                <c:pt idx="111">
                  <c:v>1.272</c:v>
                </c:pt>
                <c:pt idx="112">
                  <c:v>0.11559999999999999</c:v>
                </c:pt>
                <c:pt idx="113">
                  <c:v>3.8290000000000002</c:v>
                </c:pt>
                <c:pt idx="114">
                  <c:v>1.5329999999999999</c:v>
                </c:pt>
                <c:pt idx="115">
                  <c:v>0.24610000000000001</c:v>
                </c:pt>
                <c:pt idx="116">
                  <c:v>4.061E-2</c:v>
                </c:pt>
                <c:pt idx="117">
                  <c:v>9.6060000000000004E-4</c:v>
                </c:pt>
                <c:pt idx="118">
                  <c:v>9.5140000000000001E-5</c:v>
                </c:pt>
                <c:pt idx="119">
                  <c:v>2.2309999999999999E-6</c:v>
                </c:pt>
                <c:pt idx="120">
                  <c:v>0</c:v>
                </c:pt>
                <c:pt idx="121">
                  <c:v>1.2</c:v>
                </c:pt>
                <c:pt idx="122">
                  <c:v>0.1177</c:v>
                </c:pt>
                <c:pt idx="123">
                  <c:v>3.097</c:v>
                </c:pt>
                <c:pt idx="124">
                  <c:v>1.98</c:v>
                </c:pt>
                <c:pt idx="125">
                  <c:v>3.3769999999999998</c:v>
                </c:pt>
                <c:pt idx="126">
                  <c:v>1.131</c:v>
                </c:pt>
                <c:pt idx="127">
                  <c:v>0.1157</c:v>
                </c:pt>
                <c:pt idx="128">
                  <c:v>0.53559999999999997</c:v>
                </c:pt>
                <c:pt idx="129">
                  <c:v>0.36659999999999998</c:v>
                </c:pt>
                <c:pt idx="130">
                  <c:v>1.219E-3</c:v>
                </c:pt>
                <c:pt idx="131">
                  <c:v>3.167E-5</c:v>
                </c:pt>
                <c:pt idx="132">
                  <c:v>0.13639999999999999</c:v>
                </c:pt>
                <c:pt idx="133">
                  <c:v>8.7909999999999993E-6</c:v>
                </c:pt>
                <c:pt idx="134">
                  <c:v>1.014</c:v>
                </c:pt>
                <c:pt idx="135">
                  <c:v>0.19600000000000001</c:v>
                </c:pt>
                <c:pt idx="136">
                  <c:v>2.871</c:v>
                </c:pt>
                <c:pt idx="137">
                  <c:v>3.581</c:v>
                </c:pt>
                <c:pt idx="138">
                  <c:v>0.41870000000000002</c:v>
                </c:pt>
                <c:pt idx="139">
                  <c:v>4.1459999999999999</c:v>
                </c:pt>
                <c:pt idx="140">
                  <c:v>0.39860000000000001</c:v>
                </c:pt>
                <c:pt idx="141">
                  <c:v>0.1174</c:v>
                </c:pt>
                <c:pt idx="142">
                  <c:v>1.6720000000000001E-3</c:v>
                </c:pt>
                <c:pt idx="143">
                  <c:v>4.1229999999999999E-4</c:v>
                </c:pt>
                <c:pt idx="144">
                  <c:v>1.1400000000000001E-4</c:v>
                </c:pt>
                <c:pt idx="145">
                  <c:v>5.0869999999999999E-5</c:v>
                </c:pt>
                <c:pt idx="146">
                  <c:v>1.3380000000000001</c:v>
                </c:pt>
                <c:pt idx="147">
                  <c:v>0.91649999999999998</c:v>
                </c:pt>
                <c:pt idx="148">
                  <c:v>0.26269999999999999</c:v>
                </c:pt>
                <c:pt idx="149">
                  <c:v>0.40789999999999998</c:v>
                </c:pt>
                <c:pt idx="150">
                  <c:v>0.30280000000000001</c:v>
                </c:pt>
                <c:pt idx="151">
                  <c:v>0.55059999999999998</c:v>
                </c:pt>
                <c:pt idx="152">
                  <c:v>0.37859999999999999</c:v>
                </c:pt>
                <c:pt idx="153">
                  <c:v>0.1273</c:v>
                </c:pt>
                <c:pt idx="154">
                  <c:v>1.283E-6</c:v>
                </c:pt>
                <c:pt idx="155">
                  <c:v>0</c:v>
                </c:pt>
                <c:pt idx="156">
                  <c:v>0</c:v>
                </c:pt>
                <c:pt idx="157">
                  <c:v>1.746</c:v>
                </c:pt>
                <c:pt idx="158">
                  <c:v>2.4860000000000002</c:v>
                </c:pt>
                <c:pt idx="159">
                  <c:v>0.37080000000000002</c:v>
                </c:pt>
                <c:pt idx="160">
                  <c:v>6.4429999999999996</c:v>
                </c:pt>
                <c:pt idx="161">
                  <c:v>3.069</c:v>
                </c:pt>
                <c:pt idx="162">
                  <c:v>2.6</c:v>
                </c:pt>
                <c:pt idx="163">
                  <c:v>1.284</c:v>
                </c:pt>
                <c:pt idx="164">
                  <c:v>0.1489</c:v>
                </c:pt>
                <c:pt idx="165">
                  <c:v>3.689E-3</c:v>
                </c:pt>
                <c:pt idx="166">
                  <c:v>8.6970000000000005E-4</c:v>
                </c:pt>
                <c:pt idx="167">
                  <c:v>2.6729999999999999E-4</c:v>
                </c:pt>
                <c:pt idx="168">
                  <c:v>1.1010000000000001E-4</c:v>
                </c:pt>
                <c:pt idx="169">
                  <c:v>1.4080000000000001E-2</c:v>
                </c:pt>
                <c:pt idx="170">
                  <c:v>0.61099999999999999</c:v>
                </c:pt>
                <c:pt idx="171">
                  <c:v>0.14680000000000001</c:v>
                </c:pt>
                <c:pt idx="172">
                  <c:v>4.6890000000000001</c:v>
                </c:pt>
                <c:pt idx="173">
                  <c:v>1.6879999999999999</c:v>
                </c:pt>
                <c:pt idx="174">
                  <c:v>0.89229999999999998</c:v>
                </c:pt>
                <c:pt idx="175">
                  <c:v>0.66949999999999998</c:v>
                </c:pt>
                <c:pt idx="176">
                  <c:v>0.59650000000000003</c:v>
                </c:pt>
                <c:pt idx="177">
                  <c:v>0.99080000000000001</c:v>
                </c:pt>
                <c:pt idx="178">
                  <c:v>2.4429999999999999E-3</c:v>
                </c:pt>
                <c:pt idx="179">
                  <c:v>1.4100000000000001E-4</c:v>
                </c:pt>
                <c:pt idx="180">
                  <c:v>2.2189999999999998E-6</c:v>
                </c:pt>
                <c:pt idx="181">
                  <c:v>0</c:v>
                </c:pt>
                <c:pt idx="182">
                  <c:v>0.17829999999999999</c:v>
                </c:pt>
                <c:pt idx="183">
                  <c:v>1.081</c:v>
                </c:pt>
                <c:pt idx="184">
                  <c:v>3.3079999999999998</c:v>
                </c:pt>
                <c:pt idx="185">
                  <c:v>0.93279999999999996</c:v>
                </c:pt>
                <c:pt idx="186">
                  <c:v>3.9630000000000001</c:v>
                </c:pt>
                <c:pt idx="187">
                  <c:v>0.441</c:v>
                </c:pt>
                <c:pt idx="188">
                  <c:v>0.92049999999999998</c:v>
                </c:pt>
                <c:pt idx="189">
                  <c:v>6.8419999999999995E-2</c:v>
                </c:pt>
                <c:pt idx="190">
                  <c:v>6.1899999999999998E-4</c:v>
                </c:pt>
                <c:pt idx="191">
                  <c:v>7.4480000000000005E-5</c:v>
                </c:pt>
                <c:pt idx="192">
                  <c:v>3.7840000000000001E-6</c:v>
                </c:pt>
                <c:pt idx="193">
                  <c:v>1.4579999999999999E-5</c:v>
                </c:pt>
                <c:pt idx="194">
                  <c:v>0.53890000000000005</c:v>
                </c:pt>
                <c:pt idx="195">
                  <c:v>8.0600000000000005E-2</c:v>
                </c:pt>
                <c:pt idx="196">
                  <c:v>1.365</c:v>
                </c:pt>
                <c:pt idx="197">
                  <c:v>10.73</c:v>
                </c:pt>
                <c:pt idx="198">
                  <c:v>3.0089999999999999</c:v>
                </c:pt>
                <c:pt idx="199">
                  <c:v>0.52129999999999999</c:v>
                </c:pt>
                <c:pt idx="200">
                  <c:v>0.26090000000000002</c:v>
                </c:pt>
              </c:numCache>
            </c:numRef>
          </c:val>
          <c:smooth val="0"/>
          <c:extLst>
            <c:ext xmlns:c16="http://schemas.microsoft.com/office/drawing/2014/chart" uri="{C3380CC4-5D6E-409C-BE32-E72D297353CC}">
              <c16:uniqueId val="{00000001-BD8F-4D64-9429-2C91D1C099A6}"/>
            </c:ext>
          </c:extLst>
        </c:ser>
        <c:dLbls>
          <c:showLegendKey val="0"/>
          <c:showVal val="0"/>
          <c:showCatName val="0"/>
          <c:showSerName val="0"/>
          <c:showPercent val="0"/>
          <c:showBubbleSize val="0"/>
        </c:dLbls>
        <c:smooth val="0"/>
        <c:axId val="67765760"/>
        <c:axId val="67767680"/>
      </c:lineChart>
      <c:dateAx>
        <c:axId val="6776576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l-GR"/>
                  <a:t>Χρόνος (</a:t>
                </a:r>
                <a:r>
                  <a:rPr lang="en-US"/>
                  <a:t>days)</a:t>
                </a:r>
              </a:p>
            </c:rich>
          </c:tx>
          <c:overlay val="0"/>
          <c:spPr>
            <a:noFill/>
            <a:ln>
              <a:noFill/>
            </a:ln>
            <a:effectLst/>
          </c:spPr>
        </c:title>
        <c:numFmt formatCode="mm/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67680"/>
        <c:crosses val="autoZero"/>
        <c:auto val="1"/>
        <c:lblOffset val="100"/>
        <c:baseTimeUnit val="months"/>
      </c:dateAx>
      <c:valAx>
        <c:axId val="67767680"/>
        <c:scaling>
          <c:orientation val="minMax"/>
          <c:min val="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Flow (m3/s)</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6576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l-GR" sz="1400" b="0" i="0" u="none" strike="noStrike" kern="1200" spc="0" baseline="0">
                <a:solidFill>
                  <a:sysClr val="windowText" lastClr="000000">
                    <a:lumMod val="65000"/>
                    <a:lumOff val="35000"/>
                  </a:sysClr>
                </a:solidFill>
              </a:rPr>
              <a:t>Επαλήθευση </a:t>
            </a:r>
            <a:r>
              <a:rPr lang="en-US" sz="1400" b="0" i="0" u="none" strike="noStrike" kern="1200" spc="0" baseline="0">
                <a:solidFill>
                  <a:sysClr val="windowText" lastClr="000000">
                    <a:lumMod val="65000"/>
                    <a:lumOff val="35000"/>
                  </a:sysClr>
                </a:solidFill>
              </a:rPr>
              <a:t>1964-1979</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l-GR"/>
        </a:p>
      </c:txPr>
    </c:title>
    <c:autoTitleDeleted val="0"/>
    <c:plotArea>
      <c:layout/>
      <c:lineChart>
        <c:grouping val="standard"/>
        <c:varyColors val="0"/>
        <c:ser>
          <c:idx val="0"/>
          <c:order val="0"/>
          <c:tx>
            <c:strRef>
              <c:f>'Επαλύθευση(Ταμιευτίρας)'!$B$1</c:f>
              <c:strCache>
                <c:ptCount val="1"/>
                <c:pt idx="0">
                  <c:v>STR2(L/s)</c:v>
                </c:pt>
              </c:strCache>
            </c:strRef>
          </c:tx>
          <c:spPr>
            <a:ln w="28575" cap="rnd">
              <a:solidFill>
                <a:schemeClr val="accent1"/>
              </a:solidFill>
              <a:round/>
            </a:ln>
            <a:effectLst/>
          </c:spPr>
          <c:marker>
            <c:symbol val="none"/>
          </c:marker>
          <c:cat>
            <c:numRef>
              <c:f>'Επαλύθευση(Ταμιευτίρας)'!$A$2:$A$182</c:f>
              <c:numCache>
                <c:formatCode>mm/yyyy</c:formatCode>
                <c:ptCount val="181"/>
                <c:pt idx="0">
                  <c:v>23621</c:v>
                </c:pt>
                <c:pt idx="1">
                  <c:v>23651</c:v>
                </c:pt>
                <c:pt idx="2">
                  <c:v>23682</c:v>
                </c:pt>
                <c:pt idx="3">
                  <c:v>23712</c:v>
                </c:pt>
                <c:pt idx="4">
                  <c:v>23743</c:v>
                </c:pt>
                <c:pt idx="5">
                  <c:v>23774</c:v>
                </c:pt>
                <c:pt idx="6">
                  <c:v>23802</c:v>
                </c:pt>
                <c:pt idx="7">
                  <c:v>23833</c:v>
                </c:pt>
                <c:pt idx="8">
                  <c:v>23863</c:v>
                </c:pt>
                <c:pt idx="9">
                  <c:v>23894</c:v>
                </c:pt>
                <c:pt idx="10">
                  <c:v>23924</c:v>
                </c:pt>
                <c:pt idx="11">
                  <c:v>23955</c:v>
                </c:pt>
                <c:pt idx="12">
                  <c:v>23986</c:v>
                </c:pt>
                <c:pt idx="13">
                  <c:v>24016</c:v>
                </c:pt>
                <c:pt idx="14">
                  <c:v>24047</c:v>
                </c:pt>
                <c:pt idx="15">
                  <c:v>24077</c:v>
                </c:pt>
                <c:pt idx="16">
                  <c:v>24108</c:v>
                </c:pt>
                <c:pt idx="17">
                  <c:v>24139</c:v>
                </c:pt>
                <c:pt idx="18">
                  <c:v>24167</c:v>
                </c:pt>
                <c:pt idx="19">
                  <c:v>24198</c:v>
                </c:pt>
                <c:pt idx="20">
                  <c:v>24228</c:v>
                </c:pt>
                <c:pt idx="21">
                  <c:v>24259</c:v>
                </c:pt>
                <c:pt idx="22">
                  <c:v>24289</c:v>
                </c:pt>
                <c:pt idx="23">
                  <c:v>24320</c:v>
                </c:pt>
                <c:pt idx="24">
                  <c:v>24351</c:v>
                </c:pt>
                <c:pt idx="25">
                  <c:v>24381</c:v>
                </c:pt>
                <c:pt idx="26">
                  <c:v>24412</c:v>
                </c:pt>
                <c:pt idx="27">
                  <c:v>24442</c:v>
                </c:pt>
                <c:pt idx="28">
                  <c:v>24473</c:v>
                </c:pt>
                <c:pt idx="29">
                  <c:v>24504</c:v>
                </c:pt>
                <c:pt idx="30">
                  <c:v>24532</c:v>
                </c:pt>
                <c:pt idx="31">
                  <c:v>24563</c:v>
                </c:pt>
                <c:pt idx="32">
                  <c:v>24593</c:v>
                </c:pt>
                <c:pt idx="33">
                  <c:v>24624</c:v>
                </c:pt>
                <c:pt idx="34">
                  <c:v>24654</c:v>
                </c:pt>
                <c:pt idx="35">
                  <c:v>24685</c:v>
                </c:pt>
                <c:pt idx="36">
                  <c:v>24716</c:v>
                </c:pt>
                <c:pt idx="37">
                  <c:v>24746</c:v>
                </c:pt>
                <c:pt idx="38">
                  <c:v>24777</c:v>
                </c:pt>
                <c:pt idx="39">
                  <c:v>24807</c:v>
                </c:pt>
                <c:pt idx="40">
                  <c:v>24838</c:v>
                </c:pt>
                <c:pt idx="41">
                  <c:v>24869</c:v>
                </c:pt>
                <c:pt idx="42">
                  <c:v>24898</c:v>
                </c:pt>
                <c:pt idx="43">
                  <c:v>24929</c:v>
                </c:pt>
                <c:pt idx="44">
                  <c:v>24959</c:v>
                </c:pt>
                <c:pt idx="45">
                  <c:v>24990</c:v>
                </c:pt>
                <c:pt idx="46">
                  <c:v>25020</c:v>
                </c:pt>
                <c:pt idx="47">
                  <c:v>25051</c:v>
                </c:pt>
                <c:pt idx="48">
                  <c:v>25082</c:v>
                </c:pt>
                <c:pt idx="49">
                  <c:v>25112</c:v>
                </c:pt>
                <c:pt idx="50">
                  <c:v>25143</c:v>
                </c:pt>
                <c:pt idx="51">
                  <c:v>25173</c:v>
                </c:pt>
                <c:pt idx="52">
                  <c:v>25204</c:v>
                </c:pt>
                <c:pt idx="53">
                  <c:v>25235</c:v>
                </c:pt>
                <c:pt idx="54">
                  <c:v>25263</c:v>
                </c:pt>
                <c:pt idx="55">
                  <c:v>25294</c:v>
                </c:pt>
                <c:pt idx="56">
                  <c:v>25324</c:v>
                </c:pt>
                <c:pt idx="57">
                  <c:v>25355</c:v>
                </c:pt>
                <c:pt idx="58">
                  <c:v>25385</c:v>
                </c:pt>
                <c:pt idx="59">
                  <c:v>25416</c:v>
                </c:pt>
                <c:pt idx="60">
                  <c:v>25447</c:v>
                </c:pt>
                <c:pt idx="61">
                  <c:v>25477</c:v>
                </c:pt>
                <c:pt idx="62">
                  <c:v>25508</c:v>
                </c:pt>
                <c:pt idx="63">
                  <c:v>25538</c:v>
                </c:pt>
                <c:pt idx="64">
                  <c:v>25569</c:v>
                </c:pt>
                <c:pt idx="65">
                  <c:v>25600</c:v>
                </c:pt>
                <c:pt idx="66">
                  <c:v>25628</c:v>
                </c:pt>
                <c:pt idx="67">
                  <c:v>25659</c:v>
                </c:pt>
                <c:pt idx="68">
                  <c:v>25689</c:v>
                </c:pt>
                <c:pt idx="69">
                  <c:v>25720</c:v>
                </c:pt>
                <c:pt idx="70">
                  <c:v>25750</c:v>
                </c:pt>
                <c:pt idx="71">
                  <c:v>25781</c:v>
                </c:pt>
                <c:pt idx="72">
                  <c:v>25812</c:v>
                </c:pt>
                <c:pt idx="73">
                  <c:v>25842</c:v>
                </c:pt>
                <c:pt idx="74">
                  <c:v>25873</c:v>
                </c:pt>
                <c:pt idx="75">
                  <c:v>25903</c:v>
                </c:pt>
                <c:pt idx="76">
                  <c:v>25934</c:v>
                </c:pt>
                <c:pt idx="77">
                  <c:v>25965</c:v>
                </c:pt>
                <c:pt idx="78">
                  <c:v>25993</c:v>
                </c:pt>
                <c:pt idx="79">
                  <c:v>26024</c:v>
                </c:pt>
                <c:pt idx="80">
                  <c:v>26054</c:v>
                </c:pt>
                <c:pt idx="81">
                  <c:v>26085</c:v>
                </c:pt>
                <c:pt idx="82">
                  <c:v>26115</c:v>
                </c:pt>
                <c:pt idx="83">
                  <c:v>26146</c:v>
                </c:pt>
                <c:pt idx="84">
                  <c:v>26177</c:v>
                </c:pt>
                <c:pt idx="85">
                  <c:v>26207</c:v>
                </c:pt>
                <c:pt idx="86">
                  <c:v>26238</c:v>
                </c:pt>
                <c:pt idx="87">
                  <c:v>26268</c:v>
                </c:pt>
                <c:pt idx="88">
                  <c:v>26299</c:v>
                </c:pt>
                <c:pt idx="89">
                  <c:v>26330</c:v>
                </c:pt>
                <c:pt idx="90">
                  <c:v>26359</c:v>
                </c:pt>
                <c:pt idx="91">
                  <c:v>26390</c:v>
                </c:pt>
                <c:pt idx="92">
                  <c:v>26420</c:v>
                </c:pt>
                <c:pt idx="93">
                  <c:v>26451</c:v>
                </c:pt>
                <c:pt idx="94">
                  <c:v>26481</c:v>
                </c:pt>
                <c:pt idx="95">
                  <c:v>26512</c:v>
                </c:pt>
                <c:pt idx="96">
                  <c:v>26543</c:v>
                </c:pt>
                <c:pt idx="97">
                  <c:v>26573</c:v>
                </c:pt>
                <c:pt idx="98">
                  <c:v>26604</c:v>
                </c:pt>
                <c:pt idx="99">
                  <c:v>26634</c:v>
                </c:pt>
                <c:pt idx="100">
                  <c:v>26665</c:v>
                </c:pt>
                <c:pt idx="101">
                  <c:v>26696</c:v>
                </c:pt>
                <c:pt idx="102">
                  <c:v>26724</c:v>
                </c:pt>
                <c:pt idx="103">
                  <c:v>26755</c:v>
                </c:pt>
                <c:pt idx="104">
                  <c:v>26785</c:v>
                </c:pt>
                <c:pt idx="105">
                  <c:v>26816</c:v>
                </c:pt>
                <c:pt idx="106">
                  <c:v>26846</c:v>
                </c:pt>
                <c:pt idx="107">
                  <c:v>26877</c:v>
                </c:pt>
                <c:pt idx="108">
                  <c:v>26908</c:v>
                </c:pt>
                <c:pt idx="109">
                  <c:v>26938</c:v>
                </c:pt>
                <c:pt idx="110">
                  <c:v>26969</c:v>
                </c:pt>
                <c:pt idx="111">
                  <c:v>26999</c:v>
                </c:pt>
                <c:pt idx="112">
                  <c:v>27030</c:v>
                </c:pt>
                <c:pt idx="113">
                  <c:v>27061</c:v>
                </c:pt>
                <c:pt idx="114">
                  <c:v>27089</c:v>
                </c:pt>
                <c:pt idx="115">
                  <c:v>27120</c:v>
                </c:pt>
                <c:pt idx="116">
                  <c:v>27150</c:v>
                </c:pt>
                <c:pt idx="117">
                  <c:v>27181</c:v>
                </c:pt>
                <c:pt idx="118">
                  <c:v>27211</c:v>
                </c:pt>
                <c:pt idx="119">
                  <c:v>27242</c:v>
                </c:pt>
                <c:pt idx="120">
                  <c:v>27273</c:v>
                </c:pt>
                <c:pt idx="121">
                  <c:v>27303</c:v>
                </c:pt>
                <c:pt idx="122">
                  <c:v>27334</c:v>
                </c:pt>
                <c:pt idx="123">
                  <c:v>27364</c:v>
                </c:pt>
                <c:pt idx="124">
                  <c:v>27395</c:v>
                </c:pt>
                <c:pt idx="125">
                  <c:v>27426</c:v>
                </c:pt>
                <c:pt idx="126">
                  <c:v>27454</c:v>
                </c:pt>
                <c:pt idx="127">
                  <c:v>27485</c:v>
                </c:pt>
                <c:pt idx="128">
                  <c:v>27515</c:v>
                </c:pt>
                <c:pt idx="129">
                  <c:v>27546</c:v>
                </c:pt>
                <c:pt idx="130">
                  <c:v>27576</c:v>
                </c:pt>
                <c:pt idx="131">
                  <c:v>27607</c:v>
                </c:pt>
                <c:pt idx="132">
                  <c:v>27638</c:v>
                </c:pt>
                <c:pt idx="133">
                  <c:v>27668</c:v>
                </c:pt>
                <c:pt idx="134">
                  <c:v>27699</c:v>
                </c:pt>
                <c:pt idx="135">
                  <c:v>27729</c:v>
                </c:pt>
                <c:pt idx="136">
                  <c:v>27760</c:v>
                </c:pt>
                <c:pt idx="137">
                  <c:v>27791</c:v>
                </c:pt>
                <c:pt idx="138">
                  <c:v>27820</c:v>
                </c:pt>
                <c:pt idx="139">
                  <c:v>27851</c:v>
                </c:pt>
                <c:pt idx="140">
                  <c:v>27881</c:v>
                </c:pt>
                <c:pt idx="141">
                  <c:v>27912</c:v>
                </c:pt>
                <c:pt idx="142">
                  <c:v>27942</c:v>
                </c:pt>
                <c:pt idx="143">
                  <c:v>27973</c:v>
                </c:pt>
                <c:pt idx="144">
                  <c:v>28004</c:v>
                </c:pt>
                <c:pt idx="145">
                  <c:v>28034</c:v>
                </c:pt>
                <c:pt idx="146">
                  <c:v>28065</c:v>
                </c:pt>
                <c:pt idx="147">
                  <c:v>28095</c:v>
                </c:pt>
                <c:pt idx="148">
                  <c:v>28126</c:v>
                </c:pt>
                <c:pt idx="149">
                  <c:v>28157</c:v>
                </c:pt>
                <c:pt idx="150">
                  <c:v>28185</c:v>
                </c:pt>
                <c:pt idx="151">
                  <c:v>28216</c:v>
                </c:pt>
                <c:pt idx="152">
                  <c:v>28246</c:v>
                </c:pt>
                <c:pt idx="153">
                  <c:v>28277</c:v>
                </c:pt>
                <c:pt idx="154">
                  <c:v>28307</c:v>
                </c:pt>
                <c:pt idx="155">
                  <c:v>28338</c:v>
                </c:pt>
                <c:pt idx="156">
                  <c:v>28369</c:v>
                </c:pt>
                <c:pt idx="157">
                  <c:v>28399</c:v>
                </c:pt>
                <c:pt idx="158">
                  <c:v>28430</c:v>
                </c:pt>
                <c:pt idx="159">
                  <c:v>28460</c:v>
                </c:pt>
                <c:pt idx="160">
                  <c:v>28491</c:v>
                </c:pt>
                <c:pt idx="161">
                  <c:v>28522</c:v>
                </c:pt>
                <c:pt idx="162">
                  <c:v>28550</c:v>
                </c:pt>
                <c:pt idx="163">
                  <c:v>28581</c:v>
                </c:pt>
                <c:pt idx="164">
                  <c:v>28611</c:v>
                </c:pt>
                <c:pt idx="165">
                  <c:v>28642</c:v>
                </c:pt>
                <c:pt idx="166">
                  <c:v>28672</c:v>
                </c:pt>
                <c:pt idx="167">
                  <c:v>28703</c:v>
                </c:pt>
                <c:pt idx="168">
                  <c:v>28734</c:v>
                </c:pt>
                <c:pt idx="169">
                  <c:v>28764</c:v>
                </c:pt>
                <c:pt idx="170">
                  <c:v>28795</c:v>
                </c:pt>
                <c:pt idx="171">
                  <c:v>28825</c:v>
                </c:pt>
                <c:pt idx="172">
                  <c:v>28856</c:v>
                </c:pt>
                <c:pt idx="173">
                  <c:v>28887</c:v>
                </c:pt>
                <c:pt idx="174">
                  <c:v>28915</c:v>
                </c:pt>
                <c:pt idx="175">
                  <c:v>28946</c:v>
                </c:pt>
                <c:pt idx="176">
                  <c:v>28976</c:v>
                </c:pt>
                <c:pt idx="177">
                  <c:v>29007</c:v>
                </c:pt>
                <c:pt idx="178">
                  <c:v>29037</c:v>
                </c:pt>
                <c:pt idx="179">
                  <c:v>29068</c:v>
                </c:pt>
                <c:pt idx="180">
                  <c:v>29099</c:v>
                </c:pt>
              </c:numCache>
            </c:numRef>
          </c:cat>
          <c:val>
            <c:numRef>
              <c:f>'Επαλύθευση(Ταμιευτίρας)'!$B$2:$B$4241</c:f>
            </c:numRef>
          </c:val>
          <c:smooth val="0"/>
          <c:extLst>
            <c:ext xmlns:c16="http://schemas.microsoft.com/office/drawing/2014/chart" uri="{C3380CC4-5D6E-409C-BE32-E72D297353CC}">
              <c16:uniqueId val="{00000000-F052-46C9-93A6-FB23012F64EA}"/>
            </c:ext>
          </c:extLst>
        </c:ser>
        <c:ser>
          <c:idx val="1"/>
          <c:order val="1"/>
          <c:tx>
            <c:strRef>
              <c:f>'Επαλύθευση(Ταμιευτίρας)'!$C$1</c:f>
              <c:strCache>
                <c:ptCount val="1"/>
                <c:pt idx="0">
                  <c:v>STR5(m^3/s)</c:v>
                </c:pt>
              </c:strCache>
            </c:strRef>
          </c:tx>
          <c:spPr>
            <a:ln w="28575" cap="rnd">
              <a:solidFill>
                <a:schemeClr val="accent2"/>
              </a:solidFill>
              <a:round/>
            </a:ln>
            <a:effectLst/>
          </c:spPr>
          <c:marker>
            <c:symbol val="none"/>
          </c:marker>
          <c:cat>
            <c:numRef>
              <c:f>'Επαλύθευση(Ταμιευτίρας)'!$A$2:$A$182</c:f>
              <c:numCache>
                <c:formatCode>mm/yyyy</c:formatCode>
                <c:ptCount val="181"/>
                <c:pt idx="0">
                  <c:v>23621</c:v>
                </c:pt>
                <c:pt idx="1">
                  <c:v>23651</c:v>
                </c:pt>
                <c:pt idx="2">
                  <c:v>23682</c:v>
                </c:pt>
                <c:pt idx="3">
                  <c:v>23712</c:v>
                </c:pt>
                <c:pt idx="4">
                  <c:v>23743</c:v>
                </c:pt>
                <c:pt idx="5">
                  <c:v>23774</c:v>
                </c:pt>
                <c:pt idx="6">
                  <c:v>23802</c:v>
                </c:pt>
                <c:pt idx="7">
                  <c:v>23833</c:v>
                </c:pt>
                <c:pt idx="8">
                  <c:v>23863</c:v>
                </c:pt>
                <c:pt idx="9">
                  <c:v>23894</c:v>
                </c:pt>
                <c:pt idx="10">
                  <c:v>23924</c:v>
                </c:pt>
                <c:pt idx="11">
                  <c:v>23955</c:v>
                </c:pt>
                <c:pt idx="12">
                  <c:v>23986</c:v>
                </c:pt>
                <c:pt idx="13">
                  <c:v>24016</c:v>
                </c:pt>
                <c:pt idx="14">
                  <c:v>24047</c:v>
                </c:pt>
                <c:pt idx="15">
                  <c:v>24077</c:v>
                </c:pt>
                <c:pt idx="16">
                  <c:v>24108</c:v>
                </c:pt>
                <c:pt idx="17">
                  <c:v>24139</c:v>
                </c:pt>
                <c:pt idx="18">
                  <c:v>24167</c:v>
                </c:pt>
                <c:pt idx="19">
                  <c:v>24198</c:v>
                </c:pt>
                <c:pt idx="20">
                  <c:v>24228</c:v>
                </c:pt>
                <c:pt idx="21">
                  <c:v>24259</c:v>
                </c:pt>
                <c:pt idx="22">
                  <c:v>24289</c:v>
                </c:pt>
                <c:pt idx="23">
                  <c:v>24320</c:v>
                </c:pt>
                <c:pt idx="24">
                  <c:v>24351</c:v>
                </c:pt>
                <c:pt idx="25">
                  <c:v>24381</c:v>
                </c:pt>
                <c:pt idx="26">
                  <c:v>24412</c:v>
                </c:pt>
                <c:pt idx="27">
                  <c:v>24442</c:v>
                </c:pt>
                <c:pt idx="28">
                  <c:v>24473</c:v>
                </c:pt>
                <c:pt idx="29">
                  <c:v>24504</c:v>
                </c:pt>
                <c:pt idx="30">
                  <c:v>24532</c:v>
                </c:pt>
                <c:pt idx="31">
                  <c:v>24563</c:v>
                </c:pt>
                <c:pt idx="32">
                  <c:v>24593</c:v>
                </c:pt>
                <c:pt idx="33">
                  <c:v>24624</c:v>
                </c:pt>
                <c:pt idx="34">
                  <c:v>24654</c:v>
                </c:pt>
                <c:pt idx="35">
                  <c:v>24685</c:v>
                </c:pt>
                <c:pt idx="36">
                  <c:v>24716</c:v>
                </c:pt>
                <c:pt idx="37">
                  <c:v>24746</c:v>
                </c:pt>
                <c:pt idx="38">
                  <c:v>24777</c:v>
                </c:pt>
                <c:pt idx="39">
                  <c:v>24807</c:v>
                </c:pt>
                <c:pt idx="40">
                  <c:v>24838</c:v>
                </c:pt>
                <c:pt idx="41">
                  <c:v>24869</c:v>
                </c:pt>
                <c:pt idx="42">
                  <c:v>24898</c:v>
                </c:pt>
                <c:pt idx="43">
                  <c:v>24929</c:v>
                </c:pt>
                <c:pt idx="44">
                  <c:v>24959</c:v>
                </c:pt>
                <c:pt idx="45">
                  <c:v>24990</c:v>
                </c:pt>
                <c:pt idx="46">
                  <c:v>25020</c:v>
                </c:pt>
                <c:pt idx="47">
                  <c:v>25051</c:v>
                </c:pt>
                <c:pt idx="48">
                  <c:v>25082</c:v>
                </c:pt>
                <c:pt idx="49">
                  <c:v>25112</c:v>
                </c:pt>
                <c:pt idx="50">
                  <c:v>25143</c:v>
                </c:pt>
                <c:pt idx="51">
                  <c:v>25173</c:v>
                </c:pt>
                <c:pt idx="52">
                  <c:v>25204</c:v>
                </c:pt>
                <c:pt idx="53">
                  <c:v>25235</c:v>
                </c:pt>
                <c:pt idx="54">
                  <c:v>25263</c:v>
                </c:pt>
                <c:pt idx="55">
                  <c:v>25294</c:v>
                </c:pt>
                <c:pt idx="56">
                  <c:v>25324</c:v>
                </c:pt>
                <c:pt idx="57">
                  <c:v>25355</c:v>
                </c:pt>
                <c:pt idx="58">
                  <c:v>25385</c:v>
                </c:pt>
                <c:pt idx="59">
                  <c:v>25416</c:v>
                </c:pt>
                <c:pt idx="60">
                  <c:v>25447</c:v>
                </c:pt>
                <c:pt idx="61">
                  <c:v>25477</c:v>
                </c:pt>
                <c:pt idx="62">
                  <c:v>25508</c:v>
                </c:pt>
                <c:pt idx="63">
                  <c:v>25538</c:v>
                </c:pt>
                <c:pt idx="64">
                  <c:v>25569</c:v>
                </c:pt>
                <c:pt idx="65">
                  <c:v>25600</c:v>
                </c:pt>
                <c:pt idx="66">
                  <c:v>25628</c:v>
                </c:pt>
                <c:pt idx="67">
                  <c:v>25659</c:v>
                </c:pt>
                <c:pt idx="68">
                  <c:v>25689</c:v>
                </c:pt>
                <c:pt idx="69">
                  <c:v>25720</c:v>
                </c:pt>
                <c:pt idx="70">
                  <c:v>25750</c:v>
                </c:pt>
                <c:pt idx="71">
                  <c:v>25781</c:v>
                </c:pt>
                <c:pt idx="72">
                  <c:v>25812</c:v>
                </c:pt>
                <c:pt idx="73">
                  <c:v>25842</c:v>
                </c:pt>
                <c:pt idx="74">
                  <c:v>25873</c:v>
                </c:pt>
                <c:pt idx="75">
                  <c:v>25903</c:v>
                </c:pt>
                <c:pt idx="76">
                  <c:v>25934</c:v>
                </c:pt>
                <c:pt idx="77">
                  <c:v>25965</c:v>
                </c:pt>
                <c:pt idx="78">
                  <c:v>25993</c:v>
                </c:pt>
                <c:pt idx="79">
                  <c:v>26024</c:v>
                </c:pt>
                <c:pt idx="80">
                  <c:v>26054</c:v>
                </c:pt>
                <c:pt idx="81">
                  <c:v>26085</c:v>
                </c:pt>
                <c:pt idx="82">
                  <c:v>26115</c:v>
                </c:pt>
                <c:pt idx="83">
                  <c:v>26146</c:v>
                </c:pt>
                <c:pt idx="84">
                  <c:v>26177</c:v>
                </c:pt>
                <c:pt idx="85">
                  <c:v>26207</c:v>
                </c:pt>
                <c:pt idx="86">
                  <c:v>26238</c:v>
                </c:pt>
                <c:pt idx="87">
                  <c:v>26268</c:v>
                </c:pt>
                <c:pt idx="88">
                  <c:v>26299</c:v>
                </c:pt>
                <c:pt idx="89">
                  <c:v>26330</c:v>
                </c:pt>
                <c:pt idx="90">
                  <c:v>26359</c:v>
                </c:pt>
                <c:pt idx="91">
                  <c:v>26390</c:v>
                </c:pt>
                <c:pt idx="92">
                  <c:v>26420</c:v>
                </c:pt>
                <c:pt idx="93">
                  <c:v>26451</c:v>
                </c:pt>
                <c:pt idx="94">
                  <c:v>26481</c:v>
                </c:pt>
                <c:pt idx="95">
                  <c:v>26512</c:v>
                </c:pt>
                <c:pt idx="96">
                  <c:v>26543</c:v>
                </c:pt>
                <c:pt idx="97">
                  <c:v>26573</c:v>
                </c:pt>
                <c:pt idx="98">
                  <c:v>26604</c:v>
                </c:pt>
                <c:pt idx="99">
                  <c:v>26634</c:v>
                </c:pt>
                <c:pt idx="100">
                  <c:v>26665</c:v>
                </c:pt>
                <c:pt idx="101">
                  <c:v>26696</c:v>
                </c:pt>
                <c:pt idx="102">
                  <c:v>26724</c:v>
                </c:pt>
                <c:pt idx="103">
                  <c:v>26755</c:v>
                </c:pt>
                <c:pt idx="104">
                  <c:v>26785</c:v>
                </c:pt>
                <c:pt idx="105">
                  <c:v>26816</c:v>
                </c:pt>
                <c:pt idx="106">
                  <c:v>26846</c:v>
                </c:pt>
                <c:pt idx="107">
                  <c:v>26877</c:v>
                </c:pt>
                <c:pt idx="108">
                  <c:v>26908</c:v>
                </c:pt>
                <c:pt idx="109">
                  <c:v>26938</c:v>
                </c:pt>
                <c:pt idx="110">
                  <c:v>26969</c:v>
                </c:pt>
                <c:pt idx="111">
                  <c:v>26999</c:v>
                </c:pt>
                <c:pt idx="112">
                  <c:v>27030</c:v>
                </c:pt>
                <c:pt idx="113">
                  <c:v>27061</c:v>
                </c:pt>
                <c:pt idx="114">
                  <c:v>27089</c:v>
                </c:pt>
                <c:pt idx="115">
                  <c:v>27120</c:v>
                </c:pt>
                <c:pt idx="116">
                  <c:v>27150</c:v>
                </c:pt>
                <c:pt idx="117">
                  <c:v>27181</c:v>
                </c:pt>
                <c:pt idx="118">
                  <c:v>27211</c:v>
                </c:pt>
                <c:pt idx="119">
                  <c:v>27242</c:v>
                </c:pt>
                <c:pt idx="120">
                  <c:v>27273</c:v>
                </c:pt>
                <c:pt idx="121">
                  <c:v>27303</c:v>
                </c:pt>
                <c:pt idx="122">
                  <c:v>27334</c:v>
                </c:pt>
                <c:pt idx="123">
                  <c:v>27364</c:v>
                </c:pt>
                <c:pt idx="124">
                  <c:v>27395</c:v>
                </c:pt>
                <c:pt idx="125">
                  <c:v>27426</c:v>
                </c:pt>
                <c:pt idx="126">
                  <c:v>27454</c:v>
                </c:pt>
                <c:pt idx="127">
                  <c:v>27485</c:v>
                </c:pt>
                <c:pt idx="128">
                  <c:v>27515</c:v>
                </c:pt>
                <c:pt idx="129">
                  <c:v>27546</c:v>
                </c:pt>
                <c:pt idx="130">
                  <c:v>27576</c:v>
                </c:pt>
                <c:pt idx="131">
                  <c:v>27607</c:v>
                </c:pt>
                <c:pt idx="132">
                  <c:v>27638</c:v>
                </c:pt>
                <c:pt idx="133">
                  <c:v>27668</c:v>
                </c:pt>
                <c:pt idx="134">
                  <c:v>27699</c:v>
                </c:pt>
                <c:pt idx="135">
                  <c:v>27729</c:v>
                </c:pt>
                <c:pt idx="136">
                  <c:v>27760</c:v>
                </c:pt>
                <c:pt idx="137">
                  <c:v>27791</c:v>
                </c:pt>
                <c:pt idx="138">
                  <c:v>27820</c:v>
                </c:pt>
                <c:pt idx="139">
                  <c:v>27851</c:v>
                </c:pt>
                <c:pt idx="140">
                  <c:v>27881</c:v>
                </c:pt>
                <c:pt idx="141">
                  <c:v>27912</c:v>
                </c:pt>
                <c:pt idx="142">
                  <c:v>27942</c:v>
                </c:pt>
                <c:pt idx="143">
                  <c:v>27973</c:v>
                </c:pt>
                <c:pt idx="144">
                  <c:v>28004</c:v>
                </c:pt>
                <c:pt idx="145">
                  <c:v>28034</c:v>
                </c:pt>
                <c:pt idx="146">
                  <c:v>28065</c:v>
                </c:pt>
                <c:pt idx="147">
                  <c:v>28095</c:v>
                </c:pt>
                <c:pt idx="148">
                  <c:v>28126</c:v>
                </c:pt>
                <c:pt idx="149">
                  <c:v>28157</c:v>
                </c:pt>
                <c:pt idx="150">
                  <c:v>28185</c:v>
                </c:pt>
                <c:pt idx="151">
                  <c:v>28216</c:v>
                </c:pt>
                <c:pt idx="152">
                  <c:v>28246</c:v>
                </c:pt>
                <c:pt idx="153">
                  <c:v>28277</c:v>
                </c:pt>
                <c:pt idx="154">
                  <c:v>28307</c:v>
                </c:pt>
                <c:pt idx="155">
                  <c:v>28338</c:v>
                </c:pt>
                <c:pt idx="156">
                  <c:v>28369</c:v>
                </c:pt>
                <c:pt idx="157">
                  <c:v>28399</c:v>
                </c:pt>
                <c:pt idx="158">
                  <c:v>28430</c:v>
                </c:pt>
                <c:pt idx="159">
                  <c:v>28460</c:v>
                </c:pt>
                <c:pt idx="160">
                  <c:v>28491</c:v>
                </c:pt>
                <c:pt idx="161">
                  <c:v>28522</c:v>
                </c:pt>
                <c:pt idx="162">
                  <c:v>28550</c:v>
                </c:pt>
                <c:pt idx="163">
                  <c:v>28581</c:v>
                </c:pt>
                <c:pt idx="164">
                  <c:v>28611</c:v>
                </c:pt>
                <c:pt idx="165">
                  <c:v>28642</c:v>
                </c:pt>
                <c:pt idx="166">
                  <c:v>28672</c:v>
                </c:pt>
                <c:pt idx="167">
                  <c:v>28703</c:v>
                </c:pt>
                <c:pt idx="168">
                  <c:v>28734</c:v>
                </c:pt>
                <c:pt idx="169">
                  <c:v>28764</c:v>
                </c:pt>
                <c:pt idx="170">
                  <c:v>28795</c:v>
                </c:pt>
                <c:pt idx="171">
                  <c:v>28825</c:v>
                </c:pt>
                <c:pt idx="172">
                  <c:v>28856</c:v>
                </c:pt>
                <c:pt idx="173">
                  <c:v>28887</c:v>
                </c:pt>
                <c:pt idx="174">
                  <c:v>28915</c:v>
                </c:pt>
                <c:pt idx="175">
                  <c:v>28946</c:v>
                </c:pt>
                <c:pt idx="176">
                  <c:v>28976</c:v>
                </c:pt>
                <c:pt idx="177">
                  <c:v>29007</c:v>
                </c:pt>
                <c:pt idx="178">
                  <c:v>29037</c:v>
                </c:pt>
                <c:pt idx="179">
                  <c:v>29068</c:v>
                </c:pt>
                <c:pt idx="180">
                  <c:v>29099</c:v>
                </c:pt>
              </c:numCache>
            </c:numRef>
          </c:cat>
          <c:val>
            <c:numRef>
              <c:f>'Επαλύθευση(Ταμιευτίρας)'!$C$2:$C$4241</c:f>
              <c:numCache>
                <c:formatCode>General</c:formatCode>
                <c:ptCount val="4240"/>
                <c:pt idx="0">
                  <c:v>3.994922341696535E-2</c:v>
                </c:pt>
                <c:pt idx="1">
                  <c:v>0.38155864197530864</c:v>
                </c:pt>
                <c:pt idx="2">
                  <c:v>0.93301971326164868</c:v>
                </c:pt>
                <c:pt idx="3">
                  <c:v>0.73962066905615287</c:v>
                </c:pt>
                <c:pt idx="4">
                  <c:v>1.1144179894179895</c:v>
                </c:pt>
                <c:pt idx="5">
                  <c:v>0.54398148148148151</c:v>
                </c:pt>
                <c:pt idx="6">
                  <c:v>0.4513888888888889</c:v>
                </c:pt>
                <c:pt idx="7">
                  <c:v>0.25014934289127838</c:v>
                </c:pt>
                <c:pt idx="8">
                  <c:v>0.18132716049382716</c:v>
                </c:pt>
                <c:pt idx="9">
                  <c:v>0.14187574671445641</c:v>
                </c:pt>
                <c:pt idx="10">
                  <c:v>0.10080645161290323</c:v>
                </c:pt>
                <c:pt idx="11">
                  <c:v>5.0154320987654322E-2</c:v>
                </c:pt>
                <c:pt idx="12">
                  <c:v>0.16129032258064516</c:v>
                </c:pt>
                <c:pt idx="13">
                  <c:v>0.11651234567901234</c:v>
                </c:pt>
                <c:pt idx="14">
                  <c:v>0.90315113500597377</c:v>
                </c:pt>
                <c:pt idx="15">
                  <c:v>0.32258064516129031</c:v>
                </c:pt>
                <c:pt idx="16">
                  <c:v>0.25008267195767198</c:v>
                </c:pt>
                <c:pt idx="17">
                  <c:v>0.35468936678614099</c:v>
                </c:pt>
                <c:pt idx="18">
                  <c:v>0.1701388888888889</c:v>
                </c:pt>
                <c:pt idx="19">
                  <c:v>0.10005973715651134</c:v>
                </c:pt>
                <c:pt idx="20">
                  <c:v>0.10570987654320987</c:v>
                </c:pt>
                <c:pt idx="21">
                  <c:v>6.4590800477897253E-2</c:v>
                </c:pt>
                <c:pt idx="22">
                  <c:v>4.4429510155316605E-2</c:v>
                </c:pt>
                <c:pt idx="23">
                  <c:v>8.6419753086419748E-2</c:v>
                </c:pt>
                <c:pt idx="24">
                  <c:v>8.923237753882915E-2</c:v>
                </c:pt>
                <c:pt idx="25">
                  <c:v>0.14544753086419751</c:v>
                </c:pt>
                <c:pt idx="26">
                  <c:v>0.34610215053763443</c:v>
                </c:pt>
                <c:pt idx="27">
                  <c:v>0.24193548387096775</c:v>
                </c:pt>
                <c:pt idx="28">
                  <c:v>0.54398148148148151</c:v>
                </c:pt>
                <c:pt idx="29">
                  <c:v>1.1589008363201911</c:v>
                </c:pt>
                <c:pt idx="30">
                  <c:v>0.42862654320987653</c:v>
                </c:pt>
                <c:pt idx="31">
                  <c:v>0.14411589008363201</c:v>
                </c:pt>
                <c:pt idx="32">
                  <c:v>6.0570987654320986E-2</c:v>
                </c:pt>
                <c:pt idx="33">
                  <c:v>3.5468936678614102E-2</c:v>
                </c:pt>
                <c:pt idx="34">
                  <c:v>3.3602150537634407E-2</c:v>
                </c:pt>
                <c:pt idx="35">
                  <c:v>4.1666666666666664E-2</c:v>
                </c:pt>
                <c:pt idx="36">
                  <c:v>0.90240442054958181</c:v>
                </c:pt>
                <c:pt idx="37">
                  <c:v>0.45100308641975306</c:v>
                </c:pt>
                <c:pt idx="38">
                  <c:v>0.71311230585424135</c:v>
                </c:pt>
                <c:pt idx="39">
                  <c:v>4.2488052568697734</c:v>
                </c:pt>
                <c:pt idx="40">
                  <c:v>1.8901660280970625</c:v>
                </c:pt>
                <c:pt idx="41">
                  <c:v>1.0405465949820789</c:v>
                </c:pt>
                <c:pt idx="42">
                  <c:v>0.31674382716049382</c:v>
                </c:pt>
                <c:pt idx="43">
                  <c:v>0.10640681003584229</c:v>
                </c:pt>
                <c:pt idx="44">
                  <c:v>9.7222222222222224E-2</c:v>
                </c:pt>
                <c:pt idx="45">
                  <c:v>8.2511947431302274E-2</c:v>
                </c:pt>
                <c:pt idx="46">
                  <c:v>7.8405017921146944E-2</c:v>
                </c:pt>
                <c:pt idx="47">
                  <c:v>9.7608024691358028E-2</c:v>
                </c:pt>
                <c:pt idx="48">
                  <c:v>0.15344982078853048</c:v>
                </c:pt>
                <c:pt idx="49">
                  <c:v>0.33410493827160498</c:v>
                </c:pt>
                <c:pt idx="50">
                  <c:v>0.2367084826762246</c:v>
                </c:pt>
                <c:pt idx="51">
                  <c:v>1.8219832735961767</c:v>
                </c:pt>
                <c:pt idx="52">
                  <c:v>0.73164682539682546</c:v>
                </c:pt>
                <c:pt idx="53">
                  <c:v>0.42114695340501795</c:v>
                </c:pt>
                <c:pt idx="54">
                  <c:v>0.35879629629629628</c:v>
                </c:pt>
                <c:pt idx="55">
                  <c:v>0.22140083632019117</c:v>
                </c:pt>
                <c:pt idx="56">
                  <c:v>0.11805555555555555</c:v>
                </c:pt>
                <c:pt idx="57">
                  <c:v>0.11686081242532856</c:v>
                </c:pt>
                <c:pt idx="58">
                  <c:v>0.10379330943847073</c:v>
                </c:pt>
                <c:pt idx="59">
                  <c:v>9.375E-2</c:v>
                </c:pt>
                <c:pt idx="60">
                  <c:v>9.2965949820788527E-2</c:v>
                </c:pt>
                <c:pt idx="61">
                  <c:v>9.5293209876543217E-2</c:v>
                </c:pt>
                <c:pt idx="62">
                  <c:v>0.79823775388291518</c:v>
                </c:pt>
                <c:pt idx="63">
                  <c:v>0.57758363201911589</c:v>
                </c:pt>
                <c:pt idx="64">
                  <c:v>0.44353505291005291</c:v>
                </c:pt>
                <c:pt idx="65">
                  <c:v>0.61379928315412191</c:v>
                </c:pt>
                <c:pt idx="66">
                  <c:v>0.24922839506172842</c:v>
                </c:pt>
                <c:pt idx="67">
                  <c:v>0.12283452807646356</c:v>
                </c:pt>
                <c:pt idx="68">
                  <c:v>9.2978395061728392E-2</c:v>
                </c:pt>
                <c:pt idx="69">
                  <c:v>8.6245519713261637E-2</c:v>
                </c:pt>
                <c:pt idx="70">
                  <c:v>7.3178016726403824E-2</c:v>
                </c:pt>
                <c:pt idx="71">
                  <c:v>6.9444444444444448E-2</c:v>
                </c:pt>
                <c:pt idx="72">
                  <c:v>0.16465053763440859</c:v>
                </c:pt>
                <c:pt idx="73">
                  <c:v>0.13580246913580249</c:v>
                </c:pt>
                <c:pt idx="74">
                  <c:v>0.43122759856630827</c:v>
                </c:pt>
                <c:pt idx="75">
                  <c:v>0.65748207885304655</c:v>
                </c:pt>
                <c:pt idx="76">
                  <c:v>1.609209656084656</c:v>
                </c:pt>
                <c:pt idx="77">
                  <c:v>1.6394115890083634</c:v>
                </c:pt>
                <c:pt idx="78">
                  <c:v>0.65393518518518523</c:v>
                </c:pt>
                <c:pt idx="79">
                  <c:v>0.33042114695340502</c:v>
                </c:pt>
                <c:pt idx="80">
                  <c:v>0.36805555555555552</c:v>
                </c:pt>
                <c:pt idx="81">
                  <c:v>0.3300477897252091</c:v>
                </c:pt>
                <c:pt idx="82">
                  <c:v>0.3195937873357228</c:v>
                </c:pt>
                <c:pt idx="83">
                  <c:v>0.1415895061728395</c:v>
                </c:pt>
                <c:pt idx="84">
                  <c:v>0.13440860215053763</c:v>
                </c:pt>
                <c:pt idx="85">
                  <c:v>0.16165123456790123</c:v>
                </c:pt>
                <c:pt idx="86">
                  <c:v>0.24678912783751494</c:v>
                </c:pt>
                <c:pt idx="87">
                  <c:v>0.28935185185185186</c:v>
                </c:pt>
                <c:pt idx="88">
                  <c:v>0.42145593869731801</c:v>
                </c:pt>
                <c:pt idx="89">
                  <c:v>0.64665471923536433</c:v>
                </c:pt>
                <c:pt idx="90">
                  <c:v>0.25655864197530864</c:v>
                </c:pt>
                <c:pt idx="91">
                  <c:v>0.17211768219832738</c:v>
                </c:pt>
                <c:pt idx="92">
                  <c:v>0.14043209876543211</c:v>
                </c:pt>
                <c:pt idx="93">
                  <c:v>8.8485663082437271E-2</c:v>
                </c:pt>
                <c:pt idx="94">
                  <c:v>7.98984468339307E-2</c:v>
                </c:pt>
                <c:pt idx="95">
                  <c:v>8.9120370370370364E-2</c:v>
                </c:pt>
                <c:pt idx="96">
                  <c:v>0.13776881720430109</c:v>
                </c:pt>
                <c:pt idx="97">
                  <c:v>0.17399691358024691</c:v>
                </c:pt>
                <c:pt idx="98">
                  <c:v>0.58467741935483863</c:v>
                </c:pt>
                <c:pt idx="99">
                  <c:v>1.5796744324970131</c:v>
                </c:pt>
                <c:pt idx="100">
                  <c:v>0.35383597883597884</c:v>
                </c:pt>
                <c:pt idx="101">
                  <c:v>0.15046296296296297</c:v>
                </c:pt>
                <c:pt idx="102">
                  <c:v>9.7222222222222224E-2</c:v>
                </c:pt>
                <c:pt idx="103">
                  <c:v>7.5044802867383506E-2</c:v>
                </c:pt>
                <c:pt idx="104">
                  <c:v>6.7129629629629636E-2</c:v>
                </c:pt>
                <c:pt idx="105">
                  <c:v>8.1765232974910396E-2</c:v>
                </c:pt>
                <c:pt idx="106">
                  <c:v>8.885902031063321E-2</c:v>
                </c:pt>
                <c:pt idx="107">
                  <c:v>6.7901234567901245E-2</c:v>
                </c:pt>
                <c:pt idx="108">
                  <c:v>6.7951015531660691E-2</c:v>
                </c:pt>
                <c:pt idx="109">
                  <c:v>8.1790123456790126E-2</c:v>
                </c:pt>
                <c:pt idx="110">
                  <c:v>8.9979091995221028E-2</c:v>
                </c:pt>
                <c:pt idx="111">
                  <c:v>0.1900388291517324</c:v>
                </c:pt>
                <c:pt idx="112">
                  <c:v>2.6111937830687828</c:v>
                </c:pt>
                <c:pt idx="113">
                  <c:v>0.67801672640382327</c:v>
                </c:pt>
                <c:pt idx="114">
                  <c:v>0.24884259259259259</c:v>
                </c:pt>
                <c:pt idx="115">
                  <c:v>0.14486260454002389</c:v>
                </c:pt>
                <c:pt idx="116">
                  <c:v>8.9120370370370364E-2</c:v>
                </c:pt>
                <c:pt idx="117">
                  <c:v>7.98984468339307E-2</c:v>
                </c:pt>
                <c:pt idx="118">
                  <c:v>6.7951015531660691E-2</c:v>
                </c:pt>
                <c:pt idx="119">
                  <c:v>3.1635802469135804E-2</c:v>
                </c:pt>
                <c:pt idx="120">
                  <c:v>2.3894862604540022E-2</c:v>
                </c:pt>
                <c:pt idx="121">
                  <c:v>7.4845679012345678E-2</c:v>
                </c:pt>
                <c:pt idx="122">
                  <c:v>4.0471923536439665</c:v>
                </c:pt>
                <c:pt idx="123">
                  <c:v>0.42600059737156509</c:v>
                </c:pt>
                <c:pt idx="124">
                  <c:v>0.53488756613756616</c:v>
                </c:pt>
                <c:pt idx="125">
                  <c:v>0.49992532855436084</c:v>
                </c:pt>
                <c:pt idx="126">
                  <c:v>0.13464506172839508</c:v>
                </c:pt>
                <c:pt idx="127">
                  <c:v>0.10976702508960574</c:v>
                </c:pt>
                <c:pt idx="128">
                  <c:v>7.5617283950617273E-2</c:v>
                </c:pt>
                <c:pt idx="129">
                  <c:v>5.6750298685782553E-2</c:v>
                </c:pt>
                <c:pt idx="130">
                  <c:v>6.3844086021505375E-2</c:v>
                </c:pt>
                <c:pt idx="131">
                  <c:v>9.413580246913579E-2</c:v>
                </c:pt>
                <c:pt idx="132">
                  <c:v>0.10603345280764635</c:v>
                </c:pt>
                <c:pt idx="133">
                  <c:v>0.14699074074074073</c:v>
                </c:pt>
                <c:pt idx="134">
                  <c:v>0.65412186379928317</c:v>
                </c:pt>
                <c:pt idx="135">
                  <c:v>0.58579749103942647</c:v>
                </c:pt>
                <c:pt idx="136">
                  <c:v>1.8909642401021711</c:v>
                </c:pt>
                <c:pt idx="137">
                  <c:v>2.0471176821983272</c:v>
                </c:pt>
                <c:pt idx="138">
                  <c:v>0.48804012345679015</c:v>
                </c:pt>
                <c:pt idx="139">
                  <c:v>0.22700119474313021</c:v>
                </c:pt>
                <c:pt idx="140">
                  <c:v>0.16010802469135801</c:v>
                </c:pt>
                <c:pt idx="141">
                  <c:v>0.12992831541218638</c:v>
                </c:pt>
                <c:pt idx="142">
                  <c:v>0.1329151732377539</c:v>
                </c:pt>
                <c:pt idx="143">
                  <c:v>0.14737654320987653</c:v>
                </c:pt>
                <c:pt idx="144">
                  <c:v>0.24790919952210275</c:v>
                </c:pt>
                <c:pt idx="145">
                  <c:v>0.28703703703703703</c:v>
                </c:pt>
                <c:pt idx="146">
                  <c:v>0.27889784946236557</c:v>
                </c:pt>
                <c:pt idx="147">
                  <c:v>0.30801971326164873</c:v>
                </c:pt>
                <c:pt idx="148">
                  <c:v>0.29803240740740738</c:v>
                </c:pt>
                <c:pt idx="149">
                  <c:v>0.30092592592592593</c:v>
                </c:pt>
                <c:pt idx="150">
                  <c:v>0.11304012345679013</c:v>
                </c:pt>
                <c:pt idx="151">
                  <c:v>6.0857228195937869E-2</c:v>
                </c:pt>
                <c:pt idx="152">
                  <c:v>5.0154320987654322E-2</c:v>
                </c:pt>
                <c:pt idx="153">
                  <c:v>2.9121863799283155E-2</c:v>
                </c:pt>
                <c:pt idx="154">
                  <c:v>1.6801075268817203E-2</c:v>
                </c:pt>
                <c:pt idx="155">
                  <c:v>2.7006172839506175E-2</c:v>
                </c:pt>
                <c:pt idx="156">
                  <c:v>2.8001792114695341E-2</c:v>
                </c:pt>
                <c:pt idx="157">
                  <c:v>0.13001543209876545</c:v>
                </c:pt>
                <c:pt idx="158">
                  <c:v>0.2998058542413381</c:v>
                </c:pt>
                <c:pt idx="159">
                  <c:v>0.99798387096774199</c:v>
                </c:pt>
                <c:pt idx="160">
                  <c:v>1.5381117724867726</c:v>
                </c:pt>
                <c:pt idx="161">
                  <c:v>0.68884408602150538</c:v>
                </c:pt>
                <c:pt idx="162">
                  <c:v>0.52584876543209869</c:v>
                </c:pt>
                <c:pt idx="163">
                  <c:v>0.18593189964157705</c:v>
                </c:pt>
                <c:pt idx="164">
                  <c:v>0.14506172839506173</c:v>
                </c:pt>
                <c:pt idx="165">
                  <c:v>0.15494324970131421</c:v>
                </c:pt>
                <c:pt idx="166">
                  <c:v>0.13814217443249699</c:v>
                </c:pt>
                <c:pt idx="167">
                  <c:v>0.1080246913580247</c:v>
                </c:pt>
                <c:pt idx="168">
                  <c:v>0.12507467144563919</c:v>
                </c:pt>
                <c:pt idx="169">
                  <c:v>0.15779320987654322</c:v>
                </c:pt>
                <c:pt idx="170">
                  <c:v>1.0670549581839905</c:v>
                </c:pt>
                <c:pt idx="171">
                  <c:v>0.95579450418160095</c:v>
                </c:pt>
                <c:pt idx="172">
                  <c:v>0.56175595238095244</c:v>
                </c:pt>
                <c:pt idx="173">
                  <c:v>0.72580645161290314</c:v>
                </c:pt>
                <c:pt idx="174">
                  <c:v>0.30787037037037041</c:v>
                </c:pt>
                <c:pt idx="175">
                  <c:v>0.17211768219832738</c:v>
                </c:pt>
                <c:pt idx="176">
                  <c:v>0.11882716049382716</c:v>
                </c:pt>
                <c:pt idx="177">
                  <c:v>7.6911589008363201E-2</c:v>
                </c:pt>
                <c:pt idx="178">
                  <c:v>6.9817801672640387E-2</c:v>
                </c:pt>
                <c:pt idx="179">
                  <c:v>5.9799382716049378E-2</c:v>
                </c:pt>
                <c:pt idx="180">
                  <c:v>6.9817801672640387E-2</c:v>
                </c:pt>
              </c:numCache>
            </c:numRef>
          </c:val>
          <c:smooth val="0"/>
          <c:extLst>
            <c:ext xmlns:c16="http://schemas.microsoft.com/office/drawing/2014/chart" uri="{C3380CC4-5D6E-409C-BE32-E72D297353CC}">
              <c16:uniqueId val="{00000001-F052-46C9-93A6-FB23012F64EA}"/>
            </c:ext>
          </c:extLst>
        </c:ser>
        <c:ser>
          <c:idx val="2"/>
          <c:order val="2"/>
          <c:tx>
            <c:strRef>
              <c:f>'Επαλύθευση(Ταμιευτίρας)'!$D$1</c:f>
              <c:strCache>
                <c:ptCount val="1"/>
                <c:pt idx="0">
                  <c:v>FLOW_OUTcms</c:v>
                </c:pt>
              </c:strCache>
            </c:strRef>
          </c:tx>
          <c:spPr>
            <a:ln w="28575" cap="rnd">
              <a:solidFill>
                <a:schemeClr val="accent3"/>
              </a:solidFill>
              <a:round/>
            </a:ln>
            <a:effectLst/>
          </c:spPr>
          <c:marker>
            <c:symbol val="none"/>
          </c:marker>
          <c:cat>
            <c:numRef>
              <c:f>'Επαλύθευση(Ταμιευτίρας)'!$A$2:$A$182</c:f>
              <c:numCache>
                <c:formatCode>mm/yyyy</c:formatCode>
                <c:ptCount val="181"/>
                <c:pt idx="0">
                  <c:v>23621</c:v>
                </c:pt>
                <c:pt idx="1">
                  <c:v>23651</c:v>
                </c:pt>
                <c:pt idx="2">
                  <c:v>23682</c:v>
                </c:pt>
                <c:pt idx="3">
                  <c:v>23712</c:v>
                </c:pt>
                <c:pt idx="4">
                  <c:v>23743</c:v>
                </c:pt>
                <c:pt idx="5">
                  <c:v>23774</c:v>
                </c:pt>
                <c:pt idx="6">
                  <c:v>23802</c:v>
                </c:pt>
                <c:pt idx="7">
                  <c:v>23833</c:v>
                </c:pt>
                <c:pt idx="8">
                  <c:v>23863</c:v>
                </c:pt>
                <c:pt idx="9">
                  <c:v>23894</c:v>
                </c:pt>
                <c:pt idx="10">
                  <c:v>23924</c:v>
                </c:pt>
                <c:pt idx="11">
                  <c:v>23955</c:v>
                </c:pt>
                <c:pt idx="12">
                  <c:v>23986</c:v>
                </c:pt>
                <c:pt idx="13">
                  <c:v>24016</c:v>
                </c:pt>
                <c:pt idx="14">
                  <c:v>24047</c:v>
                </c:pt>
                <c:pt idx="15">
                  <c:v>24077</c:v>
                </c:pt>
                <c:pt idx="16">
                  <c:v>24108</c:v>
                </c:pt>
                <c:pt idx="17">
                  <c:v>24139</c:v>
                </c:pt>
                <c:pt idx="18">
                  <c:v>24167</c:v>
                </c:pt>
                <c:pt idx="19">
                  <c:v>24198</c:v>
                </c:pt>
                <c:pt idx="20">
                  <c:v>24228</c:v>
                </c:pt>
                <c:pt idx="21">
                  <c:v>24259</c:v>
                </c:pt>
                <c:pt idx="22">
                  <c:v>24289</c:v>
                </c:pt>
                <c:pt idx="23">
                  <c:v>24320</c:v>
                </c:pt>
                <c:pt idx="24">
                  <c:v>24351</c:v>
                </c:pt>
                <c:pt idx="25">
                  <c:v>24381</c:v>
                </c:pt>
                <c:pt idx="26">
                  <c:v>24412</c:v>
                </c:pt>
                <c:pt idx="27">
                  <c:v>24442</c:v>
                </c:pt>
                <c:pt idx="28">
                  <c:v>24473</c:v>
                </c:pt>
                <c:pt idx="29">
                  <c:v>24504</c:v>
                </c:pt>
                <c:pt idx="30">
                  <c:v>24532</c:v>
                </c:pt>
                <c:pt idx="31">
                  <c:v>24563</c:v>
                </c:pt>
                <c:pt idx="32">
                  <c:v>24593</c:v>
                </c:pt>
                <c:pt idx="33">
                  <c:v>24624</c:v>
                </c:pt>
                <c:pt idx="34">
                  <c:v>24654</c:v>
                </c:pt>
                <c:pt idx="35">
                  <c:v>24685</c:v>
                </c:pt>
                <c:pt idx="36">
                  <c:v>24716</c:v>
                </c:pt>
                <c:pt idx="37">
                  <c:v>24746</c:v>
                </c:pt>
                <c:pt idx="38">
                  <c:v>24777</c:v>
                </c:pt>
                <c:pt idx="39">
                  <c:v>24807</c:v>
                </c:pt>
                <c:pt idx="40">
                  <c:v>24838</c:v>
                </c:pt>
                <c:pt idx="41">
                  <c:v>24869</c:v>
                </c:pt>
                <c:pt idx="42">
                  <c:v>24898</c:v>
                </c:pt>
                <c:pt idx="43">
                  <c:v>24929</c:v>
                </c:pt>
                <c:pt idx="44">
                  <c:v>24959</c:v>
                </c:pt>
                <c:pt idx="45">
                  <c:v>24990</c:v>
                </c:pt>
                <c:pt idx="46">
                  <c:v>25020</c:v>
                </c:pt>
                <c:pt idx="47">
                  <c:v>25051</c:v>
                </c:pt>
                <c:pt idx="48">
                  <c:v>25082</c:v>
                </c:pt>
                <c:pt idx="49">
                  <c:v>25112</c:v>
                </c:pt>
                <c:pt idx="50">
                  <c:v>25143</c:v>
                </c:pt>
                <c:pt idx="51">
                  <c:v>25173</c:v>
                </c:pt>
                <c:pt idx="52">
                  <c:v>25204</c:v>
                </c:pt>
                <c:pt idx="53">
                  <c:v>25235</c:v>
                </c:pt>
                <c:pt idx="54">
                  <c:v>25263</c:v>
                </c:pt>
                <c:pt idx="55">
                  <c:v>25294</c:v>
                </c:pt>
                <c:pt idx="56">
                  <c:v>25324</c:v>
                </c:pt>
                <c:pt idx="57">
                  <c:v>25355</c:v>
                </c:pt>
                <c:pt idx="58">
                  <c:v>25385</c:v>
                </c:pt>
                <c:pt idx="59">
                  <c:v>25416</c:v>
                </c:pt>
                <c:pt idx="60">
                  <c:v>25447</c:v>
                </c:pt>
                <c:pt idx="61">
                  <c:v>25477</c:v>
                </c:pt>
                <c:pt idx="62">
                  <c:v>25508</c:v>
                </c:pt>
                <c:pt idx="63">
                  <c:v>25538</c:v>
                </c:pt>
                <c:pt idx="64">
                  <c:v>25569</c:v>
                </c:pt>
                <c:pt idx="65">
                  <c:v>25600</c:v>
                </c:pt>
                <c:pt idx="66">
                  <c:v>25628</c:v>
                </c:pt>
                <c:pt idx="67">
                  <c:v>25659</c:v>
                </c:pt>
                <c:pt idx="68">
                  <c:v>25689</c:v>
                </c:pt>
                <c:pt idx="69">
                  <c:v>25720</c:v>
                </c:pt>
                <c:pt idx="70">
                  <c:v>25750</c:v>
                </c:pt>
                <c:pt idx="71">
                  <c:v>25781</c:v>
                </c:pt>
                <c:pt idx="72">
                  <c:v>25812</c:v>
                </c:pt>
                <c:pt idx="73">
                  <c:v>25842</c:v>
                </c:pt>
                <c:pt idx="74">
                  <c:v>25873</c:v>
                </c:pt>
                <c:pt idx="75">
                  <c:v>25903</c:v>
                </c:pt>
                <c:pt idx="76">
                  <c:v>25934</c:v>
                </c:pt>
                <c:pt idx="77">
                  <c:v>25965</c:v>
                </c:pt>
                <c:pt idx="78">
                  <c:v>25993</c:v>
                </c:pt>
                <c:pt idx="79">
                  <c:v>26024</c:v>
                </c:pt>
                <c:pt idx="80">
                  <c:v>26054</c:v>
                </c:pt>
                <c:pt idx="81">
                  <c:v>26085</c:v>
                </c:pt>
                <c:pt idx="82">
                  <c:v>26115</c:v>
                </c:pt>
                <c:pt idx="83">
                  <c:v>26146</c:v>
                </c:pt>
                <c:pt idx="84">
                  <c:v>26177</c:v>
                </c:pt>
                <c:pt idx="85">
                  <c:v>26207</c:v>
                </c:pt>
                <c:pt idx="86">
                  <c:v>26238</c:v>
                </c:pt>
                <c:pt idx="87">
                  <c:v>26268</c:v>
                </c:pt>
                <c:pt idx="88">
                  <c:v>26299</c:v>
                </c:pt>
                <c:pt idx="89">
                  <c:v>26330</c:v>
                </c:pt>
                <c:pt idx="90">
                  <c:v>26359</c:v>
                </c:pt>
                <c:pt idx="91">
                  <c:v>26390</c:v>
                </c:pt>
                <c:pt idx="92">
                  <c:v>26420</c:v>
                </c:pt>
                <c:pt idx="93">
                  <c:v>26451</c:v>
                </c:pt>
                <c:pt idx="94">
                  <c:v>26481</c:v>
                </c:pt>
                <c:pt idx="95">
                  <c:v>26512</c:v>
                </c:pt>
                <c:pt idx="96">
                  <c:v>26543</c:v>
                </c:pt>
                <c:pt idx="97">
                  <c:v>26573</c:v>
                </c:pt>
                <c:pt idx="98">
                  <c:v>26604</c:v>
                </c:pt>
                <c:pt idx="99">
                  <c:v>26634</c:v>
                </c:pt>
                <c:pt idx="100">
                  <c:v>26665</c:v>
                </c:pt>
                <c:pt idx="101">
                  <c:v>26696</c:v>
                </c:pt>
                <c:pt idx="102">
                  <c:v>26724</c:v>
                </c:pt>
                <c:pt idx="103">
                  <c:v>26755</c:v>
                </c:pt>
                <c:pt idx="104">
                  <c:v>26785</c:v>
                </c:pt>
                <c:pt idx="105">
                  <c:v>26816</c:v>
                </c:pt>
                <c:pt idx="106">
                  <c:v>26846</c:v>
                </c:pt>
                <c:pt idx="107">
                  <c:v>26877</c:v>
                </c:pt>
                <c:pt idx="108">
                  <c:v>26908</c:v>
                </c:pt>
                <c:pt idx="109">
                  <c:v>26938</c:v>
                </c:pt>
                <c:pt idx="110">
                  <c:v>26969</c:v>
                </c:pt>
                <c:pt idx="111">
                  <c:v>26999</c:v>
                </c:pt>
                <c:pt idx="112">
                  <c:v>27030</c:v>
                </c:pt>
                <c:pt idx="113">
                  <c:v>27061</c:v>
                </c:pt>
                <c:pt idx="114">
                  <c:v>27089</c:v>
                </c:pt>
                <c:pt idx="115">
                  <c:v>27120</c:v>
                </c:pt>
                <c:pt idx="116">
                  <c:v>27150</c:v>
                </c:pt>
                <c:pt idx="117">
                  <c:v>27181</c:v>
                </c:pt>
                <c:pt idx="118">
                  <c:v>27211</c:v>
                </c:pt>
                <c:pt idx="119">
                  <c:v>27242</c:v>
                </c:pt>
                <c:pt idx="120">
                  <c:v>27273</c:v>
                </c:pt>
                <c:pt idx="121">
                  <c:v>27303</c:v>
                </c:pt>
                <c:pt idx="122">
                  <c:v>27334</c:v>
                </c:pt>
                <c:pt idx="123">
                  <c:v>27364</c:v>
                </c:pt>
                <c:pt idx="124">
                  <c:v>27395</c:v>
                </c:pt>
                <c:pt idx="125">
                  <c:v>27426</c:v>
                </c:pt>
                <c:pt idx="126">
                  <c:v>27454</c:v>
                </c:pt>
                <c:pt idx="127">
                  <c:v>27485</c:v>
                </c:pt>
                <c:pt idx="128">
                  <c:v>27515</c:v>
                </c:pt>
                <c:pt idx="129">
                  <c:v>27546</c:v>
                </c:pt>
                <c:pt idx="130">
                  <c:v>27576</c:v>
                </c:pt>
                <c:pt idx="131">
                  <c:v>27607</c:v>
                </c:pt>
                <c:pt idx="132">
                  <c:v>27638</c:v>
                </c:pt>
                <c:pt idx="133">
                  <c:v>27668</c:v>
                </c:pt>
                <c:pt idx="134">
                  <c:v>27699</c:v>
                </c:pt>
                <c:pt idx="135">
                  <c:v>27729</c:v>
                </c:pt>
                <c:pt idx="136">
                  <c:v>27760</c:v>
                </c:pt>
                <c:pt idx="137">
                  <c:v>27791</c:v>
                </c:pt>
                <c:pt idx="138">
                  <c:v>27820</c:v>
                </c:pt>
                <c:pt idx="139">
                  <c:v>27851</c:v>
                </c:pt>
                <c:pt idx="140">
                  <c:v>27881</c:v>
                </c:pt>
                <c:pt idx="141">
                  <c:v>27912</c:v>
                </c:pt>
                <c:pt idx="142">
                  <c:v>27942</c:v>
                </c:pt>
                <c:pt idx="143">
                  <c:v>27973</c:v>
                </c:pt>
                <c:pt idx="144">
                  <c:v>28004</c:v>
                </c:pt>
                <c:pt idx="145">
                  <c:v>28034</c:v>
                </c:pt>
                <c:pt idx="146">
                  <c:v>28065</c:v>
                </c:pt>
                <c:pt idx="147">
                  <c:v>28095</c:v>
                </c:pt>
                <c:pt idx="148">
                  <c:v>28126</c:v>
                </c:pt>
                <c:pt idx="149">
                  <c:v>28157</c:v>
                </c:pt>
                <c:pt idx="150">
                  <c:v>28185</c:v>
                </c:pt>
                <c:pt idx="151">
                  <c:v>28216</c:v>
                </c:pt>
                <c:pt idx="152">
                  <c:v>28246</c:v>
                </c:pt>
                <c:pt idx="153">
                  <c:v>28277</c:v>
                </c:pt>
                <c:pt idx="154">
                  <c:v>28307</c:v>
                </c:pt>
                <c:pt idx="155">
                  <c:v>28338</c:v>
                </c:pt>
                <c:pt idx="156">
                  <c:v>28369</c:v>
                </c:pt>
                <c:pt idx="157">
                  <c:v>28399</c:v>
                </c:pt>
                <c:pt idx="158">
                  <c:v>28430</c:v>
                </c:pt>
                <c:pt idx="159">
                  <c:v>28460</c:v>
                </c:pt>
                <c:pt idx="160">
                  <c:v>28491</c:v>
                </c:pt>
                <c:pt idx="161">
                  <c:v>28522</c:v>
                </c:pt>
                <c:pt idx="162">
                  <c:v>28550</c:v>
                </c:pt>
                <c:pt idx="163">
                  <c:v>28581</c:v>
                </c:pt>
                <c:pt idx="164">
                  <c:v>28611</c:v>
                </c:pt>
                <c:pt idx="165">
                  <c:v>28642</c:v>
                </c:pt>
                <c:pt idx="166">
                  <c:v>28672</c:v>
                </c:pt>
                <c:pt idx="167">
                  <c:v>28703</c:v>
                </c:pt>
                <c:pt idx="168">
                  <c:v>28734</c:v>
                </c:pt>
                <c:pt idx="169">
                  <c:v>28764</c:v>
                </c:pt>
                <c:pt idx="170">
                  <c:v>28795</c:v>
                </c:pt>
                <c:pt idx="171">
                  <c:v>28825</c:v>
                </c:pt>
                <c:pt idx="172">
                  <c:v>28856</c:v>
                </c:pt>
                <c:pt idx="173">
                  <c:v>28887</c:v>
                </c:pt>
                <c:pt idx="174">
                  <c:v>28915</c:v>
                </c:pt>
                <c:pt idx="175">
                  <c:v>28946</c:v>
                </c:pt>
                <c:pt idx="176">
                  <c:v>28976</c:v>
                </c:pt>
                <c:pt idx="177">
                  <c:v>29007</c:v>
                </c:pt>
                <c:pt idx="178">
                  <c:v>29037</c:v>
                </c:pt>
                <c:pt idx="179">
                  <c:v>29068</c:v>
                </c:pt>
                <c:pt idx="180">
                  <c:v>29099</c:v>
                </c:pt>
              </c:numCache>
            </c:numRef>
          </c:cat>
          <c:val>
            <c:numRef>
              <c:f>'Επαλύθευση(Ταμιευτίρας)'!$D$2:$D$182</c:f>
              <c:numCache>
                <c:formatCode>General</c:formatCode>
                <c:ptCount val="181"/>
                <c:pt idx="0">
                  <c:v>0.1678</c:v>
                </c:pt>
                <c:pt idx="1">
                  <c:v>1.3730000000000001E-3</c:v>
                </c:pt>
                <c:pt idx="2">
                  <c:v>0.42630000000000001</c:v>
                </c:pt>
                <c:pt idx="3">
                  <c:v>1.0369999999999999</c:v>
                </c:pt>
                <c:pt idx="4">
                  <c:v>1.212</c:v>
                </c:pt>
                <c:pt idx="5">
                  <c:v>1.403</c:v>
                </c:pt>
                <c:pt idx="6">
                  <c:v>0.6694</c:v>
                </c:pt>
                <c:pt idx="7">
                  <c:v>0.36830000000000002</c:v>
                </c:pt>
                <c:pt idx="8">
                  <c:v>0.1201</c:v>
                </c:pt>
                <c:pt idx="9">
                  <c:v>1.4290000000000001E-2</c:v>
                </c:pt>
                <c:pt idx="10">
                  <c:v>1.508E-3</c:v>
                </c:pt>
                <c:pt idx="11">
                  <c:v>4.7229999999999999E-4</c:v>
                </c:pt>
                <c:pt idx="12">
                  <c:v>1.8929999999999999E-4</c:v>
                </c:pt>
                <c:pt idx="13">
                  <c:v>2.198E-2</c:v>
                </c:pt>
                <c:pt idx="14">
                  <c:v>2.742E-2</c:v>
                </c:pt>
                <c:pt idx="15">
                  <c:v>0.3241</c:v>
                </c:pt>
                <c:pt idx="16">
                  <c:v>0.7117</c:v>
                </c:pt>
                <c:pt idx="17">
                  <c:v>0.3725</c:v>
                </c:pt>
                <c:pt idx="18">
                  <c:v>0.45450000000000002</c:v>
                </c:pt>
                <c:pt idx="19">
                  <c:v>8.1820000000000004E-2</c:v>
                </c:pt>
                <c:pt idx="20">
                  <c:v>4.9689999999999998E-2</c:v>
                </c:pt>
                <c:pt idx="21">
                  <c:v>1.6279999999999999E-2</c:v>
                </c:pt>
                <c:pt idx="22">
                  <c:v>1.005E-5</c:v>
                </c:pt>
                <c:pt idx="23">
                  <c:v>0</c:v>
                </c:pt>
                <c:pt idx="24">
                  <c:v>0.25969999999999999</c:v>
                </c:pt>
                <c:pt idx="25">
                  <c:v>2.2720000000000001E-3</c:v>
                </c:pt>
                <c:pt idx="26">
                  <c:v>0.27750000000000002</c:v>
                </c:pt>
                <c:pt idx="27">
                  <c:v>0.58360000000000001</c:v>
                </c:pt>
                <c:pt idx="28">
                  <c:v>0.53300000000000003</c:v>
                </c:pt>
                <c:pt idx="29">
                  <c:v>0.72540000000000004</c:v>
                </c:pt>
                <c:pt idx="30">
                  <c:v>0.6038</c:v>
                </c:pt>
                <c:pt idx="31">
                  <c:v>0.19059999999999999</c:v>
                </c:pt>
                <c:pt idx="32">
                  <c:v>4.5949999999999998E-2</c:v>
                </c:pt>
                <c:pt idx="33">
                  <c:v>3.091E-3</c:v>
                </c:pt>
                <c:pt idx="34">
                  <c:v>2.0000000000000001E-4</c:v>
                </c:pt>
                <c:pt idx="35">
                  <c:v>3.1130000000000002E-5</c:v>
                </c:pt>
                <c:pt idx="36">
                  <c:v>0</c:v>
                </c:pt>
                <c:pt idx="37">
                  <c:v>0.67259999999999998</c:v>
                </c:pt>
                <c:pt idx="38">
                  <c:v>1.51</c:v>
                </c:pt>
                <c:pt idx="39">
                  <c:v>3.97</c:v>
                </c:pt>
                <c:pt idx="40">
                  <c:v>1.3580000000000001</c:v>
                </c:pt>
                <c:pt idx="41">
                  <c:v>0.44319999999999998</c:v>
                </c:pt>
                <c:pt idx="42">
                  <c:v>0.56369999999999998</c:v>
                </c:pt>
                <c:pt idx="43">
                  <c:v>0.14610000000000001</c:v>
                </c:pt>
                <c:pt idx="44">
                  <c:v>1.7059999999999999E-2</c:v>
                </c:pt>
                <c:pt idx="45">
                  <c:v>2.0479999999999999E-3</c:v>
                </c:pt>
                <c:pt idx="46">
                  <c:v>4.5320000000000001E-4</c:v>
                </c:pt>
                <c:pt idx="47">
                  <c:v>1.3899999999999999E-4</c:v>
                </c:pt>
                <c:pt idx="48">
                  <c:v>3.8170000000000003E-2</c:v>
                </c:pt>
                <c:pt idx="49">
                  <c:v>0.39510000000000001</c:v>
                </c:pt>
                <c:pt idx="50">
                  <c:v>0.65549999999999997</c:v>
                </c:pt>
                <c:pt idx="51">
                  <c:v>0.4602</c:v>
                </c:pt>
                <c:pt idx="52">
                  <c:v>0.95289999999999997</c:v>
                </c:pt>
                <c:pt idx="53">
                  <c:v>0.1794</c:v>
                </c:pt>
                <c:pt idx="54">
                  <c:v>0.1716</c:v>
                </c:pt>
                <c:pt idx="55">
                  <c:v>7.0080000000000003E-2</c:v>
                </c:pt>
                <c:pt idx="56">
                  <c:v>1.859E-3</c:v>
                </c:pt>
                <c:pt idx="57">
                  <c:v>5.147E-5</c:v>
                </c:pt>
                <c:pt idx="58">
                  <c:v>0</c:v>
                </c:pt>
                <c:pt idx="59">
                  <c:v>0</c:v>
                </c:pt>
                <c:pt idx="60">
                  <c:v>0</c:v>
                </c:pt>
                <c:pt idx="61">
                  <c:v>7.9500000000000001E-2</c:v>
                </c:pt>
                <c:pt idx="62">
                  <c:v>7.0190000000000002E-2</c:v>
                </c:pt>
                <c:pt idx="63">
                  <c:v>0.88200000000000001</c:v>
                </c:pt>
                <c:pt idx="64">
                  <c:v>1.085</c:v>
                </c:pt>
                <c:pt idx="65">
                  <c:v>0.3725</c:v>
                </c:pt>
                <c:pt idx="66">
                  <c:v>0.45669999999999999</c:v>
                </c:pt>
                <c:pt idx="67">
                  <c:v>0.1222</c:v>
                </c:pt>
                <c:pt idx="68">
                  <c:v>1.864E-2</c:v>
                </c:pt>
                <c:pt idx="69">
                  <c:v>1.5460000000000001E-3</c:v>
                </c:pt>
                <c:pt idx="70">
                  <c:v>6.8899999999999994E-5</c:v>
                </c:pt>
                <c:pt idx="71">
                  <c:v>4.6129999999999997E-6</c:v>
                </c:pt>
                <c:pt idx="72">
                  <c:v>6.5500000000000003E-3</c:v>
                </c:pt>
                <c:pt idx="73">
                  <c:v>8.5760000000000003E-2</c:v>
                </c:pt>
                <c:pt idx="74">
                  <c:v>0.17710000000000001</c:v>
                </c:pt>
                <c:pt idx="75">
                  <c:v>0.12570000000000001</c:v>
                </c:pt>
                <c:pt idx="76">
                  <c:v>0.93879999999999997</c:v>
                </c:pt>
                <c:pt idx="77">
                  <c:v>1.335</c:v>
                </c:pt>
                <c:pt idx="78">
                  <c:v>0.28760000000000002</c:v>
                </c:pt>
                <c:pt idx="79">
                  <c:v>0.18909999999999999</c:v>
                </c:pt>
                <c:pt idx="80">
                  <c:v>3.5299999999999998E-2</c:v>
                </c:pt>
                <c:pt idx="81">
                  <c:v>7.0590000000000002E-3</c:v>
                </c:pt>
                <c:pt idx="82">
                  <c:v>3.4729999999999999E-4</c:v>
                </c:pt>
                <c:pt idx="83">
                  <c:v>1.571E-5</c:v>
                </c:pt>
                <c:pt idx="84">
                  <c:v>2.7540000000000001E-5</c:v>
                </c:pt>
                <c:pt idx="85">
                  <c:v>6.5040000000000001E-2</c:v>
                </c:pt>
                <c:pt idx="86">
                  <c:v>0.1043</c:v>
                </c:pt>
                <c:pt idx="87">
                  <c:v>0.1179</c:v>
                </c:pt>
                <c:pt idx="88">
                  <c:v>0.31169999999999998</c:v>
                </c:pt>
                <c:pt idx="89">
                  <c:v>0.26179999999999998</c:v>
                </c:pt>
                <c:pt idx="90">
                  <c:v>0.43480000000000002</c:v>
                </c:pt>
                <c:pt idx="91">
                  <c:v>0.24529999999999999</c:v>
                </c:pt>
                <c:pt idx="92">
                  <c:v>0.2843</c:v>
                </c:pt>
                <c:pt idx="93">
                  <c:v>1.6729999999999998E-2</c:v>
                </c:pt>
                <c:pt idx="94">
                  <c:v>9.9700000000000006E-4</c:v>
                </c:pt>
                <c:pt idx="95">
                  <c:v>3.2829999999999998E-2</c:v>
                </c:pt>
                <c:pt idx="96">
                  <c:v>7.3889999999999999E-5</c:v>
                </c:pt>
                <c:pt idx="97">
                  <c:v>1.0920000000000001</c:v>
                </c:pt>
                <c:pt idx="98">
                  <c:v>0.19989999999999999</c:v>
                </c:pt>
                <c:pt idx="99">
                  <c:v>0.52080000000000004</c:v>
                </c:pt>
                <c:pt idx="100">
                  <c:v>1.119</c:v>
                </c:pt>
                <c:pt idx="101">
                  <c:v>0.93740000000000001</c:v>
                </c:pt>
                <c:pt idx="102">
                  <c:v>0.32619999999999999</c:v>
                </c:pt>
                <c:pt idx="103">
                  <c:v>0.24460000000000001</c:v>
                </c:pt>
                <c:pt idx="104">
                  <c:v>2.4320000000000001E-2</c:v>
                </c:pt>
                <c:pt idx="105">
                  <c:v>2.3570000000000002E-3</c:v>
                </c:pt>
                <c:pt idx="106">
                  <c:v>3.8059999999999998E-4</c:v>
                </c:pt>
                <c:pt idx="107">
                  <c:v>3.4270000000000002E-5</c:v>
                </c:pt>
                <c:pt idx="108">
                  <c:v>5.9959999999999996E-3</c:v>
                </c:pt>
                <c:pt idx="109">
                  <c:v>0.1741</c:v>
                </c:pt>
                <c:pt idx="110">
                  <c:v>0.3629</c:v>
                </c:pt>
                <c:pt idx="111">
                  <c:v>3.1919999999999997E-2</c:v>
                </c:pt>
                <c:pt idx="112">
                  <c:v>1.056</c:v>
                </c:pt>
                <c:pt idx="113">
                  <c:v>0.4874</c:v>
                </c:pt>
                <c:pt idx="114">
                  <c:v>0.13370000000000001</c:v>
                </c:pt>
                <c:pt idx="115">
                  <c:v>5.2310000000000002E-2</c:v>
                </c:pt>
                <c:pt idx="116">
                  <c:v>3.3890000000000001E-3</c:v>
                </c:pt>
                <c:pt idx="117">
                  <c:v>8.0119999999999999E-5</c:v>
                </c:pt>
                <c:pt idx="118">
                  <c:v>4.8930000000000004E-6</c:v>
                </c:pt>
                <c:pt idx="119">
                  <c:v>0</c:v>
                </c:pt>
                <c:pt idx="120">
                  <c:v>0.32869999999999999</c:v>
                </c:pt>
                <c:pt idx="121">
                  <c:v>2.7119999999999998E-2</c:v>
                </c:pt>
                <c:pt idx="122">
                  <c:v>2.9855999999999998</c:v>
                </c:pt>
                <c:pt idx="123">
                  <c:v>0.58709999999999996</c:v>
                </c:pt>
                <c:pt idx="124">
                  <c:v>1.028</c:v>
                </c:pt>
                <c:pt idx="125">
                  <c:v>0.37280000000000002</c:v>
                </c:pt>
                <c:pt idx="126">
                  <c:v>0.1133</c:v>
                </c:pt>
                <c:pt idx="127">
                  <c:v>0.13</c:v>
                </c:pt>
                <c:pt idx="128">
                  <c:v>6.812E-2</c:v>
                </c:pt>
                <c:pt idx="129">
                  <c:v>7.5569999999999999E-4</c:v>
                </c:pt>
                <c:pt idx="130">
                  <c:v>1.379E-5</c:v>
                </c:pt>
                <c:pt idx="131">
                  <c:v>2.239E-2</c:v>
                </c:pt>
                <c:pt idx="132">
                  <c:v>0</c:v>
                </c:pt>
                <c:pt idx="133">
                  <c:v>0.2361</c:v>
                </c:pt>
                <c:pt idx="134">
                  <c:v>4.3920000000000001E-2</c:v>
                </c:pt>
                <c:pt idx="135">
                  <c:v>0.7712</c:v>
                </c:pt>
                <c:pt idx="136">
                  <c:v>0.99029999999999996</c:v>
                </c:pt>
                <c:pt idx="137">
                  <c:v>0.20530000000000001</c:v>
                </c:pt>
                <c:pt idx="138">
                  <c:v>1.1950000000000001</c:v>
                </c:pt>
                <c:pt idx="139">
                  <c:v>0.20930000000000001</c:v>
                </c:pt>
                <c:pt idx="140">
                  <c:v>8.6059999999999998E-2</c:v>
                </c:pt>
                <c:pt idx="141">
                  <c:v>5.9909999999999998E-3</c:v>
                </c:pt>
                <c:pt idx="142">
                  <c:v>6.267E-4</c:v>
                </c:pt>
                <c:pt idx="143">
                  <c:v>9.569E-5</c:v>
                </c:pt>
                <c:pt idx="144">
                  <c:v>6.0239999999999999E-5</c:v>
                </c:pt>
                <c:pt idx="145">
                  <c:v>0.37569999999999998</c:v>
                </c:pt>
                <c:pt idx="146">
                  <c:v>0.255</c:v>
                </c:pt>
                <c:pt idx="147">
                  <c:v>7.2980000000000003E-2</c:v>
                </c:pt>
                <c:pt idx="148">
                  <c:v>0.1172</c:v>
                </c:pt>
                <c:pt idx="149">
                  <c:v>7.868E-2</c:v>
                </c:pt>
                <c:pt idx="150">
                  <c:v>0.10879999999999999</c:v>
                </c:pt>
                <c:pt idx="151">
                  <c:v>6.3649999999999998E-2</c:v>
                </c:pt>
                <c:pt idx="152">
                  <c:v>2.0330000000000001E-2</c:v>
                </c:pt>
                <c:pt idx="153">
                  <c:v>2.6180000000000002E-6</c:v>
                </c:pt>
                <c:pt idx="154">
                  <c:v>0</c:v>
                </c:pt>
                <c:pt idx="155">
                  <c:v>0</c:v>
                </c:pt>
                <c:pt idx="156">
                  <c:v>0.53820000000000001</c:v>
                </c:pt>
                <c:pt idx="157">
                  <c:v>0.64890000000000003</c:v>
                </c:pt>
                <c:pt idx="158">
                  <c:v>0.1225</c:v>
                </c:pt>
                <c:pt idx="159">
                  <c:v>1.8220000000000001</c:v>
                </c:pt>
                <c:pt idx="160">
                  <c:v>0.96809999999999996</c:v>
                </c:pt>
                <c:pt idx="161">
                  <c:v>0.86409999999999998</c:v>
                </c:pt>
                <c:pt idx="162">
                  <c:v>0.42130000000000001</c:v>
                </c:pt>
                <c:pt idx="163">
                  <c:v>8.7650000000000006E-2</c:v>
                </c:pt>
                <c:pt idx="164">
                  <c:v>1.5509999999999999E-2</c:v>
                </c:pt>
                <c:pt idx="165">
                  <c:v>1.794E-3</c:v>
                </c:pt>
                <c:pt idx="166">
                  <c:v>2.02E-4</c:v>
                </c:pt>
                <c:pt idx="167">
                  <c:v>7.1810000000000005E-5</c:v>
                </c:pt>
                <c:pt idx="168">
                  <c:v>3.2190000000000001E-3</c:v>
                </c:pt>
                <c:pt idx="169">
                  <c:v>0.15870000000000001</c:v>
                </c:pt>
                <c:pt idx="170">
                  <c:v>1.6539999999999999E-2</c:v>
                </c:pt>
                <c:pt idx="171">
                  <c:v>1.31</c:v>
                </c:pt>
                <c:pt idx="172">
                  <c:v>0.51849999999999996</c:v>
                </c:pt>
                <c:pt idx="173">
                  <c:v>0.35649999999999998</c:v>
                </c:pt>
                <c:pt idx="174">
                  <c:v>0.2346</c:v>
                </c:pt>
                <c:pt idx="175">
                  <c:v>0.16919999999999999</c:v>
                </c:pt>
                <c:pt idx="176">
                  <c:v>0.245</c:v>
                </c:pt>
                <c:pt idx="177">
                  <c:v>1.478E-2</c:v>
                </c:pt>
                <c:pt idx="178">
                  <c:v>4.8879999999999996E-4</c:v>
                </c:pt>
                <c:pt idx="179">
                  <c:v>9.7950000000000002E-6</c:v>
                </c:pt>
                <c:pt idx="180">
                  <c:v>6.2870000000000001E-6</c:v>
                </c:pt>
              </c:numCache>
            </c:numRef>
          </c:val>
          <c:smooth val="0"/>
          <c:extLst>
            <c:ext xmlns:c16="http://schemas.microsoft.com/office/drawing/2014/chart" uri="{C3380CC4-5D6E-409C-BE32-E72D297353CC}">
              <c16:uniqueId val="{00000002-F052-46C9-93A6-FB23012F64EA}"/>
            </c:ext>
          </c:extLst>
        </c:ser>
        <c:dLbls>
          <c:showLegendKey val="0"/>
          <c:showVal val="0"/>
          <c:showCatName val="0"/>
          <c:showSerName val="0"/>
          <c:showPercent val="0"/>
          <c:showBubbleSize val="0"/>
        </c:dLbls>
        <c:smooth val="0"/>
        <c:axId val="1525785167"/>
        <c:axId val="1525803887"/>
      </c:lineChart>
      <c:dateAx>
        <c:axId val="1525785167"/>
        <c:scaling>
          <c:orientation val="minMax"/>
        </c:scaling>
        <c:delete val="0"/>
        <c:axPos val="b"/>
        <c:numFmt formatCode="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5803887"/>
        <c:crosses val="autoZero"/>
        <c:auto val="1"/>
        <c:lblOffset val="100"/>
        <c:baseTimeUnit val="months"/>
      </c:dateAx>
      <c:valAx>
        <c:axId val="1525803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5785167"/>
        <c:crosses val="autoZero"/>
        <c:crossBetween val="between"/>
      </c:valAx>
      <c:spPr>
        <a:noFill/>
        <a:ln w="25400">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EF572-ECEB-49DC-B613-46968CB52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3646</TotalTime>
  <Pages>1</Pages>
  <Words>8418</Words>
  <Characters>45459</Characters>
  <Application>Microsoft Office Word</Application>
  <DocSecurity>0</DocSecurity>
  <Lines>378</Lines>
  <Paragraphs>107</Paragraphs>
  <ScaleCrop>false</ScaleCrop>
  <HeadingPairs>
    <vt:vector size="2" baseType="variant">
      <vt:variant>
        <vt:lpstr>Τίτλος</vt:lpstr>
      </vt:variant>
      <vt:variant>
        <vt:i4>1</vt:i4>
      </vt:variant>
    </vt:vector>
  </HeadingPairs>
  <TitlesOfParts>
    <vt:vector size="1" baseType="lpstr">
      <vt:lpstr>Διαχείριση</vt:lpstr>
    </vt:vector>
  </TitlesOfParts>
  <Company/>
  <LinksUpToDate>false</LinksUpToDate>
  <CharactersWithSpaces>53770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Διαχείριση</dc:title>
  <dc:subject/>
  <dc:creator>pauloschristofi@gmail.com</dc:creator>
  <cp:keywords/>
  <dc:description/>
  <cp:lastModifiedBy>Kyriaki Theochari</cp:lastModifiedBy>
  <cp:revision>27</cp:revision>
  <dcterms:created xsi:type="dcterms:W3CDTF">2023-10-15T15:35:00Z</dcterms:created>
  <dcterms:modified xsi:type="dcterms:W3CDTF">2025-02-10T11:24:00Z</dcterms:modified>
</cp:coreProperties>
</file>