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7.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8.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9.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0.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1.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2.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3.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4.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5.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6.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7.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8.xml" ContentType="application/vnd.openxmlformats-officedocument.drawingml.chart+xml"/>
  <Override PartName="/word/charts/style27.xml" ContentType="application/vnd.ms-office.chartstyle+xml"/>
  <Override PartName="/word/charts/colors27.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Theme="minorHAnsi" w:hAnsi="Arial" w:cs="Arial"/>
          <w:kern w:val="2"/>
          <w:sz w:val="24"/>
          <w:szCs w:val="24"/>
        </w:rPr>
        <w:id w:val="-1356033716"/>
        <w:docPartObj>
          <w:docPartGallery w:val="Cover Pages"/>
          <w:docPartUnique/>
        </w:docPartObj>
      </w:sdtPr>
      <w:sdtEndPr>
        <w:rPr>
          <w:color w:val="4472C4" w:themeColor="accent1"/>
        </w:rPr>
      </w:sdtEndPr>
      <w:sdtContent>
        <w:p w14:paraId="59FD80FC" w14:textId="47C85348" w:rsidR="00964477" w:rsidRPr="00AE19C4" w:rsidRDefault="00964477" w:rsidP="00ED721C">
          <w:pPr>
            <w:pStyle w:val="a3"/>
            <w:jc w:val="both"/>
            <w:rPr>
              <w:rFonts w:ascii="Arial" w:hAnsi="Arial" w:cs="Arial"/>
              <w:sz w:val="24"/>
              <w:szCs w:val="24"/>
            </w:rPr>
          </w:pPr>
        </w:p>
        <w:p w14:paraId="15628775" w14:textId="77777777" w:rsidR="00964477" w:rsidRPr="00AE19C4" w:rsidRDefault="00964477" w:rsidP="00ED721C">
          <w:pPr>
            <w:jc w:val="both"/>
            <w:rPr>
              <w:rFonts w:ascii="Arial" w:eastAsiaTheme="minorEastAsia" w:hAnsi="Arial" w:cs="Arial"/>
              <w:color w:val="4472C4" w:themeColor="accent1"/>
              <w:sz w:val="24"/>
              <w:szCs w:val="24"/>
            </w:rPr>
          </w:pPr>
        </w:p>
        <w:p w14:paraId="1707EDA2" w14:textId="77777777" w:rsidR="00B933B8" w:rsidRPr="00B933B8" w:rsidRDefault="00B933B8" w:rsidP="00B933B8">
          <w:pPr>
            <w:spacing w:after="0"/>
            <w:ind w:left="10" w:hanging="10"/>
            <w:rPr>
              <w:lang w:val="el-GR"/>
            </w:rPr>
          </w:pPr>
          <w:r>
            <w:rPr>
              <w:noProof/>
            </w:rPr>
            <w:drawing>
              <wp:anchor distT="0" distB="0" distL="114300" distR="114300" simplePos="0" relativeHeight="251645440" behindDoc="0" locked="0" layoutInCell="1" allowOverlap="0" wp14:anchorId="0941DE2B" wp14:editId="311C8514">
                <wp:simplePos x="0" y="0"/>
                <wp:positionH relativeFrom="column">
                  <wp:posOffset>-242937</wp:posOffset>
                </wp:positionH>
                <wp:positionV relativeFrom="paragraph">
                  <wp:posOffset>-367212</wp:posOffset>
                </wp:positionV>
                <wp:extent cx="859155" cy="1339215"/>
                <wp:effectExtent l="0" t="0" r="0" b="0"/>
                <wp:wrapSquare wrapText="bothSides"/>
                <wp:docPr id="112" name="Picture 112"/>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8"/>
                        <a:stretch>
                          <a:fillRect/>
                        </a:stretch>
                      </pic:blipFill>
                      <pic:spPr>
                        <a:xfrm>
                          <a:off x="0" y="0"/>
                          <a:ext cx="859155" cy="1339215"/>
                        </a:xfrm>
                        <a:prstGeom prst="rect">
                          <a:avLst/>
                        </a:prstGeom>
                      </pic:spPr>
                    </pic:pic>
                  </a:graphicData>
                </a:graphic>
              </wp:anchor>
            </w:drawing>
          </w:r>
          <w:r w:rsidRPr="00B933B8">
            <w:rPr>
              <w:rFonts w:ascii="Arial" w:eastAsia="Arial" w:hAnsi="Arial" w:cs="Arial"/>
              <w:b/>
              <w:sz w:val="32"/>
              <w:lang w:val="el-GR"/>
            </w:rPr>
            <w:t xml:space="preserve">ΠΟΛΥΤΕΧΝΕΙΟ ΚΡΗΤΗΣ </w:t>
          </w:r>
        </w:p>
        <w:p w14:paraId="263425C3" w14:textId="77777777" w:rsidR="00B933B8" w:rsidRPr="00B933B8" w:rsidRDefault="00B933B8" w:rsidP="00B933B8">
          <w:pPr>
            <w:spacing w:after="0"/>
            <w:ind w:left="10" w:hanging="10"/>
            <w:rPr>
              <w:lang w:val="el-GR"/>
            </w:rPr>
          </w:pPr>
          <w:r w:rsidRPr="00B933B8">
            <w:rPr>
              <w:rFonts w:ascii="Arial" w:eastAsia="Arial" w:hAnsi="Arial" w:cs="Arial"/>
              <w:sz w:val="28"/>
              <w:lang w:val="el-GR"/>
            </w:rPr>
            <w:t xml:space="preserve">Σχολή Χημικών Μηχανικών και  </w:t>
          </w:r>
        </w:p>
        <w:p w14:paraId="39996F60" w14:textId="77777777" w:rsidR="00B933B8" w:rsidRPr="00B933B8" w:rsidRDefault="00B933B8" w:rsidP="00B933B8">
          <w:pPr>
            <w:spacing w:after="0"/>
            <w:ind w:left="10" w:hanging="10"/>
            <w:rPr>
              <w:lang w:val="el-GR"/>
            </w:rPr>
          </w:pPr>
          <w:r w:rsidRPr="00B933B8">
            <w:rPr>
              <w:rFonts w:ascii="Arial" w:eastAsia="Arial" w:hAnsi="Arial" w:cs="Arial"/>
              <w:sz w:val="28"/>
              <w:lang w:val="el-GR"/>
            </w:rPr>
            <w:t xml:space="preserve">Μηχανικών Περιβάλλοντος </w:t>
          </w:r>
        </w:p>
        <w:p w14:paraId="4E527EEE" w14:textId="77777777" w:rsidR="00B933B8" w:rsidRPr="00B933B8" w:rsidRDefault="00B933B8" w:rsidP="00B933B8">
          <w:pPr>
            <w:spacing w:after="39"/>
            <w:ind w:left="1418"/>
            <w:rPr>
              <w:lang w:val="el-GR"/>
            </w:rPr>
          </w:pPr>
          <w:r w:rsidRPr="00B933B8">
            <w:rPr>
              <w:rFonts w:ascii="Bookman Old Style" w:eastAsia="Bookman Old Style" w:hAnsi="Bookman Old Style" w:cs="Bookman Old Style"/>
              <w:sz w:val="24"/>
              <w:lang w:val="el-GR"/>
            </w:rPr>
            <w:t xml:space="preserve"> </w:t>
          </w:r>
        </w:p>
        <w:p w14:paraId="4DDC4E1F" w14:textId="235068B0" w:rsidR="00B933B8" w:rsidRPr="00FD39D0" w:rsidRDefault="00B933B8" w:rsidP="00B933B8">
          <w:pPr>
            <w:tabs>
              <w:tab w:val="center" w:pos="5295"/>
            </w:tabs>
            <w:spacing w:after="494" w:line="265" w:lineRule="auto"/>
            <w:ind w:left="-462"/>
            <w:rPr>
              <w:sz w:val="20"/>
              <w:szCs w:val="20"/>
              <w:lang w:val="el-GR"/>
            </w:rPr>
          </w:pPr>
          <w:r w:rsidRPr="00B933B8">
            <w:rPr>
              <w:color w:val="595959"/>
              <w:sz w:val="28"/>
              <w:lang w:val="el-GR"/>
            </w:rPr>
            <w:t xml:space="preserve"> </w:t>
          </w:r>
          <w:r w:rsidRPr="00B933B8">
            <w:rPr>
              <w:rFonts w:ascii="Bookman Old Style" w:eastAsia="Bookman Old Style" w:hAnsi="Bookman Old Style" w:cs="Bookman Old Style"/>
              <w:sz w:val="24"/>
              <w:lang w:val="el-GR"/>
            </w:rPr>
            <w:t xml:space="preserve"> </w:t>
          </w:r>
          <w:r w:rsidRPr="00B933B8">
            <w:rPr>
              <w:rFonts w:ascii="Arial" w:eastAsia="Arial" w:hAnsi="Arial" w:cs="Arial"/>
              <w:b/>
              <w:sz w:val="24"/>
              <w:lang w:val="el-GR"/>
            </w:rPr>
            <w:t>Κατεύθυνση:</w:t>
          </w:r>
          <w:r w:rsidRPr="00B933B8">
            <w:rPr>
              <w:rFonts w:ascii="Arial" w:eastAsia="Arial" w:hAnsi="Arial" w:cs="Arial"/>
              <w:sz w:val="24"/>
              <w:lang w:val="el-GR"/>
            </w:rPr>
            <w:t xml:space="preserve"> </w:t>
          </w:r>
          <w:r w:rsidRPr="00FD39D0">
            <w:rPr>
              <w:rFonts w:ascii="Arial" w:eastAsia="Arial" w:hAnsi="Arial" w:cs="Arial"/>
              <w:szCs w:val="20"/>
              <w:lang w:val="el-GR"/>
            </w:rPr>
            <w:t>Χημικών Μηχανικών/Μηχανικών</w:t>
          </w:r>
          <w:r w:rsidR="00FD39D0" w:rsidRPr="00FD39D0">
            <w:rPr>
              <w:rFonts w:ascii="Arial" w:eastAsia="Arial" w:hAnsi="Arial" w:cs="Arial"/>
              <w:szCs w:val="20"/>
              <w:lang w:val="el-GR"/>
            </w:rPr>
            <w:t xml:space="preserve"> </w:t>
          </w:r>
          <w:r w:rsidRPr="00FD39D0">
            <w:rPr>
              <w:rFonts w:ascii="Arial" w:eastAsia="Arial" w:hAnsi="Arial" w:cs="Arial"/>
              <w:szCs w:val="20"/>
              <w:lang w:val="el-GR"/>
            </w:rPr>
            <w:t xml:space="preserve">Περιβάλλοντος(Επιλογή) </w:t>
          </w:r>
        </w:p>
        <w:p w14:paraId="17ADD70D" w14:textId="77777777" w:rsidR="00B933B8" w:rsidRPr="00B933B8" w:rsidRDefault="00B933B8" w:rsidP="00B933B8">
          <w:pPr>
            <w:spacing w:after="205"/>
            <w:ind w:left="14"/>
            <w:rPr>
              <w:lang w:val="el-GR"/>
            </w:rPr>
          </w:pPr>
          <w:r w:rsidRPr="00B933B8">
            <w:rPr>
              <w:rFonts w:ascii="Bookman Old Style" w:eastAsia="Bookman Old Style" w:hAnsi="Bookman Old Style" w:cs="Bookman Old Style"/>
              <w:sz w:val="24"/>
              <w:lang w:val="el-GR"/>
            </w:rPr>
            <w:t xml:space="preserve"> </w:t>
          </w:r>
        </w:p>
        <w:p w14:paraId="031FD4C2" w14:textId="77777777" w:rsidR="00B933B8" w:rsidRPr="00B933B8" w:rsidRDefault="00B933B8" w:rsidP="00B933B8">
          <w:pPr>
            <w:spacing w:after="0"/>
            <w:ind w:left="68"/>
            <w:jc w:val="center"/>
            <w:rPr>
              <w:lang w:val="el-GR"/>
            </w:rPr>
          </w:pPr>
          <w:r w:rsidRPr="00B933B8">
            <w:rPr>
              <w:color w:val="76923C"/>
              <w:sz w:val="48"/>
              <w:lang w:val="el-GR"/>
            </w:rPr>
            <w:t xml:space="preserve"> </w:t>
          </w:r>
        </w:p>
        <w:p w14:paraId="7731D171" w14:textId="77777777" w:rsidR="00B933B8" w:rsidRPr="00B933B8" w:rsidRDefault="00B933B8" w:rsidP="00B933B8">
          <w:pPr>
            <w:spacing w:after="0"/>
            <w:ind w:left="68"/>
            <w:jc w:val="center"/>
            <w:rPr>
              <w:lang w:val="el-GR"/>
            </w:rPr>
          </w:pPr>
          <w:r w:rsidRPr="00B933B8">
            <w:rPr>
              <w:color w:val="76923C"/>
              <w:sz w:val="48"/>
              <w:lang w:val="el-GR"/>
            </w:rPr>
            <w:t xml:space="preserve"> </w:t>
          </w:r>
        </w:p>
        <w:p w14:paraId="4D3CDA62" w14:textId="77777777" w:rsidR="00B933B8" w:rsidRPr="00B933B8" w:rsidRDefault="00B933B8" w:rsidP="00FD39D0">
          <w:pPr>
            <w:spacing w:after="0"/>
            <w:ind w:left="68"/>
            <w:rPr>
              <w:lang w:val="el-GR"/>
            </w:rPr>
          </w:pPr>
          <w:r w:rsidRPr="00B933B8">
            <w:rPr>
              <w:color w:val="76923C"/>
              <w:sz w:val="48"/>
              <w:lang w:val="el-GR"/>
            </w:rPr>
            <w:t xml:space="preserve"> </w:t>
          </w:r>
        </w:p>
        <w:p w14:paraId="3292B599" w14:textId="77777777" w:rsidR="00B933B8" w:rsidRPr="00B933B8" w:rsidRDefault="00B933B8" w:rsidP="00B933B8">
          <w:pPr>
            <w:spacing w:after="538"/>
            <w:ind w:left="68"/>
            <w:jc w:val="center"/>
            <w:rPr>
              <w:lang w:val="el-GR"/>
            </w:rPr>
          </w:pPr>
          <w:r w:rsidRPr="00B933B8">
            <w:rPr>
              <w:color w:val="76923C"/>
              <w:sz w:val="48"/>
              <w:lang w:val="el-GR"/>
            </w:rPr>
            <w:t xml:space="preserve"> </w:t>
          </w:r>
        </w:p>
        <w:p w14:paraId="414D79CF" w14:textId="77777777" w:rsidR="00B933B8" w:rsidRPr="00B933B8" w:rsidRDefault="00B933B8" w:rsidP="00B933B8">
          <w:pPr>
            <w:spacing w:after="0"/>
            <w:ind w:left="68"/>
            <w:jc w:val="center"/>
            <w:rPr>
              <w:lang w:val="el-GR"/>
            </w:rPr>
          </w:pPr>
          <w:r w:rsidRPr="00B933B8">
            <w:rPr>
              <w:color w:val="76923C"/>
              <w:sz w:val="48"/>
              <w:lang w:val="el-GR"/>
            </w:rPr>
            <w:t xml:space="preserve"> </w:t>
          </w:r>
        </w:p>
        <w:p w14:paraId="5446E220" w14:textId="77777777" w:rsidR="00B933B8" w:rsidRPr="00B933B8" w:rsidRDefault="00B933B8" w:rsidP="00B933B8">
          <w:pPr>
            <w:spacing w:after="0"/>
            <w:ind w:left="68"/>
            <w:jc w:val="center"/>
            <w:rPr>
              <w:lang w:val="el-GR"/>
            </w:rPr>
          </w:pPr>
          <w:r w:rsidRPr="00B933B8">
            <w:rPr>
              <w:color w:val="76923C"/>
              <w:sz w:val="48"/>
              <w:lang w:val="el-GR"/>
            </w:rPr>
            <w:t xml:space="preserve"> </w:t>
          </w:r>
        </w:p>
        <w:p w14:paraId="3E5DBCFE" w14:textId="101ECAD9" w:rsidR="00B933B8" w:rsidRPr="00B933B8" w:rsidRDefault="00000000" w:rsidP="00B933B8">
          <w:pPr>
            <w:spacing w:after="364" w:line="265" w:lineRule="auto"/>
            <w:ind w:left="10" w:right="54" w:hanging="10"/>
            <w:jc w:val="center"/>
            <w:rPr>
              <w:lang w:val="el-GR"/>
            </w:rPr>
          </w:pPr>
          <w:r>
            <w:rPr>
              <w:noProof/>
            </w:rPr>
            <w:pict w14:anchorId="6375152D">
              <v:group id="Group 820" o:spid="_x0000_s2062" style="position:absolute;left:0;text-align:left;margin-left:0;margin-top:304.8pt;width:595.3pt;height:84.6pt;z-index:251671040;mso-position-horizontal-relative:page;mso-position-vertical-relative:page" coordsize="75605,10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BZFfgMAAKgLAAAOAAAAZHJzL2Uyb0RvYy54bWzcVllv2zAMfh+w/yD4ffWRw4nRtBh6YcCw&#10;Fm33AxRHjg3IkiApR/frR1GWkzZdsXbDCiwPCi2RFPnx0vHptuVkzbRppJhF6VESESZKuWjEchZ9&#10;v7/8NImIsVQsKJeCzaIHZqLTk48fjjeqYJmsJV8wTUCJMMVGzaLaWlXEsSlr1lJzJBUTcFhJ3VIL&#10;n3oZLzTdgPaWx1mSjOON1AulZcmMgd1zfxidoP6qYqW9rirDLOGzCGyzuGpc526NT45psdRU1U3Z&#10;mUHfYEVLGwGX9qrOqaVkpZsDVW1TamlkZY9K2cayqpqSoQ/gTZo88eZKy5VCX5bFZql6mADaJzi9&#10;WW35bX2l1Z260YDERi0BC/xyvmwr3bp/sJJsEbKHHjK2taSEzXw0TgYpIFvCWZrkw2HWgVrWgPyB&#10;XFlf7EmOxsMDyThcHD8yZ6MgQcwOA/NnGNzVVDGE1hSAwY0mzWIWTcYREbSFPL2FzKFiyRmBPYQG&#10;+XqgTGEAs2dQGkzydDQdRQTwGCaDfDDwORYAm6bjNPdOD9NsmqD23mdaKG3sFZMtccQs0mAHJhZd&#10;fzUWDAHWwOJu58KtQl42nPtTtwPQBQMdZbfzbefDXC4ewNla6h/XULYVl5tZJDsqcpUMl7rTiPAv&#10;AkB2RRMIHYh5ILTlZxJLy5vxeWVl1aCd7mJ/W2cPRM+l2D8IY5ol0HZ8IDHQBHdeE0Zw+/lkfzFl&#10;aVGufPgcHCFk0BUWPniwVweq3IpAuiC/2KAUtU7OKXUkgZi5wkNb6l3dufMWgnkvkdM+qT5Ind0p&#10;F/tcvbbgNPAGjvCvUN8+5169/5LfA/n7nNg9em1AOId92gcQYHMfZi4cHq4FURggFae+YNrGwmTh&#10;TQv4ZHmS7BQf1IexD5w5yLi4ZRV0Aux2bsPo5fyMa7KmLsnx56uRq5p2u66+waSOFWnU4+QrKMte&#10;ZYqij1ReZJfJ+bTT0DE7OYajq5dMvGTZWePnF0wBcDpMMbCgF8KbpbC9vIDZi5dgX/De7urT2d/V&#10;5b8q0BT6/tNGm8Lma0o0TbPhNAFFkLPZKB2Ou8ETOu1onGfA4nttngwmY2zFAFQYbKGR/u1ei7ME&#10;L9uB/L+33BRG3mFER6+K6CgfTrLcRxSG4yTPnTgkdvdkeK/ZifHsk/O9Ryi+i+A5iJ2me7q69+b+&#10;N1b07oF98hMAAP//AwBQSwMEFAAGAAgAAAAhAH3rhhHgAAAACQEAAA8AAABkcnMvZG93bnJldi54&#10;bWxMj0FLw0AQhe+C/2EZwZvdjWKaptmUUtRTEWwF6W2aTJPQ7GzIbpP037s96e0Nb3jve9lqMq0Y&#10;qHeNZQ3RTIEgLmzZcKXhe//+lIBwHrnE1jJpuJKDVX5/l2Fa2pG/aNj5SoQQdilqqL3vUildUZNB&#10;N7MdcfBOtjfow9lXsuxxDOGmlc9KxdJgw6Ghxo42NRXn3cVo+BhxXL9Eb8P2fNpcD/vXz59tRFo/&#10;PkzrJQhPk/97hht+QIc8MB3thUsnWg1hiNcQq0UM4mZHCxXUUcN8niQg80z+X5D/AgAA//8DAFBL&#10;AQItABQABgAIAAAAIQC2gziS/gAAAOEBAAATAAAAAAAAAAAAAAAAAAAAAABbQ29udGVudF9UeXBl&#10;c10ueG1sUEsBAi0AFAAGAAgAAAAhADj9If/WAAAAlAEAAAsAAAAAAAAAAAAAAAAALwEAAF9yZWxz&#10;Ly5yZWxzUEsBAi0AFAAGAAgAAAAhAPykFkV+AwAAqAsAAA4AAAAAAAAAAAAAAAAALgIAAGRycy9l&#10;Mm9Eb2MueG1sUEsBAi0AFAAGAAgAAAAhAH3rhhHgAAAACQEAAA8AAAAAAAAAAAAAAAAA2AUAAGRy&#10;cy9kb3ducmV2LnhtbFBLBQYAAAAABAAEAPMAAADlBgAAAAA=&#10;">
                <v:rect id="Rectangle 86" o:spid="_x0000_s2063" style="position:absolute;left:38715;top:4037;width:917;height:4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style="mso-next-textbox:#Rectangle 86" inset="0,0,0,0">
                    <w:txbxContent>
                      <w:p w14:paraId="20926CF1" w14:textId="77777777" w:rsidR="00B933B8" w:rsidRDefault="00B933B8" w:rsidP="00B933B8">
                        <w:bookmarkStart w:id="0" w:name="_Hlk220448942"/>
                        <w:bookmarkEnd w:id="0"/>
                        <w:r>
                          <w:rPr>
                            <w:color w:val="76923C"/>
                            <w:sz w:val="48"/>
                          </w:rPr>
                          <w:t xml:space="preserve"> </w:t>
                        </w:r>
                      </w:p>
                    </w:txbxContent>
                  </v:textbox>
                </v:rect>
                <v:shape id="Shape 1208" o:spid="_x0000_s2064" style="position:absolute;width:75605;height:10744;visibility:visible;mso-wrap-style:square;v-text-anchor:top" coordsize="7560564,10744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jgWxQAAAN0AAAAPAAAAZHJzL2Rvd25yZXYueG1sRI9Bb8Iw&#10;DIXvk/gPkZG4jRTQJugICCGYetgF6A+wGq/t1jhVEkr37+fDpN1svef3Pm/3o+vUQCG2ng0s5hko&#10;4srblmsD5e38vAYVE7LFzjMZ+KEI+93kaYu59Q++0HBNtZIQjjkaaFLqc61j1ZDDOPc9sWifPjhM&#10;soZa24APCXedXmbZq3bYsjQ02NOxoer7encGiqG8nMLi40XfV8WmPK5cfft6N2Y2HQ9voBKN6d/8&#10;d11YwV9mgivfyAh69wsAAP//AwBQSwECLQAUAAYACAAAACEA2+H2y+4AAACFAQAAEwAAAAAAAAAA&#10;AAAAAAAAAAAAW0NvbnRlbnRfVHlwZXNdLnhtbFBLAQItABQABgAIAAAAIQBa9CxbvwAAABUBAAAL&#10;AAAAAAAAAAAAAAAAAB8BAABfcmVscy8ucmVsc1BLAQItABQABgAIAAAAIQDlIjgWxQAAAN0AAAAP&#10;AAAAAAAAAAAAAAAAAAcCAABkcnMvZG93bnJldi54bWxQSwUGAAAAAAMAAwC3AAAA+QIAAAAA&#10;" adj="0,,0" path="m,l7560564,r,1074420l,1074420,,e" fillcolor="#e2f0d9" stroked="f" strokeweight="0">
                  <v:stroke miterlimit="83231f" joinstyle="miter"/>
                  <v:formulas/>
                  <v:path arrowok="t" o:connecttype="segments" textboxrect="0,0,7560564,1074420"/>
                </v:shape>
                <v:rect id="Rectangle 114" o:spid="_x0000_s2065" style="position:absolute;left:11249;top:2514;width:56721;height:7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XyUwgAAANwAAAAPAAAAZHJzL2Rvd25yZXYueG1sRE9Ni8Iw&#10;EL0v7H8Is+BtTRVZ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A12XyUwgAAANwAAAAPAAAA&#10;AAAAAAAAAAAAAAcCAABkcnMvZG93bnJldi54bWxQSwUGAAAAAAMAAwC3AAAA9gIAAAAA&#10;" filled="f" stroked="f">
                  <v:textbox style="mso-next-textbox:#Rectangle 114" inset="0,0,0,0">
                    <w:txbxContent>
                      <w:p w14:paraId="2C6A0AB5" w14:textId="77777777" w:rsidR="00B933B8" w:rsidRPr="00B933B8" w:rsidRDefault="00B933B8" w:rsidP="00B933B8">
                        <w:pPr>
                          <w:jc w:val="center"/>
                          <w:rPr>
                            <w:sz w:val="12"/>
                            <w:szCs w:val="14"/>
                            <w:lang w:val="el-GR"/>
                          </w:rPr>
                        </w:pPr>
                        <w:r w:rsidRPr="00B933B8">
                          <w:rPr>
                            <w:rFonts w:asciiTheme="majorHAnsi" w:eastAsiaTheme="majorEastAsia" w:hAnsiTheme="majorHAnsi" w:cstheme="majorBidi"/>
                            <w:color w:val="262626" w:themeColor="text1" w:themeTint="D9"/>
                            <w:sz w:val="40"/>
                            <w:szCs w:val="40"/>
                            <w:lang w:val="el-GR"/>
                          </w:rPr>
                          <w:t>Διαχείριση υδάτινων πόρων για το ποταμό Μύρτο</w:t>
                        </w:r>
                      </w:p>
                      <w:p w14:paraId="7B297B38" w14:textId="77777777" w:rsidR="00B933B8" w:rsidRPr="00B933B8" w:rsidRDefault="00B933B8" w:rsidP="00B933B8">
                        <w:pPr>
                          <w:jc w:val="center"/>
                          <w:rPr>
                            <w:lang w:val="el-GR"/>
                          </w:rPr>
                        </w:pPr>
                      </w:p>
                    </w:txbxContent>
                  </v:textbox>
                </v:rect>
                <v:rect id="Rectangle 115" o:spid="_x0000_s2066" style="position:absolute;left:57482;top:4128;width:916;height:4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kPwgAAANwAAAAPAAAAZHJzL2Rvd25yZXYueG1sRE9Ni8Iw&#10;EL0v7H8Is+BtTRVc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BaldkPwgAAANwAAAAPAAAA&#10;AAAAAAAAAAAAAAcCAABkcnMvZG93bnJldi54bWxQSwUGAAAAAAMAAwC3AAAA9gIAAAAA&#10;" filled="f" stroked="f">
                  <v:textbox style="mso-next-textbox:#Rectangle 115" inset="0,0,0,0">
                    <w:txbxContent>
                      <w:p w14:paraId="38F43E9A" w14:textId="77777777" w:rsidR="00B933B8" w:rsidRDefault="00B933B8" w:rsidP="00B933B8">
                        <w:r>
                          <w:rPr>
                            <w:b/>
                            <w:color w:val="385623"/>
                            <w:sz w:val="48"/>
                          </w:rPr>
                          <w:t xml:space="preserve"> </w:t>
                        </w:r>
                      </w:p>
                    </w:txbxContent>
                  </v:textbox>
                </v:rect>
                <w10:wrap type="topAndBottom" anchorx="page" anchory="page"/>
              </v:group>
            </w:pict>
          </w:r>
          <w:r w:rsidR="00B933B8" w:rsidRPr="00B933B8">
            <w:rPr>
              <w:b/>
              <w:color w:val="595959"/>
              <w:sz w:val="38"/>
              <w:lang w:val="el-GR"/>
            </w:rPr>
            <w:t>ΔΙΠΛΩΜΑΤΙΚΗ ΕΡΓΑΣΙΑ</w:t>
          </w:r>
          <w:r w:rsidR="00B933B8" w:rsidRPr="00B933B8">
            <w:rPr>
              <w:rFonts w:ascii="Bookman Old Style" w:eastAsia="Bookman Old Style" w:hAnsi="Bookman Old Style" w:cs="Bookman Old Style"/>
              <w:sz w:val="24"/>
              <w:lang w:val="el-GR"/>
            </w:rPr>
            <w:t xml:space="preserve"> </w:t>
          </w:r>
        </w:p>
        <w:p w14:paraId="158992F8" w14:textId="5F5478DC" w:rsidR="00FD39D0" w:rsidRPr="00FD39D0" w:rsidRDefault="00FD39D0" w:rsidP="00FD39D0">
          <w:pPr>
            <w:pStyle w:val="1"/>
            <w:spacing w:after="1345"/>
            <w:ind w:right="57"/>
            <w:rPr>
              <w:lang w:val="el-GR"/>
            </w:rPr>
          </w:pPr>
          <w:bookmarkStart w:id="1" w:name="_Toc220538282"/>
          <w:bookmarkStart w:id="2" w:name="_Toc221980379"/>
          <w:r>
            <w:rPr>
              <w:lang w:val="el-GR"/>
            </w:rPr>
            <w:t>Κυριακή Θεοχάρη</w:t>
          </w:r>
          <w:bookmarkEnd w:id="1"/>
          <w:bookmarkEnd w:id="2"/>
        </w:p>
        <w:p w14:paraId="7777DA21" w14:textId="77777777" w:rsidR="00B933B8" w:rsidRPr="00B933B8" w:rsidRDefault="00B933B8" w:rsidP="00B933B8">
          <w:pPr>
            <w:spacing w:after="120"/>
            <w:ind w:left="14"/>
            <w:rPr>
              <w:lang w:val="el-GR"/>
            </w:rPr>
          </w:pPr>
          <w:r w:rsidRPr="00B933B8">
            <w:rPr>
              <w:i/>
              <w:color w:val="76923C"/>
              <w:sz w:val="28"/>
              <w:lang w:val="el-GR"/>
            </w:rPr>
            <w:t>ΤΡΙΜΕΛΗΣ ΕΠΙΤΡΟΠΗ:</w:t>
          </w:r>
          <w:r w:rsidRPr="00B933B8">
            <w:rPr>
              <w:rFonts w:ascii="Bookman Old Style" w:eastAsia="Bookman Old Style" w:hAnsi="Bookman Old Style" w:cs="Bookman Old Style"/>
              <w:sz w:val="24"/>
              <w:lang w:val="el-GR"/>
            </w:rPr>
            <w:t xml:space="preserve"> </w:t>
          </w:r>
        </w:p>
        <w:p w14:paraId="4BF80FA9" w14:textId="55332C81" w:rsidR="00B933B8" w:rsidRPr="00237EE0" w:rsidRDefault="00237EE0" w:rsidP="00237EE0">
          <w:pPr>
            <w:spacing w:after="102"/>
            <w:ind w:left="-5" w:right="5321" w:hanging="10"/>
            <w:rPr>
              <w:color w:val="595959"/>
              <w:sz w:val="28"/>
              <w:lang w:val="el-GR"/>
            </w:rPr>
          </w:pPr>
          <w:r w:rsidRPr="00237EE0">
            <w:rPr>
              <w:color w:val="595959"/>
              <w:sz w:val="28"/>
              <w:lang w:val="el-GR"/>
            </w:rPr>
            <w:t>κ. Νικόλαο</w:t>
          </w:r>
          <w:r>
            <w:rPr>
              <w:color w:val="595959"/>
              <w:sz w:val="28"/>
              <w:lang w:val="el-GR"/>
            </w:rPr>
            <w:t xml:space="preserve">ς </w:t>
          </w:r>
          <w:r w:rsidRPr="00237EE0">
            <w:rPr>
              <w:color w:val="595959"/>
              <w:sz w:val="28"/>
              <w:lang w:val="el-GR"/>
            </w:rPr>
            <w:t>Νικολαΐδη</w:t>
          </w:r>
          <w:r>
            <w:rPr>
              <w:color w:val="595959"/>
              <w:sz w:val="28"/>
              <w:lang w:val="el-GR"/>
            </w:rPr>
            <w:t xml:space="preserve">ς </w:t>
          </w:r>
          <w:r w:rsidR="00B933B8" w:rsidRPr="00B933B8">
            <w:rPr>
              <w:i/>
              <w:color w:val="595959"/>
              <w:sz w:val="24"/>
              <w:lang w:val="el-GR"/>
            </w:rPr>
            <w:t>(ΕΠΙΒΛΕΠΩΝ)</w:t>
          </w:r>
          <w:r w:rsidR="00B933B8" w:rsidRPr="00B933B8">
            <w:rPr>
              <w:rFonts w:ascii="Bookman Old Style" w:eastAsia="Bookman Old Style" w:hAnsi="Bookman Old Style" w:cs="Bookman Old Style"/>
              <w:sz w:val="24"/>
              <w:lang w:val="el-GR"/>
            </w:rPr>
            <w:t xml:space="preserve"> </w:t>
          </w:r>
        </w:p>
        <w:p w14:paraId="27CBCFD0" w14:textId="77777777" w:rsidR="00237EE0" w:rsidRPr="00237EE0" w:rsidRDefault="00237EE0" w:rsidP="00B933B8">
          <w:pPr>
            <w:spacing w:after="297" w:line="329" w:lineRule="auto"/>
            <w:ind w:left="-5" w:right="5321" w:hanging="10"/>
            <w:rPr>
              <w:color w:val="595959"/>
              <w:sz w:val="28"/>
              <w:lang w:val="el-GR"/>
            </w:rPr>
          </w:pPr>
          <w:r w:rsidRPr="00237EE0">
            <w:rPr>
              <w:color w:val="595959"/>
              <w:sz w:val="28"/>
              <w:lang w:val="el-GR"/>
            </w:rPr>
            <w:t xml:space="preserve">κ. Καρατζάς Γεώργιος </w:t>
          </w:r>
        </w:p>
        <w:p w14:paraId="6E845C7C" w14:textId="4F4511E1" w:rsidR="00B933B8" w:rsidRPr="00B933B8" w:rsidRDefault="00237EE0" w:rsidP="00B933B8">
          <w:pPr>
            <w:spacing w:after="297" w:line="329" w:lineRule="auto"/>
            <w:ind w:left="-5" w:right="5321" w:hanging="10"/>
            <w:rPr>
              <w:lang w:val="el-GR"/>
            </w:rPr>
          </w:pPr>
          <w:r w:rsidRPr="00237EE0">
            <w:rPr>
              <w:color w:val="595959"/>
              <w:sz w:val="28"/>
              <w:lang w:val="el-GR"/>
            </w:rPr>
            <w:t>Σοφία Νερατζάκη</w:t>
          </w:r>
        </w:p>
        <w:p w14:paraId="48DF1EEF" w14:textId="2F00FFAD" w:rsidR="00B933B8" w:rsidRPr="00B933B8" w:rsidRDefault="00B933B8" w:rsidP="00B933B8">
          <w:pPr>
            <w:spacing w:after="0"/>
            <w:rPr>
              <w:lang w:val="el-GR"/>
            </w:rPr>
          </w:pPr>
          <w:r w:rsidRPr="00B933B8">
            <w:rPr>
              <w:rFonts w:ascii="Arial" w:hAnsi="Arial" w:cs="Arial"/>
              <w:lang w:val="el-GR"/>
            </w:rPr>
            <w:lastRenderedPageBreak/>
            <w:t>Απαγορεύεται η αντιγραφή, αποθήκευση και διανομή της παρούσας εργασίας, εξ ολοκλήρου ή τμήματος αυτής, για εμπορικό σκοπό. Επιτρέπεται η ανατύπωση, αποθήκευση και διανομή για μη κερδοσκοπικό σκοπό, εκπαιδευτικού ή ερευνητικού χαρακτήρα, με την προϋπόθεση να αναφέρεται η πηγή προέλευσης. Ερωτήματα που αφορούν τη χρήση της εργασίας για άλλη χρήση θα πρέπει να απευθύνονται προς το συγγραφέα. Οι απόψεις και τα συμπεράσματα που περιέχονται σε αυτό το έγγραφο εκφράζουν τον συγγραφέα και δεν πρέπει να ερμηνευθεί ότι αντιπροσωπεύουν τις επίσημες θέσεις του Πολυτεχνείου Κρήτης.</w:t>
          </w:r>
          <w:r w:rsidRPr="00B933B8">
            <w:rPr>
              <w:rFonts w:ascii="Arial" w:hAnsi="Arial" w:cs="Arial"/>
              <w:lang w:val="el-GR"/>
            </w:rPr>
            <w:br w:type="page"/>
          </w:r>
        </w:p>
        <w:p w14:paraId="32B2A21F" w14:textId="77777777" w:rsidR="00B933B8" w:rsidRPr="00B933B8" w:rsidRDefault="00B933B8" w:rsidP="00B933B8">
          <w:pPr>
            <w:pStyle w:val="1"/>
            <w:jc w:val="both"/>
            <w:rPr>
              <w:rFonts w:ascii="Arial" w:hAnsi="Arial" w:cs="Arial"/>
              <w:sz w:val="22"/>
              <w:szCs w:val="22"/>
              <w:lang w:val="el-GR"/>
            </w:rPr>
          </w:pPr>
          <w:bookmarkStart w:id="3" w:name="_Toc221980380"/>
          <w:r w:rsidRPr="00B933B8">
            <w:rPr>
              <w:rFonts w:ascii="Arial" w:hAnsi="Arial" w:cs="Arial"/>
              <w:sz w:val="22"/>
              <w:szCs w:val="22"/>
              <w:lang w:val="el-GR"/>
            </w:rPr>
            <w:lastRenderedPageBreak/>
            <w:t>Ευχαριστίες</w:t>
          </w:r>
          <w:bookmarkEnd w:id="3"/>
        </w:p>
        <w:p w14:paraId="0A025D4D" w14:textId="366A7C5A" w:rsidR="00B933B8" w:rsidRPr="00B933B8" w:rsidRDefault="00B933B8" w:rsidP="00B933B8">
          <w:pPr>
            <w:ind w:firstLine="720"/>
            <w:jc w:val="both"/>
            <w:rPr>
              <w:rFonts w:ascii="Arial" w:hAnsi="Arial" w:cs="Arial"/>
              <w:lang w:val="el-GR"/>
            </w:rPr>
          </w:pPr>
          <w:r w:rsidRPr="00B933B8">
            <w:rPr>
              <w:rFonts w:ascii="Arial" w:hAnsi="Arial" w:cs="Arial"/>
              <w:lang w:val="el-GR"/>
            </w:rPr>
            <w:t xml:space="preserve">Με την ολοκλήρωση της παρούσας διπλωματικής εργασίας, θα ήθελα να ευχαριστήσω όσους συνέβαλαν στην επιτυχή διεκπεραίωσή της. Πρωτίστως, ευχαριστώ εγκάρδια τον Καθηγητή του Τμήματος της Σχολής Μηχανικών Περιβάλλοντος και επιβλέποντα της διπλωματικής διατριβής κ. Νικόλαο Νικολαΐδη για την καθοδήγηση, τη βοήθεια και τη συνεχή υποστήριξη που έδειξε σε όλη τη διάρκεια εκπόνησης της εργασίας. Παρά το γεμάτο πρόγραμμά του έδωσε ιδιαίτερη προσοχή και ήταν διαθέσιμος οπότε κι αν τον χρειάστηκα. Οι γνώσεις και η εμπειρία που απέκτησα χάρη στη βοήθεια του θα φανούν πολύ χρήσιμες για τη μετέπειτα πορεία μου. Επίσης, ευχαριστώ θερμά τη διδακτορική φοιτήτρια </w:t>
          </w:r>
          <w:r w:rsidR="002508C2">
            <w:rPr>
              <w:rFonts w:ascii="Arial" w:hAnsi="Arial" w:cs="Arial"/>
              <w:lang w:val="el-GR"/>
            </w:rPr>
            <w:t>Αντων</w:t>
          </w:r>
          <w:r w:rsidR="00237EE0">
            <w:rPr>
              <w:rFonts w:ascii="Arial" w:hAnsi="Arial" w:cs="Arial"/>
              <w:lang w:val="el-GR"/>
            </w:rPr>
            <w:t xml:space="preserve">ία </w:t>
          </w:r>
          <w:proofErr w:type="spellStart"/>
          <w:r w:rsidR="00237EE0">
            <w:rPr>
              <w:rFonts w:ascii="Arial" w:hAnsi="Arial" w:cs="Arial"/>
              <w:lang w:val="el-GR"/>
            </w:rPr>
            <w:t>Μαραγκάκη</w:t>
          </w:r>
          <w:proofErr w:type="spellEnd"/>
          <w:r w:rsidR="002508C2">
            <w:rPr>
              <w:rFonts w:ascii="Arial" w:hAnsi="Arial" w:cs="Arial"/>
              <w:lang w:val="el-GR"/>
            </w:rPr>
            <w:t xml:space="preserve"> </w:t>
          </w:r>
          <w:r w:rsidRPr="00B933B8">
            <w:rPr>
              <w:rFonts w:ascii="Arial" w:hAnsi="Arial" w:cs="Arial"/>
              <w:lang w:val="el-GR"/>
            </w:rPr>
            <w:t>του Τμήματος Μηχανικών Περιβάλλοντος για τη συνεχή καθοδήγηση της και την υπομονή που είχε σε όλο το διάστημα εκπόνησης και συγγραφής της εργασίας. Οι γνώσεις της πάνω σε όλα τα θέματα διαχείρισης υδάτων, αλλά και λογισμικού (προγραμμάτων) ήταν πολύτιμες. Η συνεργασία και η επικοινωνία μας ήταν άψογη, στεκόταν πάντα στο πλευρό μου και έδινε με όλους τους δυνατούς τρόπους ενθάρρυνση και κουράγιο σε αυτήν την προσπάθεια. Ευχαριστώ το</w:t>
          </w:r>
          <w:r w:rsidRPr="00AF2504">
            <w:rPr>
              <w:rFonts w:ascii="Arial" w:hAnsi="Arial" w:cs="Arial"/>
            </w:rPr>
            <w:t>n</w:t>
          </w:r>
          <w:r w:rsidRPr="00B933B8">
            <w:rPr>
              <w:rFonts w:ascii="Arial" w:hAnsi="Arial" w:cs="Arial"/>
              <w:lang w:val="el-GR"/>
            </w:rPr>
            <w:t xml:space="preserve"> </w:t>
          </w:r>
          <w:r w:rsidR="00237EE0" w:rsidRPr="00B933B8">
            <w:rPr>
              <w:rFonts w:ascii="Arial" w:hAnsi="Arial" w:cs="Arial"/>
              <w:lang w:val="el-GR"/>
            </w:rPr>
            <w:t>Καθηγητή</w:t>
          </w:r>
          <w:r w:rsidRPr="00B933B8">
            <w:rPr>
              <w:rFonts w:ascii="Arial" w:hAnsi="Arial" w:cs="Arial"/>
              <w:lang w:val="el-GR"/>
            </w:rPr>
            <w:t xml:space="preserve"> κ. Καρατζά Γεώργιο για την συμμετοχή τους στην εξεταστική επιτροπή και για τις γνώσεις υπογείων και επιφανειακών υδάτων που μου μετέδωσαν στα μαθήματά τους στο προπτυχιακό πρόγραμμα σπουδών.</w:t>
          </w:r>
        </w:p>
        <w:p w14:paraId="17C204E1" w14:textId="77777777" w:rsidR="00B933B8" w:rsidRPr="00B933B8" w:rsidRDefault="00B933B8" w:rsidP="00B933B8">
          <w:pPr>
            <w:jc w:val="both"/>
            <w:rPr>
              <w:rFonts w:ascii="Arial" w:hAnsi="Arial" w:cs="Arial"/>
              <w:lang w:val="el-GR"/>
            </w:rPr>
          </w:pPr>
          <w:r w:rsidRPr="00B933B8">
            <w:rPr>
              <w:rFonts w:ascii="Arial" w:hAnsi="Arial" w:cs="Arial"/>
              <w:lang w:val="el-GR"/>
            </w:rPr>
            <w:br w:type="page"/>
          </w:r>
        </w:p>
        <w:p w14:paraId="39CFCBD8" w14:textId="77777777" w:rsidR="00B933B8" w:rsidRDefault="00000000" w:rsidP="00B933B8">
          <w:pPr>
            <w:jc w:val="both"/>
            <w:rPr>
              <w:rFonts w:ascii="Arial" w:hAnsi="Arial" w:cs="Arial"/>
              <w:color w:val="4472C4" w:themeColor="accent1"/>
              <w:sz w:val="24"/>
              <w:szCs w:val="24"/>
            </w:rPr>
          </w:pPr>
        </w:p>
      </w:sdtContent>
    </w:sdt>
    <w:sdt>
      <w:sdtPr>
        <w:rPr>
          <w:rFonts w:ascii="Arial" w:eastAsiaTheme="minorHAnsi" w:hAnsi="Arial" w:cs="Arial"/>
          <w:color w:val="auto"/>
          <w:kern w:val="2"/>
          <w:sz w:val="24"/>
          <w:szCs w:val="24"/>
          <w:lang w:val="el-GR"/>
        </w:rPr>
        <w:id w:val="-2047672392"/>
        <w:docPartObj>
          <w:docPartGallery w:val="Table of Contents"/>
          <w:docPartUnique/>
        </w:docPartObj>
      </w:sdtPr>
      <w:sdtEndPr>
        <w:rPr>
          <w:b/>
          <w:bCs/>
        </w:rPr>
      </w:sdtEndPr>
      <w:sdtContent>
        <w:p w14:paraId="06212158" w14:textId="77777777" w:rsidR="004C0956" w:rsidRDefault="00785709" w:rsidP="007E647D">
          <w:pPr>
            <w:pStyle w:val="a5"/>
            <w:jc w:val="both"/>
            <w:rPr>
              <w:noProof/>
            </w:rPr>
          </w:pPr>
          <w:r w:rsidRPr="00AE19C4">
            <w:rPr>
              <w:rFonts w:ascii="Arial" w:hAnsi="Arial" w:cs="Arial"/>
              <w:sz w:val="24"/>
              <w:szCs w:val="24"/>
              <w:lang w:val="el-GR"/>
            </w:rPr>
            <w:t>Περιεχόμενα</w:t>
          </w:r>
          <w:r w:rsidRPr="00AE19C4">
            <w:rPr>
              <w:rFonts w:ascii="Arial" w:hAnsi="Arial" w:cs="Arial"/>
              <w:sz w:val="24"/>
              <w:szCs w:val="24"/>
            </w:rPr>
            <w:fldChar w:fldCharType="begin"/>
          </w:r>
          <w:r w:rsidRPr="00AE19C4">
            <w:rPr>
              <w:rFonts w:ascii="Arial" w:hAnsi="Arial" w:cs="Arial"/>
              <w:sz w:val="24"/>
              <w:szCs w:val="24"/>
            </w:rPr>
            <w:instrText xml:space="preserve"> TOC \o "1-3" \h \z \u </w:instrText>
          </w:r>
          <w:r w:rsidRPr="00AE19C4">
            <w:rPr>
              <w:rFonts w:ascii="Arial" w:hAnsi="Arial" w:cs="Arial"/>
              <w:sz w:val="24"/>
              <w:szCs w:val="24"/>
            </w:rPr>
            <w:fldChar w:fldCharType="separate"/>
          </w:r>
        </w:p>
        <w:p w14:paraId="4008EF5B" w14:textId="2E783757" w:rsidR="004C0956" w:rsidRDefault="004C0956">
          <w:pPr>
            <w:pStyle w:val="10"/>
            <w:tabs>
              <w:tab w:val="right" w:leader="dot" w:pos="8630"/>
            </w:tabs>
            <w:rPr>
              <w:rFonts w:eastAsiaTheme="minorEastAsia"/>
              <w:noProof/>
              <w:sz w:val="24"/>
              <w:szCs w:val="24"/>
              <w:lang w:val="el-GR" w:eastAsia="el-GR"/>
            </w:rPr>
          </w:pPr>
          <w:hyperlink w:anchor="_Toc221980379" w:history="1">
            <w:r w:rsidRPr="00E77B1C">
              <w:rPr>
                <w:rStyle w:val="-"/>
                <w:noProof/>
                <w:lang w:val="el-GR"/>
              </w:rPr>
              <w:t>Κυριακή Θεοχάρη</w:t>
            </w:r>
            <w:r>
              <w:rPr>
                <w:noProof/>
                <w:webHidden/>
              </w:rPr>
              <w:tab/>
            </w:r>
            <w:r>
              <w:rPr>
                <w:noProof/>
                <w:webHidden/>
              </w:rPr>
              <w:fldChar w:fldCharType="begin"/>
            </w:r>
            <w:r>
              <w:rPr>
                <w:noProof/>
                <w:webHidden/>
              </w:rPr>
              <w:instrText xml:space="preserve"> PAGEREF _Toc221980379 \h </w:instrText>
            </w:r>
            <w:r>
              <w:rPr>
                <w:noProof/>
                <w:webHidden/>
              </w:rPr>
            </w:r>
            <w:r>
              <w:rPr>
                <w:noProof/>
                <w:webHidden/>
              </w:rPr>
              <w:fldChar w:fldCharType="separate"/>
            </w:r>
            <w:r>
              <w:rPr>
                <w:noProof/>
                <w:webHidden/>
              </w:rPr>
              <w:t>0</w:t>
            </w:r>
            <w:r>
              <w:rPr>
                <w:noProof/>
                <w:webHidden/>
              </w:rPr>
              <w:fldChar w:fldCharType="end"/>
            </w:r>
          </w:hyperlink>
        </w:p>
        <w:p w14:paraId="31D34D5A" w14:textId="11FBE42A" w:rsidR="004C0956" w:rsidRDefault="004C0956">
          <w:pPr>
            <w:pStyle w:val="10"/>
            <w:tabs>
              <w:tab w:val="right" w:leader="dot" w:pos="8630"/>
            </w:tabs>
            <w:rPr>
              <w:rFonts w:eastAsiaTheme="minorEastAsia"/>
              <w:noProof/>
              <w:sz w:val="24"/>
              <w:szCs w:val="24"/>
              <w:lang w:val="el-GR" w:eastAsia="el-GR"/>
            </w:rPr>
          </w:pPr>
          <w:hyperlink w:anchor="_Toc221980380" w:history="1">
            <w:r w:rsidRPr="00E77B1C">
              <w:rPr>
                <w:rStyle w:val="-"/>
                <w:rFonts w:ascii="Arial" w:hAnsi="Arial" w:cs="Arial"/>
                <w:noProof/>
                <w:lang w:val="el-GR"/>
              </w:rPr>
              <w:t>Ευχαριστίες</w:t>
            </w:r>
            <w:r>
              <w:rPr>
                <w:noProof/>
                <w:webHidden/>
              </w:rPr>
              <w:tab/>
            </w:r>
            <w:r>
              <w:rPr>
                <w:noProof/>
                <w:webHidden/>
              </w:rPr>
              <w:fldChar w:fldCharType="begin"/>
            </w:r>
            <w:r>
              <w:rPr>
                <w:noProof/>
                <w:webHidden/>
              </w:rPr>
              <w:instrText xml:space="preserve"> PAGEREF _Toc221980380 \h </w:instrText>
            </w:r>
            <w:r>
              <w:rPr>
                <w:noProof/>
                <w:webHidden/>
              </w:rPr>
            </w:r>
            <w:r>
              <w:rPr>
                <w:noProof/>
                <w:webHidden/>
              </w:rPr>
              <w:fldChar w:fldCharType="separate"/>
            </w:r>
            <w:r>
              <w:rPr>
                <w:noProof/>
                <w:webHidden/>
              </w:rPr>
              <w:t>2</w:t>
            </w:r>
            <w:r>
              <w:rPr>
                <w:noProof/>
                <w:webHidden/>
              </w:rPr>
              <w:fldChar w:fldCharType="end"/>
            </w:r>
          </w:hyperlink>
        </w:p>
        <w:p w14:paraId="124B40A0" w14:textId="782D41D1" w:rsidR="004C0956" w:rsidRDefault="004C0956">
          <w:pPr>
            <w:pStyle w:val="10"/>
            <w:tabs>
              <w:tab w:val="right" w:leader="dot" w:pos="8630"/>
            </w:tabs>
            <w:rPr>
              <w:rFonts w:eastAsiaTheme="minorEastAsia"/>
              <w:noProof/>
              <w:sz w:val="24"/>
              <w:szCs w:val="24"/>
              <w:lang w:val="el-GR" w:eastAsia="el-GR"/>
            </w:rPr>
          </w:pPr>
          <w:hyperlink w:anchor="_Toc221980381" w:history="1">
            <w:r w:rsidRPr="00E77B1C">
              <w:rPr>
                <w:rStyle w:val="-"/>
                <w:rFonts w:ascii="Arial" w:hAnsi="Arial" w:cs="Arial"/>
                <w:noProof/>
                <w:lang w:val="el-GR"/>
              </w:rPr>
              <w:t>Περίληψη</w:t>
            </w:r>
            <w:r>
              <w:rPr>
                <w:noProof/>
                <w:webHidden/>
              </w:rPr>
              <w:tab/>
            </w:r>
            <w:r>
              <w:rPr>
                <w:noProof/>
                <w:webHidden/>
              </w:rPr>
              <w:fldChar w:fldCharType="begin"/>
            </w:r>
            <w:r>
              <w:rPr>
                <w:noProof/>
                <w:webHidden/>
              </w:rPr>
              <w:instrText xml:space="preserve"> PAGEREF _Toc221980381 \h </w:instrText>
            </w:r>
            <w:r>
              <w:rPr>
                <w:noProof/>
                <w:webHidden/>
              </w:rPr>
            </w:r>
            <w:r>
              <w:rPr>
                <w:noProof/>
                <w:webHidden/>
              </w:rPr>
              <w:fldChar w:fldCharType="separate"/>
            </w:r>
            <w:r>
              <w:rPr>
                <w:noProof/>
                <w:webHidden/>
              </w:rPr>
              <w:t>6</w:t>
            </w:r>
            <w:r>
              <w:rPr>
                <w:noProof/>
                <w:webHidden/>
              </w:rPr>
              <w:fldChar w:fldCharType="end"/>
            </w:r>
          </w:hyperlink>
        </w:p>
        <w:p w14:paraId="6BFB062D" w14:textId="4DD4A516" w:rsidR="004C0956" w:rsidRDefault="004C0956">
          <w:pPr>
            <w:pStyle w:val="10"/>
            <w:tabs>
              <w:tab w:val="left" w:pos="440"/>
              <w:tab w:val="right" w:leader="dot" w:pos="8630"/>
            </w:tabs>
            <w:rPr>
              <w:rFonts w:eastAsiaTheme="minorEastAsia"/>
              <w:noProof/>
              <w:sz w:val="24"/>
              <w:szCs w:val="24"/>
              <w:lang w:val="el-GR" w:eastAsia="el-GR"/>
            </w:rPr>
          </w:pPr>
          <w:hyperlink w:anchor="_Toc221980382" w:history="1">
            <w:r w:rsidRPr="00E77B1C">
              <w:rPr>
                <w:rStyle w:val="-"/>
                <w:rFonts w:ascii="Arial" w:hAnsi="Arial" w:cs="Arial"/>
                <w:noProof/>
                <w:lang w:val="el-GR"/>
              </w:rPr>
              <w:t>1.</w:t>
            </w:r>
            <w:r>
              <w:rPr>
                <w:rFonts w:eastAsiaTheme="minorEastAsia"/>
                <w:noProof/>
                <w:sz w:val="24"/>
                <w:szCs w:val="24"/>
                <w:lang w:val="el-GR" w:eastAsia="el-GR"/>
              </w:rPr>
              <w:tab/>
            </w:r>
            <w:r w:rsidRPr="00E77B1C">
              <w:rPr>
                <w:rStyle w:val="-"/>
                <w:rFonts w:ascii="Arial" w:hAnsi="Arial" w:cs="Arial"/>
                <w:noProof/>
                <w:lang w:val="el-GR"/>
              </w:rPr>
              <w:t>Εισαγωγή</w:t>
            </w:r>
            <w:r>
              <w:rPr>
                <w:noProof/>
                <w:webHidden/>
              </w:rPr>
              <w:tab/>
            </w:r>
            <w:r>
              <w:rPr>
                <w:noProof/>
                <w:webHidden/>
              </w:rPr>
              <w:fldChar w:fldCharType="begin"/>
            </w:r>
            <w:r>
              <w:rPr>
                <w:noProof/>
                <w:webHidden/>
              </w:rPr>
              <w:instrText xml:space="preserve"> PAGEREF _Toc221980382 \h </w:instrText>
            </w:r>
            <w:r>
              <w:rPr>
                <w:noProof/>
                <w:webHidden/>
              </w:rPr>
            </w:r>
            <w:r>
              <w:rPr>
                <w:noProof/>
                <w:webHidden/>
              </w:rPr>
              <w:fldChar w:fldCharType="separate"/>
            </w:r>
            <w:r>
              <w:rPr>
                <w:noProof/>
                <w:webHidden/>
              </w:rPr>
              <w:t>7</w:t>
            </w:r>
            <w:r>
              <w:rPr>
                <w:noProof/>
                <w:webHidden/>
              </w:rPr>
              <w:fldChar w:fldCharType="end"/>
            </w:r>
          </w:hyperlink>
        </w:p>
        <w:p w14:paraId="1828D433" w14:textId="0D7F1653" w:rsidR="004C0956" w:rsidRDefault="004C0956">
          <w:pPr>
            <w:pStyle w:val="10"/>
            <w:tabs>
              <w:tab w:val="left" w:pos="720"/>
              <w:tab w:val="right" w:leader="dot" w:pos="8630"/>
            </w:tabs>
            <w:rPr>
              <w:rFonts w:eastAsiaTheme="minorEastAsia"/>
              <w:noProof/>
              <w:sz w:val="24"/>
              <w:szCs w:val="24"/>
              <w:lang w:val="el-GR" w:eastAsia="el-GR"/>
            </w:rPr>
          </w:pPr>
          <w:hyperlink w:anchor="_Toc221980383" w:history="1">
            <w:r w:rsidRPr="00E77B1C">
              <w:rPr>
                <w:rStyle w:val="-"/>
                <w:rFonts w:ascii="Arial" w:hAnsi="Arial" w:cs="Arial"/>
                <w:noProof/>
                <w:lang w:val="el-GR"/>
              </w:rPr>
              <w:t>A.</w:t>
            </w:r>
            <w:r>
              <w:rPr>
                <w:rFonts w:eastAsiaTheme="minorEastAsia"/>
                <w:noProof/>
                <w:sz w:val="24"/>
                <w:szCs w:val="24"/>
                <w:lang w:val="el-GR" w:eastAsia="el-GR"/>
              </w:rPr>
              <w:tab/>
            </w:r>
            <w:r w:rsidRPr="00E77B1C">
              <w:rPr>
                <w:rStyle w:val="-"/>
                <w:rFonts w:ascii="Arial" w:hAnsi="Arial" w:cs="Arial"/>
                <w:noProof/>
                <w:lang w:val="el-GR"/>
              </w:rPr>
              <w:t>Σκοπός της εργασίας</w:t>
            </w:r>
            <w:r>
              <w:rPr>
                <w:noProof/>
                <w:webHidden/>
              </w:rPr>
              <w:tab/>
            </w:r>
            <w:r>
              <w:rPr>
                <w:noProof/>
                <w:webHidden/>
              </w:rPr>
              <w:fldChar w:fldCharType="begin"/>
            </w:r>
            <w:r>
              <w:rPr>
                <w:noProof/>
                <w:webHidden/>
              </w:rPr>
              <w:instrText xml:space="preserve"> PAGEREF _Toc221980383 \h </w:instrText>
            </w:r>
            <w:r>
              <w:rPr>
                <w:noProof/>
                <w:webHidden/>
              </w:rPr>
            </w:r>
            <w:r>
              <w:rPr>
                <w:noProof/>
                <w:webHidden/>
              </w:rPr>
              <w:fldChar w:fldCharType="separate"/>
            </w:r>
            <w:r>
              <w:rPr>
                <w:noProof/>
                <w:webHidden/>
              </w:rPr>
              <w:t>8</w:t>
            </w:r>
            <w:r>
              <w:rPr>
                <w:noProof/>
                <w:webHidden/>
              </w:rPr>
              <w:fldChar w:fldCharType="end"/>
            </w:r>
          </w:hyperlink>
        </w:p>
        <w:p w14:paraId="71617913" w14:textId="0747CF17" w:rsidR="004C0956" w:rsidRDefault="004C0956">
          <w:pPr>
            <w:pStyle w:val="10"/>
            <w:tabs>
              <w:tab w:val="left" w:pos="440"/>
              <w:tab w:val="right" w:leader="dot" w:pos="8630"/>
            </w:tabs>
            <w:rPr>
              <w:rFonts w:eastAsiaTheme="minorEastAsia"/>
              <w:noProof/>
              <w:sz w:val="24"/>
              <w:szCs w:val="24"/>
              <w:lang w:val="el-GR" w:eastAsia="el-GR"/>
            </w:rPr>
          </w:pPr>
          <w:hyperlink w:anchor="_Toc221980384" w:history="1">
            <w:r w:rsidRPr="00E77B1C">
              <w:rPr>
                <w:rStyle w:val="-"/>
                <w:rFonts w:ascii="Arial" w:hAnsi="Arial" w:cs="Arial"/>
                <w:noProof/>
                <w:lang w:val="el-GR"/>
              </w:rPr>
              <w:t>2.</w:t>
            </w:r>
            <w:r>
              <w:rPr>
                <w:rFonts w:eastAsiaTheme="minorEastAsia"/>
                <w:noProof/>
                <w:sz w:val="24"/>
                <w:szCs w:val="24"/>
                <w:lang w:val="el-GR" w:eastAsia="el-GR"/>
              </w:rPr>
              <w:tab/>
            </w:r>
            <w:r w:rsidRPr="00E77B1C">
              <w:rPr>
                <w:rStyle w:val="-"/>
                <w:rFonts w:ascii="Arial" w:hAnsi="Arial" w:cs="Arial"/>
                <w:noProof/>
                <w:lang w:val="el-GR"/>
              </w:rPr>
              <w:t>Βιβλιογραφική Ανασκόπηση</w:t>
            </w:r>
            <w:r>
              <w:rPr>
                <w:noProof/>
                <w:webHidden/>
              </w:rPr>
              <w:tab/>
            </w:r>
            <w:r>
              <w:rPr>
                <w:noProof/>
                <w:webHidden/>
              </w:rPr>
              <w:fldChar w:fldCharType="begin"/>
            </w:r>
            <w:r>
              <w:rPr>
                <w:noProof/>
                <w:webHidden/>
              </w:rPr>
              <w:instrText xml:space="preserve"> PAGEREF _Toc221980384 \h </w:instrText>
            </w:r>
            <w:r>
              <w:rPr>
                <w:noProof/>
                <w:webHidden/>
              </w:rPr>
            </w:r>
            <w:r>
              <w:rPr>
                <w:noProof/>
                <w:webHidden/>
              </w:rPr>
              <w:fldChar w:fldCharType="separate"/>
            </w:r>
            <w:r>
              <w:rPr>
                <w:noProof/>
                <w:webHidden/>
              </w:rPr>
              <w:t>9</w:t>
            </w:r>
            <w:r>
              <w:rPr>
                <w:noProof/>
                <w:webHidden/>
              </w:rPr>
              <w:fldChar w:fldCharType="end"/>
            </w:r>
          </w:hyperlink>
        </w:p>
        <w:p w14:paraId="436EB1DB" w14:textId="03BC5E09" w:rsidR="004C0956" w:rsidRDefault="004C0956">
          <w:pPr>
            <w:pStyle w:val="20"/>
            <w:tabs>
              <w:tab w:val="left" w:pos="720"/>
              <w:tab w:val="right" w:leader="dot" w:pos="8630"/>
            </w:tabs>
            <w:rPr>
              <w:rFonts w:eastAsiaTheme="minorEastAsia"/>
              <w:noProof/>
              <w:sz w:val="24"/>
              <w:szCs w:val="24"/>
              <w:lang w:val="el-GR" w:eastAsia="el-GR"/>
            </w:rPr>
          </w:pPr>
          <w:hyperlink w:anchor="_Toc221980385" w:history="1">
            <w:r w:rsidRPr="00E77B1C">
              <w:rPr>
                <w:rStyle w:val="-"/>
                <w:rFonts w:ascii="Arial" w:hAnsi="Arial" w:cs="Arial"/>
                <w:noProof/>
                <w:lang w:val="el-GR"/>
              </w:rPr>
              <w:t>A.</w:t>
            </w:r>
            <w:r>
              <w:rPr>
                <w:rFonts w:eastAsiaTheme="minorEastAsia"/>
                <w:noProof/>
                <w:sz w:val="24"/>
                <w:szCs w:val="24"/>
                <w:lang w:val="el-GR" w:eastAsia="el-GR"/>
              </w:rPr>
              <w:tab/>
            </w:r>
            <w:r w:rsidRPr="00E77B1C">
              <w:rPr>
                <w:rStyle w:val="-"/>
                <w:rFonts w:ascii="Arial" w:hAnsi="Arial" w:cs="Arial"/>
                <w:noProof/>
                <w:lang w:val="el-GR"/>
              </w:rPr>
              <w:t>Περιβαλλοντικά Μοντέλα</w:t>
            </w:r>
            <w:r>
              <w:rPr>
                <w:noProof/>
                <w:webHidden/>
              </w:rPr>
              <w:tab/>
            </w:r>
            <w:r>
              <w:rPr>
                <w:noProof/>
                <w:webHidden/>
              </w:rPr>
              <w:fldChar w:fldCharType="begin"/>
            </w:r>
            <w:r>
              <w:rPr>
                <w:noProof/>
                <w:webHidden/>
              </w:rPr>
              <w:instrText xml:space="preserve"> PAGEREF _Toc221980385 \h </w:instrText>
            </w:r>
            <w:r>
              <w:rPr>
                <w:noProof/>
                <w:webHidden/>
              </w:rPr>
            </w:r>
            <w:r>
              <w:rPr>
                <w:noProof/>
                <w:webHidden/>
              </w:rPr>
              <w:fldChar w:fldCharType="separate"/>
            </w:r>
            <w:r>
              <w:rPr>
                <w:noProof/>
                <w:webHidden/>
              </w:rPr>
              <w:t>9</w:t>
            </w:r>
            <w:r>
              <w:rPr>
                <w:noProof/>
                <w:webHidden/>
              </w:rPr>
              <w:fldChar w:fldCharType="end"/>
            </w:r>
          </w:hyperlink>
        </w:p>
        <w:p w14:paraId="08AA0464" w14:textId="269423DB" w:rsidR="004C0956" w:rsidRDefault="004C0956">
          <w:pPr>
            <w:pStyle w:val="30"/>
            <w:rPr>
              <w:rFonts w:eastAsiaTheme="minorEastAsia"/>
              <w:noProof/>
              <w:sz w:val="24"/>
              <w:szCs w:val="24"/>
              <w:lang w:val="el-GR" w:eastAsia="el-GR"/>
            </w:rPr>
          </w:pPr>
          <w:hyperlink w:anchor="_Toc221980386" w:history="1">
            <w:r w:rsidRPr="00E77B1C">
              <w:rPr>
                <w:rStyle w:val="-"/>
                <w:rFonts w:ascii="Arial" w:hAnsi="Arial" w:cs="Arial"/>
                <w:noProof/>
                <w:lang w:val="el-GR"/>
              </w:rPr>
              <w:t>2.1.1</w:t>
            </w:r>
            <w:r>
              <w:rPr>
                <w:rFonts w:eastAsiaTheme="minorEastAsia"/>
                <w:noProof/>
                <w:sz w:val="24"/>
                <w:szCs w:val="24"/>
                <w:lang w:val="el-GR" w:eastAsia="el-GR"/>
              </w:rPr>
              <w:tab/>
            </w:r>
            <w:r w:rsidRPr="00E77B1C">
              <w:rPr>
                <w:rStyle w:val="-"/>
                <w:rFonts w:ascii="Arial" w:hAnsi="Arial" w:cs="Arial"/>
                <w:noProof/>
                <w:lang w:val="el-GR"/>
              </w:rPr>
              <w:t>Ορισμός</w:t>
            </w:r>
            <w:r>
              <w:rPr>
                <w:noProof/>
                <w:webHidden/>
              </w:rPr>
              <w:tab/>
            </w:r>
            <w:r>
              <w:rPr>
                <w:noProof/>
                <w:webHidden/>
              </w:rPr>
              <w:fldChar w:fldCharType="begin"/>
            </w:r>
            <w:r>
              <w:rPr>
                <w:noProof/>
                <w:webHidden/>
              </w:rPr>
              <w:instrText xml:space="preserve"> PAGEREF _Toc221980386 \h </w:instrText>
            </w:r>
            <w:r>
              <w:rPr>
                <w:noProof/>
                <w:webHidden/>
              </w:rPr>
            </w:r>
            <w:r>
              <w:rPr>
                <w:noProof/>
                <w:webHidden/>
              </w:rPr>
              <w:fldChar w:fldCharType="separate"/>
            </w:r>
            <w:r>
              <w:rPr>
                <w:noProof/>
                <w:webHidden/>
              </w:rPr>
              <w:t>9</w:t>
            </w:r>
            <w:r>
              <w:rPr>
                <w:noProof/>
                <w:webHidden/>
              </w:rPr>
              <w:fldChar w:fldCharType="end"/>
            </w:r>
          </w:hyperlink>
        </w:p>
        <w:p w14:paraId="7D771E08" w14:textId="0330E34A" w:rsidR="004C0956" w:rsidRDefault="004C0956">
          <w:pPr>
            <w:pStyle w:val="30"/>
            <w:rPr>
              <w:rFonts w:eastAsiaTheme="minorEastAsia"/>
              <w:noProof/>
              <w:sz w:val="24"/>
              <w:szCs w:val="24"/>
              <w:lang w:val="el-GR" w:eastAsia="el-GR"/>
            </w:rPr>
          </w:pPr>
          <w:hyperlink w:anchor="_Toc221980387" w:history="1">
            <w:r w:rsidRPr="00E77B1C">
              <w:rPr>
                <w:rStyle w:val="-"/>
                <w:rFonts w:ascii="Arial" w:hAnsi="Arial" w:cs="Arial"/>
                <w:noProof/>
                <w:lang w:val="el-GR"/>
              </w:rPr>
              <w:t>2.1.2</w:t>
            </w:r>
            <w:r>
              <w:rPr>
                <w:rFonts w:eastAsiaTheme="minorEastAsia"/>
                <w:noProof/>
                <w:sz w:val="24"/>
                <w:szCs w:val="24"/>
                <w:lang w:val="el-GR" w:eastAsia="el-GR"/>
              </w:rPr>
              <w:tab/>
            </w:r>
            <w:r w:rsidRPr="00E77B1C">
              <w:rPr>
                <w:rStyle w:val="-"/>
                <w:rFonts w:ascii="Arial" w:hAnsi="Arial" w:cs="Arial"/>
                <w:noProof/>
                <w:lang w:val="el-GR"/>
              </w:rPr>
              <w:t>Διαδικασία κατασκευής Μαθηματικού Μοντέλου</w:t>
            </w:r>
            <w:r>
              <w:rPr>
                <w:noProof/>
                <w:webHidden/>
              </w:rPr>
              <w:tab/>
            </w:r>
            <w:r>
              <w:rPr>
                <w:noProof/>
                <w:webHidden/>
              </w:rPr>
              <w:fldChar w:fldCharType="begin"/>
            </w:r>
            <w:r>
              <w:rPr>
                <w:noProof/>
                <w:webHidden/>
              </w:rPr>
              <w:instrText xml:space="preserve"> PAGEREF _Toc221980387 \h </w:instrText>
            </w:r>
            <w:r>
              <w:rPr>
                <w:noProof/>
                <w:webHidden/>
              </w:rPr>
            </w:r>
            <w:r>
              <w:rPr>
                <w:noProof/>
                <w:webHidden/>
              </w:rPr>
              <w:fldChar w:fldCharType="separate"/>
            </w:r>
            <w:r>
              <w:rPr>
                <w:noProof/>
                <w:webHidden/>
              </w:rPr>
              <w:t>9</w:t>
            </w:r>
            <w:r>
              <w:rPr>
                <w:noProof/>
                <w:webHidden/>
              </w:rPr>
              <w:fldChar w:fldCharType="end"/>
            </w:r>
          </w:hyperlink>
        </w:p>
        <w:p w14:paraId="5DC81177" w14:textId="6EC00E99" w:rsidR="004C0956" w:rsidRDefault="004C0956">
          <w:pPr>
            <w:pStyle w:val="20"/>
            <w:tabs>
              <w:tab w:val="left" w:pos="720"/>
              <w:tab w:val="right" w:leader="dot" w:pos="8630"/>
            </w:tabs>
            <w:rPr>
              <w:rFonts w:eastAsiaTheme="minorEastAsia"/>
              <w:noProof/>
              <w:sz w:val="24"/>
              <w:szCs w:val="24"/>
              <w:lang w:val="el-GR" w:eastAsia="el-GR"/>
            </w:rPr>
          </w:pPr>
          <w:hyperlink w:anchor="_Toc221980388" w:history="1">
            <w:r w:rsidRPr="00E77B1C">
              <w:rPr>
                <w:rStyle w:val="-"/>
                <w:rFonts w:ascii="Arial" w:hAnsi="Arial" w:cs="Arial"/>
                <w:noProof/>
                <w:lang w:val="el-GR"/>
              </w:rPr>
              <w:t>B.</w:t>
            </w:r>
            <w:r>
              <w:rPr>
                <w:rFonts w:eastAsiaTheme="minorEastAsia"/>
                <w:noProof/>
                <w:sz w:val="24"/>
                <w:szCs w:val="24"/>
                <w:lang w:val="el-GR" w:eastAsia="el-GR"/>
              </w:rPr>
              <w:tab/>
            </w:r>
            <w:r w:rsidRPr="00E77B1C">
              <w:rPr>
                <w:rStyle w:val="-"/>
                <w:rFonts w:ascii="Arial" w:hAnsi="Arial" w:cs="Arial"/>
                <w:noProof/>
                <w:lang w:val="el-GR"/>
              </w:rPr>
              <w:t>Υδρολογικά Μοντέλα</w:t>
            </w:r>
            <w:r>
              <w:rPr>
                <w:noProof/>
                <w:webHidden/>
              </w:rPr>
              <w:tab/>
            </w:r>
            <w:r>
              <w:rPr>
                <w:noProof/>
                <w:webHidden/>
              </w:rPr>
              <w:fldChar w:fldCharType="begin"/>
            </w:r>
            <w:r>
              <w:rPr>
                <w:noProof/>
                <w:webHidden/>
              </w:rPr>
              <w:instrText xml:space="preserve"> PAGEREF _Toc221980388 \h </w:instrText>
            </w:r>
            <w:r>
              <w:rPr>
                <w:noProof/>
                <w:webHidden/>
              </w:rPr>
            </w:r>
            <w:r>
              <w:rPr>
                <w:noProof/>
                <w:webHidden/>
              </w:rPr>
              <w:fldChar w:fldCharType="separate"/>
            </w:r>
            <w:r>
              <w:rPr>
                <w:noProof/>
                <w:webHidden/>
              </w:rPr>
              <w:t>10</w:t>
            </w:r>
            <w:r>
              <w:rPr>
                <w:noProof/>
                <w:webHidden/>
              </w:rPr>
              <w:fldChar w:fldCharType="end"/>
            </w:r>
          </w:hyperlink>
        </w:p>
        <w:p w14:paraId="5F52E61C" w14:textId="7961FB8C" w:rsidR="004C0956" w:rsidRDefault="004C0956">
          <w:pPr>
            <w:pStyle w:val="30"/>
            <w:rPr>
              <w:rFonts w:eastAsiaTheme="minorEastAsia"/>
              <w:noProof/>
              <w:sz w:val="24"/>
              <w:szCs w:val="24"/>
              <w:lang w:val="el-GR" w:eastAsia="el-GR"/>
            </w:rPr>
          </w:pPr>
          <w:hyperlink w:anchor="_Toc221980389" w:history="1">
            <w:r w:rsidRPr="00E77B1C">
              <w:rPr>
                <w:rStyle w:val="-"/>
                <w:rFonts w:ascii="Arial" w:hAnsi="Arial" w:cs="Arial"/>
                <w:noProof/>
                <w:lang w:val="el-GR"/>
              </w:rPr>
              <w:t>2.2.1</w:t>
            </w:r>
            <w:r>
              <w:rPr>
                <w:rFonts w:eastAsiaTheme="minorEastAsia"/>
                <w:noProof/>
                <w:sz w:val="24"/>
                <w:szCs w:val="24"/>
                <w:lang w:val="el-GR" w:eastAsia="el-GR"/>
              </w:rPr>
              <w:tab/>
            </w:r>
            <w:r w:rsidRPr="00E77B1C">
              <w:rPr>
                <w:rStyle w:val="-"/>
                <w:rFonts w:ascii="Arial" w:hAnsi="Arial" w:cs="Arial"/>
                <w:noProof/>
                <w:lang w:val="el-GR"/>
              </w:rPr>
              <w:t>Ορισμός</w:t>
            </w:r>
            <w:r>
              <w:rPr>
                <w:noProof/>
                <w:webHidden/>
              </w:rPr>
              <w:tab/>
            </w:r>
            <w:r>
              <w:rPr>
                <w:noProof/>
                <w:webHidden/>
              </w:rPr>
              <w:fldChar w:fldCharType="begin"/>
            </w:r>
            <w:r>
              <w:rPr>
                <w:noProof/>
                <w:webHidden/>
              </w:rPr>
              <w:instrText xml:space="preserve"> PAGEREF _Toc221980389 \h </w:instrText>
            </w:r>
            <w:r>
              <w:rPr>
                <w:noProof/>
                <w:webHidden/>
              </w:rPr>
            </w:r>
            <w:r>
              <w:rPr>
                <w:noProof/>
                <w:webHidden/>
              </w:rPr>
              <w:fldChar w:fldCharType="separate"/>
            </w:r>
            <w:r>
              <w:rPr>
                <w:noProof/>
                <w:webHidden/>
              </w:rPr>
              <w:t>10</w:t>
            </w:r>
            <w:r>
              <w:rPr>
                <w:noProof/>
                <w:webHidden/>
              </w:rPr>
              <w:fldChar w:fldCharType="end"/>
            </w:r>
          </w:hyperlink>
        </w:p>
        <w:p w14:paraId="0A529EE3" w14:textId="6A879DE6" w:rsidR="004C0956" w:rsidRDefault="004C0956">
          <w:pPr>
            <w:pStyle w:val="30"/>
            <w:rPr>
              <w:rFonts w:eastAsiaTheme="minorEastAsia"/>
              <w:noProof/>
              <w:sz w:val="24"/>
              <w:szCs w:val="24"/>
              <w:lang w:val="el-GR" w:eastAsia="el-GR"/>
            </w:rPr>
          </w:pPr>
          <w:hyperlink w:anchor="_Toc221980390" w:history="1">
            <w:r w:rsidRPr="00E77B1C">
              <w:rPr>
                <w:rStyle w:val="-"/>
                <w:rFonts w:ascii="Arial" w:hAnsi="Arial" w:cs="Arial"/>
                <w:noProof/>
                <w:lang w:val="el-GR"/>
              </w:rPr>
              <w:t>2.2.2</w:t>
            </w:r>
            <w:r>
              <w:rPr>
                <w:rFonts w:eastAsiaTheme="minorEastAsia"/>
                <w:noProof/>
                <w:sz w:val="24"/>
                <w:szCs w:val="24"/>
                <w:lang w:val="el-GR" w:eastAsia="el-GR"/>
              </w:rPr>
              <w:tab/>
            </w:r>
            <w:r w:rsidRPr="00E77B1C">
              <w:rPr>
                <w:rStyle w:val="-"/>
                <w:rFonts w:ascii="Arial" w:hAnsi="Arial" w:cs="Arial"/>
                <w:noProof/>
                <w:lang w:val="el-GR"/>
              </w:rPr>
              <w:t>Γνωστά Υδρολογικά μοντέλα</w:t>
            </w:r>
            <w:r>
              <w:rPr>
                <w:noProof/>
                <w:webHidden/>
              </w:rPr>
              <w:tab/>
            </w:r>
            <w:r>
              <w:rPr>
                <w:noProof/>
                <w:webHidden/>
              </w:rPr>
              <w:fldChar w:fldCharType="begin"/>
            </w:r>
            <w:r>
              <w:rPr>
                <w:noProof/>
                <w:webHidden/>
              </w:rPr>
              <w:instrText xml:space="preserve"> PAGEREF _Toc221980390 \h </w:instrText>
            </w:r>
            <w:r>
              <w:rPr>
                <w:noProof/>
                <w:webHidden/>
              </w:rPr>
            </w:r>
            <w:r>
              <w:rPr>
                <w:noProof/>
                <w:webHidden/>
              </w:rPr>
              <w:fldChar w:fldCharType="separate"/>
            </w:r>
            <w:r>
              <w:rPr>
                <w:noProof/>
                <w:webHidden/>
              </w:rPr>
              <w:t>11</w:t>
            </w:r>
            <w:r>
              <w:rPr>
                <w:noProof/>
                <w:webHidden/>
              </w:rPr>
              <w:fldChar w:fldCharType="end"/>
            </w:r>
          </w:hyperlink>
        </w:p>
        <w:p w14:paraId="1EA60E5C" w14:textId="6CDD0B00" w:rsidR="004C0956" w:rsidRDefault="004C0956">
          <w:pPr>
            <w:pStyle w:val="30"/>
            <w:rPr>
              <w:rFonts w:eastAsiaTheme="minorEastAsia"/>
              <w:noProof/>
              <w:sz w:val="24"/>
              <w:szCs w:val="24"/>
              <w:lang w:val="el-GR" w:eastAsia="el-GR"/>
            </w:rPr>
          </w:pPr>
          <w:hyperlink w:anchor="_Toc221980391" w:history="1">
            <w:r w:rsidRPr="00E77B1C">
              <w:rPr>
                <w:rStyle w:val="-"/>
                <w:rFonts w:ascii="Arial" w:hAnsi="Arial" w:cs="Arial"/>
                <w:noProof/>
                <w:lang w:val="el-GR"/>
              </w:rPr>
              <w:t>2.2.3</w:t>
            </w:r>
            <w:r>
              <w:rPr>
                <w:rFonts w:eastAsiaTheme="minorEastAsia"/>
                <w:noProof/>
                <w:sz w:val="24"/>
                <w:szCs w:val="24"/>
                <w:lang w:val="el-GR" w:eastAsia="el-GR"/>
              </w:rPr>
              <w:tab/>
            </w:r>
            <w:r w:rsidRPr="00E77B1C">
              <w:rPr>
                <w:rStyle w:val="-"/>
                <w:rFonts w:ascii="Arial" w:hAnsi="Arial" w:cs="Arial"/>
                <w:noProof/>
                <w:lang w:val="el-GR"/>
              </w:rPr>
              <w:t>Κατηγορίες Υδρολογικών Μοντέλων</w:t>
            </w:r>
            <w:r>
              <w:rPr>
                <w:noProof/>
                <w:webHidden/>
              </w:rPr>
              <w:tab/>
            </w:r>
            <w:r>
              <w:rPr>
                <w:noProof/>
                <w:webHidden/>
              </w:rPr>
              <w:fldChar w:fldCharType="begin"/>
            </w:r>
            <w:r>
              <w:rPr>
                <w:noProof/>
                <w:webHidden/>
              </w:rPr>
              <w:instrText xml:space="preserve"> PAGEREF _Toc221980391 \h </w:instrText>
            </w:r>
            <w:r>
              <w:rPr>
                <w:noProof/>
                <w:webHidden/>
              </w:rPr>
            </w:r>
            <w:r>
              <w:rPr>
                <w:noProof/>
                <w:webHidden/>
              </w:rPr>
              <w:fldChar w:fldCharType="separate"/>
            </w:r>
            <w:r>
              <w:rPr>
                <w:noProof/>
                <w:webHidden/>
              </w:rPr>
              <w:t>11</w:t>
            </w:r>
            <w:r>
              <w:rPr>
                <w:noProof/>
                <w:webHidden/>
              </w:rPr>
              <w:fldChar w:fldCharType="end"/>
            </w:r>
          </w:hyperlink>
        </w:p>
        <w:p w14:paraId="6381931F" w14:textId="3AA89497" w:rsidR="004C0956" w:rsidRDefault="004C0956">
          <w:pPr>
            <w:pStyle w:val="20"/>
            <w:tabs>
              <w:tab w:val="left" w:pos="720"/>
              <w:tab w:val="right" w:leader="dot" w:pos="8630"/>
            </w:tabs>
            <w:rPr>
              <w:rFonts w:eastAsiaTheme="minorEastAsia"/>
              <w:noProof/>
              <w:sz w:val="24"/>
              <w:szCs w:val="24"/>
              <w:lang w:val="el-GR" w:eastAsia="el-GR"/>
            </w:rPr>
          </w:pPr>
          <w:hyperlink w:anchor="_Toc221980392" w:history="1">
            <w:r w:rsidRPr="00E77B1C">
              <w:rPr>
                <w:rStyle w:val="-"/>
                <w:rFonts w:ascii="Arial" w:hAnsi="Arial" w:cs="Arial"/>
                <w:noProof/>
                <w:lang w:val="el-GR"/>
              </w:rPr>
              <w:t>C.</w:t>
            </w:r>
            <w:r>
              <w:rPr>
                <w:rFonts w:eastAsiaTheme="minorEastAsia"/>
                <w:noProof/>
                <w:sz w:val="24"/>
                <w:szCs w:val="24"/>
                <w:lang w:val="el-GR" w:eastAsia="el-GR"/>
              </w:rPr>
              <w:tab/>
            </w:r>
            <w:r w:rsidRPr="00E77B1C">
              <w:rPr>
                <w:rStyle w:val="-"/>
                <w:rFonts w:ascii="Arial" w:hAnsi="Arial" w:cs="Arial"/>
                <w:noProof/>
                <w:lang w:val="el-GR"/>
              </w:rPr>
              <w:t>Βαθμονόμηση-Επαλήθευση</w:t>
            </w:r>
            <w:r>
              <w:rPr>
                <w:noProof/>
                <w:webHidden/>
              </w:rPr>
              <w:tab/>
            </w:r>
            <w:r>
              <w:rPr>
                <w:noProof/>
                <w:webHidden/>
              </w:rPr>
              <w:fldChar w:fldCharType="begin"/>
            </w:r>
            <w:r>
              <w:rPr>
                <w:noProof/>
                <w:webHidden/>
              </w:rPr>
              <w:instrText xml:space="preserve"> PAGEREF _Toc221980392 \h </w:instrText>
            </w:r>
            <w:r>
              <w:rPr>
                <w:noProof/>
                <w:webHidden/>
              </w:rPr>
            </w:r>
            <w:r>
              <w:rPr>
                <w:noProof/>
                <w:webHidden/>
              </w:rPr>
              <w:fldChar w:fldCharType="separate"/>
            </w:r>
            <w:r>
              <w:rPr>
                <w:noProof/>
                <w:webHidden/>
              </w:rPr>
              <w:t>12</w:t>
            </w:r>
            <w:r>
              <w:rPr>
                <w:noProof/>
                <w:webHidden/>
              </w:rPr>
              <w:fldChar w:fldCharType="end"/>
            </w:r>
          </w:hyperlink>
        </w:p>
        <w:p w14:paraId="7CF5F2D6" w14:textId="28546088" w:rsidR="004C0956" w:rsidRDefault="004C0956">
          <w:pPr>
            <w:pStyle w:val="30"/>
            <w:rPr>
              <w:rFonts w:eastAsiaTheme="minorEastAsia"/>
              <w:noProof/>
              <w:sz w:val="24"/>
              <w:szCs w:val="24"/>
              <w:lang w:val="el-GR" w:eastAsia="el-GR"/>
            </w:rPr>
          </w:pPr>
          <w:hyperlink w:anchor="_Toc221980393" w:history="1">
            <w:r w:rsidRPr="00E77B1C">
              <w:rPr>
                <w:rStyle w:val="-"/>
                <w:rFonts w:ascii="Arial" w:hAnsi="Arial" w:cs="Arial"/>
                <w:noProof/>
                <w:lang w:val="el-GR"/>
              </w:rPr>
              <w:t>2.3.1</w:t>
            </w:r>
            <w:r>
              <w:rPr>
                <w:rFonts w:eastAsiaTheme="minorEastAsia"/>
                <w:noProof/>
                <w:sz w:val="24"/>
                <w:szCs w:val="24"/>
                <w:lang w:val="el-GR" w:eastAsia="el-GR"/>
              </w:rPr>
              <w:tab/>
            </w:r>
            <w:r w:rsidRPr="00E77B1C">
              <w:rPr>
                <w:rStyle w:val="-"/>
                <w:rFonts w:ascii="Arial" w:hAnsi="Arial" w:cs="Arial"/>
                <w:noProof/>
                <w:lang w:val="el-GR"/>
              </w:rPr>
              <w:t>Βαθμονόμηση</w:t>
            </w:r>
            <w:r>
              <w:rPr>
                <w:noProof/>
                <w:webHidden/>
              </w:rPr>
              <w:tab/>
            </w:r>
            <w:r>
              <w:rPr>
                <w:noProof/>
                <w:webHidden/>
              </w:rPr>
              <w:fldChar w:fldCharType="begin"/>
            </w:r>
            <w:r>
              <w:rPr>
                <w:noProof/>
                <w:webHidden/>
              </w:rPr>
              <w:instrText xml:space="preserve"> PAGEREF _Toc221980393 \h </w:instrText>
            </w:r>
            <w:r>
              <w:rPr>
                <w:noProof/>
                <w:webHidden/>
              </w:rPr>
            </w:r>
            <w:r>
              <w:rPr>
                <w:noProof/>
                <w:webHidden/>
              </w:rPr>
              <w:fldChar w:fldCharType="separate"/>
            </w:r>
            <w:r>
              <w:rPr>
                <w:noProof/>
                <w:webHidden/>
              </w:rPr>
              <w:t>12</w:t>
            </w:r>
            <w:r>
              <w:rPr>
                <w:noProof/>
                <w:webHidden/>
              </w:rPr>
              <w:fldChar w:fldCharType="end"/>
            </w:r>
          </w:hyperlink>
        </w:p>
        <w:p w14:paraId="0271EF23" w14:textId="76A038DF" w:rsidR="004C0956" w:rsidRDefault="004C0956">
          <w:pPr>
            <w:pStyle w:val="30"/>
            <w:rPr>
              <w:rFonts w:eastAsiaTheme="minorEastAsia"/>
              <w:noProof/>
              <w:sz w:val="24"/>
              <w:szCs w:val="24"/>
              <w:lang w:val="el-GR" w:eastAsia="el-GR"/>
            </w:rPr>
          </w:pPr>
          <w:hyperlink w:anchor="_Toc221980394" w:history="1">
            <w:r w:rsidRPr="00E77B1C">
              <w:rPr>
                <w:rStyle w:val="-"/>
                <w:rFonts w:ascii="Arial" w:hAnsi="Arial" w:cs="Arial"/>
                <w:noProof/>
                <w:lang w:val="el-GR"/>
              </w:rPr>
              <w:t>2.3.2</w:t>
            </w:r>
            <w:r>
              <w:rPr>
                <w:rFonts w:eastAsiaTheme="minorEastAsia"/>
                <w:noProof/>
                <w:sz w:val="24"/>
                <w:szCs w:val="24"/>
                <w:lang w:val="el-GR" w:eastAsia="el-GR"/>
              </w:rPr>
              <w:tab/>
            </w:r>
            <w:r w:rsidRPr="00E77B1C">
              <w:rPr>
                <w:rStyle w:val="-"/>
                <w:rFonts w:ascii="Arial" w:hAnsi="Arial" w:cs="Arial"/>
                <w:noProof/>
                <w:lang w:val="el-GR"/>
              </w:rPr>
              <w:t>Είδη Βαθμονόμησης</w:t>
            </w:r>
            <w:r>
              <w:rPr>
                <w:noProof/>
                <w:webHidden/>
              </w:rPr>
              <w:tab/>
            </w:r>
            <w:r>
              <w:rPr>
                <w:noProof/>
                <w:webHidden/>
              </w:rPr>
              <w:fldChar w:fldCharType="begin"/>
            </w:r>
            <w:r>
              <w:rPr>
                <w:noProof/>
                <w:webHidden/>
              </w:rPr>
              <w:instrText xml:space="preserve"> PAGEREF _Toc221980394 \h </w:instrText>
            </w:r>
            <w:r>
              <w:rPr>
                <w:noProof/>
                <w:webHidden/>
              </w:rPr>
            </w:r>
            <w:r>
              <w:rPr>
                <w:noProof/>
                <w:webHidden/>
              </w:rPr>
              <w:fldChar w:fldCharType="separate"/>
            </w:r>
            <w:r>
              <w:rPr>
                <w:noProof/>
                <w:webHidden/>
              </w:rPr>
              <w:t>13</w:t>
            </w:r>
            <w:r>
              <w:rPr>
                <w:noProof/>
                <w:webHidden/>
              </w:rPr>
              <w:fldChar w:fldCharType="end"/>
            </w:r>
          </w:hyperlink>
        </w:p>
        <w:p w14:paraId="67EFBAB3" w14:textId="11ECBE45" w:rsidR="004C0956" w:rsidRDefault="004C0956">
          <w:pPr>
            <w:pStyle w:val="30"/>
            <w:rPr>
              <w:rFonts w:eastAsiaTheme="minorEastAsia"/>
              <w:noProof/>
              <w:sz w:val="24"/>
              <w:szCs w:val="24"/>
              <w:lang w:val="el-GR" w:eastAsia="el-GR"/>
            </w:rPr>
          </w:pPr>
          <w:hyperlink w:anchor="_Toc221980395" w:history="1">
            <w:r w:rsidRPr="00E77B1C">
              <w:rPr>
                <w:rStyle w:val="-"/>
                <w:rFonts w:ascii="Arial" w:hAnsi="Arial" w:cs="Arial"/>
                <w:noProof/>
                <w:lang w:val="el-GR"/>
              </w:rPr>
              <w:t>2.3.3</w:t>
            </w:r>
            <w:r>
              <w:rPr>
                <w:rFonts w:eastAsiaTheme="minorEastAsia"/>
                <w:noProof/>
                <w:sz w:val="24"/>
                <w:szCs w:val="24"/>
                <w:lang w:val="el-GR" w:eastAsia="el-GR"/>
              </w:rPr>
              <w:tab/>
            </w:r>
            <w:r w:rsidRPr="00E77B1C">
              <w:rPr>
                <w:rStyle w:val="-"/>
                <w:rFonts w:ascii="Arial" w:hAnsi="Arial" w:cs="Arial"/>
                <w:noProof/>
                <w:lang w:val="el-GR"/>
              </w:rPr>
              <w:t>Επαλήθευση</w:t>
            </w:r>
            <w:r>
              <w:rPr>
                <w:noProof/>
                <w:webHidden/>
              </w:rPr>
              <w:tab/>
            </w:r>
            <w:r>
              <w:rPr>
                <w:noProof/>
                <w:webHidden/>
              </w:rPr>
              <w:fldChar w:fldCharType="begin"/>
            </w:r>
            <w:r>
              <w:rPr>
                <w:noProof/>
                <w:webHidden/>
              </w:rPr>
              <w:instrText xml:space="preserve"> PAGEREF _Toc221980395 \h </w:instrText>
            </w:r>
            <w:r>
              <w:rPr>
                <w:noProof/>
                <w:webHidden/>
              </w:rPr>
            </w:r>
            <w:r>
              <w:rPr>
                <w:noProof/>
                <w:webHidden/>
              </w:rPr>
              <w:fldChar w:fldCharType="separate"/>
            </w:r>
            <w:r>
              <w:rPr>
                <w:noProof/>
                <w:webHidden/>
              </w:rPr>
              <w:t>14</w:t>
            </w:r>
            <w:r>
              <w:rPr>
                <w:noProof/>
                <w:webHidden/>
              </w:rPr>
              <w:fldChar w:fldCharType="end"/>
            </w:r>
          </w:hyperlink>
        </w:p>
        <w:p w14:paraId="72DA4C94" w14:textId="798B4887" w:rsidR="004C0956" w:rsidRDefault="004C0956">
          <w:pPr>
            <w:pStyle w:val="30"/>
            <w:rPr>
              <w:rFonts w:eastAsiaTheme="minorEastAsia"/>
              <w:noProof/>
              <w:sz w:val="24"/>
              <w:szCs w:val="24"/>
              <w:lang w:val="el-GR" w:eastAsia="el-GR"/>
            </w:rPr>
          </w:pPr>
          <w:hyperlink w:anchor="_Toc221980396" w:history="1">
            <w:r w:rsidRPr="00E77B1C">
              <w:rPr>
                <w:rStyle w:val="-"/>
                <w:rFonts w:ascii="Arial" w:hAnsi="Arial" w:cs="Arial"/>
                <w:noProof/>
                <w:lang w:val="el-GR"/>
              </w:rPr>
              <w:t>2.3.4</w:t>
            </w:r>
            <w:r>
              <w:rPr>
                <w:rFonts w:eastAsiaTheme="minorEastAsia"/>
                <w:noProof/>
                <w:sz w:val="24"/>
                <w:szCs w:val="24"/>
                <w:lang w:val="el-GR" w:eastAsia="el-GR"/>
              </w:rPr>
              <w:tab/>
            </w:r>
            <w:r w:rsidRPr="00E77B1C">
              <w:rPr>
                <w:rStyle w:val="-"/>
                <w:rFonts w:ascii="Arial" w:hAnsi="Arial" w:cs="Arial"/>
                <w:noProof/>
                <w:lang w:val="el-GR"/>
              </w:rPr>
              <w:t>Δείκτες Επαλήθευσης</w:t>
            </w:r>
            <w:r>
              <w:rPr>
                <w:noProof/>
                <w:webHidden/>
              </w:rPr>
              <w:tab/>
            </w:r>
            <w:r>
              <w:rPr>
                <w:noProof/>
                <w:webHidden/>
              </w:rPr>
              <w:fldChar w:fldCharType="begin"/>
            </w:r>
            <w:r>
              <w:rPr>
                <w:noProof/>
                <w:webHidden/>
              </w:rPr>
              <w:instrText xml:space="preserve"> PAGEREF _Toc221980396 \h </w:instrText>
            </w:r>
            <w:r>
              <w:rPr>
                <w:noProof/>
                <w:webHidden/>
              </w:rPr>
            </w:r>
            <w:r>
              <w:rPr>
                <w:noProof/>
                <w:webHidden/>
              </w:rPr>
              <w:fldChar w:fldCharType="separate"/>
            </w:r>
            <w:r>
              <w:rPr>
                <w:noProof/>
                <w:webHidden/>
              </w:rPr>
              <w:t>14</w:t>
            </w:r>
            <w:r>
              <w:rPr>
                <w:noProof/>
                <w:webHidden/>
              </w:rPr>
              <w:fldChar w:fldCharType="end"/>
            </w:r>
          </w:hyperlink>
        </w:p>
        <w:p w14:paraId="3BB8BBA8" w14:textId="60D2A998" w:rsidR="004C0956" w:rsidRDefault="004C0956">
          <w:pPr>
            <w:pStyle w:val="20"/>
            <w:tabs>
              <w:tab w:val="left" w:pos="720"/>
              <w:tab w:val="right" w:leader="dot" w:pos="8630"/>
            </w:tabs>
            <w:rPr>
              <w:rFonts w:eastAsiaTheme="minorEastAsia"/>
              <w:noProof/>
              <w:sz w:val="24"/>
              <w:szCs w:val="24"/>
              <w:lang w:val="el-GR" w:eastAsia="el-GR"/>
            </w:rPr>
          </w:pPr>
          <w:hyperlink w:anchor="_Toc221980397" w:history="1">
            <w:r w:rsidRPr="00E77B1C">
              <w:rPr>
                <w:rStyle w:val="-"/>
                <w:rFonts w:ascii="Arial" w:hAnsi="Arial" w:cs="Arial"/>
                <w:noProof/>
                <w:lang w:val="el-GR"/>
              </w:rPr>
              <w:t>D.</w:t>
            </w:r>
            <w:r>
              <w:rPr>
                <w:rFonts w:eastAsiaTheme="minorEastAsia"/>
                <w:noProof/>
                <w:sz w:val="24"/>
                <w:szCs w:val="24"/>
                <w:lang w:val="el-GR" w:eastAsia="el-GR"/>
              </w:rPr>
              <w:tab/>
            </w:r>
            <w:r w:rsidRPr="00E77B1C">
              <w:rPr>
                <w:rStyle w:val="-"/>
                <w:rFonts w:ascii="Arial" w:hAnsi="Arial" w:cs="Arial"/>
                <w:noProof/>
                <w:lang w:val="el-GR"/>
              </w:rPr>
              <w:t>Μοντέλο SWAT</w:t>
            </w:r>
            <w:r>
              <w:rPr>
                <w:noProof/>
                <w:webHidden/>
              </w:rPr>
              <w:tab/>
            </w:r>
            <w:r>
              <w:rPr>
                <w:noProof/>
                <w:webHidden/>
              </w:rPr>
              <w:fldChar w:fldCharType="begin"/>
            </w:r>
            <w:r>
              <w:rPr>
                <w:noProof/>
                <w:webHidden/>
              </w:rPr>
              <w:instrText xml:space="preserve"> PAGEREF _Toc221980397 \h </w:instrText>
            </w:r>
            <w:r>
              <w:rPr>
                <w:noProof/>
                <w:webHidden/>
              </w:rPr>
            </w:r>
            <w:r>
              <w:rPr>
                <w:noProof/>
                <w:webHidden/>
              </w:rPr>
              <w:fldChar w:fldCharType="separate"/>
            </w:r>
            <w:r>
              <w:rPr>
                <w:noProof/>
                <w:webHidden/>
              </w:rPr>
              <w:t>16</w:t>
            </w:r>
            <w:r>
              <w:rPr>
                <w:noProof/>
                <w:webHidden/>
              </w:rPr>
              <w:fldChar w:fldCharType="end"/>
            </w:r>
          </w:hyperlink>
        </w:p>
        <w:p w14:paraId="3903F978" w14:textId="68F786BC" w:rsidR="004C0956" w:rsidRDefault="004C0956">
          <w:pPr>
            <w:pStyle w:val="30"/>
            <w:rPr>
              <w:rFonts w:eastAsiaTheme="minorEastAsia"/>
              <w:noProof/>
              <w:sz w:val="24"/>
              <w:szCs w:val="24"/>
              <w:lang w:val="el-GR" w:eastAsia="el-GR"/>
            </w:rPr>
          </w:pPr>
          <w:hyperlink w:anchor="_Toc221980398" w:history="1">
            <w:r w:rsidRPr="00E77B1C">
              <w:rPr>
                <w:rStyle w:val="-"/>
                <w:rFonts w:ascii="Arial" w:hAnsi="Arial" w:cs="Arial"/>
                <w:noProof/>
                <w:lang w:val="el-GR"/>
              </w:rPr>
              <w:t>2.4.1 Γενικά</w:t>
            </w:r>
            <w:r>
              <w:rPr>
                <w:noProof/>
                <w:webHidden/>
              </w:rPr>
              <w:tab/>
            </w:r>
            <w:r>
              <w:rPr>
                <w:noProof/>
                <w:webHidden/>
              </w:rPr>
              <w:fldChar w:fldCharType="begin"/>
            </w:r>
            <w:r>
              <w:rPr>
                <w:noProof/>
                <w:webHidden/>
              </w:rPr>
              <w:instrText xml:space="preserve"> PAGEREF _Toc221980398 \h </w:instrText>
            </w:r>
            <w:r>
              <w:rPr>
                <w:noProof/>
                <w:webHidden/>
              </w:rPr>
            </w:r>
            <w:r>
              <w:rPr>
                <w:noProof/>
                <w:webHidden/>
              </w:rPr>
              <w:fldChar w:fldCharType="separate"/>
            </w:r>
            <w:r>
              <w:rPr>
                <w:noProof/>
                <w:webHidden/>
              </w:rPr>
              <w:t>16</w:t>
            </w:r>
            <w:r>
              <w:rPr>
                <w:noProof/>
                <w:webHidden/>
              </w:rPr>
              <w:fldChar w:fldCharType="end"/>
            </w:r>
          </w:hyperlink>
        </w:p>
        <w:p w14:paraId="68863779" w14:textId="3303AA4D" w:rsidR="004C0956" w:rsidRDefault="004C0956">
          <w:pPr>
            <w:pStyle w:val="30"/>
            <w:rPr>
              <w:rFonts w:eastAsiaTheme="minorEastAsia"/>
              <w:noProof/>
              <w:sz w:val="24"/>
              <w:szCs w:val="24"/>
              <w:lang w:val="el-GR" w:eastAsia="el-GR"/>
            </w:rPr>
          </w:pPr>
          <w:hyperlink w:anchor="_Toc221980399" w:history="1">
            <w:r w:rsidRPr="00E77B1C">
              <w:rPr>
                <w:rStyle w:val="-"/>
                <w:rFonts w:ascii="Arial" w:hAnsi="Arial" w:cs="Arial"/>
                <w:noProof/>
                <w:lang w:val="el-GR"/>
              </w:rPr>
              <w:t>2.4.2 Υδρολογικός Κύκλος στο SWAT</w:t>
            </w:r>
            <w:r>
              <w:rPr>
                <w:noProof/>
                <w:webHidden/>
              </w:rPr>
              <w:tab/>
            </w:r>
            <w:r>
              <w:rPr>
                <w:noProof/>
                <w:webHidden/>
              </w:rPr>
              <w:fldChar w:fldCharType="begin"/>
            </w:r>
            <w:r>
              <w:rPr>
                <w:noProof/>
                <w:webHidden/>
              </w:rPr>
              <w:instrText xml:space="preserve"> PAGEREF _Toc221980399 \h </w:instrText>
            </w:r>
            <w:r>
              <w:rPr>
                <w:noProof/>
                <w:webHidden/>
              </w:rPr>
            </w:r>
            <w:r>
              <w:rPr>
                <w:noProof/>
                <w:webHidden/>
              </w:rPr>
              <w:fldChar w:fldCharType="separate"/>
            </w:r>
            <w:r>
              <w:rPr>
                <w:noProof/>
                <w:webHidden/>
              </w:rPr>
              <w:t>17</w:t>
            </w:r>
            <w:r>
              <w:rPr>
                <w:noProof/>
                <w:webHidden/>
              </w:rPr>
              <w:fldChar w:fldCharType="end"/>
            </w:r>
          </w:hyperlink>
        </w:p>
        <w:p w14:paraId="000B16B8" w14:textId="27DD881A" w:rsidR="004C0956" w:rsidRDefault="004C0956">
          <w:pPr>
            <w:pStyle w:val="20"/>
            <w:tabs>
              <w:tab w:val="left" w:pos="720"/>
              <w:tab w:val="right" w:leader="dot" w:pos="8630"/>
            </w:tabs>
            <w:rPr>
              <w:rFonts w:eastAsiaTheme="minorEastAsia"/>
              <w:noProof/>
              <w:sz w:val="24"/>
              <w:szCs w:val="24"/>
              <w:lang w:val="el-GR" w:eastAsia="el-GR"/>
            </w:rPr>
          </w:pPr>
          <w:hyperlink w:anchor="_Toc221980400" w:history="1">
            <w:r w:rsidRPr="00E77B1C">
              <w:rPr>
                <w:rStyle w:val="-"/>
                <w:rFonts w:ascii="Arial" w:hAnsi="Arial" w:cs="Arial"/>
                <w:noProof/>
                <w:lang w:val="el-GR"/>
              </w:rPr>
              <w:t>E.</w:t>
            </w:r>
            <w:r>
              <w:rPr>
                <w:rFonts w:eastAsiaTheme="minorEastAsia"/>
                <w:noProof/>
                <w:sz w:val="24"/>
                <w:szCs w:val="24"/>
                <w:lang w:val="el-GR" w:eastAsia="el-GR"/>
              </w:rPr>
              <w:tab/>
            </w:r>
            <w:r w:rsidRPr="00E77B1C">
              <w:rPr>
                <w:rStyle w:val="-"/>
                <w:rFonts w:ascii="Arial" w:hAnsi="Arial" w:cs="Arial"/>
                <w:noProof/>
                <w:lang w:val="el-GR"/>
              </w:rPr>
              <w:t>Φράγματα</w:t>
            </w:r>
            <w:r>
              <w:rPr>
                <w:noProof/>
                <w:webHidden/>
              </w:rPr>
              <w:tab/>
            </w:r>
            <w:r>
              <w:rPr>
                <w:noProof/>
                <w:webHidden/>
              </w:rPr>
              <w:fldChar w:fldCharType="begin"/>
            </w:r>
            <w:r>
              <w:rPr>
                <w:noProof/>
                <w:webHidden/>
              </w:rPr>
              <w:instrText xml:space="preserve"> PAGEREF _Toc221980400 \h </w:instrText>
            </w:r>
            <w:r>
              <w:rPr>
                <w:noProof/>
                <w:webHidden/>
              </w:rPr>
            </w:r>
            <w:r>
              <w:rPr>
                <w:noProof/>
                <w:webHidden/>
              </w:rPr>
              <w:fldChar w:fldCharType="separate"/>
            </w:r>
            <w:r>
              <w:rPr>
                <w:noProof/>
                <w:webHidden/>
              </w:rPr>
              <w:t>19</w:t>
            </w:r>
            <w:r>
              <w:rPr>
                <w:noProof/>
                <w:webHidden/>
              </w:rPr>
              <w:fldChar w:fldCharType="end"/>
            </w:r>
          </w:hyperlink>
        </w:p>
        <w:p w14:paraId="44734AB0" w14:textId="3BD6D01C" w:rsidR="004C0956" w:rsidRDefault="004C0956">
          <w:pPr>
            <w:pStyle w:val="30"/>
            <w:rPr>
              <w:rFonts w:eastAsiaTheme="minorEastAsia"/>
              <w:noProof/>
              <w:sz w:val="24"/>
              <w:szCs w:val="24"/>
              <w:lang w:val="el-GR" w:eastAsia="el-GR"/>
            </w:rPr>
          </w:pPr>
          <w:hyperlink w:anchor="_Toc221980401" w:history="1">
            <w:r w:rsidRPr="00E77B1C">
              <w:rPr>
                <w:rStyle w:val="-"/>
                <w:rFonts w:ascii="Arial" w:hAnsi="Arial" w:cs="Arial"/>
                <w:noProof/>
                <w:lang w:val="el-GR"/>
              </w:rPr>
              <w:t>2.5.1</w:t>
            </w:r>
            <w:r>
              <w:rPr>
                <w:rFonts w:eastAsiaTheme="minorEastAsia"/>
                <w:noProof/>
                <w:sz w:val="24"/>
                <w:szCs w:val="24"/>
                <w:lang w:val="el-GR" w:eastAsia="el-GR"/>
              </w:rPr>
              <w:tab/>
            </w:r>
            <w:r w:rsidRPr="00E77B1C">
              <w:rPr>
                <w:rStyle w:val="-"/>
                <w:rFonts w:ascii="Arial" w:hAnsi="Arial" w:cs="Arial"/>
                <w:noProof/>
                <w:lang w:val="el-GR"/>
              </w:rPr>
              <w:t>Γενικά</w:t>
            </w:r>
            <w:r>
              <w:rPr>
                <w:noProof/>
                <w:webHidden/>
              </w:rPr>
              <w:tab/>
            </w:r>
            <w:r>
              <w:rPr>
                <w:noProof/>
                <w:webHidden/>
              </w:rPr>
              <w:fldChar w:fldCharType="begin"/>
            </w:r>
            <w:r>
              <w:rPr>
                <w:noProof/>
                <w:webHidden/>
              </w:rPr>
              <w:instrText xml:space="preserve"> PAGEREF _Toc221980401 \h </w:instrText>
            </w:r>
            <w:r>
              <w:rPr>
                <w:noProof/>
                <w:webHidden/>
              </w:rPr>
            </w:r>
            <w:r>
              <w:rPr>
                <w:noProof/>
                <w:webHidden/>
              </w:rPr>
              <w:fldChar w:fldCharType="separate"/>
            </w:r>
            <w:r>
              <w:rPr>
                <w:noProof/>
                <w:webHidden/>
              </w:rPr>
              <w:t>19</w:t>
            </w:r>
            <w:r>
              <w:rPr>
                <w:noProof/>
                <w:webHidden/>
              </w:rPr>
              <w:fldChar w:fldCharType="end"/>
            </w:r>
          </w:hyperlink>
        </w:p>
        <w:p w14:paraId="16052479" w14:textId="3B347148" w:rsidR="004C0956" w:rsidRDefault="004C0956">
          <w:pPr>
            <w:pStyle w:val="30"/>
            <w:rPr>
              <w:rFonts w:eastAsiaTheme="minorEastAsia"/>
              <w:noProof/>
              <w:sz w:val="24"/>
              <w:szCs w:val="24"/>
              <w:lang w:val="el-GR" w:eastAsia="el-GR"/>
            </w:rPr>
          </w:pPr>
          <w:hyperlink w:anchor="_Toc221980402" w:history="1">
            <w:r w:rsidRPr="00E77B1C">
              <w:rPr>
                <w:rStyle w:val="-"/>
                <w:rFonts w:ascii="Arial" w:hAnsi="Arial" w:cs="Arial"/>
                <w:noProof/>
                <w:lang w:val="el-GR"/>
              </w:rPr>
              <w:t>2.5.2</w:t>
            </w:r>
            <w:r>
              <w:rPr>
                <w:rFonts w:eastAsiaTheme="minorEastAsia"/>
                <w:noProof/>
                <w:sz w:val="24"/>
                <w:szCs w:val="24"/>
                <w:lang w:val="el-GR" w:eastAsia="el-GR"/>
              </w:rPr>
              <w:tab/>
            </w:r>
            <w:r w:rsidRPr="00E77B1C">
              <w:rPr>
                <w:rStyle w:val="-"/>
                <w:rFonts w:ascii="Arial" w:hAnsi="Arial" w:cs="Arial"/>
                <w:noProof/>
                <w:lang w:val="el-GR"/>
              </w:rPr>
              <w:t>Υδρολογικός Σχεδιασμός</w:t>
            </w:r>
            <w:r>
              <w:rPr>
                <w:noProof/>
                <w:webHidden/>
              </w:rPr>
              <w:tab/>
            </w:r>
            <w:r>
              <w:rPr>
                <w:noProof/>
                <w:webHidden/>
              </w:rPr>
              <w:fldChar w:fldCharType="begin"/>
            </w:r>
            <w:r>
              <w:rPr>
                <w:noProof/>
                <w:webHidden/>
              </w:rPr>
              <w:instrText xml:space="preserve"> PAGEREF _Toc221980402 \h </w:instrText>
            </w:r>
            <w:r>
              <w:rPr>
                <w:noProof/>
                <w:webHidden/>
              </w:rPr>
            </w:r>
            <w:r>
              <w:rPr>
                <w:noProof/>
                <w:webHidden/>
              </w:rPr>
              <w:fldChar w:fldCharType="separate"/>
            </w:r>
            <w:r>
              <w:rPr>
                <w:noProof/>
                <w:webHidden/>
              </w:rPr>
              <w:t>25</w:t>
            </w:r>
            <w:r>
              <w:rPr>
                <w:noProof/>
                <w:webHidden/>
              </w:rPr>
              <w:fldChar w:fldCharType="end"/>
            </w:r>
          </w:hyperlink>
        </w:p>
        <w:p w14:paraId="5E54F199" w14:textId="743C5ED8" w:rsidR="004C0956" w:rsidRDefault="004C0956">
          <w:pPr>
            <w:pStyle w:val="20"/>
            <w:tabs>
              <w:tab w:val="left" w:pos="720"/>
              <w:tab w:val="right" w:leader="dot" w:pos="8630"/>
            </w:tabs>
            <w:rPr>
              <w:rFonts w:eastAsiaTheme="minorEastAsia"/>
              <w:noProof/>
              <w:sz w:val="24"/>
              <w:szCs w:val="24"/>
              <w:lang w:val="el-GR" w:eastAsia="el-GR"/>
            </w:rPr>
          </w:pPr>
          <w:hyperlink w:anchor="_Toc221980403" w:history="1">
            <w:r w:rsidRPr="00E77B1C">
              <w:rPr>
                <w:rStyle w:val="-"/>
                <w:rFonts w:ascii="Arial" w:hAnsi="Arial" w:cs="Arial"/>
                <w:noProof/>
                <w:lang w:val="el-GR"/>
              </w:rPr>
              <w:t>F.</w:t>
            </w:r>
            <w:r>
              <w:rPr>
                <w:rFonts w:eastAsiaTheme="minorEastAsia"/>
                <w:noProof/>
                <w:sz w:val="24"/>
                <w:szCs w:val="24"/>
                <w:lang w:val="el-GR" w:eastAsia="el-GR"/>
              </w:rPr>
              <w:tab/>
            </w:r>
            <w:r w:rsidRPr="00E77B1C">
              <w:rPr>
                <w:rStyle w:val="-"/>
                <w:rFonts w:ascii="Arial" w:hAnsi="Arial" w:cs="Arial"/>
                <w:noProof/>
                <w:lang w:val="el-GR"/>
              </w:rPr>
              <w:t>Κλιματική Αλλαγή</w:t>
            </w:r>
            <w:r>
              <w:rPr>
                <w:noProof/>
                <w:webHidden/>
              </w:rPr>
              <w:tab/>
            </w:r>
            <w:r>
              <w:rPr>
                <w:noProof/>
                <w:webHidden/>
              </w:rPr>
              <w:fldChar w:fldCharType="begin"/>
            </w:r>
            <w:r>
              <w:rPr>
                <w:noProof/>
                <w:webHidden/>
              </w:rPr>
              <w:instrText xml:space="preserve"> PAGEREF _Toc221980403 \h </w:instrText>
            </w:r>
            <w:r>
              <w:rPr>
                <w:noProof/>
                <w:webHidden/>
              </w:rPr>
            </w:r>
            <w:r>
              <w:rPr>
                <w:noProof/>
                <w:webHidden/>
              </w:rPr>
              <w:fldChar w:fldCharType="separate"/>
            </w:r>
            <w:r>
              <w:rPr>
                <w:noProof/>
                <w:webHidden/>
              </w:rPr>
              <w:t>26</w:t>
            </w:r>
            <w:r>
              <w:rPr>
                <w:noProof/>
                <w:webHidden/>
              </w:rPr>
              <w:fldChar w:fldCharType="end"/>
            </w:r>
          </w:hyperlink>
        </w:p>
        <w:p w14:paraId="7BC56AE5" w14:textId="2D618C3C" w:rsidR="004C0956" w:rsidRDefault="004C0956">
          <w:pPr>
            <w:pStyle w:val="30"/>
            <w:rPr>
              <w:rFonts w:eastAsiaTheme="minorEastAsia"/>
              <w:noProof/>
              <w:sz w:val="24"/>
              <w:szCs w:val="24"/>
              <w:lang w:val="el-GR" w:eastAsia="el-GR"/>
            </w:rPr>
          </w:pPr>
          <w:hyperlink w:anchor="_Toc221980404" w:history="1">
            <w:r w:rsidRPr="00E77B1C">
              <w:rPr>
                <w:rStyle w:val="-"/>
                <w:rFonts w:ascii="Arial" w:hAnsi="Arial" w:cs="Arial"/>
                <w:noProof/>
                <w:lang w:val="el-GR"/>
              </w:rPr>
              <w:t>2.6.1</w:t>
            </w:r>
            <w:r>
              <w:rPr>
                <w:rFonts w:eastAsiaTheme="minorEastAsia"/>
                <w:noProof/>
                <w:sz w:val="24"/>
                <w:szCs w:val="24"/>
                <w:lang w:val="el-GR" w:eastAsia="el-GR"/>
              </w:rPr>
              <w:tab/>
            </w:r>
            <w:r w:rsidRPr="00E77B1C">
              <w:rPr>
                <w:rStyle w:val="-"/>
                <w:rFonts w:ascii="Arial" w:hAnsi="Arial" w:cs="Arial"/>
                <w:noProof/>
                <w:lang w:val="el-GR"/>
              </w:rPr>
              <w:t>Γενικά</w:t>
            </w:r>
            <w:r>
              <w:rPr>
                <w:noProof/>
                <w:webHidden/>
              </w:rPr>
              <w:tab/>
            </w:r>
            <w:r>
              <w:rPr>
                <w:noProof/>
                <w:webHidden/>
              </w:rPr>
              <w:fldChar w:fldCharType="begin"/>
            </w:r>
            <w:r>
              <w:rPr>
                <w:noProof/>
                <w:webHidden/>
              </w:rPr>
              <w:instrText xml:space="preserve"> PAGEREF _Toc221980404 \h </w:instrText>
            </w:r>
            <w:r>
              <w:rPr>
                <w:noProof/>
                <w:webHidden/>
              </w:rPr>
            </w:r>
            <w:r>
              <w:rPr>
                <w:noProof/>
                <w:webHidden/>
              </w:rPr>
              <w:fldChar w:fldCharType="separate"/>
            </w:r>
            <w:r>
              <w:rPr>
                <w:noProof/>
                <w:webHidden/>
              </w:rPr>
              <w:t>26</w:t>
            </w:r>
            <w:r>
              <w:rPr>
                <w:noProof/>
                <w:webHidden/>
              </w:rPr>
              <w:fldChar w:fldCharType="end"/>
            </w:r>
          </w:hyperlink>
        </w:p>
        <w:p w14:paraId="5FA2DE1B" w14:textId="452B9CDA" w:rsidR="004C0956" w:rsidRDefault="004C0956">
          <w:pPr>
            <w:pStyle w:val="30"/>
            <w:rPr>
              <w:rFonts w:eastAsiaTheme="minorEastAsia"/>
              <w:noProof/>
              <w:sz w:val="24"/>
              <w:szCs w:val="24"/>
              <w:lang w:val="el-GR" w:eastAsia="el-GR"/>
            </w:rPr>
          </w:pPr>
          <w:hyperlink w:anchor="_Toc221980405" w:history="1">
            <w:r w:rsidRPr="00E77B1C">
              <w:rPr>
                <w:rStyle w:val="-"/>
                <w:rFonts w:ascii="Arial" w:hAnsi="Arial" w:cs="Arial"/>
                <w:noProof/>
                <w:lang w:val="el-GR"/>
              </w:rPr>
              <w:t>2.6.2</w:t>
            </w:r>
            <w:r>
              <w:rPr>
                <w:rFonts w:eastAsiaTheme="minorEastAsia"/>
                <w:noProof/>
                <w:sz w:val="24"/>
                <w:szCs w:val="24"/>
                <w:lang w:val="el-GR" w:eastAsia="el-GR"/>
              </w:rPr>
              <w:tab/>
            </w:r>
            <w:r w:rsidRPr="00E77B1C">
              <w:rPr>
                <w:rStyle w:val="-"/>
                <w:rFonts w:ascii="Arial" w:hAnsi="Arial" w:cs="Arial"/>
                <w:noProof/>
                <w:lang w:val="el-GR"/>
              </w:rPr>
              <w:t>Η Κλιματική Αλλαγή και ο IPCC</w:t>
            </w:r>
            <w:r>
              <w:rPr>
                <w:noProof/>
                <w:webHidden/>
              </w:rPr>
              <w:tab/>
            </w:r>
            <w:r>
              <w:rPr>
                <w:noProof/>
                <w:webHidden/>
              </w:rPr>
              <w:fldChar w:fldCharType="begin"/>
            </w:r>
            <w:r>
              <w:rPr>
                <w:noProof/>
                <w:webHidden/>
              </w:rPr>
              <w:instrText xml:space="preserve"> PAGEREF _Toc221980405 \h </w:instrText>
            </w:r>
            <w:r>
              <w:rPr>
                <w:noProof/>
                <w:webHidden/>
              </w:rPr>
            </w:r>
            <w:r>
              <w:rPr>
                <w:noProof/>
                <w:webHidden/>
              </w:rPr>
              <w:fldChar w:fldCharType="separate"/>
            </w:r>
            <w:r>
              <w:rPr>
                <w:noProof/>
                <w:webHidden/>
              </w:rPr>
              <w:t>27</w:t>
            </w:r>
            <w:r>
              <w:rPr>
                <w:noProof/>
                <w:webHidden/>
              </w:rPr>
              <w:fldChar w:fldCharType="end"/>
            </w:r>
          </w:hyperlink>
        </w:p>
        <w:p w14:paraId="062FA906" w14:textId="1FB0EF9C" w:rsidR="004C0956" w:rsidRDefault="004C0956">
          <w:pPr>
            <w:pStyle w:val="20"/>
            <w:tabs>
              <w:tab w:val="left" w:pos="720"/>
              <w:tab w:val="right" w:leader="dot" w:pos="8630"/>
            </w:tabs>
            <w:rPr>
              <w:rFonts w:eastAsiaTheme="minorEastAsia"/>
              <w:noProof/>
              <w:sz w:val="24"/>
              <w:szCs w:val="24"/>
              <w:lang w:val="el-GR" w:eastAsia="el-GR"/>
            </w:rPr>
          </w:pPr>
          <w:hyperlink w:anchor="_Toc221980406" w:history="1">
            <w:r w:rsidRPr="00E77B1C">
              <w:rPr>
                <w:rStyle w:val="-"/>
                <w:rFonts w:ascii="Arial" w:hAnsi="Arial" w:cs="Arial"/>
                <w:noProof/>
                <w:lang w:val="el-GR"/>
              </w:rPr>
              <w:t>G.</w:t>
            </w:r>
            <w:r>
              <w:rPr>
                <w:rFonts w:eastAsiaTheme="minorEastAsia"/>
                <w:noProof/>
                <w:sz w:val="24"/>
                <w:szCs w:val="24"/>
                <w:lang w:val="el-GR" w:eastAsia="el-GR"/>
              </w:rPr>
              <w:tab/>
            </w:r>
            <w:r w:rsidRPr="00E77B1C">
              <w:rPr>
                <w:rStyle w:val="-"/>
                <w:rFonts w:ascii="Arial" w:hAnsi="Arial" w:cs="Arial"/>
                <w:noProof/>
                <w:lang w:val="el-GR"/>
              </w:rPr>
              <w:t>Ερημοποίηση</w:t>
            </w:r>
            <w:r>
              <w:rPr>
                <w:noProof/>
                <w:webHidden/>
              </w:rPr>
              <w:tab/>
            </w:r>
            <w:r>
              <w:rPr>
                <w:noProof/>
                <w:webHidden/>
              </w:rPr>
              <w:fldChar w:fldCharType="begin"/>
            </w:r>
            <w:r>
              <w:rPr>
                <w:noProof/>
                <w:webHidden/>
              </w:rPr>
              <w:instrText xml:space="preserve"> PAGEREF _Toc221980406 \h </w:instrText>
            </w:r>
            <w:r>
              <w:rPr>
                <w:noProof/>
                <w:webHidden/>
              </w:rPr>
            </w:r>
            <w:r>
              <w:rPr>
                <w:noProof/>
                <w:webHidden/>
              </w:rPr>
              <w:fldChar w:fldCharType="separate"/>
            </w:r>
            <w:r>
              <w:rPr>
                <w:noProof/>
                <w:webHidden/>
              </w:rPr>
              <w:t>28</w:t>
            </w:r>
            <w:r>
              <w:rPr>
                <w:noProof/>
                <w:webHidden/>
              </w:rPr>
              <w:fldChar w:fldCharType="end"/>
            </w:r>
          </w:hyperlink>
        </w:p>
        <w:p w14:paraId="6D73FE47" w14:textId="293BE3AC" w:rsidR="004C0956" w:rsidRDefault="004C0956">
          <w:pPr>
            <w:pStyle w:val="10"/>
            <w:tabs>
              <w:tab w:val="right" w:leader="dot" w:pos="8630"/>
            </w:tabs>
            <w:rPr>
              <w:rFonts w:eastAsiaTheme="minorEastAsia"/>
              <w:noProof/>
              <w:sz w:val="24"/>
              <w:szCs w:val="24"/>
              <w:lang w:val="el-GR" w:eastAsia="el-GR"/>
            </w:rPr>
          </w:pPr>
          <w:hyperlink w:anchor="_Toc221980407" w:history="1">
            <w:r w:rsidRPr="00E77B1C">
              <w:rPr>
                <w:rStyle w:val="-"/>
                <w:noProof/>
                <w:lang w:val="el-GR"/>
              </w:rPr>
              <w:t>2.8 Υφαλμήρινση</w:t>
            </w:r>
            <w:r>
              <w:rPr>
                <w:noProof/>
                <w:webHidden/>
              </w:rPr>
              <w:tab/>
            </w:r>
            <w:r>
              <w:rPr>
                <w:noProof/>
                <w:webHidden/>
              </w:rPr>
              <w:fldChar w:fldCharType="begin"/>
            </w:r>
            <w:r>
              <w:rPr>
                <w:noProof/>
                <w:webHidden/>
              </w:rPr>
              <w:instrText xml:space="preserve"> PAGEREF _Toc221980407 \h </w:instrText>
            </w:r>
            <w:r>
              <w:rPr>
                <w:noProof/>
                <w:webHidden/>
              </w:rPr>
            </w:r>
            <w:r>
              <w:rPr>
                <w:noProof/>
                <w:webHidden/>
              </w:rPr>
              <w:fldChar w:fldCharType="separate"/>
            </w:r>
            <w:r>
              <w:rPr>
                <w:noProof/>
                <w:webHidden/>
              </w:rPr>
              <w:t>29</w:t>
            </w:r>
            <w:r>
              <w:rPr>
                <w:noProof/>
                <w:webHidden/>
              </w:rPr>
              <w:fldChar w:fldCharType="end"/>
            </w:r>
          </w:hyperlink>
        </w:p>
        <w:p w14:paraId="15EEE55A" w14:textId="24392276" w:rsidR="004C0956" w:rsidRDefault="004C0956">
          <w:pPr>
            <w:pStyle w:val="20"/>
            <w:tabs>
              <w:tab w:val="right" w:leader="dot" w:pos="8630"/>
            </w:tabs>
            <w:rPr>
              <w:rFonts w:eastAsiaTheme="minorEastAsia"/>
              <w:noProof/>
              <w:sz w:val="24"/>
              <w:szCs w:val="24"/>
              <w:lang w:val="el-GR" w:eastAsia="el-GR"/>
            </w:rPr>
          </w:pPr>
          <w:hyperlink w:anchor="_Toc221980408" w:history="1">
            <w:r w:rsidRPr="00E77B1C">
              <w:rPr>
                <w:rStyle w:val="-"/>
                <w:noProof/>
                <w:lang w:val="el-GR"/>
              </w:rPr>
              <w:t>2.8.1 Γενικά</w:t>
            </w:r>
            <w:r>
              <w:rPr>
                <w:noProof/>
                <w:webHidden/>
              </w:rPr>
              <w:tab/>
            </w:r>
            <w:r>
              <w:rPr>
                <w:noProof/>
                <w:webHidden/>
              </w:rPr>
              <w:fldChar w:fldCharType="begin"/>
            </w:r>
            <w:r>
              <w:rPr>
                <w:noProof/>
                <w:webHidden/>
              </w:rPr>
              <w:instrText xml:space="preserve"> PAGEREF _Toc221980408 \h </w:instrText>
            </w:r>
            <w:r>
              <w:rPr>
                <w:noProof/>
                <w:webHidden/>
              </w:rPr>
            </w:r>
            <w:r>
              <w:rPr>
                <w:noProof/>
                <w:webHidden/>
              </w:rPr>
              <w:fldChar w:fldCharType="separate"/>
            </w:r>
            <w:r>
              <w:rPr>
                <w:noProof/>
                <w:webHidden/>
              </w:rPr>
              <w:t>29</w:t>
            </w:r>
            <w:r>
              <w:rPr>
                <w:noProof/>
                <w:webHidden/>
              </w:rPr>
              <w:fldChar w:fldCharType="end"/>
            </w:r>
          </w:hyperlink>
        </w:p>
        <w:p w14:paraId="08E17568" w14:textId="76153D15" w:rsidR="004C0956" w:rsidRDefault="004C0956">
          <w:pPr>
            <w:pStyle w:val="20"/>
            <w:tabs>
              <w:tab w:val="right" w:leader="dot" w:pos="8630"/>
            </w:tabs>
            <w:rPr>
              <w:rFonts w:eastAsiaTheme="minorEastAsia"/>
              <w:noProof/>
              <w:sz w:val="24"/>
              <w:szCs w:val="24"/>
              <w:lang w:val="el-GR" w:eastAsia="el-GR"/>
            </w:rPr>
          </w:pPr>
          <w:hyperlink w:anchor="_Toc221980409" w:history="1">
            <w:r w:rsidRPr="00E77B1C">
              <w:rPr>
                <w:rStyle w:val="-"/>
                <w:noProof/>
                <w:lang w:val="el-GR"/>
              </w:rPr>
              <w:t>2.8.2 Κύροι παράγοντες που επηρεάζουν την υφαλμήρινση</w:t>
            </w:r>
            <w:r>
              <w:rPr>
                <w:noProof/>
                <w:webHidden/>
              </w:rPr>
              <w:tab/>
            </w:r>
            <w:r>
              <w:rPr>
                <w:noProof/>
                <w:webHidden/>
              </w:rPr>
              <w:fldChar w:fldCharType="begin"/>
            </w:r>
            <w:r>
              <w:rPr>
                <w:noProof/>
                <w:webHidden/>
              </w:rPr>
              <w:instrText xml:space="preserve"> PAGEREF _Toc221980409 \h </w:instrText>
            </w:r>
            <w:r>
              <w:rPr>
                <w:noProof/>
                <w:webHidden/>
              </w:rPr>
            </w:r>
            <w:r>
              <w:rPr>
                <w:noProof/>
                <w:webHidden/>
              </w:rPr>
              <w:fldChar w:fldCharType="separate"/>
            </w:r>
            <w:r>
              <w:rPr>
                <w:noProof/>
                <w:webHidden/>
              </w:rPr>
              <w:t>30</w:t>
            </w:r>
            <w:r>
              <w:rPr>
                <w:noProof/>
                <w:webHidden/>
              </w:rPr>
              <w:fldChar w:fldCharType="end"/>
            </w:r>
          </w:hyperlink>
        </w:p>
        <w:p w14:paraId="4C61C3BD" w14:textId="3E9CC359" w:rsidR="004C0956" w:rsidRDefault="004C0956">
          <w:pPr>
            <w:pStyle w:val="10"/>
            <w:tabs>
              <w:tab w:val="left" w:pos="440"/>
              <w:tab w:val="right" w:leader="dot" w:pos="8630"/>
            </w:tabs>
            <w:rPr>
              <w:rFonts w:eastAsiaTheme="minorEastAsia"/>
              <w:noProof/>
              <w:sz w:val="24"/>
              <w:szCs w:val="24"/>
              <w:lang w:val="el-GR" w:eastAsia="el-GR"/>
            </w:rPr>
          </w:pPr>
          <w:hyperlink w:anchor="_Toc221980410" w:history="1">
            <w:r w:rsidRPr="00E77B1C">
              <w:rPr>
                <w:rStyle w:val="-"/>
                <w:rFonts w:ascii="Arial" w:hAnsi="Arial" w:cs="Arial"/>
                <w:noProof/>
                <w:lang w:val="el-GR"/>
              </w:rPr>
              <w:t>3.</w:t>
            </w:r>
            <w:r>
              <w:rPr>
                <w:rFonts w:eastAsiaTheme="minorEastAsia"/>
                <w:noProof/>
                <w:sz w:val="24"/>
                <w:szCs w:val="24"/>
                <w:lang w:val="el-GR" w:eastAsia="el-GR"/>
              </w:rPr>
              <w:tab/>
            </w:r>
            <w:r w:rsidRPr="00E77B1C">
              <w:rPr>
                <w:rStyle w:val="-"/>
                <w:rFonts w:ascii="Arial" w:hAnsi="Arial" w:cs="Arial"/>
                <w:noProof/>
                <w:lang w:val="el-GR"/>
              </w:rPr>
              <w:t>Περιοχή μελέτης</w:t>
            </w:r>
            <w:r>
              <w:rPr>
                <w:noProof/>
                <w:webHidden/>
              </w:rPr>
              <w:tab/>
            </w:r>
            <w:r>
              <w:rPr>
                <w:noProof/>
                <w:webHidden/>
              </w:rPr>
              <w:fldChar w:fldCharType="begin"/>
            </w:r>
            <w:r>
              <w:rPr>
                <w:noProof/>
                <w:webHidden/>
              </w:rPr>
              <w:instrText xml:space="preserve"> PAGEREF _Toc221980410 \h </w:instrText>
            </w:r>
            <w:r>
              <w:rPr>
                <w:noProof/>
                <w:webHidden/>
              </w:rPr>
            </w:r>
            <w:r>
              <w:rPr>
                <w:noProof/>
                <w:webHidden/>
              </w:rPr>
              <w:fldChar w:fldCharType="separate"/>
            </w:r>
            <w:r>
              <w:rPr>
                <w:noProof/>
                <w:webHidden/>
              </w:rPr>
              <w:t>34</w:t>
            </w:r>
            <w:r>
              <w:rPr>
                <w:noProof/>
                <w:webHidden/>
              </w:rPr>
              <w:fldChar w:fldCharType="end"/>
            </w:r>
          </w:hyperlink>
        </w:p>
        <w:p w14:paraId="5D9F02E6" w14:textId="3921D064" w:rsidR="004C0956" w:rsidRDefault="004C0956">
          <w:pPr>
            <w:pStyle w:val="20"/>
            <w:tabs>
              <w:tab w:val="right" w:leader="dot" w:pos="8630"/>
            </w:tabs>
            <w:rPr>
              <w:rFonts w:eastAsiaTheme="minorEastAsia"/>
              <w:noProof/>
              <w:sz w:val="24"/>
              <w:szCs w:val="24"/>
              <w:lang w:val="el-GR" w:eastAsia="el-GR"/>
            </w:rPr>
          </w:pPr>
          <w:hyperlink w:anchor="_Toc221980411" w:history="1">
            <w:r w:rsidRPr="00E77B1C">
              <w:rPr>
                <w:rStyle w:val="-"/>
                <w:rFonts w:ascii="Arial" w:hAnsi="Arial" w:cs="Arial"/>
                <w:noProof/>
                <w:lang w:val="el-GR"/>
              </w:rPr>
              <w:t>3.1 Γενικά</w:t>
            </w:r>
            <w:r>
              <w:rPr>
                <w:noProof/>
                <w:webHidden/>
              </w:rPr>
              <w:tab/>
            </w:r>
            <w:r>
              <w:rPr>
                <w:noProof/>
                <w:webHidden/>
              </w:rPr>
              <w:fldChar w:fldCharType="begin"/>
            </w:r>
            <w:r>
              <w:rPr>
                <w:noProof/>
                <w:webHidden/>
              </w:rPr>
              <w:instrText xml:space="preserve"> PAGEREF _Toc221980411 \h </w:instrText>
            </w:r>
            <w:r>
              <w:rPr>
                <w:noProof/>
                <w:webHidden/>
              </w:rPr>
            </w:r>
            <w:r>
              <w:rPr>
                <w:noProof/>
                <w:webHidden/>
              </w:rPr>
              <w:fldChar w:fldCharType="separate"/>
            </w:r>
            <w:r>
              <w:rPr>
                <w:noProof/>
                <w:webHidden/>
              </w:rPr>
              <w:t>34</w:t>
            </w:r>
            <w:r>
              <w:rPr>
                <w:noProof/>
                <w:webHidden/>
              </w:rPr>
              <w:fldChar w:fldCharType="end"/>
            </w:r>
          </w:hyperlink>
        </w:p>
        <w:p w14:paraId="383F1835" w14:textId="14DD1627" w:rsidR="004C0956" w:rsidRDefault="004C0956">
          <w:pPr>
            <w:pStyle w:val="20"/>
            <w:tabs>
              <w:tab w:val="right" w:leader="dot" w:pos="8630"/>
            </w:tabs>
            <w:rPr>
              <w:rFonts w:eastAsiaTheme="minorEastAsia"/>
              <w:noProof/>
              <w:sz w:val="24"/>
              <w:szCs w:val="24"/>
              <w:lang w:val="el-GR" w:eastAsia="el-GR"/>
            </w:rPr>
          </w:pPr>
          <w:hyperlink w:anchor="_Toc221980412" w:history="1">
            <w:r w:rsidRPr="00E77B1C">
              <w:rPr>
                <w:rStyle w:val="-"/>
                <w:rFonts w:ascii="Arial" w:hAnsi="Arial" w:cs="Arial"/>
                <w:noProof/>
                <w:lang w:val="el-GR"/>
              </w:rPr>
              <w:t>Πίνακας 1 Έκταση υπολεκανών ποταμού Μύρτου</w:t>
            </w:r>
            <w:r>
              <w:rPr>
                <w:noProof/>
                <w:webHidden/>
              </w:rPr>
              <w:tab/>
            </w:r>
            <w:r>
              <w:rPr>
                <w:noProof/>
                <w:webHidden/>
              </w:rPr>
              <w:fldChar w:fldCharType="begin"/>
            </w:r>
            <w:r>
              <w:rPr>
                <w:noProof/>
                <w:webHidden/>
              </w:rPr>
              <w:instrText xml:space="preserve"> PAGEREF _Toc221980412 \h </w:instrText>
            </w:r>
            <w:r>
              <w:rPr>
                <w:noProof/>
                <w:webHidden/>
              </w:rPr>
            </w:r>
            <w:r>
              <w:rPr>
                <w:noProof/>
                <w:webHidden/>
              </w:rPr>
              <w:fldChar w:fldCharType="separate"/>
            </w:r>
            <w:r>
              <w:rPr>
                <w:noProof/>
                <w:webHidden/>
              </w:rPr>
              <w:t>35</w:t>
            </w:r>
            <w:r>
              <w:rPr>
                <w:noProof/>
                <w:webHidden/>
              </w:rPr>
              <w:fldChar w:fldCharType="end"/>
            </w:r>
          </w:hyperlink>
        </w:p>
        <w:p w14:paraId="67907D3F" w14:textId="39D088A7" w:rsidR="004C0956" w:rsidRDefault="004C0956">
          <w:pPr>
            <w:pStyle w:val="20"/>
            <w:tabs>
              <w:tab w:val="right" w:leader="dot" w:pos="8630"/>
            </w:tabs>
            <w:rPr>
              <w:rFonts w:eastAsiaTheme="minorEastAsia"/>
              <w:noProof/>
              <w:sz w:val="24"/>
              <w:szCs w:val="24"/>
              <w:lang w:val="el-GR" w:eastAsia="el-GR"/>
            </w:rPr>
          </w:pPr>
          <w:hyperlink w:anchor="_Toc221980413" w:history="1">
            <w:r w:rsidRPr="00E77B1C">
              <w:rPr>
                <w:rStyle w:val="-"/>
                <w:rFonts w:ascii="Arial" w:hAnsi="Arial" w:cs="Arial"/>
                <w:noProof/>
                <w:lang w:val="el-GR"/>
              </w:rPr>
              <w:t>Πίνακας 2 Έκταση υπολεκανών φράγματος Μπραμιανών</w:t>
            </w:r>
            <w:r>
              <w:rPr>
                <w:noProof/>
                <w:webHidden/>
              </w:rPr>
              <w:tab/>
            </w:r>
            <w:r>
              <w:rPr>
                <w:noProof/>
                <w:webHidden/>
              </w:rPr>
              <w:fldChar w:fldCharType="begin"/>
            </w:r>
            <w:r>
              <w:rPr>
                <w:noProof/>
                <w:webHidden/>
              </w:rPr>
              <w:instrText xml:space="preserve"> PAGEREF _Toc221980413 \h </w:instrText>
            </w:r>
            <w:r>
              <w:rPr>
                <w:noProof/>
                <w:webHidden/>
              </w:rPr>
            </w:r>
            <w:r>
              <w:rPr>
                <w:noProof/>
                <w:webHidden/>
              </w:rPr>
              <w:fldChar w:fldCharType="separate"/>
            </w:r>
            <w:r>
              <w:rPr>
                <w:noProof/>
                <w:webHidden/>
              </w:rPr>
              <w:t>35</w:t>
            </w:r>
            <w:r>
              <w:rPr>
                <w:noProof/>
                <w:webHidden/>
              </w:rPr>
              <w:fldChar w:fldCharType="end"/>
            </w:r>
          </w:hyperlink>
        </w:p>
        <w:p w14:paraId="2D21CB7B" w14:textId="6717ADF1" w:rsidR="004C0956" w:rsidRDefault="004C0956">
          <w:pPr>
            <w:pStyle w:val="20"/>
            <w:tabs>
              <w:tab w:val="right" w:leader="dot" w:pos="8630"/>
            </w:tabs>
            <w:rPr>
              <w:rFonts w:eastAsiaTheme="minorEastAsia"/>
              <w:noProof/>
              <w:sz w:val="24"/>
              <w:szCs w:val="24"/>
              <w:lang w:val="el-GR" w:eastAsia="el-GR"/>
            </w:rPr>
          </w:pPr>
          <w:hyperlink w:anchor="_Toc221980414" w:history="1">
            <w:r w:rsidRPr="00E77B1C">
              <w:rPr>
                <w:rStyle w:val="-"/>
                <w:rFonts w:ascii="Arial" w:hAnsi="Arial" w:cs="Arial"/>
                <w:noProof/>
                <w:lang w:val="el-GR"/>
              </w:rPr>
              <w:t>3.2 Γεωμορφολογία</w:t>
            </w:r>
            <w:r>
              <w:rPr>
                <w:noProof/>
                <w:webHidden/>
              </w:rPr>
              <w:tab/>
            </w:r>
            <w:r>
              <w:rPr>
                <w:noProof/>
                <w:webHidden/>
              </w:rPr>
              <w:fldChar w:fldCharType="begin"/>
            </w:r>
            <w:r>
              <w:rPr>
                <w:noProof/>
                <w:webHidden/>
              </w:rPr>
              <w:instrText xml:space="preserve"> PAGEREF _Toc221980414 \h </w:instrText>
            </w:r>
            <w:r>
              <w:rPr>
                <w:noProof/>
                <w:webHidden/>
              </w:rPr>
            </w:r>
            <w:r>
              <w:rPr>
                <w:noProof/>
                <w:webHidden/>
              </w:rPr>
              <w:fldChar w:fldCharType="separate"/>
            </w:r>
            <w:r>
              <w:rPr>
                <w:noProof/>
                <w:webHidden/>
              </w:rPr>
              <w:t>35</w:t>
            </w:r>
            <w:r>
              <w:rPr>
                <w:noProof/>
                <w:webHidden/>
              </w:rPr>
              <w:fldChar w:fldCharType="end"/>
            </w:r>
          </w:hyperlink>
        </w:p>
        <w:p w14:paraId="0487EF40" w14:textId="40359A1F" w:rsidR="004C0956" w:rsidRDefault="004C0956">
          <w:pPr>
            <w:pStyle w:val="20"/>
            <w:tabs>
              <w:tab w:val="right" w:leader="dot" w:pos="8630"/>
            </w:tabs>
            <w:rPr>
              <w:rFonts w:eastAsiaTheme="minorEastAsia"/>
              <w:noProof/>
              <w:sz w:val="24"/>
              <w:szCs w:val="24"/>
              <w:lang w:val="el-GR" w:eastAsia="el-GR"/>
            </w:rPr>
          </w:pPr>
          <w:hyperlink w:anchor="_Toc221980415" w:history="1">
            <w:r w:rsidRPr="00E77B1C">
              <w:rPr>
                <w:rStyle w:val="-"/>
                <w:rFonts w:ascii="Arial" w:hAnsi="Arial" w:cs="Arial"/>
                <w:noProof/>
                <w:lang w:val="el-GR"/>
              </w:rPr>
              <w:t>3.3 Υδρογεωλογία</w:t>
            </w:r>
            <w:r>
              <w:rPr>
                <w:noProof/>
                <w:webHidden/>
              </w:rPr>
              <w:tab/>
            </w:r>
            <w:r>
              <w:rPr>
                <w:noProof/>
                <w:webHidden/>
              </w:rPr>
              <w:fldChar w:fldCharType="begin"/>
            </w:r>
            <w:r>
              <w:rPr>
                <w:noProof/>
                <w:webHidden/>
              </w:rPr>
              <w:instrText xml:space="preserve"> PAGEREF _Toc221980415 \h </w:instrText>
            </w:r>
            <w:r>
              <w:rPr>
                <w:noProof/>
                <w:webHidden/>
              </w:rPr>
            </w:r>
            <w:r>
              <w:rPr>
                <w:noProof/>
                <w:webHidden/>
              </w:rPr>
              <w:fldChar w:fldCharType="separate"/>
            </w:r>
            <w:r>
              <w:rPr>
                <w:noProof/>
                <w:webHidden/>
              </w:rPr>
              <w:t>36</w:t>
            </w:r>
            <w:r>
              <w:rPr>
                <w:noProof/>
                <w:webHidden/>
              </w:rPr>
              <w:fldChar w:fldCharType="end"/>
            </w:r>
          </w:hyperlink>
        </w:p>
        <w:p w14:paraId="6DF21B40" w14:textId="6AB4D3A2" w:rsidR="004C0956" w:rsidRDefault="004C0956">
          <w:pPr>
            <w:pStyle w:val="20"/>
            <w:tabs>
              <w:tab w:val="left" w:pos="960"/>
              <w:tab w:val="right" w:leader="dot" w:pos="8630"/>
            </w:tabs>
            <w:rPr>
              <w:rFonts w:eastAsiaTheme="minorEastAsia"/>
              <w:noProof/>
              <w:sz w:val="24"/>
              <w:szCs w:val="24"/>
              <w:lang w:val="el-GR" w:eastAsia="el-GR"/>
            </w:rPr>
          </w:pPr>
          <w:hyperlink w:anchor="_Toc221980416" w:history="1">
            <w:r w:rsidRPr="00E77B1C">
              <w:rPr>
                <w:rStyle w:val="-"/>
                <w:rFonts w:ascii="Arial" w:hAnsi="Arial" w:cs="Arial"/>
                <w:noProof/>
                <w:lang w:val="el-GR"/>
              </w:rPr>
              <w:t>3.4</w:t>
            </w:r>
            <w:r>
              <w:rPr>
                <w:rFonts w:eastAsiaTheme="minorEastAsia"/>
                <w:noProof/>
                <w:sz w:val="24"/>
                <w:szCs w:val="24"/>
                <w:lang w:val="el-GR" w:eastAsia="el-GR"/>
              </w:rPr>
              <w:tab/>
            </w:r>
            <w:r w:rsidRPr="00E77B1C">
              <w:rPr>
                <w:rStyle w:val="-"/>
                <w:rFonts w:ascii="Arial" w:hAnsi="Arial" w:cs="Arial"/>
                <w:noProof/>
                <w:lang w:val="el-GR"/>
              </w:rPr>
              <w:t>Κλίμα</w:t>
            </w:r>
            <w:r>
              <w:rPr>
                <w:noProof/>
                <w:webHidden/>
              </w:rPr>
              <w:tab/>
            </w:r>
            <w:r>
              <w:rPr>
                <w:noProof/>
                <w:webHidden/>
              </w:rPr>
              <w:fldChar w:fldCharType="begin"/>
            </w:r>
            <w:r>
              <w:rPr>
                <w:noProof/>
                <w:webHidden/>
              </w:rPr>
              <w:instrText xml:space="preserve"> PAGEREF _Toc221980416 \h </w:instrText>
            </w:r>
            <w:r>
              <w:rPr>
                <w:noProof/>
                <w:webHidden/>
              </w:rPr>
            </w:r>
            <w:r>
              <w:rPr>
                <w:noProof/>
                <w:webHidden/>
              </w:rPr>
              <w:fldChar w:fldCharType="separate"/>
            </w:r>
            <w:r>
              <w:rPr>
                <w:noProof/>
                <w:webHidden/>
              </w:rPr>
              <w:t>38</w:t>
            </w:r>
            <w:r>
              <w:rPr>
                <w:noProof/>
                <w:webHidden/>
              </w:rPr>
              <w:fldChar w:fldCharType="end"/>
            </w:r>
          </w:hyperlink>
        </w:p>
        <w:p w14:paraId="7C0C5E82" w14:textId="343228C7" w:rsidR="004C0956" w:rsidRDefault="004C0956">
          <w:pPr>
            <w:pStyle w:val="20"/>
            <w:tabs>
              <w:tab w:val="left" w:pos="960"/>
              <w:tab w:val="right" w:leader="dot" w:pos="8630"/>
            </w:tabs>
            <w:rPr>
              <w:rFonts w:eastAsiaTheme="minorEastAsia"/>
              <w:noProof/>
              <w:sz w:val="24"/>
              <w:szCs w:val="24"/>
              <w:lang w:val="el-GR" w:eastAsia="el-GR"/>
            </w:rPr>
          </w:pPr>
          <w:hyperlink w:anchor="_Toc221980417" w:history="1">
            <w:r w:rsidRPr="00E77B1C">
              <w:rPr>
                <w:rStyle w:val="-"/>
                <w:rFonts w:ascii="Arial" w:hAnsi="Arial" w:cs="Arial"/>
                <w:noProof/>
                <w:lang w:val="el-GR"/>
              </w:rPr>
              <w:t>3.5</w:t>
            </w:r>
            <w:r>
              <w:rPr>
                <w:rFonts w:eastAsiaTheme="minorEastAsia"/>
                <w:noProof/>
                <w:sz w:val="24"/>
                <w:szCs w:val="24"/>
                <w:lang w:val="el-GR" w:eastAsia="el-GR"/>
              </w:rPr>
              <w:tab/>
            </w:r>
            <w:r w:rsidRPr="00E77B1C">
              <w:rPr>
                <w:rStyle w:val="-"/>
                <w:rFonts w:ascii="Arial" w:hAnsi="Arial" w:cs="Arial"/>
                <w:noProof/>
                <w:lang w:val="el-GR"/>
              </w:rPr>
              <w:t>Σεισμικότητα</w:t>
            </w:r>
            <w:r>
              <w:rPr>
                <w:noProof/>
                <w:webHidden/>
              </w:rPr>
              <w:tab/>
            </w:r>
            <w:r>
              <w:rPr>
                <w:noProof/>
                <w:webHidden/>
              </w:rPr>
              <w:fldChar w:fldCharType="begin"/>
            </w:r>
            <w:r>
              <w:rPr>
                <w:noProof/>
                <w:webHidden/>
              </w:rPr>
              <w:instrText xml:space="preserve"> PAGEREF _Toc221980417 \h </w:instrText>
            </w:r>
            <w:r>
              <w:rPr>
                <w:noProof/>
                <w:webHidden/>
              </w:rPr>
            </w:r>
            <w:r>
              <w:rPr>
                <w:noProof/>
                <w:webHidden/>
              </w:rPr>
              <w:fldChar w:fldCharType="separate"/>
            </w:r>
            <w:r>
              <w:rPr>
                <w:noProof/>
                <w:webHidden/>
              </w:rPr>
              <w:t>38</w:t>
            </w:r>
            <w:r>
              <w:rPr>
                <w:noProof/>
                <w:webHidden/>
              </w:rPr>
              <w:fldChar w:fldCharType="end"/>
            </w:r>
          </w:hyperlink>
        </w:p>
        <w:p w14:paraId="01928F9A" w14:textId="27FE654E" w:rsidR="004C0956" w:rsidRDefault="004C0956">
          <w:pPr>
            <w:pStyle w:val="20"/>
            <w:tabs>
              <w:tab w:val="left" w:pos="960"/>
              <w:tab w:val="right" w:leader="dot" w:pos="8630"/>
            </w:tabs>
            <w:rPr>
              <w:rFonts w:eastAsiaTheme="minorEastAsia"/>
              <w:noProof/>
              <w:sz w:val="24"/>
              <w:szCs w:val="24"/>
              <w:lang w:val="el-GR" w:eastAsia="el-GR"/>
            </w:rPr>
          </w:pPr>
          <w:hyperlink w:anchor="_Toc221980418" w:history="1">
            <w:r w:rsidRPr="00E77B1C">
              <w:rPr>
                <w:rStyle w:val="-"/>
                <w:rFonts w:ascii="Arial" w:hAnsi="Arial" w:cs="Arial"/>
                <w:noProof/>
                <w:lang w:val="el-GR"/>
              </w:rPr>
              <w:t>3.6</w:t>
            </w:r>
            <w:r>
              <w:rPr>
                <w:rFonts w:eastAsiaTheme="minorEastAsia"/>
                <w:noProof/>
                <w:sz w:val="24"/>
                <w:szCs w:val="24"/>
                <w:lang w:val="el-GR" w:eastAsia="el-GR"/>
              </w:rPr>
              <w:tab/>
            </w:r>
            <w:r w:rsidRPr="00E77B1C">
              <w:rPr>
                <w:rStyle w:val="-"/>
                <w:rFonts w:ascii="Arial" w:hAnsi="Arial" w:cs="Arial"/>
                <w:noProof/>
                <w:lang w:val="el-GR"/>
              </w:rPr>
              <w:t>Χρήσεις Γης</w:t>
            </w:r>
            <w:r>
              <w:rPr>
                <w:noProof/>
                <w:webHidden/>
              </w:rPr>
              <w:tab/>
            </w:r>
            <w:r>
              <w:rPr>
                <w:noProof/>
                <w:webHidden/>
              </w:rPr>
              <w:fldChar w:fldCharType="begin"/>
            </w:r>
            <w:r>
              <w:rPr>
                <w:noProof/>
                <w:webHidden/>
              </w:rPr>
              <w:instrText xml:space="preserve"> PAGEREF _Toc221980418 \h </w:instrText>
            </w:r>
            <w:r>
              <w:rPr>
                <w:noProof/>
                <w:webHidden/>
              </w:rPr>
            </w:r>
            <w:r>
              <w:rPr>
                <w:noProof/>
                <w:webHidden/>
              </w:rPr>
              <w:fldChar w:fldCharType="separate"/>
            </w:r>
            <w:r>
              <w:rPr>
                <w:noProof/>
                <w:webHidden/>
              </w:rPr>
              <w:t>39</w:t>
            </w:r>
            <w:r>
              <w:rPr>
                <w:noProof/>
                <w:webHidden/>
              </w:rPr>
              <w:fldChar w:fldCharType="end"/>
            </w:r>
          </w:hyperlink>
        </w:p>
        <w:p w14:paraId="6E9BA97C" w14:textId="25E582C5" w:rsidR="004C0956" w:rsidRDefault="004C0956">
          <w:pPr>
            <w:pStyle w:val="10"/>
            <w:tabs>
              <w:tab w:val="left" w:pos="440"/>
              <w:tab w:val="right" w:leader="dot" w:pos="8630"/>
            </w:tabs>
            <w:rPr>
              <w:rFonts w:eastAsiaTheme="minorEastAsia"/>
              <w:noProof/>
              <w:sz w:val="24"/>
              <w:szCs w:val="24"/>
              <w:lang w:val="el-GR" w:eastAsia="el-GR"/>
            </w:rPr>
          </w:pPr>
          <w:hyperlink w:anchor="_Toc221980419" w:history="1">
            <w:r w:rsidRPr="00E77B1C">
              <w:rPr>
                <w:rStyle w:val="-"/>
                <w:rFonts w:ascii="Arial" w:hAnsi="Arial" w:cs="Arial"/>
                <w:noProof/>
              </w:rPr>
              <w:t>4</w:t>
            </w:r>
            <w:r>
              <w:rPr>
                <w:rFonts w:eastAsiaTheme="minorEastAsia"/>
                <w:noProof/>
                <w:sz w:val="24"/>
                <w:szCs w:val="24"/>
                <w:lang w:val="el-GR" w:eastAsia="el-GR"/>
              </w:rPr>
              <w:tab/>
            </w:r>
            <w:r w:rsidRPr="00E77B1C">
              <w:rPr>
                <w:rStyle w:val="-"/>
                <w:rFonts w:ascii="Arial" w:hAnsi="Arial" w:cs="Arial"/>
                <w:noProof/>
                <w:lang w:val="el-GR"/>
              </w:rPr>
              <w:t>Ανάπτυξη του υδρολογικού μοντέλου</w:t>
            </w:r>
            <w:r>
              <w:rPr>
                <w:noProof/>
                <w:webHidden/>
              </w:rPr>
              <w:tab/>
            </w:r>
            <w:r>
              <w:rPr>
                <w:noProof/>
                <w:webHidden/>
              </w:rPr>
              <w:fldChar w:fldCharType="begin"/>
            </w:r>
            <w:r>
              <w:rPr>
                <w:noProof/>
                <w:webHidden/>
              </w:rPr>
              <w:instrText xml:space="preserve"> PAGEREF _Toc221980419 \h </w:instrText>
            </w:r>
            <w:r>
              <w:rPr>
                <w:noProof/>
                <w:webHidden/>
              </w:rPr>
            </w:r>
            <w:r>
              <w:rPr>
                <w:noProof/>
                <w:webHidden/>
              </w:rPr>
              <w:fldChar w:fldCharType="separate"/>
            </w:r>
            <w:r>
              <w:rPr>
                <w:noProof/>
                <w:webHidden/>
              </w:rPr>
              <w:t>40</w:t>
            </w:r>
            <w:r>
              <w:rPr>
                <w:noProof/>
                <w:webHidden/>
              </w:rPr>
              <w:fldChar w:fldCharType="end"/>
            </w:r>
          </w:hyperlink>
        </w:p>
        <w:p w14:paraId="64C1F022" w14:textId="735221C1" w:rsidR="004C0956" w:rsidRDefault="004C0956">
          <w:pPr>
            <w:pStyle w:val="10"/>
            <w:tabs>
              <w:tab w:val="right" w:leader="dot" w:pos="8630"/>
            </w:tabs>
            <w:rPr>
              <w:rFonts w:eastAsiaTheme="minorEastAsia"/>
              <w:noProof/>
              <w:sz w:val="24"/>
              <w:szCs w:val="24"/>
              <w:lang w:val="el-GR" w:eastAsia="el-GR"/>
            </w:rPr>
          </w:pPr>
          <w:hyperlink w:anchor="_Toc221980420" w:history="1">
            <w:r w:rsidRPr="00E77B1C">
              <w:rPr>
                <w:rStyle w:val="-"/>
                <w:rFonts w:ascii="Arial" w:hAnsi="Arial" w:cs="Arial"/>
                <w:noProof/>
                <w:lang w:val="el-GR"/>
              </w:rPr>
              <w:t>4.1 Παροχή</w:t>
            </w:r>
            <w:r>
              <w:rPr>
                <w:noProof/>
                <w:webHidden/>
              </w:rPr>
              <w:tab/>
            </w:r>
            <w:r>
              <w:rPr>
                <w:noProof/>
                <w:webHidden/>
              </w:rPr>
              <w:fldChar w:fldCharType="begin"/>
            </w:r>
            <w:r>
              <w:rPr>
                <w:noProof/>
                <w:webHidden/>
              </w:rPr>
              <w:instrText xml:space="preserve"> PAGEREF _Toc221980420 \h </w:instrText>
            </w:r>
            <w:r>
              <w:rPr>
                <w:noProof/>
                <w:webHidden/>
              </w:rPr>
            </w:r>
            <w:r>
              <w:rPr>
                <w:noProof/>
                <w:webHidden/>
              </w:rPr>
              <w:fldChar w:fldCharType="separate"/>
            </w:r>
            <w:r>
              <w:rPr>
                <w:noProof/>
                <w:webHidden/>
              </w:rPr>
              <w:t>40</w:t>
            </w:r>
            <w:r>
              <w:rPr>
                <w:noProof/>
                <w:webHidden/>
              </w:rPr>
              <w:fldChar w:fldCharType="end"/>
            </w:r>
          </w:hyperlink>
        </w:p>
        <w:p w14:paraId="7F2637EB" w14:textId="7BB98243" w:rsidR="004C0956" w:rsidRDefault="004C0956">
          <w:pPr>
            <w:pStyle w:val="10"/>
            <w:tabs>
              <w:tab w:val="right" w:leader="dot" w:pos="8630"/>
            </w:tabs>
            <w:rPr>
              <w:rFonts w:eastAsiaTheme="minorEastAsia"/>
              <w:noProof/>
              <w:sz w:val="24"/>
              <w:szCs w:val="24"/>
              <w:lang w:val="el-GR" w:eastAsia="el-GR"/>
            </w:rPr>
          </w:pPr>
          <w:hyperlink w:anchor="_Toc221980421" w:history="1">
            <w:r w:rsidRPr="00E77B1C">
              <w:rPr>
                <w:rStyle w:val="-"/>
                <w:rFonts w:ascii="Arial" w:hAnsi="Arial" w:cs="Arial"/>
                <w:noProof/>
                <w:lang w:val="el-GR"/>
              </w:rPr>
              <w:t>4.2 Κλιματικά και Μετεωρολογικά δεδομένα</w:t>
            </w:r>
            <w:r>
              <w:rPr>
                <w:noProof/>
                <w:webHidden/>
              </w:rPr>
              <w:tab/>
            </w:r>
            <w:r>
              <w:rPr>
                <w:noProof/>
                <w:webHidden/>
              </w:rPr>
              <w:fldChar w:fldCharType="begin"/>
            </w:r>
            <w:r>
              <w:rPr>
                <w:noProof/>
                <w:webHidden/>
              </w:rPr>
              <w:instrText xml:space="preserve"> PAGEREF _Toc221980421 \h </w:instrText>
            </w:r>
            <w:r>
              <w:rPr>
                <w:noProof/>
                <w:webHidden/>
              </w:rPr>
            </w:r>
            <w:r>
              <w:rPr>
                <w:noProof/>
                <w:webHidden/>
              </w:rPr>
              <w:fldChar w:fldCharType="separate"/>
            </w:r>
            <w:r>
              <w:rPr>
                <w:noProof/>
                <w:webHidden/>
              </w:rPr>
              <w:t>42</w:t>
            </w:r>
            <w:r>
              <w:rPr>
                <w:noProof/>
                <w:webHidden/>
              </w:rPr>
              <w:fldChar w:fldCharType="end"/>
            </w:r>
          </w:hyperlink>
        </w:p>
        <w:p w14:paraId="783C1DF7" w14:textId="72925D36" w:rsidR="004C0956" w:rsidRDefault="004C0956">
          <w:pPr>
            <w:pStyle w:val="10"/>
            <w:tabs>
              <w:tab w:val="right" w:leader="dot" w:pos="8630"/>
            </w:tabs>
            <w:rPr>
              <w:rFonts w:eastAsiaTheme="minorEastAsia"/>
              <w:noProof/>
              <w:sz w:val="24"/>
              <w:szCs w:val="24"/>
              <w:lang w:val="el-GR" w:eastAsia="el-GR"/>
            </w:rPr>
          </w:pPr>
          <w:hyperlink w:anchor="_Toc221980422" w:history="1">
            <w:r w:rsidRPr="00E77B1C">
              <w:rPr>
                <w:rStyle w:val="-"/>
                <w:rFonts w:ascii="Arial" w:hAnsi="Arial" w:cs="Arial"/>
                <w:noProof/>
                <w:lang w:val="el-GR"/>
              </w:rPr>
              <w:t>4.2.1 Βροχόπτωση</w:t>
            </w:r>
            <w:r>
              <w:rPr>
                <w:noProof/>
                <w:webHidden/>
              </w:rPr>
              <w:tab/>
            </w:r>
            <w:r>
              <w:rPr>
                <w:noProof/>
                <w:webHidden/>
              </w:rPr>
              <w:fldChar w:fldCharType="begin"/>
            </w:r>
            <w:r>
              <w:rPr>
                <w:noProof/>
                <w:webHidden/>
              </w:rPr>
              <w:instrText xml:space="preserve"> PAGEREF _Toc221980422 \h </w:instrText>
            </w:r>
            <w:r>
              <w:rPr>
                <w:noProof/>
                <w:webHidden/>
              </w:rPr>
            </w:r>
            <w:r>
              <w:rPr>
                <w:noProof/>
                <w:webHidden/>
              </w:rPr>
              <w:fldChar w:fldCharType="separate"/>
            </w:r>
            <w:r>
              <w:rPr>
                <w:noProof/>
                <w:webHidden/>
              </w:rPr>
              <w:t>42</w:t>
            </w:r>
            <w:r>
              <w:rPr>
                <w:noProof/>
                <w:webHidden/>
              </w:rPr>
              <w:fldChar w:fldCharType="end"/>
            </w:r>
          </w:hyperlink>
        </w:p>
        <w:p w14:paraId="355686A4" w14:textId="7A664383" w:rsidR="004C0956" w:rsidRDefault="004C0956">
          <w:pPr>
            <w:pStyle w:val="10"/>
            <w:tabs>
              <w:tab w:val="right" w:leader="dot" w:pos="8630"/>
            </w:tabs>
            <w:rPr>
              <w:rFonts w:eastAsiaTheme="minorEastAsia"/>
              <w:noProof/>
              <w:sz w:val="24"/>
              <w:szCs w:val="24"/>
              <w:lang w:val="el-GR" w:eastAsia="el-GR"/>
            </w:rPr>
          </w:pPr>
          <w:hyperlink w:anchor="_Toc221980423" w:history="1">
            <w:r w:rsidRPr="00E77B1C">
              <w:rPr>
                <w:rStyle w:val="-"/>
                <w:rFonts w:ascii="Arial" w:hAnsi="Arial" w:cs="Arial"/>
                <w:noProof/>
                <w:lang w:val="el-GR"/>
              </w:rPr>
              <w:t>4.1.2 Θερμοκρασία</w:t>
            </w:r>
            <w:r>
              <w:rPr>
                <w:noProof/>
                <w:webHidden/>
              </w:rPr>
              <w:tab/>
            </w:r>
            <w:r>
              <w:rPr>
                <w:noProof/>
                <w:webHidden/>
              </w:rPr>
              <w:fldChar w:fldCharType="begin"/>
            </w:r>
            <w:r>
              <w:rPr>
                <w:noProof/>
                <w:webHidden/>
              </w:rPr>
              <w:instrText xml:space="preserve"> PAGEREF _Toc221980423 \h </w:instrText>
            </w:r>
            <w:r>
              <w:rPr>
                <w:noProof/>
                <w:webHidden/>
              </w:rPr>
            </w:r>
            <w:r>
              <w:rPr>
                <w:noProof/>
                <w:webHidden/>
              </w:rPr>
              <w:fldChar w:fldCharType="separate"/>
            </w:r>
            <w:r>
              <w:rPr>
                <w:noProof/>
                <w:webHidden/>
              </w:rPr>
              <w:t>43</w:t>
            </w:r>
            <w:r>
              <w:rPr>
                <w:noProof/>
                <w:webHidden/>
              </w:rPr>
              <w:fldChar w:fldCharType="end"/>
            </w:r>
          </w:hyperlink>
        </w:p>
        <w:p w14:paraId="5378096F" w14:textId="63F55DC5" w:rsidR="004C0956" w:rsidRDefault="004C0956">
          <w:pPr>
            <w:pStyle w:val="10"/>
            <w:tabs>
              <w:tab w:val="right" w:leader="dot" w:pos="8630"/>
            </w:tabs>
            <w:rPr>
              <w:rFonts w:eastAsiaTheme="minorEastAsia"/>
              <w:noProof/>
              <w:sz w:val="24"/>
              <w:szCs w:val="24"/>
              <w:lang w:val="el-GR" w:eastAsia="el-GR"/>
            </w:rPr>
          </w:pPr>
          <w:hyperlink w:anchor="_Toc221980424" w:history="1">
            <w:r w:rsidRPr="00E77B1C">
              <w:rPr>
                <w:rStyle w:val="-"/>
                <w:rFonts w:ascii="Arial" w:eastAsia="Arial" w:hAnsi="Arial" w:cs="Arial"/>
                <w:noProof/>
                <w:lang w:val="el-GR"/>
              </w:rPr>
              <w:t>4.2 Πρόγραμμα και δεδομένα εισόδου</w:t>
            </w:r>
            <w:r>
              <w:rPr>
                <w:noProof/>
                <w:webHidden/>
              </w:rPr>
              <w:tab/>
            </w:r>
            <w:r>
              <w:rPr>
                <w:noProof/>
                <w:webHidden/>
              </w:rPr>
              <w:fldChar w:fldCharType="begin"/>
            </w:r>
            <w:r>
              <w:rPr>
                <w:noProof/>
                <w:webHidden/>
              </w:rPr>
              <w:instrText xml:space="preserve"> PAGEREF _Toc221980424 \h </w:instrText>
            </w:r>
            <w:r>
              <w:rPr>
                <w:noProof/>
                <w:webHidden/>
              </w:rPr>
            </w:r>
            <w:r>
              <w:rPr>
                <w:noProof/>
                <w:webHidden/>
              </w:rPr>
              <w:fldChar w:fldCharType="separate"/>
            </w:r>
            <w:r>
              <w:rPr>
                <w:noProof/>
                <w:webHidden/>
              </w:rPr>
              <w:t>45</w:t>
            </w:r>
            <w:r>
              <w:rPr>
                <w:noProof/>
                <w:webHidden/>
              </w:rPr>
              <w:fldChar w:fldCharType="end"/>
            </w:r>
          </w:hyperlink>
        </w:p>
        <w:p w14:paraId="3F0EC895" w14:textId="482C0C7A" w:rsidR="004C0956" w:rsidRDefault="004C0956">
          <w:pPr>
            <w:pStyle w:val="20"/>
            <w:tabs>
              <w:tab w:val="right" w:leader="dot" w:pos="8630"/>
            </w:tabs>
            <w:rPr>
              <w:rFonts w:eastAsiaTheme="minorEastAsia"/>
              <w:noProof/>
              <w:sz w:val="24"/>
              <w:szCs w:val="24"/>
              <w:lang w:val="el-GR" w:eastAsia="el-GR"/>
            </w:rPr>
          </w:pPr>
          <w:hyperlink w:anchor="_Toc221980425" w:history="1">
            <w:r w:rsidRPr="00E77B1C">
              <w:rPr>
                <w:rStyle w:val="-"/>
                <w:rFonts w:ascii="Arial" w:hAnsi="Arial" w:cs="Arial"/>
                <w:noProof/>
                <w:lang w:val="el-GR"/>
              </w:rPr>
              <w:t>4.3 Βαθμονόμηση και Επαλήθευση του μοντέλου</w:t>
            </w:r>
            <w:r>
              <w:rPr>
                <w:noProof/>
                <w:webHidden/>
              </w:rPr>
              <w:tab/>
            </w:r>
            <w:r>
              <w:rPr>
                <w:noProof/>
                <w:webHidden/>
              </w:rPr>
              <w:fldChar w:fldCharType="begin"/>
            </w:r>
            <w:r>
              <w:rPr>
                <w:noProof/>
                <w:webHidden/>
              </w:rPr>
              <w:instrText xml:space="preserve"> PAGEREF _Toc221980425 \h </w:instrText>
            </w:r>
            <w:r>
              <w:rPr>
                <w:noProof/>
                <w:webHidden/>
              </w:rPr>
            </w:r>
            <w:r>
              <w:rPr>
                <w:noProof/>
                <w:webHidden/>
              </w:rPr>
              <w:fldChar w:fldCharType="separate"/>
            </w:r>
            <w:r>
              <w:rPr>
                <w:noProof/>
                <w:webHidden/>
              </w:rPr>
              <w:t>55</w:t>
            </w:r>
            <w:r>
              <w:rPr>
                <w:noProof/>
                <w:webHidden/>
              </w:rPr>
              <w:fldChar w:fldCharType="end"/>
            </w:r>
          </w:hyperlink>
        </w:p>
        <w:p w14:paraId="3531CD21" w14:textId="3AD97A4C" w:rsidR="004C0956" w:rsidRDefault="004C0956">
          <w:pPr>
            <w:pStyle w:val="20"/>
            <w:tabs>
              <w:tab w:val="right" w:leader="dot" w:pos="8630"/>
            </w:tabs>
            <w:rPr>
              <w:rFonts w:eastAsiaTheme="minorEastAsia"/>
              <w:noProof/>
              <w:sz w:val="24"/>
              <w:szCs w:val="24"/>
              <w:lang w:val="el-GR" w:eastAsia="el-GR"/>
            </w:rPr>
          </w:pPr>
          <w:hyperlink w:anchor="_Toc221980426" w:history="1">
            <w:r w:rsidRPr="00E77B1C">
              <w:rPr>
                <w:rStyle w:val="-"/>
                <w:noProof/>
                <w:lang w:val="el-GR"/>
              </w:rPr>
              <w:t>4.4 Ανάλυση και συμπλήρωση νέων μετεωρολογικών δεδομένων</w:t>
            </w:r>
            <w:r>
              <w:rPr>
                <w:noProof/>
                <w:webHidden/>
              </w:rPr>
              <w:tab/>
            </w:r>
            <w:r>
              <w:rPr>
                <w:noProof/>
                <w:webHidden/>
              </w:rPr>
              <w:fldChar w:fldCharType="begin"/>
            </w:r>
            <w:r>
              <w:rPr>
                <w:noProof/>
                <w:webHidden/>
              </w:rPr>
              <w:instrText xml:space="preserve"> PAGEREF _Toc221980426 \h </w:instrText>
            </w:r>
            <w:r>
              <w:rPr>
                <w:noProof/>
                <w:webHidden/>
              </w:rPr>
            </w:r>
            <w:r>
              <w:rPr>
                <w:noProof/>
                <w:webHidden/>
              </w:rPr>
              <w:fldChar w:fldCharType="separate"/>
            </w:r>
            <w:r>
              <w:rPr>
                <w:noProof/>
                <w:webHidden/>
              </w:rPr>
              <w:t>61</w:t>
            </w:r>
            <w:r>
              <w:rPr>
                <w:noProof/>
                <w:webHidden/>
              </w:rPr>
              <w:fldChar w:fldCharType="end"/>
            </w:r>
          </w:hyperlink>
        </w:p>
        <w:p w14:paraId="52972C06" w14:textId="530CC022" w:rsidR="004C0956" w:rsidRDefault="004C0956">
          <w:pPr>
            <w:pStyle w:val="20"/>
            <w:tabs>
              <w:tab w:val="right" w:leader="dot" w:pos="8630"/>
            </w:tabs>
            <w:rPr>
              <w:rFonts w:eastAsiaTheme="minorEastAsia"/>
              <w:noProof/>
              <w:sz w:val="24"/>
              <w:szCs w:val="24"/>
              <w:lang w:val="el-GR" w:eastAsia="el-GR"/>
            </w:rPr>
          </w:pPr>
          <w:hyperlink w:anchor="_Toc221980427" w:history="1">
            <w:r w:rsidRPr="00E77B1C">
              <w:rPr>
                <w:rStyle w:val="-"/>
                <w:rFonts w:eastAsia="Times New Roman"/>
                <w:noProof/>
                <w:lang w:val="el-GR"/>
              </w:rPr>
              <w:t>4.4 Εκτίμηση υδατικού ισοζυγίου</w:t>
            </w:r>
            <w:r>
              <w:rPr>
                <w:noProof/>
                <w:webHidden/>
              </w:rPr>
              <w:tab/>
            </w:r>
            <w:r>
              <w:rPr>
                <w:noProof/>
                <w:webHidden/>
              </w:rPr>
              <w:fldChar w:fldCharType="begin"/>
            </w:r>
            <w:r>
              <w:rPr>
                <w:noProof/>
                <w:webHidden/>
              </w:rPr>
              <w:instrText xml:space="preserve"> PAGEREF _Toc221980427 \h </w:instrText>
            </w:r>
            <w:r>
              <w:rPr>
                <w:noProof/>
                <w:webHidden/>
              </w:rPr>
            </w:r>
            <w:r>
              <w:rPr>
                <w:noProof/>
                <w:webHidden/>
              </w:rPr>
              <w:fldChar w:fldCharType="separate"/>
            </w:r>
            <w:r>
              <w:rPr>
                <w:noProof/>
                <w:webHidden/>
              </w:rPr>
              <w:t>64</w:t>
            </w:r>
            <w:r>
              <w:rPr>
                <w:noProof/>
                <w:webHidden/>
              </w:rPr>
              <w:fldChar w:fldCharType="end"/>
            </w:r>
          </w:hyperlink>
        </w:p>
        <w:p w14:paraId="0C80D57F" w14:textId="7B0B1F2A" w:rsidR="004C0956" w:rsidRDefault="004C0956">
          <w:pPr>
            <w:pStyle w:val="10"/>
            <w:tabs>
              <w:tab w:val="left" w:pos="440"/>
              <w:tab w:val="right" w:leader="dot" w:pos="8630"/>
            </w:tabs>
            <w:rPr>
              <w:rFonts w:eastAsiaTheme="minorEastAsia"/>
              <w:noProof/>
              <w:sz w:val="24"/>
              <w:szCs w:val="24"/>
              <w:lang w:val="el-GR" w:eastAsia="el-GR"/>
            </w:rPr>
          </w:pPr>
          <w:hyperlink w:anchor="_Toc221980428" w:history="1">
            <w:r w:rsidRPr="00E77B1C">
              <w:rPr>
                <w:rStyle w:val="-"/>
                <w:rFonts w:ascii="Arial" w:hAnsi="Arial" w:cs="Arial"/>
                <w:noProof/>
                <w:lang w:val="el-GR"/>
              </w:rPr>
              <w:t>5</w:t>
            </w:r>
            <w:r>
              <w:rPr>
                <w:rFonts w:eastAsiaTheme="minorEastAsia"/>
                <w:noProof/>
                <w:sz w:val="24"/>
                <w:szCs w:val="24"/>
                <w:lang w:val="el-GR" w:eastAsia="el-GR"/>
              </w:rPr>
              <w:tab/>
            </w:r>
            <w:r w:rsidRPr="00E77B1C">
              <w:rPr>
                <w:rStyle w:val="-"/>
                <w:rFonts w:ascii="Arial" w:hAnsi="Arial" w:cs="Arial"/>
                <w:noProof/>
                <w:lang w:val="el-GR"/>
              </w:rPr>
              <w:t>Ταμιευτήρας Ιεράπετρας και υδατικοί πόροι της περιοχής</w:t>
            </w:r>
            <w:r>
              <w:rPr>
                <w:noProof/>
                <w:webHidden/>
              </w:rPr>
              <w:tab/>
            </w:r>
            <w:r>
              <w:rPr>
                <w:noProof/>
                <w:webHidden/>
              </w:rPr>
              <w:fldChar w:fldCharType="begin"/>
            </w:r>
            <w:r>
              <w:rPr>
                <w:noProof/>
                <w:webHidden/>
              </w:rPr>
              <w:instrText xml:space="preserve"> PAGEREF _Toc221980428 \h </w:instrText>
            </w:r>
            <w:r>
              <w:rPr>
                <w:noProof/>
                <w:webHidden/>
              </w:rPr>
            </w:r>
            <w:r>
              <w:rPr>
                <w:noProof/>
                <w:webHidden/>
              </w:rPr>
              <w:fldChar w:fldCharType="separate"/>
            </w:r>
            <w:r>
              <w:rPr>
                <w:noProof/>
                <w:webHidden/>
              </w:rPr>
              <w:t>67</w:t>
            </w:r>
            <w:r>
              <w:rPr>
                <w:noProof/>
                <w:webHidden/>
              </w:rPr>
              <w:fldChar w:fldCharType="end"/>
            </w:r>
          </w:hyperlink>
        </w:p>
        <w:p w14:paraId="458B3184" w14:textId="41962E8B" w:rsidR="004C0956" w:rsidRDefault="004C0956">
          <w:pPr>
            <w:pStyle w:val="10"/>
            <w:tabs>
              <w:tab w:val="right" w:leader="dot" w:pos="8630"/>
            </w:tabs>
            <w:rPr>
              <w:rFonts w:eastAsiaTheme="minorEastAsia"/>
              <w:noProof/>
              <w:sz w:val="24"/>
              <w:szCs w:val="24"/>
              <w:lang w:val="el-GR" w:eastAsia="el-GR"/>
            </w:rPr>
          </w:pPr>
          <w:hyperlink w:anchor="_Toc221980429" w:history="1">
            <w:r w:rsidRPr="00E77B1C">
              <w:rPr>
                <w:rStyle w:val="-"/>
                <w:rFonts w:ascii="Arial" w:hAnsi="Arial" w:cs="Arial"/>
                <w:noProof/>
                <w:lang w:val="el-GR"/>
              </w:rPr>
              <w:t>5.1 Γενικά</w:t>
            </w:r>
            <w:r>
              <w:rPr>
                <w:noProof/>
                <w:webHidden/>
              </w:rPr>
              <w:tab/>
            </w:r>
            <w:r>
              <w:rPr>
                <w:noProof/>
                <w:webHidden/>
              </w:rPr>
              <w:fldChar w:fldCharType="begin"/>
            </w:r>
            <w:r>
              <w:rPr>
                <w:noProof/>
                <w:webHidden/>
              </w:rPr>
              <w:instrText xml:space="preserve"> PAGEREF _Toc221980429 \h </w:instrText>
            </w:r>
            <w:r>
              <w:rPr>
                <w:noProof/>
                <w:webHidden/>
              </w:rPr>
            </w:r>
            <w:r>
              <w:rPr>
                <w:noProof/>
                <w:webHidden/>
              </w:rPr>
              <w:fldChar w:fldCharType="separate"/>
            </w:r>
            <w:r>
              <w:rPr>
                <w:noProof/>
                <w:webHidden/>
              </w:rPr>
              <w:t>67</w:t>
            </w:r>
            <w:r>
              <w:rPr>
                <w:noProof/>
                <w:webHidden/>
              </w:rPr>
              <w:fldChar w:fldCharType="end"/>
            </w:r>
          </w:hyperlink>
        </w:p>
        <w:p w14:paraId="07F780A1" w14:textId="24A8A455" w:rsidR="004C0956" w:rsidRDefault="004C0956">
          <w:pPr>
            <w:pStyle w:val="10"/>
            <w:tabs>
              <w:tab w:val="right" w:leader="dot" w:pos="8630"/>
            </w:tabs>
            <w:rPr>
              <w:rFonts w:eastAsiaTheme="minorEastAsia"/>
              <w:noProof/>
              <w:sz w:val="24"/>
              <w:szCs w:val="24"/>
              <w:lang w:val="el-GR" w:eastAsia="el-GR"/>
            </w:rPr>
          </w:pPr>
          <w:hyperlink w:anchor="_Toc221980430" w:history="1">
            <w:r w:rsidRPr="00E77B1C">
              <w:rPr>
                <w:rStyle w:val="-"/>
                <w:rFonts w:ascii="Arial" w:hAnsi="Arial" w:cs="Arial"/>
                <w:noProof/>
                <w:lang w:val="el-GR"/>
              </w:rPr>
              <w:t>5.2 Ισοζύγιο Φράγματος</w:t>
            </w:r>
            <w:r>
              <w:rPr>
                <w:noProof/>
                <w:webHidden/>
              </w:rPr>
              <w:tab/>
            </w:r>
            <w:r>
              <w:rPr>
                <w:noProof/>
                <w:webHidden/>
              </w:rPr>
              <w:fldChar w:fldCharType="begin"/>
            </w:r>
            <w:r>
              <w:rPr>
                <w:noProof/>
                <w:webHidden/>
              </w:rPr>
              <w:instrText xml:space="preserve"> PAGEREF _Toc221980430 \h </w:instrText>
            </w:r>
            <w:r>
              <w:rPr>
                <w:noProof/>
                <w:webHidden/>
              </w:rPr>
            </w:r>
            <w:r>
              <w:rPr>
                <w:noProof/>
                <w:webHidden/>
              </w:rPr>
              <w:fldChar w:fldCharType="separate"/>
            </w:r>
            <w:r>
              <w:rPr>
                <w:noProof/>
                <w:webHidden/>
              </w:rPr>
              <w:t>68</w:t>
            </w:r>
            <w:r>
              <w:rPr>
                <w:noProof/>
                <w:webHidden/>
              </w:rPr>
              <w:fldChar w:fldCharType="end"/>
            </w:r>
          </w:hyperlink>
        </w:p>
        <w:p w14:paraId="3D0E54A4" w14:textId="63D5F64B" w:rsidR="004C0956" w:rsidRDefault="004C0956">
          <w:pPr>
            <w:pStyle w:val="20"/>
            <w:tabs>
              <w:tab w:val="right" w:leader="dot" w:pos="8630"/>
            </w:tabs>
            <w:rPr>
              <w:rFonts w:eastAsiaTheme="minorEastAsia"/>
              <w:noProof/>
              <w:sz w:val="24"/>
              <w:szCs w:val="24"/>
              <w:lang w:val="el-GR" w:eastAsia="el-GR"/>
            </w:rPr>
          </w:pPr>
          <w:hyperlink w:anchor="_Toc221980431" w:history="1">
            <w:r w:rsidRPr="00E77B1C">
              <w:rPr>
                <w:rStyle w:val="-"/>
                <w:rFonts w:ascii="Arial" w:hAnsi="Arial" w:cs="Arial"/>
                <w:noProof/>
                <w:lang w:val="el-GR"/>
              </w:rPr>
              <w:t>5.2.1 Απεικόνιση ισοζυγίου των Μπραμιανών</w:t>
            </w:r>
            <w:r>
              <w:rPr>
                <w:noProof/>
                <w:webHidden/>
              </w:rPr>
              <w:tab/>
            </w:r>
            <w:r>
              <w:rPr>
                <w:noProof/>
                <w:webHidden/>
              </w:rPr>
              <w:fldChar w:fldCharType="begin"/>
            </w:r>
            <w:r>
              <w:rPr>
                <w:noProof/>
                <w:webHidden/>
              </w:rPr>
              <w:instrText xml:space="preserve"> PAGEREF _Toc221980431 \h </w:instrText>
            </w:r>
            <w:r>
              <w:rPr>
                <w:noProof/>
                <w:webHidden/>
              </w:rPr>
            </w:r>
            <w:r>
              <w:rPr>
                <w:noProof/>
                <w:webHidden/>
              </w:rPr>
              <w:fldChar w:fldCharType="separate"/>
            </w:r>
            <w:r>
              <w:rPr>
                <w:noProof/>
                <w:webHidden/>
              </w:rPr>
              <w:t>68</w:t>
            </w:r>
            <w:r>
              <w:rPr>
                <w:noProof/>
                <w:webHidden/>
              </w:rPr>
              <w:fldChar w:fldCharType="end"/>
            </w:r>
          </w:hyperlink>
        </w:p>
        <w:p w14:paraId="69D1DB3C" w14:textId="6A609874" w:rsidR="004C0956" w:rsidRDefault="004C0956">
          <w:pPr>
            <w:pStyle w:val="20"/>
            <w:tabs>
              <w:tab w:val="right" w:leader="dot" w:pos="8630"/>
            </w:tabs>
            <w:rPr>
              <w:rFonts w:eastAsiaTheme="minorEastAsia"/>
              <w:noProof/>
              <w:sz w:val="24"/>
              <w:szCs w:val="24"/>
              <w:lang w:val="el-GR" w:eastAsia="el-GR"/>
            </w:rPr>
          </w:pPr>
          <w:hyperlink w:anchor="_Toc221980432" w:history="1">
            <w:r w:rsidRPr="00E77B1C">
              <w:rPr>
                <w:rStyle w:val="-"/>
                <w:rFonts w:ascii="Arial" w:hAnsi="Arial" w:cs="Arial"/>
                <w:noProof/>
                <w:lang w:val="el-GR"/>
              </w:rPr>
              <w:t>5.2.2 Μεθοδολογία</w:t>
            </w:r>
            <w:r>
              <w:rPr>
                <w:noProof/>
                <w:webHidden/>
              </w:rPr>
              <w:tab/>
            </w:r>
            <w:r>
              <w:rPr>
                <w:noProof/>
                <w:webHidden/>
              </w:rPr>
              <w:fldChar w:fldCharType="begin"/>
            </w:r>
            <w:r>
              <w:rPr>
                <w:noProof/>
                <w:webHidden/>
              </w:rPr>
              <w:instrText xml:space="preserve"> PAGEREF _Toc221980432 \h </w:instrText>
            </w:r>
            <w:r>
              <w:rPr>
                <w:noProof/>
                <w:webHidden/>
              </w:rPr>
            </w:r>
            <w:r>
              <w:rPr>
                <w:noProof/>
                <w:webHidden/>
              </w:rPr>
              <w:fldChar w:fldCharType="separate"/>
            </w:r>
            <w:r>
              <w:rPr>
                <w:noProof/>
                <w:webHidden/>
              </w:rPr>
              <w:t>70</w:t>
            </w:r>
            <w:r>
              <w:rPr>
                <w:noProof/>
                <w:webHidden/>
              </w:rPr>
              <w:fldChar w:fldCharType="end"/>
            </w:r>
          </w:hyperlink>
        </w:p>
        <w:p w14:paraId="32D48DD3" w14:textId="34C7BEC3" w:rsidR="004C0956" w:rsidRDefault="004C0956">
          <w:pPr>
            <w:pStyle w:val="10"/>
            <w:tabs>
              <w:tab w:val="right" w:leader="dot" w:pos="8630"/>
            </w:tabs>
            <w:rPr>
              <w:rFonts w:eastAsiaTheme="minorEastAsia"/>
              <w:noProof/>
              <w:sz w:val="24"/>
              <w:szCs w:val="24"/>
              <w:lang w:val="el-GR" w:eastAsia="el-GR"/>
            </w:rPr>
          </w:pPr>
          <w:hyperlink w:anchor="_Toc221980433" w:history="1">
            <w:r w:rsidRPr="00E77B1C">
              <w:rPr>
                <w:rStyle w:val="-"/>
                <w:rFonts w:ascii="Arial" w:hAnsi="Arial" w:cs="Arial"/>
                <w:noProof/>
                <w:lang w:val="el-GR"/>
              </w:rPr>
              <w:t>5.3 Κάλυψη υδατικών αναγκών με τη βοήθεια του ποταμού Μύρτου</w:t>
            </w:r>
            <w:r>
              <w:rPr>
                <w:noProof/>
                <w:webHidden/>
              </w:rPr>
              <w:tab/>
            </w:r>
            <w:r>
              <w:rPr>
                <w:noProof/>
                <w:webHidden/>
              </w:rPr>
              <w:fldChar w:fldCharType="begin"/>
            </w:r>
            <w:r>
              <w:rPr>
                <w:noProof/>
                <w:webHidden/>
              </w:rPr>
              <w:instrText xml:space="preserve"> PAGEREF _Toc221980433 \h </w:instrText>
            </w:r>
            <w:r>
              <w:rPr>
                <w:noProof/>
                <w:webHidden/>
              </w:rPr>
            </w:r>
            <w:r>
              <w:rPr>
                <w:noProof/>
                <w:webHidden/>
              </w:rPr>
              <w:fldChar w:fldCharType="separate"/>
            </w:r>
            <w:r>
              <w:rPr>
                <w:noProof/>
                <w:webHidden/>
              </w:rPr>
              <w:t>75</w:t>
            </w:r>
            <w:r>
              <w:rPr>
                <w:noProof/>
                <w:webHidden/>
              </w:rPr>
              <w:fldChar w:fldCharType="end"/>
            </w:r>
          </w:hyperlink>
        </w:p>
        <w:p w14:paraId="1F51A940" w14:textId="63830DE1" w:rsidR="004C0956" w:rsidRDefault="004C0956">
          <w:pPr>
            <w:pStyle w:val="20"/>
            <w:tabs>
              <w:tab w:val="right" w:leader="dot" w:pos="8630"/>
            </w:tabs>
            <w:rPr>
              <w:rFonts w:eastAsiaTheme="minorEastAsia"/>
              <w:noProof/>
              <w:sz w:val="24"/>
              <w:szCs w:val="24"/>
              <w:lang w:val="el-GR" w:eastAsia="el-GR"/>
            </w:rPr>
          </w:pPr>
          <w:hyperlink w:anchor="_Toc221980434" w:history="1">
            <w:r w:rsidRPr="00E77B1C">
              <w:rPr>
                <w:rStyle w:val="-"/>
                <w:noProof/>
                <w:lang w:val="el-GR"/>
              </w:rPr>
              <w:t>Μεθοδολογία</w:t>
            </w:r>
            <w:r>
              <w:rPr>
                <w:noProof/>
                <w:webHidden/>
              </w:rPr>
              <w:tab/>
            </w:r>
            <w:r>
              <w:rPr>
                <w:noProof/>
                <w:webHidden/>
              </w:rPr>
              <w:fldChar w:fldCharType="begin"/>
            </w:r>
            <w:r>
              <w:rPr>
                <w:noProof/>
                <w:webHidden/>
              </w:rPr>
              <w:instrText xml:space="preserve"> PAGEREF _Toc221980434 \h </w:instrText>
            </w:r>
            <w:r>
              <w:rPr>
                <w:noProof/>
                <w:webHidden/>
              </w:rPr>
            </w:r>
            <w:r>
              <w:rPr>
                <w:noProof/>
                <w:webHidden/>
              </w:rPr>
              <w:fldChar w:fldCharType="separate"/>
            </w:r>
            <w:r>
              <w:rPr>
                <w:noProof/>
                <w:webHidden/>
              </w:rPr>
              <w:t>75</w:t>
            </w:r>
            <w:r>
              <w:rPr>
                <w:noProof/>
                <w:webHidden/>
              </w:rPr>
              <w:fldChar w:fldCharType="end"/>
            </w:r>
          </w:hyperlink>
        </w:p>
        <w:p w14:paraId="1AD6CEAC" w14:textId="7D1FBE42" w:rsidR="004C0956" w:rsidRDefault="004C0956">
          <w:pPr>
            <w:pStyle w:val="10"/>
            <w:tabs>
              <w:tab w:val="left" w:pos="720"/>
              <w:tab w:val="right" w:leader="dot" w:pos="8630"/>
            </w:tabs>
            <w:rPr>
              <w:rFonts w:eastAsiaTheme="minorEastAsia"/>
              <w:noProof/>
              <w:sz w:val="24"/>
              <w:szCs w:val="24"/>
              <w:lang w:val="el-GR" w:eastAsia="el-GR"/>
            </w:rPr>
          </w:pPr>
          <w:hyperlink w:anchor="_Toc221980435" w:history="1">
            <w:r w:rsidRPr="00E77B1C">
              <w:rPr>
                <w:rStyle w:val="-"/>
                <w:rFonts w:ascii="Arial" w:hAnsi="Arial" w:cs="Arial"/>
                <w:noProof/>
              </w:rPr>
              <w:t>5.4</w:t>
            </w:r>
            <w:r>
              <w:rPr>
                <w:rFonts w:eastAsiaTheme="minorEastAsia"/>
                <w:noProof/>
                <w:sz w:val="24"/>
                <w:szCs w:val="24"/>
                <w:lang w:val="el-GR" w:eastAsia="el-GR"/>
              </w:rPr>
              <w:tab/>
            </w:r>
            <w:r w:rsidRPr="00E77B1C">
              <w:rPr>
                <w:rStyle w:val="-"/>
                <w:rFonts w:ascii="Arial" w:hAnsi="Arial" w:cs="Arial"/>
                <w:noProof/>
                <w:lang w:val="el-GR"/>
              </w:rPr>
              <w:t>Υφαλμήρινση</w:t>
            </w:r>
            <w:r>
              <w:rPr>
                <w:noProof/>
                <w:webHidden/>
              </w:rPr>
              <w:tab/>
            </w:r>
            <w:r>
              <w:rPr>
                <w:noProof/>
                <w:webHidden/>
              </w:rPr>
              <w:fldChar w:fldCharType="begin"/>
            </w:r>
            <w:r>
              <w:rPr>
                <w:noProof/>
                <w:webHidden/>
              </w:rPr>
              <w:instrText xml:space="preserve"> PAGEREF _Toc221980435 \h </w:instrText>
            </w:r>
            <w:r>
              <w:rPr>
                <w:noProof/>
                <w:webHidden/>
              </w:rPr>
            </w:r>
            <w:r>
              <w:rPr>
                <w:noProof/>
                <w:webHidden/>
              </w:rPr>
              <w:fldChar w:fldCharType="separate"/>
            </w:r>
            <w:r>
              <w:rPr>
                <w:noProof/>
                <w:webHidden/>
              </w:rPr>
              <w:t>80</w:t>
            </w:r>
            <w:r>
              <w:rPr>
                <w:noProof/>
                <w:webHidden/>
              </w:rPr>
              <w:fldChar w:fldCharType="end"/>
            </w:r>
          </w:hyperlink>
        </w:p>
        <w:p w14:paraId="3DC36ED5" w14:textId="461B87B8" w:rsidR="004C0956" w:rsidRDefault="004C0956">
          <w:pPr>
            <w:pStyle w:val="10"/>
            <w:tabs>
              <w:tab w:val="right" w:leader="dot" w:pos="8630"/>
            </w:tabs>
            <w:rPr>
              <w:rFonts w:eastAsiaTheme="minorEastAsia"/>
              <w:noProof/>
              <w:sz w:val="24"/>
              <w:szCs w:val="24"/>
              <w:lang w:val="el-GR" w:eastAsia="el-GR"/>
            </w:rPr>
          </w:pPr>
          <w:hyperlink w:anchor="_Toc221980436" w:history="1">
            <w:r w:rsidRPr="00E77B1C">
              <w:rPr>
                <w:rStyle w:val="-"/>
                <w:noProof/>
                <w:lang w:val="el-GR"/>
              </w:rPr>
              <w:t>6 Συζήτηση</w:t>
            </w:r>
            <w:r>
              <w:rPr>
                <w:noProof/>
                <w:webHidden/>
              </w:rPr>
              <w:tab/>
            </w:r>
            <w:r>
              <w:rPr>
                <w:noProof/>
                <w:webHidden/>
              </w:rPr>
              <w:fldChar w:fldCharType="begin"/>
            </w:r>
            <w:r>
              <w:rPr>
                <w:noProof/>
                <w:webHidden/>
              </w:rPr>
              <w:instrText xml:space="preserve"> PAGEREF _Toc221980436 \h </w:instrText>
            </w:r>
            <w:r>
              <w:rPr>
                <w:noProof/>
                <w:webHidden/>
              </w:rPr>
            </w:r>
            <w:r>
              <w:rPr>
                <w:noProof/>
                <w:webHidden/>
              </w:rPr>
              <w:fldChar w:fldCharType="separate"/>
            </w:r>
            <w:r>
              <w:rPr>
                <w:noProof/>
                <w:webHidden/>
              </w:rPr>
              <w:t>82</w:t>
            </w:r>
            <w:r>
              <w:rPr>
                <w:noProof/>
                <w:webHidden/>
              </w:rPr>
              <w:fldChar w:fldCharType="end"/>
            </w:r>
          </w:hyperlink>
        </w:p>
        <w:p w14:paraId="0D7FACC3" w14:textId="0F433077" w:rsidR="004C0956" w:rsidRDefault="004C0956">
          <w:pPr>
            <w:pStyle w:val="10"/>
            <w:tabs>
              <w:tab w:val="right" w:leader="dot" w:pos="8630"/>
            </w:tabs>
            <w:rPr>
              <w:rFonts w:eastAsiaTheme="minorEastAsia"/>
              <w:noProof/>
              <w:sz w:val="24"/>
              <w:szCs w:val="24"/>
              <w:lang w:val="el-GR" w:eastAsia="el-GR"/>
            </w:rPr>
          </w:pPr>
          <w:hyperlink w:anchor="_Toc221980437" w:history="1">
            <w:r w:rsidRPr="00E77B1C">
              <w:rPr>
                <w:rStyle w:val="-"/>
                <w:noProof/>
                <w:lang w:val="el-GR"/>
              </w:rPr>
              <w:t>Βιβλιογραφία</w:t>
            </w:r>
            <w:r>
              <w:rPr>
                <w:noProof/>
                <w:webHidden/>
              </w:rPr>
              <w:tab/>
            </w:r>
            <w:r>
              <w:rPr>
                <w:noProof/>
                <w:webHidden/>
              </w:rPr>
              <w:fldChar w:fldCharType="begin"/>
            </w:r>
            <w:r>
              <w:rPr>
                <w:noProof/>
                <w:webHidden/>
              </w:rPr>
              <w:instrText xml:space="preserve"> PAGEREF _Toc221980437 \h </w:instrText>
            </w:r>
            <w:r>
              <w:rPr>
                <w:noProof/>
                <w:webHidden/>
              </w:rPr>
            </w:r>
            <w:r>
              <w:rPr>
                <w:noProof/>
                <w:webHidden/>
              </w:rPr>
              <w:fldChar w:fldCharType="separate"/>
            </w:r>
            <w:r>
              <w:rPr>
                <w:noProof/>
                <w:webHidden/>
              </w:rPr>
              <w:t>83</w:t>
            </w:r>
            <w:r>
              <w:rPr>
                <w:noProof/>
                <w:webHidden/>
              </w:rPr>
              <w:fldChar w:fldCharType="end"/>
            </w:r>
          </w:hyperlink>
        </w:p>
        <w:p w14:paraId="13F2C98E" w14:textId="014E5099" w:rsidR="00785709" w:rsidRPr="00AE19C4" w:rsidRDefault="00785709" w:rsidP="00ED721C">
          <w:pPr>
            <w:jc w:val="both"/>
            <w:rPr>
              <w:rFonts w:ascii="Arial" w:hAnsi="Arial" w:cs="Arial"/>
              <w:sz w:val="24"/>
              <w:szCs w:val="24"/>
            </w:rPr>
          </w:pPr>
          <w:r w:rsidRPr="00AE19C4">
            <w:rPr>
              <w:rFonts w:ascii="Arial" w:hAnsi="Arial" w:cs="Arial"/>
              <w:b/>
              <w:bCs/>
              <w:sz w:val="24"/>
              <w:szCs w:val="24"/>
              <w:lang w:val="el-GR"/>
            </w:rPr>
            <w:fldChar w:fldCharType="end"/>
          </w:r>
        </w:p>
      </w:sdtContent>
    </w:sdt>
    <w:p w14:paraId="2C87B13A" w14:textId="2F574745" w:rsidR="00194349" w:rsidRPr="00AE19C4" w:rsidRDefault="00194349" w:rsidP="00ED721C">
      <w:pPr>
        <w:jc w:val="both"/>
        <w:rPr>
          <w:rFonts w:ascii="Arial" w:hAnsi="Arial" w:cs="Arial"/>
          <w:sz w:val="24"/>
          <w:szCs w:val="24"/>
          <w:lang w:val="el-GR"/>
        </w:rPr>
      </w:pPr>
    </w:p>
    <w:p w14:paraId="76BF2FAF" w14:textId="77777777" w:rsidR="00194349" w:rsidRDefault="00194349" w:rsidP="00ED721C">
      <w:pPr>
        <w:jc w:val="both"/>
        <w:rPr>
          <w:rFonts w:ascii="Arial" w:hAnsi="Arial" w:cs="Arial"/>
          <w:sz w:val="24"/>
          <w:szCs w:val="24"/>
          <w:lang w:val="el-GR"/>
        </w:rPr>
      </w:pPr>
    </w:p>
    <w:p w14:paraId="2F91B4B0" w14:textId="77777777" w:rsidR="007E647D" w:rsidRPr="00AE19C4" w:rsidRDefault="007E647D" w:rsidP="00ED721C">
      <w:pPr>
        <w:jc w:val="both"/>
        <w:rPr>
          <w:rFonts w:ascii="Arial" w:hAnsi="Arial" w:cs="Arial"/>
          <w:sz w:val="24"/>
          <w:szCs w:val="24"/>
          <w:lang w:val="el-GR"/>
        </w:rPr>
      </w:pPr>
    </w:p>
    <w:p w14:paraId="3D226674" w14:textId="77777777" w:rsidR="00194349" w:rsidRPr="00AE19C4" w:rsidRDefault="00194349" w:rsidP="00ED721C">
      <w:pPr>
        <w:jc w:val="both"/>
        <w:rPr>
          <w:rFonts w:ascii="Arial" w:hAnsi="Arial" w:cs="Arial"/>
          <w:sz w:val="24"/>
          <w:szCs w:val="24"/>
          <w:lang w:val="el-GR"/>
        </w:rPr>
      </w:pPr>
    </w:p>
    <w:p w14:paraId="6F09AD55" w14:textId="77777777" w:rsidR="00194349" w:rsidRPr="00AE19C4" w:rsidRDefault="00194349" w:rsidP="00ED721C">
      <w:pPr>
        <w:jc w:val="both"/>
        <w:rPr>
          <w:rFonts w:ascii="Arial" w:hAnsi="Arial" w:cs="Arial"/>
          <w:sz w:val="24"/>
          <w:szCs w:val="24"/>
          <w:lang w:val="el-GR"/>
        </w:rPr>
      </w:pPr>
    </w:p>
    <w:p w14:paraId="675F0423" w14:textId="77777777" w:rsidR="005A2163" w:rsidRPr="009A7985" w:rsidRDefault="005A2163" w:rsidP="00ED721C">
      <w:pPr>
        <w:jc w:val="both"/>
        <w:rPr>
          <w:rFonts w:ascii="Arial" w:hAnsi="Arial" w:cs="Arial"/>
          <w:sz w:val="24"/>
          <w:szCs w:val="24"/>
        </w:rPr>
      </w:pPr>
    </w:p>
    <w:p w14:paraId="7440E6F8" w14:textId="53A2F018" w:rsidR="00381FFC" w:rsidRDefault="00381FFC">
      <w:pPr>
        <w:pStyle w:val="ae"/>
        <w:tabs>
          <w:tab w:val="right" w:leader="dot" w:pos="8630"/>
        </w:tabs>
        <w:rPr>
          <w:rFonts w:ascii="Arial" w:hAnsi="Arial" w:cs="Arial"/>
          <w:sz w:val="24"/>
          <w:szCs w:val="24"/>
          <w:lang w:val="el-GR"/>
        </w:rPr>
      </w:pPr>
      <w:r>
        <w:rPr>
          <w:rFonts w:ascii="Arial" w:hAnsi="Arial" w:cs="Arial"/>
          <w:sz w:val="24"/>
          <w:szCs w:val="24"/>
          <w:lang w:val="el-GR"/>
        </w:rPr>
        <w:t>Πίνακας Εικόνων</w:t>
      </w:r>
    </w:p>
    <w:p w14:paraId="55A68C0F" w14:textId="5E27845C" w:rsidR="00381FFC" w:rsidRDefault="00381FFC">
      <w:pPr>
        <w:pStyle w:val="ae"/>
        <w:tabs>
          <w:tab w:val="right" w:leader="dot" w:pos="8630"/>
        </w:tabs>
        <w:rPr>
          <w:noProof/>
        </w:rPr>
      </w:pPr>
      <w:r>
        <w:rPr>
          <w:rFonts w:ascii="Arial" w:hAnsi="Arial" w:cs="Arial"/>
          <w:sz w:val="24"/>
          <w:szCs w:val="24"/>
          <w:lang w:val="el-GR"/>
        </w:rPr>
        <w:fldChar w:fldCharType="begin"/>
      </w:r>
      <w:r>
        <w:rPr>
          <w:rFonts w:ascii="Arial" w:hAnsi="Arial" w:cs="Arial"/>
          <w:sz w:val="24"/>
          <w:szCs w:val="24"/>
          <w:lang w:val="el-GR"/>
        </w:rPr>
        <w:instrText xml:space="preserve"> TOC \h \z \c "Εικόνα" </w:instrText>
      </w:r>
      <w:r>
        <w:rPr>
          <w:rFonts w:ascii="Arial" w:hAnsi="Arial" w:cs="Arial"/>
          <w:sz w:val="24"/>
          <w:szCs w:val="24"/>
          <w:lang w:val="el-GR"/>
        </w:rPr>
        <w:fldChar w:fldCharType="separate"/>
      </w:r>
      <w:hyperlink w:anchor="_Toc220525635" w:history="1">
        <w:r w:rsidRPr="00050811">
          <w:rPr>
            <w:rStyle w:val="-"/>
            <w:noProof/>
            <w:lang w:val="el-GR"/>
          </w:rPr>
          <w:t xml:space="preserve">Εικόνα 1-Υδρολογικός Κύκλος στο </w:t>
        </w:r>
        <w:r w:rsidRPr="00050811">
          <w:rPr>
            <w:rStyle w:val="-"/>
            <w:noProof/>
          </w:rPr>
          <w:t>SWAT</w:t>
        </w:r>
        <w:r>
          <w:rPr>
            <w:noProof/>
            <w:webHidden/>
          </w:rPr>
          <w:tab/>
        </w:r>
        <w:r>
          <w:rPr>
            <w:noProof/>
            <w:webHidden/>
          </w:rPr>
          <w:fldChar w:fldCharType="begin"/>
        </w:r>
        <w:r>
          <w:rPr>
            <w:noProof/>
            <w:webHidden/>
          </w:rPr>
          <w:instrText xml:space="preserve"> PAGEREF _Toc220525635 \h </w:instrText>
        </w:r>
        <w:r>
          <w:rPr>
            <w:noProof/>
            <w:webHidden/>
          </w:rPr>
        </w:r>
        <w:r>
          <w:rPr>
            <w:noProof/>
            <w:webHidden/>
          </w:rPr>
          <w:fldChar w:fldCharType="separate"/>
        </w:r>
        <w:r w:rsidR="00BA228B">
          <w:rPr>
            <w:noProof/>
            <w:webHidden/>
          </w:rPr>
          <w:t>18</w:t>
        </w:r>
        <w:r>
          <w:rPr>
            <w:noProof/>
            <w:webHidden/>
          </w:rPr>
          <w:fldChar w:fldCharType="end"/>
        </w:r>
      </w:hyperlink>
    </w:p>
    <w:p w14:paraId="71580492" w14:textId="00CF1038" w:rsidR="00381FFC" w:rsidRDefault="00381FFC">
      <w:pPr>
        <w:pStyle w:val="ae"/>
        <w:tabs>
          <w:tab w:val="right" w:leader="dot" w:pos="8630"/>
        </w:tabs>
        <w:rPr>
          <w:noProof/>
        </w:rPr>
      </w:pPr>
      <w:hyperlink w:anchor="_Toc220525636" w:history="1">
        <w:r w:rsidRPr="00050811">
          <w:rPr>
            <w:rStyle w:val="-"/>
            <w:noProof/>
          </w:rPr>
          <w:t>Εικόνα 2-Grande Dixence Dam, a massive concrete gravity dam in Switzerland</w:t>
        </w:r>
        <w:r>
          <w:rPr>
            <w:noProof/>
            <w:webHidden/>
          </w:rPr>
          <w:tab/>
        </w:r>
        <w:r>
          <w:rPr>
            <w:noProof/>
            <w:webHidden/>
          </w:rPr>
          <w:fldChar w:fldCharType="begin"/>
        </w:r>
        <w:r>
          <w:rPr>
            <w:noProof/>
            <w:webHidden/>
          </w:rPr>
          <w:instrText xml:space="preserve"> PAGEREF _Toc220525636 \h </w:instrText>
        </w:r>
        <w:r>
          <w:rPr>
            <w:noProof/>
            <w:webHidden/>
          </w:rPr>
        </w:r>
        <w:r>
          <w:rPr>
            <w:noProof/>
            <w:webHidden/>
          </w:rPr>
          <w:fldChar w:fldCharType="separate"/>
        </w:r>
        <w:r w:rsidR="00BA228B">
          <w:rPr>
            <w:noProof/>
            <w:webHidden/>
          </w:rPr>
          <w:t>20</w:t>
        </w:r>
        <w:r>
          <w:rPr>
            <w:noProof/>
            <w:webHidden/>
          </w:rPr>
          <w:fldChar w:fldCharType="end"/>
        </w:r>
      </w:hyperlink>
    </w:p>
    <w:p w14:paraId="58B44F2C" w14:textId="034484BE" w:rsidR="00381FFC" w:rsidRDefault="00381FFC">
      <w:pPr>
        <w:pStyle w:val="ae"/>
        <w:tabs>
          <w:tab w:val="left" w:pos="1200"/>
          <w:tab w:val="right" w:leader="dot" w:pos="8630"/>
        </w:tabs>
        <w:rPr>
          <w:noProof/>
        </w:rPr>
      </w:pPr>
      <w:hyperlink w:anchor="_Toc220525637" w:history="1">
        <w:r w:rsidRPr="00050811">
          <w:rPr>
            <w:rStyle w:val="-"/>
            <w:noProof/>
          </w:rPr>
          <w:t xml:space="preserve">Εικόνα 3- </w:t>
        </w:r>
        <w:r>
          <w:rPr>
            <w:noProof/>
          </w:rPr>
          <w:tab/>
        </w:r>
        <w:r w:rsidRPr="00050811">
          <w:rPr>
            <w:rStyle w:val="-"/>
            <w:noProof/>
          </w:rPr>
          <w:t>Rolled Compacted Concrete dams) Taum Sauk</w:t>
        </w:r>
        <w:r>
          <w:rPr>
            <w:noProof/>
            <w:webHidden/>
          </w:rPr>
          <w:tab/>
        </w:r>
        <w:r>
          <w:rPr>
            <w:noProof/>
            <w:webHidden/>
          </w:rPr>
          <w:fldChar w:fldCharType="begin"/>
        </w:r>
        <w:r>
          <w:rPr>
            <w:noProof/>
            <w:webHidden/>
          </w:rPr>
          <w:instrText xml:space="preserve"> PAGEREF _Toc220525637 \h </w:instrText>
        </w:r>
        <w:r>
          <w:rPr>
            <w:noProof/>
            <w:webHidden/>
          </w:rPr>
        </w:r>
        <w:r>
          <w:rPr>
            <w:noProof/>
            <w:webHidden/>
          </w:rPr>
          <w:fldChar w:fldCharType="separate"/>
        </w:r>
        <w:r w:rsidR="00BA228B">
          <w:rPr>
            <w:noProof/>
            <w:webHidden/>
          </w:rPr>
          <w:t>21</w:t>
        </w:r>
        <w:r>
          <w:rPr>
            <w:noProof/>
            <w:webHidden/>
          </w:rPr>
          <w:fldChar w:fldCharType="end"/>
        </w:r>
      </w:hyperlink>
    </w:p>
    <w:p w14:paraId="184E27D3" w14:textId="3A1FD61E" w:rsidR="00381FFC" w:rsidRDefault="00381FFC">
      <w:pPr>
        <w:pStyle w:val="ae"/>
        <w:tabs>
          <w:tab w:val="right" w:leader="dot" w:pos="8630"/>
        </w:tabs>
        <w:rPr>
          <w:noProof/>
        </w:rPr>
      </w:pPr>
      <w:hyperlink w:anchor="_Toc220525638" w:history="1">
        <w:r w:rsidRPr="00050811">
          <w:rPr>
            <w:rStyle w:val="-"/>
            <w:noProof/>
          </w:rPr>
          <w:t>Εικόνα 4--ΑΚΣΕ (hard-filled dams) Peruvian Andes Περού</w:t>
        </w:r>
        <w:r>
          <w:rPr>
            <w:noProof/>
            <w:webHidden/>
          </w:rPr>
          <w:tab/>
        </w:r>
        <w:r>
          <w:rPr>
            <w:noProof/>
            <w:webHidden/>
          </w:rPr>
          <w:fldChar w:fldCharType="begin"/>
        </w:r>
        <w:r>
          <w:rPr>
            <w:noProof/>
            <w:webHidden/>
          </w:rPr>
          <w:instrText xml:space="preserve"> PAGEREF _Toc220525638 \h </w:instrText>
        </w:r>
        <w:r>
          <w:rPr>
            <w:noProof/>
            <w:webHidden/>
          </w:rPr>
        </w:r>
        <w:r>
          <w:rPr>
            <w:noProof/>
            <w:webHidden/>
          </w:rPr>
          <w:fldChar w:fldCharType="separate"/>
        </w:r>
        <w:r w:rsidR="00BA228B">
          <w:rPr>
            <w:noProof/>
            <w:webHidden/>
          </w:rPr>
          <w:t>21</w:t>
        </w:r>
        <w:r>
          <w:rPr>
            <w:noProof/>
            <w:webHidden/>
          </w:rPr>
          <w:fldChar w:fldCharType="end"/>
        </w:r>
      </w:hyperlink>
    </w:p>
    <w:p w14:paraId="095A7F28" w14:textId="4E52C70F" w:rsidR="00381FFC" w:rsidRDefault="00381FFC">
      <w:pPr>
        <w:pStyle w:val="ae"/>
        <w:tabs>
          <w:tab w:val="right" w:leader="dot" w:pos="8630"/>
        </w:tabs>
        <w:rPr>
          <w:noProof/>
        </w:rPr>
      </w:pPr>
      <w:hyperlink w:anchor="_Toc220525639" w:history="1">
        <w:r w:rsidRPr="00050811">
          <w:rPr>
            <w:rStyle w:val="-"/>
            <w:noProof/>
          </w:rPr>
          <w:t>Εικόνα 5-(Arch dams) Hoover Dam</w:t>
        </w:r>
        <w:r>
          <w:rPr>
            <w:noProof/>
            <w:webHidden/>
          </w:rPr>
          <w:tab/>
        </w:r>
        <w:r>
          <w:rPr>
            <w:noProof/>
            <w:webHidden/>
          </w:rPr>
          <w:fldChar w:fldCharType="begin"/>
        </w:r>
        <w:r>
          <w:rPr>
            <w:noProof/>
            <w:webHidden/>
          </w:rPr>
          <w:instrText xml:space="preserve"> PAGEREF _Toc220525639 \h </w:instrText>
        </w:r>
        <w:r>
          <w:rPr>
            <w:noProof/>
            <w:webHidden/>
          </w:rPr>
        </w:r>
        <w:r>
          <w:rPr>
            <w:noProof/>
            <w:webHidden/>
          </w:rPr>
          <w:fldChar w:fldCharType="separate"/>
        </w:r>
        <w:r w:rsidR="00BA228B">
          <w:rPr>
            <w:noProof/>
            <w:webHidden/>
          </w:rPr>
          <w:t>22</w:t>
        </w:r>
        <w:r>
          <w:rPr>
            <w:noProof/>
            <w:webHidden/>
          </w:rPr>
          <w:fldChar w:fldCharType="end"/>
        </w:r>
      </w:hyperlink>
    </w:p>
    <w:p w14:paraId="6FCCC92A" w14:textId="45131B72" w:rsidR="00381FFC" w:rsidRDefault="00381FFC">
      <w:pPr>
        <w:pStyle w:val="ae"/>
        <w:tabs>
          <w:tab w:val="right" w:leader="dot" w:pos="8630"/>
        </w:tabs>
        <w:rPr>
          <w:noProof/>
        </w:rPr>
      </w:pPr>
      <w:hyperlink w:anchor="_Toc220525640" w:history="1">
        <w:r w:rsidRPr="00050811">
          <w:rPr>
            <w:rStyle w:val="-"/>
            <w:noProof/>
          </w:rPr>
          <w:t>Εικόνα 6-(Buttress dams) Roselend Dam in France</w:t>
        </w:r>
        <w:r>
          <w:rPr>
            <w:noProof/>
            <w:webHidden/>
          </w:rPr>
          <w:tab/>
        </w:r>
        <w:r>
          <w:rPr>
            <w:noProof/>
            <w:webHidden/>
          </w:rPr>
          <w:fldChar w:fldCharType="begin"/>
        </w:r>
        <w:r>
          <w:rPr>
            <w:noProof/>
            <w:webHidden/>
          </w:rPr>
          <w:instrText xml:space="preserve"> PAGEREF _Toc220525640 \h </w:instrText>
        </w:r>
        <w:r>
          <w:rPr>
            <w:noProof/>
            <w:webHidden/>
          </w:rPr>
        </w:r>
        <w:r>
          <w:rPr>
            <w:noProof/>
            <w:webHidden/>
          </w:rPr>
          <w:fldChar w:fldCharType="separate"/>
        </w:r>
        <w:r w:rsidR="00BA228B">
          <w:rPr>
            <w:noProof/>
            <w:webHidden/>
          </w:rPr>
          <w:t>23</w:t>
        </w:r>
        <w:r>
          <w:rPr>
            <w:noProof/>
            <w:webHidden/>
          </w:rPr>
          <w:fldChar w:fldCharType="end"/>
        </w:r>
      </w:hyperlink>
    </w:p>
    <w:p w14:paraId="1E4E53D6" w14:textId="652E34F4" w:rsidR="00381FFC" w:rsidRDefault="00381FFC">
      <w:pPr>
        <w:pStyle w:val="ae"/>
        <w:tabs>
          <w:tab w:val="right" w:leader="dot" w:pos="8630"/>
        </w:tabs>
        <w:rPr>
          <w:noProof/>
        </w:rPr>
      </w:pPr>
      <w:hyperlink w:anchor="_Toc220525641" w:history="1">
        <w:r w:rsidRPr="00050811">
          <w:rPr>
            <w:rStyle w:val="-"/>
            <w:noProof/>
          </w:rPr>
          <w:t>Εικόνα 7-iσοζύγιο σχεδιασμ</w:t>
        </w:r>
        <w:r w:rsidRPr="00050811">
          <w:rPr>
            <w:rStyle w:val="-"/>
            <w:noProof/>
            <w:lang w:val="el-GR"/>
          </w:rPr>
          <w:t>ού</w:t>
        </w:r>
        <w:r w:rsidRPr="00050811">
          <w:rPr>
            <w:rStyle w:val="-"/>
            <w:noProof/>
          </w:rPr>
          <w:t xml:space="preserve"> του ταμιευτήρα</w:t>
        </w:r>
        <w:r>
          <w:rPr>
            <w:noProof/>
            <w:webHidden/>
          </w:rPr>
          <w:tab/>
        </w:r>
        <w:r>
          <w:rPr>
            <w:noProof/>
            <w:webHidden/>
          </w:rPr>
          <w:fldChar w:fldCharType="begin"/>
        </w:r>
        <w:r>
          <w:rPr>
            <w:noProof/>
            <w:webHidden/>
          </w:rPr>
          <w:instrText xml:space="preserve"> PAGEREF _Toc220525641 \h </w:instrText>
        </w:r>
        <w:r>
          <w:rPr>
            <w:noProof/>
            <w:webHidden/>
          </w:rPr>
        </w:r>
        <w:r>
          <w:rPr>
            <w:noProof/>
            <w:webHidden/>
          </w:rPr>
          <w:fldChar w:fldCharType="separate"/>
        </w:r>
        <w:r w:rsidR="00BA228B">
          <w:rPr>
            <w:noProof/>
            <w:webHidden/>
          </w:rPr>
          <w:t>26</w:t>
        </w:r>
        <w:r>
          <w:rPr>
            <w:noProof/>
            <w:webHidden/>
          </w:rPr>
          <w:fldChar w:fldCharType="end"/>
        </w:r>
      </w:hyperlink>
    </w:p>
    <w:p w14:paraId="3DF2EAB8" w14:textId="2C3D0D90" w:rsidR="00381FFC" w:rsidRDefault="00381FFC">
      <w:pPr>
        <w:pStyle w:val="ae"/>
        <w:tabs>
          <w:tab w:val="right" w:leader="dot" w:pos="8630"/>
        </w:tabs>
        <w:rPr>
          <w:noProof/>
        </w:rPr>
      </w:pPr>
      <w:hyperlink w:anchor="_Toc220525642" w:history="1">
        <w:r w:rsidRPr="00050811">
          <w:rPr>
            <w:rStyle w:val="-"/>
            <w:noProof/>
          </w:rPr>
          <w:t>Εικόνα 8</w:t>
        </w:r>
        <w:r>
          <w:rPr>
            <w:noProof/>
            <w:webHidden/>
          </w:rPr>
          <w:tab/>
        </w:r>
        <w:r>
          <w:rPr>
            <w:noProof/>
            <w:webHidden/>
          </w:rPr>
          <w:fldChar w:fldCharType="begin"/>
        </w:r>
        <w:r>
          <w:rPr>
            <w:noProof/>
            <w:webHidden/>
          </w:rPr>
          <w:instrText xml:space="preserve"> PAGEREF _Toc220525642 \h </w:instrText>
        </w:r>
        <w:r>
          <w:rPr>
            <w:noProof/>
            <w:webHidden/>
          </w:rPr>
        </w:r>
        <w:r>
          <w:rPr>
            <w:noProof/>
            <w:webHidden/>
          </w:rPr>
          <w:fldChar w:fldCharType="separate"/>
        </w:r>
        <w:r w:rsidR="00BA228B">
          <w:rPr>
            <w:noProof/>
            <w:webHidden/>
          </w:rPr>
          <w:t>28</w:t>
        </w:r>
        <w:r>
          <w:rPr>
            <w:noProof/>
            <w:webHidden/>
          </w:rPr>
          <w:fldChar w:fldCharType="end"/>
        </w:r>
      </w:hyperlink>
    </w:p>
    <w:p w14:paraId="2B23749B" w14:textId="129F29CB" w:rsidR="00381FFC" w:rsidRDefault="00381FFC">
      <w:pPr>
        <w:pStyle w:val="ae"/>
        <w:tabs>
          <w:tab w:val="right" w:leader="dot" w:pos="8630"/>
        </w:tabs>
        <w:rPr>
          <w:noProof/>
        </w:rPr>
      </w:pPr>
      <w:hyperlink w:anchor="_Toc220525643" w:history="1">
        <w:r w:rsidRPr="00050811">
          <w:rPr>
            <w:rStyle w:val="-"/>
            <w:noProof/>
            <w:lang w:val="el-GR"/>
          </w:rPr>
          <w:t>Εικόνα 9- Περιοχή Λασιθίου όπου υπάρχει ερημοποίηση</w:t>
        </w:r>
        <w:r>
          <w:rPr>
            <w:noProof/>
            <w:webHidden/>
          </w:rPr>
          <w:tab/>
        </w:r>
        <w:r>
          <w:rPr>
            <w:noProof/>
            <w:webHidden/>
          </w:rPr>
          <w:fldChar w:fldCharType="begin"/>
        </w:r>
        <w:r>
          <w:rPr>
            <w:noProof/>
            <w:webHidden/>
          </w:rPr>
          <w:instrText xml:space="preserve"> PAGEREF _Toc220525643 \h </w:instrText>
        </w:r>
        <w:r>
          <w:rPr>
            <w:noProof/>
            <w:webHidden/>
          </w:rPr>
        </w:r>
        <w:r>
          <w:rPr>
            <w:noProof/>
            <w:webHidden/>
          </w:rPr>
          <w:fldChar w:fldCharType="separate"/>
        </w:r>
        <w:r w:rsidR="00BA228B">
          <w:rPr>
            <w:noProof/>
            <w:webHidden/>
          </w:rPr>
          <w:t>29</w:t>
        </w:r>
        <w:r>
          <w:rPr>
            <w:noProof/>
            <w:webHidden/>
          </w:rPr>
          <w:fldChar w:fldCharType="end"/>
        </w:r>
      </w:hyperlink>
    </w:p>
    <w:p w14:paraId="0A3D1708" w14:textId="19D4B684" w:rsidR="00381FFC" w:rsidRDefault="00381FFC">
      <w:pPr>
        <w:pStyle w:val="ae"/>
        <w:tabs>
          <w:tab w:val="right" w:leader="dot" w:pos="8630"/>
        </w:tabs>
        <w:rPr>
          <w:noProof/>
        </w:rPr>
      </w:pPr>
      <w:hyperlink w:anchor="_Toc220525644" w:history="1">
        <w:r w:rsidRPr="00050811">
          <w:rPr>
            <w:rStyle w:val="-"/>
            <w:noProof/>
            <w:lang w:val="el-GR"/>
          </w:rPr>
          <w:t>Εικόνα 10-Φαινόμενο υφαλμήρινσης σε παράκτιο υδροφορέα</w:t>
        </w:r>
        <w:r>
          <w:rPr>
            <w:noProof/>
            <w:webHidden/>
          </w:rPr>
          <w:tab/>
        </w:r>
        <w:r>
          <w:rPr>
            <w:noProof/>
            <w:webHidden/>
          </w:rPr>
          <w:fldChar w:fldCharType="begin"/>
        </w:r>
        <w:r>
          <w:rPr>
            <w:noProof/>
            <w:webHidden/>
          </w:rPr>
          <w:instrText xml:space="preserve"> PAGEREF _Toc220525644 \h </w:instrText>
        </w:r>
        <w:r>
          <w:rPr>
            <w:noProof/>
            <w:webHidden/>
          </w:rPr>
        </w:r>
        <w:r>
          <w:rPr>
            <w:noProof/>
            <w:webHidden/>
          </w:rPr>
          <w:fldChar w:fldCharType="separate"/>
        </w:r>
        <w:r w:rsidR="00BA228B">
          <w:rPr>
            <w:noProof/>
            <w:webHidden/>
          </w:rPr>
          <w:t>30</w:t>
        </w:r>
        <w:r>
          <w:rPr>
            <w:noProof/>
            <w:webHidden/>
          </w:rPr>
          <w:fldChar w:fldCharType="end"/>
        </w:r>
      </w:hyperlink>
    </w:p>
    <w:p w14:paraId="64A954A3" w14:textId="67784102" w:rsidR="00381FFC" w:rsidRDefault="00381FFC">
      <w:pPr>
        <w:pStyle w:val="ae"/>
        <w:tabs>
          <w:tab w:val="right" w:leader="dot" w:pos="8630"/>
        </w:tabs>
        <w:rPr>
          <w:noProof/>
        </w:rPr>
      </w:pPr>
      <w:hyperlink w:anchor="_Toc220525645" w:history="1">
        <w:r w:rsidRPr="00050811">
          <w:rPr>
            <w:rStyle w:val="-"/>
            <w:noProof/>
            <w:lang w:val="el-GR"/>
          </w:rPr>
          <w:t>Εικόνα 11-Πλημμύρα στο δήμο Ιεράπετρας</w:t>
        </w:r>
        <w:r>
          <w:rPr>
            <w:noProof/>
            <w:webHidden/>
          </w:rPr>
          <w:tab/>
        </w:r>
        <w:r>
          <w:rPr>
            <w:noProof/>
            <w:webHidden/>
          </w:rPr>
          <w:fldChar w:fldCharType="begin"/>
        </w:r>
        <w:r>
          <w:rPr>
            <w:noProof/>
            <w:webHidden/>
          </w:rPr>
          <w:instrText xml:space="preserve"> PAGEREF _Toc220525645 \h </w:instrText>
        </w:r>
        <w:r>
          <w:rPr>
            <w:noProof/>
            <w:webHidden/>
          </w:rPr>
        </w:r>
        <w:r>
          <w:rPr>
            <w:noProof/>
            <w:webHidden/>
          </w:rPr>
          <w:fldChar w:fldCharType="separate"/>
        </w:r>
        <w:r w:rsidR="00BA228B">
          <w:rPr>
            <w:noProof/>
            <w:webHidden/>
          </w:rPr>
          <w:t>31</w:t>
        </w:r>
        <w:r>
          <w:rPr>
            <w:noProof/>
            <w:webHidden/>
          </w:rPr>
          <w:fldChar w:fldCharType="end"/>
        </w:r>
      </w:hyperlink>
    </w:p>
    <w:p w14:paraId="4F20DD09" w14:textId="674B9F77" w:rsidR="00381FFC" w:rsidRDefault="00381FFC">
      <w:pPr>
        <w:pStyle w:val="ae"/>
        <w:tabs>
          <w:tab w:val="right" w:leader="dot" w:pos="8630"/>
        </w:tabs>
        <w:rPr>
          <w:noProof/>
        </w:rPr>
      </w:pPr>
      <w:hyperlink w:anchor="_Toc220525646" w:history="1">
        <w:r w:rsidRPr="00050811">
          <w:rPr>
            <w:rStyle w:val="-"/>
            <w:noProof/>
            <w:lang w:val="el-GR"/>
          </w:rPr>
          <w:t>Εικόνα 12-Έντονη γεωργική δραστηριότητα στο δήμω Ιεράπετρας</w:t>
        </w:r>
        <w:r>
          <w:rPr>
            <w:noProof/>
            <w:webHidden/>
          </w:rPr>
          <w:tab/>
        </w:r>
        <w:r>
          <w:rPr>
            <w:noProof/>
            <w:webHidden/>
          </w:rPr>
          <w:fldChar w:fldCharType="begin"/>
        </w:r>
        <w:r>
          <w:rPr>
            <w:noProof/>
            <w:webHidden/>
          </w:rPr>
          <w:instrText xml:space="preserve"> PAGEREF _Toc220525646 \h </w:instrText>
        </w:r>
        <w:r>
          <w:rPr>
            <w:noProof/>
            <w:webHidden/>
          </w:rPr>
        </w:r>
        <w:r>
          <w:rPr>
            <w:noProof/>
            <w:webHidden/>
          </w:rPr>
          <w:fldChar w:fldCharType="separate"/>
        </w:r>
        <w:r w:rsidR="00BA228B">
          <w:rPr>
            <w:noProof/>
            <w:webHidden/>
          </w:rPr>
          <w:t>32</w:t>
        </w:r>
        <w:r>
          <w:rPr>
            <w:noProof/>
            <w:webHidden/>
          </w:rPr>
          <w:fldChar w:fldCharType="end"/>
        </w:r>
      </w:hyperlink>
    </w:p>
    <w:p w14:paraId="3ACC8AB8" w14:textId="1758BB85" w:rsidR="00381FFC" w:rsidRDefault="00381FFC">
      <w:pPr>
        <w:pStyle w:val="ae"/>
        <w:tabs>
          <w:tab w:val="right" w:leader="dot" w:pos="8630"/>
        </w:tabs>
        <w:rPr>
          <w:noProof/>
        </w:rPr>
      </w:pPr>
      <w:hyperlink w:anchor="_Toc220525647" w:history="1">
        <w:r w:rsidRPr="00050811">
          <w:rPr>
            <w:rStyle w:val="-"/>
            <w:noProof/>
            <w:lang w:val="el-GR"/>
          </w:rPr>
          <w:t>Εικόνα 13-Η λίμνη Βουλιασμένη στον Άγιο Νικόλαο της Κρήτης</w:t>
        </w:r>
        <w:r>
          <w:rPr>
            <w:noProof/>
            <w:webHidden/>
          </w:rPr>
          <w:tab/>
        </w:r>
        <w:r>
          <w:rPr>
            <w:noProof/>
            <w:webHidden/>
          </w:rPr>
          <w:fldChar w:fldCharType="begin"/>
        </w:r>
        <w:r>
          <w:rPr>
            <w:noProof/>
            <w:webHidden/>
          </w:rPr>
          <w:instrText xml:space="preserve"> PAGEREF _Toc220525647 \h </w:instrText>
        </w:r>
        <w:r>
          <w:rPr>
            <w:noProof/>
            <w:webHidden/>
          </w:rPr>
        </w:r>
        <w:r>
          <w:rPr>
            <w:noProof/>
            <w:webHidden/>
          </w:rPr>
          <w:fldChar w:fldCharType="separate"/>
        </w:r>
        <w:r w:rsidR="00BA228B">
          <w:rPr>
            <w:noProof/>
            <w:webHidden/>
          </w:rPr>
          <w:t>33</w:t>
        </w:r>
        <w:r>
          <w:rPr>
            <w:noProof/>
            <w:webHidden/>
          </w:rPr>
          <w:fldChar w:fldCharType="end"/>
        </w:r>
      </w:hyperlink>
    </w:p>
    <w:p w14:paraId="53F296A0" w14:textId="28F35570" w:rsidR="00381FFC" w:rsidRDefault="00381FFC">
      <w:pPr>
        <w:pStyle w:val="ae"/>
        <w:tabs>
          <w:tab w:val="right" w:leader="dot" w:pos="8630"/>
        </w:tabs>
        <w:rPr>
          <w:noProof/>
        </w:rPr>
      </w:pPr>
      <w:hyperlink w:anchor="_Toc220525648" w:history="1">
        <w:r w:rsidRPr="00050811">
          <w:rPr>
            <w:rStyle w:val="-"/>
            <w:noProof/>
            <w:lang w:val="el-GR"/>
          </w:rPr>
          <w:t>Εικόνα 14-Η λεκάνη απορροής του ποταμού Μύρτου και του ταμιευτήρα της Ιεράπετρας</w:t>
        </w:r>
        <w:r>
          <w:rPr>
            <w:noProof/>
            <w:webHidden/>
          </w:rPr>
          <w:tab/>
        </w:r>
        <w:r>
          <w:rPr>
            <w:noProof/>
            <w:webHidden/>
          </w:rPr>
          <w:fldChar w:fldCharType="begin"/>
        </w:r>
        <w:r>
          <w:rPr>
            <w:noProof/>
            <w:webHidden/>
          </w:rPr>
          <w:instrText xml:space="preserve"> PAGEREF _Toc220525648 \h </w:instrText>
        </w:r>
        <w:r>
          <w:rPr>
            <w:noProof/>
            <w:webHidden/>
          </w:rPr>
        </w:r>
        <w:r>
          <w:rPr>
            <w:noProof/>
            <w:webHidden/>
          </w:rPr>
          <w:fldChar w:fldCharType="separate"/>
        </w:r>
        <w:r w:rsidR="00BA228B">
          <w:rPr>
            <w:noProof/>
            <w:webHidden/>
          </w:rPr>
          <w:t>34</w:t>
        </w:r>
        <w:r>
          <w:rPr>
            <w:noProof/>
            <w:webHidden/>
          </w:rPr>
          <w:fldChar w:fldCharType="end"/>
        </w:r>
      </w:hyperlink>
    </w:p>
    <w:p w14:paraId="1C89538A" w14:textId="10BA3AFF" w:rsidR="00381FFC" w:rsidRDefault="00381FFC">
      <w:pPr>
        <w:pStyle w:val="ae"/>
        <w:tabs>
          <w:tab w:val="right" w:leader="dot" w:pos="8630"/>
        </w:tabs>
        <w:rPr>
          <w:noProof/>
        </w:rPr>
      </w:pPr>
      <w:hyperlink w:anchor="_Toc220525649" w:history="1">
        <w:r w:rsidRPr="00050811">
          <w:rPr>
            <w:rStyle w:val="-"/>
            <w:noProof/>
            <w:lang w:val="el-GR"/>
          </w:rPr>
          <w:t>Εικόνα 15-Η θέση της λεκάνης απορροής του ποταμού Μύρτου στο νομό Λασιθίου</w:t>
        </w:r>
        <w:r>
          <w:rPr>
            <w:noProof/>
            <w:webHidden/>
          </w:rPr>
          <w:tab/>
        </w:r>
        <w:r>
          <w:rPr>
            <w:noProof/>
            <w:webHidden/>
          </w:rPr>
          <w:fldChar w:fldCharType="begin"/>
        </w:r>
        <w:r>
          <w:rPr>
            <w:noProof/>
            <w:webHidden/>
          </w:rPr>
          <w:instrText xml:space="preserve"> PAGEREF _Toc220525649 \h </w:instrText>
        </w:r>
        <w:r>
          <w:rPr>
            <w:noProof/>
            <w:webHidden/>
          </w:rPr>
        </w:r>
        <w:r>
          <w:rPr>
            <w:noProof/>
            <w:webHidden/>
          </w:rPr>
          <w:fldChar w:fldCharType="separate"/>
        </w:r>
        <w:r w:rsidR="00BA228B">
          <w:rPr>
            <w:noProof/>
            <w:webHidden/>
          </w:rPr>
          <w:t>35</w:t>
        </w:r>
        <w:r>
          <w:rPr>
            <w:noProof/>
            <w:webHidden/>
          </w:rPr>
          <w:fldChar w:fldCharType="end"/>
        </w:r>
      </w:hyperlink>
    </w:p>
    <w:p w14:paraId="5B569FAF" w14:textId="7232E0BC" w:rsidR="00381FFC" w:rsidRDefault="00381FFC">
      <w:pPr>
        <w:pStyle w:val="ae"/>
        <w:tabs>
          <w:tab w:val="right" w:leader="dot" w:pos="8630"/>
        </w:tabs>
        <w:rPr>
          <w:noProof/>
        </w:rPr>
      </w:pPr>
      <w:hyperlink w:anchor="_Toc220525650" w:history="1">
        <w:r w:rsidRPr="00050811">
          <w:rPr>
            <w:rStyle w:val="-"/>
            <w:noProof/>
            <w:lang w:val="el-GR"/>
          </w:rPr>
          <w:t>Εικόνα 16-Στρωματογραφία της λεκάνης απορροης του ποταμού Μύρτου</w:t>
        </w:r>
        <w:r>
          <w:rPr>
            <w:noProof/>
            <w:webHidden/>
          </w:rPr>
          <w:tab/>
        </w:r>
        <w:r>
          <w:rPr>
            <w:noProof/>
            <w:webHidden/>
          </w:rPr>
          <w:fldChar w:fldCharType="begin"/>
        </w:r>
        <w:r>
          <w:rPr>
            <w:noProof/>
            <w:webHidden/>
          </w:rPr>
          <w:instrText xml:space="preserve"> PAGEREF _Toc220525650 \h </w:instrText>
        </w:r>
        <w:r>
          <w:rPr>
            <w:noProof/>
            <w:webHidden/>
          </w:rPr>
        </w:r>
        <w:r>
          <w:rPr>
            <w:noProof/>
            <w:webHidden/>
          </w:rPr>
          <w:fldChar w:fldCharType="separate"/>
        </w:r>
        <w:r w:rsidR="00BA228B">
          <w:rPr>
            <w:noProof/>
            <w:webHidden/>
          </w:rPr>
          <w:t>37</w:t>
        </w:r>
        <w:r>
          <w:rPr>
            <w:noProof/>
            <w:webHidden/>
          </w:rPr>
          <w:fldChar w:fldCharType="end"/>
        </w:r>
      </w:hyperlink>
    </w:p>
    <w:p w14:paraId="2538F283" w14:textId="6FD4D1E6" w:rsidR="00381FFC" w:rsidRDefault="00381FFC">
      <w:pPr>
        <w:pStyle w:val="ae"/>
        <w:tabs>
          <w:tab w:val="right" w:leader="dot" w:pos="8630"/>
        </w:tabs>
        <w:rPr>
          <w:noProof/>
        </w:rPr>
      </w:pPr>
      <w:hyperlink w:anchor="_Toc220525651" w:history="1">
        <w:r w:rsidRPr="00050811">
          <w:rPr>
            <w:rStyle w:val="-"/>
            <w:noProof/>
            <w:lang w:val="el-GR"/>
          </w:rPr>
          <w:t xml:space="preserve">Εικόνα 17- Χάρτης των χρήσεων γης της λεκάνης απορροής του Μύρτου απο το λογισμικό </w:t>
        </w:r>
        <w:r w:rsidRPr="00050811">
          <w:rPr>
            <w:rStyle w:val="-"/>
            <w:noProof/>
          </w:rPr>
          <w:t>SWAT</w:t>
        </w:r>
        <w:r>
          <w:rPr>
            <w:noProof/>
            <w:webHidden/>
          </w:rPr>
          <w:tab/>
        </w:r>
        <w:r>
          <w:rPr>
            <w:noProof/>
            <w:webHidden/>
          </w:rPr>
          <w:fldChar w:fldCharType="begin"/>
        </w:r>
        <w:r>
          <w:rPr>
            <w:noProof/>
            <w:webHidden/>
          </w:rPr>
          <w:instrText xml:space="preserve"> PAGEREF _Toc220525651 \h </w:instrText>
        </w:r>
        <w:r>
          <w:rPr>
            <w:noProof/>
            <w:webHidden/>
          </w:rPr>
        </w:r>
        <w:r>
          <w:rPr>
            <w:noProof/>
            <w:webHidden/>
          </w:rPr>
          <w:fldChar w:fldCharType="separate"/>
        </w:r>
        <w:r w:rsidR="00BA228B">
          <w:rPr>
            <w:noProof/>
            <w:webHidden/>
          </w:rPr>
          <w:t>40</w:t>
        </w:r>
        <w:r>
          <w:rPr>
            <w:noProof/>
            <w:webHidden/>
          </w:rPr>
          <w:fldChar w:fldCharType="end"/>
        </w:r>
      </w:hyperlink>
    </w:p>
    <w:p w14:paraId="14BC61AF" w14:textId="6007745C" w:rsidR="00381FFC" w:rsidRDefault="00381FFC">
      <w:pPr>
        <w:pStyle w:val="ae"/>
        <w:tabs>
          <w:tab w:val="right" w:leader="dot" w:pos="8630"/>
        </w:tabs>
        <w:rPr>
          <w:noProof/>
        </w:rPr>
      </w:pPr>
      <w:hyperlink w:anchor="_Toc220525652" w:history="1">
        <w:r w:rsidRPr="00050811">
          <w:rPr>
            <w:rStyle w:val="-"/>
            <w:noProof/>
            <w:lang w:val="el-GR"/>
          </w:rPr>
          <w:t>Εικόνα 18- Θέσεις μετεωρολογικών σταθμών στη περιοχή μελέτης</w:t>
        </w:r>
        <w:r>
          <w:rPr>
            <w:noProof/>
            <w:webHidden/>
          </w:rPr>
          <w:tab/>
        </w:r>
        <w:r>
          <w:rPr>
            <w:noProof/>
            <w:webHidden/>
          </w:rPr>
          <w:fldChar w:fldCharType="begin"/>
        </w:r>
        <w:r>
          <w:rPr>
            <w:noProof/>
            <w:webHidden/>
          </w:rPr>
          <w:instrText xml:space="preserve"> PAGEREF _Toc220525652 \h </w:instrText>
        </w:r>
        <w:r>
          <w:rPr>
            <w:noProof/>
            <w:webHidden/>
          </w:rPr>
        </w:r>
        <w:r>
          <w:rPr>
            <w:noProof/>
            <w:webHidden/>
          </w:rPr>
          <w:fldChar w:fldCharType="separate"/>
        </w:r>
        <w:r w:rsidR="00BA228B">
          <w:rPr>
            <w:noProof/>
            <w:webHidden/>
          </w:rPr>
          <w:t>42</w:t>
        </w:r>
        <w:r>
          <w:rPr>
            <w:noProof/>
            <w:webHidden/>
          </w:rPr>
          <w:fldChar w:fldCharType="end"/>
        </w:r>
      </w:hyperlink>
    </w:p>
    <w:p w14:paraId="19FC451A" w14:textId="5E429B2B" w:rsidR="00381FFC" w:rsidRDefault="00381FFC">
      <w:pPr>
        <w:pStyle w:val="ae"/>
        <w:tabs>
          <w:tab w:val="right" w:leader="dot" w:pos="8630"/>
        </w:tabs>
        <w:rPr>
          <w:noProof/>
        </w:rPr>
      </w:pPr>
      <w:hyperlink w:anchor="_Toc220525653" w:history="1">
        <w:r w:rsidRPr="00050811">
          <w:rPr>
            <w:rStyle w:val="-"/>
            <w:noProof/>
            <w:lang w:val="el-GR"/>
          </w:rPr>
          <w:t>Εικόνα 19-Ισοζύγιο λεκάνης απορροής του ποταμού Μύρτου</w:t>
        </w:r>
        <w:r>
          <w:rPr>
            <w:noProof/>
            <w:webHidden/>
          </w:rPr>
          <w:tab/>
        </w:r>
        <w:r>
          <w:rPr>
            <w:noProof/>
            <w:webHidden/>
          </w:rPr>
          <w:fldChar w:fldCharType="begin"/>
        </w:r>
        <w:r>
          <w:rPr>
            <w:noProof/>
            <w:webHidden/>
          </w:rPr>
          <w:instrText xml:space="preserve"> PAGEREF _Toc220525653 \h </w:instrText>
        </w:r>
        <w:r>
          <w:rPr>
            <w:noProof/>
            <w:webHidden/>
          </w:rPr>
        </w:r>
        <w:r>
          <w:rPr>
            <w:noProof/>
            <w:webHidden/>
          </w:rPr>
          <w:fldChar w:fldCharType="separate"/>
        </w:r>
        <w:r w:rsidR="00BA228B">
          <w:rPr>
            <w:noProof/>
            <w:webHidden/>
          </w:rPr>
          <w:t>55</w:t>
        </w:r>
        <w:r>
          <w:rPr>
            <w:noProof/>
            <w:webHidden/>
          </w:rPr>
          <w:fldChar w:fldCharType="end"/>
        </w:r>
      </w:hyperlink>
    </w:p>
    <w:p w14:paraId="7DF3B7B4" w14:textId="2547ACA6" w:rsidR="00381FFC" w:rsidRDefault="00381FFC">
      <w:pPr>
        <w:pStyle w:val="ae"/>
        <w:tabs>
          <w:tab w:val="right" w:leader="dot" w:pos="8630"/>
        </w:tabs>
        <w:rPr>
          <w:noProof/>
        </w:rPr>
      </w:pPr>
      <w:hyperlink w:anchor="_Toc220525654" w:history="1">
        <w:r w:rsidRPr="00050811">
          <w:rPr>
            <w:rStyle w:val="-"/>
            <w:noProof/>
            <w:lang w:val="el-GR"/>
          </w:rPr>
          <w:t xml:space="preserve">Εικόνα 20- Χωρική κατανομή των μετεωρολογικών σταθμών απο το λογισμικό </w:t>
        </w:r>
        <w:r w:rsidRPr="00050811">
          <w:rPr>
            <w:rStyle w:val="-"/>
            <w:noProof/>
          </w:rPr>
          <w:t>Google</w:t>
        </w:r>
        <w:r w:rsidRPr="00050811">
          <w:rPr>
            <w:rStyle w:val="-"/>
            <w:noProof/>
            <w:lang w:val="el-GR"/>
          </w:rPr>
          <w:t xml:space="preserve"> </w:t>
        </w:r>
        <w:r w:rsidRPr="00050811">
          <w:rPr>
            <w:rStyle w:val="-"/>
            <w:noProof/>
          </w:rPr>
          <w:t>Earth</w:t>
        </w:r>
        <w:r w:rsidRPr="00050811">
          <w:rPr>
            <w:rStyle w:val="-"/>
            <w:noProof/>
            <w:lang w:val="el-GR"/>
          </w:rPr>
          <w:t xml:space="preserve"> </w:t>
        </w:r>
        <w:r w:rsidRPr="00050811">
          <w:rPr>
            <w:rStyle w:val="-"/>
            <w:noProof/>
          </w:rPr>
          <w:t>Pro</w:t>
        </w:r>
        <w:r>
          <w:rPr>
            <w:noProof/>
            <w:webHidden/>
          </w:rPr>
          <w:tab/>
        </w:r>
        <w:r>
          <w:rPr>
            <w:noProof/>
            <w:webHidden/>
          </w:rPr>
          <w:fldChar w:fldCharType="begin"/>
        </w:r>
        <w:r>
          <w:rPr>
            <w:noProof/>
            <w:webHidden/>
          </w:rPr>
          <w:instrText xml:space="preserve"> PAGEREF _Toc220525654 \h </w:instrText>
        </w:r>
        <w:r>
          <w:rPr>
            <w:noProof/>
            <w:webHidden/>
          </w:rPr>
        </w:r>
        <w:r>
          <w:rPr>
            <w:noProof/>
            <w:webHidden/>
          </w:rPr>
          <w:fldChar w:fldCharType="separate"/>
        </w:r>
        <w:r w:rsidR="00BA228B">
          <w:rPr>
            <w:noProof/>
            <w:webHidden/>
          </w:rPr>
          <w:t>60</w:t>
        </w:r>
        <w:r>
          <w:rPr>
            <w:noProof/>
            <w:webHidden/>
          </w:rPr>
          <w:fldChar w:fldCharType="end"/>
        </w:r>
      </w:hyperlink>
    </w:p>
    <w:p w14:paraId="09DB7C9D" w14:textId="11D93B52" w:rsidR="00381FFC" w:rsidRDefault="00381FFC">
      <w:pPr>
        <w:pStyle w:val="ae"/>
        <w:tabs>
          <w:tab w:val="right" w:leader="dot" w:pos="8630"/>
        </w:tabs>
        <w:rPr>
          <w:noProof/>
        </w:rPr>
      </w:pPr>
      <w:hyperlink w:anchor="_Toc220525655" w:history="1">
        <w:r w:rsidRPr="00050811">
          <w:rPr>
            <w:rStyle w:val="-"/>
            <w:noProof/>
            <w:lang w:val="el-GR"/>
          </w:rPr>
          <w:t>Εικόνα 21-Ισοζύγιο λεκάνης απορροής ποταμού Μύρτου</w:t>
        </w:r>
        <w:r>
          <w:rPr>
            <w:noProof/>
            <w:webHidden/>
          </w:rPr>
          <w:tab/>
        </w:r>
        <w:r>
          <w:rPr>
            <w:noProof/>
            <w:webHidden/>
          </w:rPr>
          <w:fldChar w:fldCharType="begin"/>
        </w:r>
        <w:r>
          <w:rPr>
            <w:noProof/>
            <w:webHidden/>
          </w:rPr>
          <w:instrText xml:space="preserve"> PAGEREF _Toc220525655 \h </w:instrText>
        </w:r>
        <w:r>
          <w:rPr>
            <w:noProof/>
            <w:webHidden/>
          </w:rPr>
        </w:r>
        <w:r>
          <w:rPr>
            <w:noProof/>
            <w:webHidden/>
          </w:rPr>
          <w:fldChar w:fldCharType="separate"/>
        </w:r>
        <w:r w:rsidR="00BA228B">
          <w:rPr>
            <w:noProof/>
            <w:webHidden/>
          </w:rPr>
          <w:t>62</w:t>
        </w:r>
        <w:r>
          <w:rPr>
            <w:noProof/>
            <w:webHidden/>
          </w:rPr>
          <w:fldChar w:fldCharType="end"/>
        </w:r>
      </w:hyperlink>
    </w:p>
    <w:p w14:paraId="44484F34" w14:textId="10532FD6" w:rsidR="00381FFC" w:rsidRDefault="00381FFC">
      <w:pPr>
        <w:pStyle w:val="ae"/>
        <w:tabs>
          <w:tab w:val="right" w:leader="dot" w:pos="8630"/>
        </w:tabs>
        <w:rPr>
          <w:noProof/>
        </w:rPr>
      </w:pPr>
      <w:hyperlink w:anchor="_Toc220525656" w:history="1">
        <w:r w:rsidRPr="00050811">
          <w:rPr>
            <w:rStyle w:val="-"/>
            <w:noProof/>
          </w:rPr>
          <w:t>Εικόνα 22</w:t>
        </w:r>
        <w:r w:rsidRPr="00050811">
          <w:rPr>
            <w:rStyle w:val="-"/>
            <w:noProof/>
            <w:lang w:val="el-GR"/>
          </w:rPr>
          <w:t>- Αεροφωτογραφία Φράγματος Μπραμιανών</w:t>
        </w:r>
        <w:r>
          <w:rPr>
            <w:noProof/>
            <w:webHidden/>
          </w:rPr>
          <w:tab/>
        </w:r>
        <w:r>
          <w:rPr>
            <w:noProof/>
            <w:webHidden/>
          </w:rPr>
          <w:fldChar w:fldCharType="begin"/>
        </w:r>
        <w:r>
          <w:rPr>
            <w:noProof/>
            <w:webHidden/>
          </w:rPr>
          <w:instrText xml:space="preserve"> PAGEREF _Toc220525656 \h </w:instrText>
        </w:r>
        <w:r>
          <w:rPr>
            <w:noProof/>
            <w:webHidden/>
          </w:rPr>
        </w:r>
        <w:r>
          <w:rPr>
            <w:noProof/>
            <w:webHidden/>
          </w:rPr>
          <w:fldChar w:fldCharType="separate"/>
        </w:r>
        <w:r w:rsidR="00BA228B">
          <w:rPr>
            <w:noProof/>
            <w:webHidden/>
          </w:rPr>
          <w:t>64</w:t>
        </w:r>
        <w:r>
          <w:rPr>
            <w:noProof/>
            <w:webHidden/>
          </w:rPr>
          <w:fldChar w:fldCharType="end"/>
        </w:r>
      </w:hyperlink>
    </w:p>
    <w:p w14:paraId="25135243" w14:textId="6E6B2D8D" w:rsidR="00381FFC" w:rsidRDefault="00381FFC">
      <w:pPr>
        <w:pStyle w:val="ae"/>
        <w:tabs>
          <w:tab w:val="right" w:leader="dot" w:pos="8630"/>
        </w:tabs>
        <w:rPr>
          <w:noProof/>
        </w:rPr>
      </w:pPr>
      <w:hyperlink w:anchor="_Toc220525657" w:history="1">
        <w:r w:rsidRPr="00050811">
          <w:rPr>
            <w:rStyle w:val="-"/>
            <w:noProof/>
          </w:rPr>
          <w:t>Εικόνα 23</w:t>
        </w:r>
        <w:r w:rsidRPr="00050811">
          <w:rPr>
            <w:rStyle w:val="-"/>
            <w:noProof/>
            <w:lang w:val="el-GR"/>
          </w:rPr>
          <w:t>- Φράγμα Μπραμιανών</w:t>
        </w:r>
        <w:r>
          <w:rPr>
            <w:noProof/>
            <w:webHidden/>
          </w:rPr>
          <w:tab/>
        </w:r>
        <w:r>
          <w:rPr>
            <w:noProof/>
            <w:webHidden/>
          </w:rPr>
          <w:fldChar w:fldCharType="begin"/>
        </w:r>
        <w:r>
          <w:rPr>
            <w:noProof/>
            <w:webHidden/>
          </w:rPr>
          <w:instrText xml:space="preserve"> PAGEREF _Toc220525657 \h </w:instrText>
        </w:r>
        <w:r>
          <w:rPr>
            <w:noProof/>
            <w:webHidden/>
          </w:rPr>
        </w:r>
        <w:r>
          <w:rPr>
            <w:noProof/>
            <w:webHidden/>
          </w:rPr>
          <w:fldChar w:fldCharType="separate"/>
        </w:r>
        <w:r w:rsidR="00BA228B">
          <w:rPr>
            <w:noProof/>
            <w:webHidden/>
          </w:rPr>
          <w:t>65</w:t>
        </w:r>
        <w:r>
          <w:rPr>
            <w:noProof/>
            <w:webHidden/>
          </w:rPr>
          <w:fldChar w:fldCharType="end"/>
        </w:r>
      </w:hyperlink>
    </w:p>
    <w:p w14:paraId="71479C0B" w14:textId="6CEDD796" w:rsidR="00381FFC" w:rsidRDefault="00381FFC">
      <w:pPr>
        <w:pStyle w:val="ae"/>
        <w:tabs>
          <w:tab w:val="right" w:leader="dot" w:pos="8630"/>
        </w:tabs>
        <w:rPr>
          <w:noProof/>
        </w:rPr>
      </w:pPr>
      <w:hyperlink w:anchor="_Toc220525658" w:history="1">
        <w:r w:rsidRPr="00050811">
          <w:rPr>
            <w:rStyle w:val="-"/>
            <w:noProof/>
            <w:lang w:val="el-GR"/>
          </w:rPr>
          <w:t>Εικόνα 24- Σχηματική απεικόνιση ισοζυγίου του φράγματος</w:t>
        </w:r>
        <w:r>
          <w:rPr>
            <w:noProof/>
            <w:webHidden/>
          </w:rPr>
          <w:tab/>
        </w:r>
        <w:r>
          <w:rPr>
            <w:noProof/>
            <w:webHidden/>
          </w:rPr>
          <w:fldChar w:fldCharType="begin"/>
        </w:r>
        <w:r>
          <w:rPr>
            <w:noProof/>
            <w:webHidden/>
          </w:rPr>
          <w:instrText xml:space="preserve"> PAGEREF _Toc220525658 \h </w:instrText>
        </w:r>
        <w:r>
          <w:rPr>
            <w:noProof/>
            <w:webHidden/>
          </w:rPr>
        </w:r>
        <w:r>
          <w:rPr>
            <w:noProof/>
            <w:webHidden/>
          </w:rPr>
          <w:fldChar w:fldCharType="separate"/>
        </w:r>
        <w:r w:rsidR="00BA228B">
          <w:rPr>
            <w:noProof/>
            <w:webHidden/>
          </w:rPr>
          <w:t>66</w:t>
        </w:r>
        <w:r>
          <w:rPr>
            <w:noProof/>
            <w:webHidden/>
          </w:rPr>
          <w:fldChar w:fldCharType="end"/>
        </w:r>
      </w:hyperlink>
    </w:p>
    <w:p w14:paraId="633A4BAE" w14:textId="4046DA84" w:rsidR="00381FFC" w:rsidRDefault="00381FFC">
      <w:pPr>
        <w:pStyle w:val="ae"/>
        <w:tabs>
          <w:tab w:val="right" w:leader="dot" w:pos="8630"/>
        </w:tabs>
        <w:rPr>
          <w:noProof/>
        </w:rPr>
      </w:pPr>
      <w:hyperlink w:anchor="_Toc220525659" w:history="1">
        <w:r w:rsidRPr="00050811">
          <w:rPr>
            <w:rStyle w:val="-"/>
            <w:noProof/>
            <w:lang w:val="el-GR"/>
          </w:rPr>
          <w:t>Εικόνα 25- Αδρευτικός χαρτης απο της σελίδα του Τ.Ο.Ε.Β. Κρήτης</w:t>
        </w:r>
        <w:r>
          <w:rPr>
            <w:noProof/>
            <w:webHidden/>
          </w:rPr>
          <w:tab/>
        </w:r>
        <w:r>
          <w:rPr>
            <w:noProof/>
            <w:webHidden/>
          </w:rPr>
          <w:fldChar w:fldCharType="begin"/>
        </w:r>
        <w:r>
          <w:rPr>
            <w:noProof/>
            <w:webHidden/>
          </w:rPr>
          <w:instrText xml:space="preserve"> PAGEREF _Toc220525659 \h </w:instrText>
        </w:r>
        <w:r>
          <w:rPr>
            <w:noProof/>
            <w:webHidden/>
          </w:rPr>
        </w:r>
        <w:r>
          <w:rPr>
            <w:noProof/>
            <w:webHidden/>
          </w:rPr>
          <w:fldChar w:fldCharType="separate"/>
        </w:r>
        <w:r w:rsidR="00BA228B">
          <w:rPr>
            <w:noProof/>
            <w:webHidden/>
          </w:rPr>
          <w:t>0</w:t>
        </w:r>
        <w:r>
          <w:rPr>
            <w:noProof/>
            <w:webHidden/>
          </w:rPr>
          <w:fldChar w:fldCharType="end"/>
        </w:r>
      </w:hyperlink>
    </w:p>
    <w:p w14:paraId="4E762B73" w14:textId="395F715A" w:rsidR="00381FFC" w:rsidRDefault="00381FFC">
      <w:pPr>
        <w:pStyle w:val="ae"/>
        <w:tabs>
          <w:tab w:val="right" w:leader="dot" w:pos="8630"/>
        </w:tabs>
        <w:rPr>
          <w:noProof/>
        </w:rPr>
      </w:pPr>
      <w:hyperlink w:anchor="_Toc220525660" w:history="1">
        <w:r w:rsidRPr="00050811">
          <w:rPr>
            <w:rStyle w:val="-"/>
            <w:noProof/>
            <w:lang w:val="el-GR"/>
          </w:rPr>
          <w:t>Εικόνα 26-Χάρτης κατανομής υδροληψιών για την Περιοχη της Ιεράπετρας και της Δημοτικής Ενότητας Ιεράπετρας</w:t>
        </w:r>
        <w:r>
          <w:rPr>
            <w:noProof/>
            <w:webHidden/>
          </w:rPr>
          <w:tab/>
        </w:r>
        <w:r>
          <w:rPr>
            <w:noProof/>
            <w:webHidden/>
          </w:rPr>
          <w:fldChar w:fldCharType="begin"/>
        </w:r>
        <w:r>
          <w:rPr>
            <w:noProof/>
            <w:webHidden/>
          </w:rPr>
          <w:instrText xml:space="preserve"> PAGEREF _Toc220525660 \h </w:instrText>
        </w:r>
        <w:r>
          <w:rPr>
            <w:noProof/>
            <w:webHidden/>
          </w:rPr>
        </w:r>
        <w:r>
          <w:rPr>
            <w:noProof/>
            <w:webHidden/>
          </w:rPr>
          <w:fldChar w:fldCharType="separate"/>
        </w:r>
        <w:r w:rsidR="00BA228B">
          <w:rPr>
            <w:noProof/>
            <w:webHidden/>
          </w:rPr>
          <w:t>5</w:t>
        </w:r>
        <w:r>
          <w:rPr>
            <w:noProof/>
            <w:webHidden/>
          </w:rPr>
          <w:fldChar w:fldCharType="end"/>
        </w:r>
      </w:hyperlink>
    </w:p>
    <w:p w14:paraId="6AB270C0" w14:textId="77777777" w:rsidR="00381FFC" w:rsidRDefault="00381FFC">
      <w:pPr>
        <w:rPr>
          <w:rFonts w:ascii="Arial" w:hAnsi="Arial" w:cs="Arial"/>
          <w:sz w:val="24"/>
          <w:szCs w:val="24"/>
          <w:lang w:val="el-GR"/>
        </w:rPr>
      </w:pPr>
      <w:r>
        <w:rPr>
          <w:rFonts w:ascii="Arial" w:hAnsi="Arial" w:cs="Arial"/>
          <w:sz w:val="24"/>
          <w:szCs w:val="24"/>
          <w:lang w:val="el-GR"/>
        </w:rPr>
        <w:fldChar w:fldCharType="end"/>
      </w:r>
    </w:p>
    <w:p w14:paraId="309BA945" w14:textId="007E603D" w:rsidR="00381FFC" w:rsidRPr="007E647D" w:rsidRDefault="00381FFC">
      <w:pPr>
        <w:rPr>
          <w:rFonts w:ascii="Arial" w:hAnsi="Arial" w:cs="Arial"/>
          <w:sz w:val="24"/>
          <w:szCs w:val="24"/>
          <w:lang w:val="el-GR"/>
        </w:rPr>
      </w:pPr>
      <w:r>
        <w:rPr>
          <w:rFonts w:ascii="Arial" w:hAnsi="Arial" w:cs="Arial"/>
          <w:sz w:val="24"/>
          <w:szCs w:val="24"/>
          <w:lang w:val="el-GR"/>
        </w:rPr>
        <w:br w:type="page"/>
      </w:r>
    </w:p>
    <w:p w14:paraId="2D666D9F" w14:textId="3FB8D3A1" w:rsidR="005C4167" w:rsidRPr="00AE19C4" w:rsidRDefault="00D73914" w:rsidP="00ED721C">
      <w:pPr>
        <w:pStyle w:val="1"/>
        <w:jc w:val="both"/>
        <w:rPr>
          <w:rFonts w:ascii="Arial" w:hAnsi="Arial" w:cs="Arial"/>
          <w:sz w:val="24"/>
          <w:szCs w:val="24"/>
          <w:lang w:val="el-GR"/>
        </w:rPr>
      </w:pPr>
      <w:bookmarkStart w:id="4" w:name="_Toc221980381"/>
      <w:r w:rsidRPr="00AE19C4">
        <w:rPr>
          <w:rFonts w:ascii="Arial" w:hAnsi="Arial" w:cs="Arial"/>
          <w:sz w:val="24"/>
          <w:szCs w:val="24"/>
          <w:lang w:val="el-GR"/>
        </w:rPr>
        <w:lastRenderedPageBreak/>
        <w:t>Περίληψη</w:t>
      </w:r>
      <w:bookmarkEnd w:id="4"/>
    </w:p>
    <w:p w14:paraId="57FC6E83" w14:textId="77777777" w:rsidR="00A56655" w:rsidRDefault="00A56655" w:rsidP="00ED721C">
      <w:pPr>
        <w:jc w:val="both"/>
        <w:rPr>
          <w:rFonts w:ascii="Arial" w:eastAsia="Cambria Math" w:hAnsi="Arial" w:cs="Arial"/>
          <w:sz w:val="24"/>
          <w:szCs w:val="24"/>
          <w:lang w:val="el-GR"/>
        </w:rPr>
      </w:pPr>
      <w:r>
        <w:rPr>
          <w:rFonts w:ascii="Arial" w:hAnsi="Arial" w:cs="Arial"/>
          <w:sz w:val="24"/>
          <w:szCs w:val="24"/>
          <w:lang w:val="el-GR"/>
        </w:rPr>
        <w:t xml:space="preserve">Η παρούσα </w:t>
      </w:r>
      <w:proofErr w:type="spellStart"/>
      <w:r>
        <w:rPr>
          <w:rFonts w:ascii="Arial" w:hAnsi="Arial" w:cs="Arial"/>
          <w:sz w:val="24"/>
          <w:szCs w:val="24"/>
          <w:lang w:val="el-GR"/>
        </w:rPr>
        <w:t>διπλώματική</w:t>
      </w:r>
      <w:proofErr w:type="spellEnd"/>
      <w:r>
        <w:rPr>
          <w:rFonts w:ascii="Arial" w:hAnsi="Arial" w:cs="Arial"/>
          <w:sz w:val="24"/>
          <w:szCs w:val="24"/>
          <w:lang w:val="el-GR"/>
        </w:rPr>
        <w:t xml:space="preserve"> εργασία εξετάζει τη διαχείριση των υδατικών πόρων στην περιοχή της Ανατολικής </w:t>
      </w:r>
      <w:proofErr w:type="spellStart"/>
      <w:r>
        <w:rPr>
          <w:rFonts w:ascii="Arial" w:hAnsi="Arial" w:cs="Arial"/>
          <w:sz w:val="24"/>
          <w:szCs w:val="24"/>
          <w:lang w:val="el-GR"/>
        </w:rPr>
        <w:t>Κ΄ρητης</w:t>
      </w:r>
      <w:proofErr w:type="spellEnd"/>
      <w:r>
        <w:rPr>
          <w:rFonts w:ascii="Arial" w:hAnsi="Arial" w:cs="Arial"/>
          <w:sz w:val="24"/>
          <w:szCs w:val="24"/>
          <w:lang w:val="el-GR"/>
        </w:rPr>
        <w:t xml:space="preserve"> και πιο συγκεκριμένα την </w:t>
      </w:r>
      <w:proofErr w:type="spellStart"/>
      <w:r>
        <w:rPr>
          <w:rFonts w:ascii="Arial" w:hAnsi="Arial" w:cs="Arial"/>
          <w:sz w:val="24"/>
          <w:szCs w:val="24"/>
          <w:lang w:val="el-GR"/>
        </w:rPr>
        <w:t>περιοχη</w:t>
      </w:r>
      <w:proofErr w:type="spellEnd"/>
      <w:r>
        <w:rPr>
          <w:rFonts w:ascii="Arial" w:hAnsi="Arial" w:cs="Arial"/>
          <w:sz w:val="24"/>
          <w:szCs w:val="24"/>
          <w:lang w:val="el-GR"/>
        </w:rPr>
        <w:t xml:space="preserve"> της </w:t>
      </w:r>
      <w:proofErr w:type="spellStart"/>
      <w:r>
        <w:rPr>
          <w:rFonts w:ascii="Arial" w:hAnsi="Arial" w:cs="Arial"/>
          <w:sz w:val="24"/>
          <w:szCs w:val="24"/>
          <w:lang w:val="el-GR"/>
        </w:rPr>
        <w:t>Ιεραπετρας</w:t>
      </w:r>
      <w:proofErr w:type="spellEnd"/>
      <w:r>
        <w:rPr>
          <w:rFonts w:ascii="Arial" w:hAnsi="Arial" w:cs="Arial"/>
          <w:sz w:val="24"/>
          <w:szCs w:val="24"/>
          <w:lang w:val="el-GR"/>
        </w:rPr>
        <w:t xml:space="preserve"> και την </w:t>
      </w:r>
      <w:proofErr w:type="spellStart"/>
      <w:r>
        <w:rPr>
          <w:rFonts w:ascii="Arial" w:hAnsi="Arial" w:cs="Arial"/>
          <w:sz w:val="24"/>
          <w:szCs w:val="24"/>
          <w:lang w:val="el-GR"/>
        </w:rPr>
        <w:t>Δημοτικη</w:t>
      </w:r>
      <w:proofErr w:type="spellEnd"/>
      <w:r>
        <w:rPr>
          <w:rFonts w:ascii="Arial" w:hAnsi="Arial" w:cs="Arial"/>
          <w:sz w:val="24"/>
          <w:szCs w:val="24"/>
          <w:lang w:val="el-GR"/>
        </w:rPr>
        <w:t xml:space="preserve"> </w:t>
      </w:r>
      <w:proofErr w:type="spellStart"/>
      <w:r>
        <w:rPr>
          <w:rFonts w:ascii="Arial" w:hAnsi="Arial" w:cs="Arial"/>
          <w:sz w:val="24"/>
          <w:szCs w:val="24"/>
          <w:lang w:val="el-GR"/>
        </w:rPr>
        <w:t>περιοχη</w:t>
      </w:r>
      <w:proofErr w:type="spellEnd"/>
      <w:r>
        <w:rPr>
          <w:rFonts w:ascii="Arial" w:hAnsi="Arial" w:cs="Arial"/>
          <w:sz w:val="24"/>
          <w:szCs w:val="24"/>
          <w:lang w:val="el-GR"/>
        </w:rPr>
        <w:t xml:space="preserve"> της Ιεράπετρας με έμφαση την λεκάνη </w:t>
      </w:r>
      <w:proofErr w:type="spellStart"/>
      <w:r>
        <w:rPr>
          <w:rFonts w:ascii="Arial" w:hAnsi="Arial" w:cs="Arial"/>
          <w:sz w:val="24"/>
          <w:szCs w:val="24"/>
          <w:lang w:val="el-GR"/>
        </w:rPr>
        <w:t>απορρροης</w:t>
      </w:r>
      <w:proofErr w:type="spellEnd"/>
      <w:r>
        <w:rPr>
          <w:rFonts w:ascii="Arial" w:hAnsi="Arial" w:cs="Arial"/>
          <w:sz w:val="24"/>
          <w:szCs w:val="24"/>
          <w:lang w:val="el-GR"/>
        </w:rPr>
        <w:t xml:space="preserve"> του </w:t>
      </w:r>
      <w:proofErr w:type="spellStart"/>
      <w:r>
        <w:rPr>
          <w:rFonts w:ascii="Arial" w:hAnsi="Arial" w:cs="Arial"/>
          <w:sz w:val="24"/>
          <w:szCs w:val="24"/>
          <w:lang w:val="el-GR"/>
        </w:rPr>
        <w:t>ποταμόυ</w:t>
      </w:r>
      <w:proofErr w:type="spellEnd"/>
      <w:r>
        <w:rPr>
          <w:rFonts w:ascii="Arial" w:hAnsi="Arial" w:cs="Arial"/>
          <w:sz w:val="24"/>
          <w:szCs w:val="24"/>
          <w:lang w:val="el-GR"/>
        </w:rPr>
        <w:t xml:space="preserve"> Μύρτου και τη </w:t>
      </w:r>
      <w:proofErr w:type="spellStart"/>
      <w:r>
        <w:rPr>
          <w:rFonts w:ascii="Arial" w:hAnsi="Arial" w:cs="Arial"/>
          <w:sz w:val="24"/>
          <w:szCs w:val="24"/>
          <w:lang w:val="el-GR"/>
        </w:rPr>
        <w:t>λειτουργέια</w:t>
      </w:r>
      <w:proofErr w:type="spellEnd"/>
      <w:r>
        <w:rPr>
          <w:rFonts w:ascii="Arial" w:hAnsi="Arial" w:cs="Arial"/>
          <w:sz w:val="24"/>
          <w:szCs w:val="24"/>
          <w:lang w:val="el-GR"/>
        </w:rPr>
        <w:t xml:space="preserve"> του </w:t>
      </w:r>
      <w:proofErr w:type="spellStart"/>
      <w:r>
        <w:rPr>
          <w:rFonts w:ascii="Arial" w:hAnsi="Arial" w:cs="Arial"/>
          <w:sz w:val="24"/>
          <w:szCs w:val="24"/>
          <w:lang w:val="el-GR"/>
        </w:rPr>
        <w:t>ταμιέυτρα</w:t>
      </w:r>
      <w:proofErr w:type="spellEnd"/>
      <w:r>
        <w:rPr>
          <w:rFonts w:ascii="Arial" w:hAnsi="Arial" w:cs="Arial"/>
          <w:sz w:val="24"/>
          <w:szCs w:val="24"/>
          <w:lang w:val="el-GR"/>
        </w:rPr>
        <w:t xml:space="preserve"> των Μπραμιανών. Η περιοχή χαρακτηρίζεται από έντονη γεωργική δραστηριότητα και υψηλές </w:t>
      </w:r>
      <w:proofErr w:type="spellStart"/>
      <w:r>
        <w:rPr>
          <w:rFonts w:ascii="Arial" w:hAnsi="Arial" w:cs="Arial"/>
          <w:sz w:val="24"/>
          <w:szCs w:val="24"/>
          <w:lang w:val="el-GR"/>
        </w:rPr>
        <w:t>αδρευτικές</w:t>
      </w:r>
      <w:proofErr w:type="spellEnd"/>
      <w:r>
        <w:rPr>
          <w:rFonts w:ascii="Arial" w:hAnsi="Arial" w:cs="Arial"/>
          <w:sz w:val="24"/>
          <w:szCs w:val="24"/>
          <w:lang w:val="el-GR"/>
        </w:rPr>
        <w:t xml:space="preserve"> απαιτήσεις γεγονός που καθιστά </w:t>
      </w:r>
      <w:proofErr w:type="spellStart"/>
      <w:r>
        <w:rPr>
          <w:rFonts w:ascii="Arial" w:hAnsi="Arial" w:cs="Arial"/>
          <w:sz w:val="24"/>
          <w:szCs w:val="24"/>
          <w:lang w:val="el-GR"/>
        </w:rPr>
        <w:t>αναγκάια</w:t>
      </w:r>
      <w:proofErr w:type="spellEnd"/>
      <w:r>
        <w:rPr>
          <w:rFonts w:ascii="Arial" w:hAnsi="Arial" w:cs="Arial"/>
          <w:sz w:val="24"/>
          <w:szCs w:val="24"/>
          <w:lang w:val="el-GR"/>
        </w:rPr>
        <w:t xml:space="preserve"> την </w:t>
      </w:r>
      <w:proofErr w:type="spellStart"/>
      <w:r>
        <w:rPr>
          <w:rFonts w:ascii="Arial" w:hAnsi="Arial" w:cs="Arial"/>
          <w:sz w:val="24"/>
          <w:szCs w:val="24"/>
          <w:lang w:val="el-GR"/>
        </w:rPr>
        <w:t>αξιολογιση</w:t>
      </w:r>
      <w:proofErr w:type="spellEnd"/>
      <w:r>
        <w:rPr>
          <w:rFonts w:ascii="Arial" w:hAnsi="Arial" w:cs="Arial"/>
          <w:sz w:val="24"/>
          <w:szCs w:val="24"/>
          <w:lang w:val="el-GR"/>
        </w:rPr>
        <w:t xml:space="preserve"> της διαθεσιμότητας των </w:t>
      </w:r>
      <w:proofErr w:type="spellStart"/>
      <w:r>
        <w:rPr>
          <w:rFonts w:ascii="Arial" w:hAnsi="Arial" w:cs="Arial"/>
          <w:sz w:val="24"/>
          <w:szCs w:val="24"/>
          <w:lang w:val="el-GR"/>
        </w:rPr>
        <w:t>υδατων</w:t>
      </w:r>
      <w:proofErr w:type="spellEnd"/>
      <w:r>
        <w:rPr>
          <w:rFonts w:ascii="Arial" w:hAnsi="Arial" w:cs="Arial"/>
          <w:sz w:val="24"/>
          <w:szCs w:val="24"/>
          <w:lang w:val="el-GR"/>
        </w:rPr>
        <w:t>. Οι συνολικές αρδευτικές ανάγκες της περιοχής εκτιμήθηκαν 43,18</w:t>
      </w:r>
      <w:r w:rsidRPr="00A56655">
        <w:rPr>
          <w:rFonts w:ascii="Cambria Math" w:eastAsia="Cambria Math" w:hAnsi="Cambria Math" w:cs="Cambria Math"/>
          <w:sz w:val="24"/>
          <w:szCs w:val="24"/>
          <w:lang w:val="el-GR"/>
        </w:rPr>
        <w:t xml:space="preserve"> </w:t>
      </w:r>
      <w:r w:rsidRPr="00FC5578">
        <w:rPr>
          <w:rFonts w:ascii="Arial" w:eastAsia="Cambria Math" w:hAnsi="Arial" w:cs="Arial"/>
          <w:sz w:val="24"/>
          <w:szCs w:val="24"/>
          <w:lang w:val="el-GR"/>
        </w:rPr>
        <w:t xml:space="preserve"> </w:t>
      </w:r>
      <m:oMath>
        <m:f>
          <m:fPr>
            <m:ctrlPr>
              <w:rPr>
                <w:rFonts w:ascii="Cambria Math" w:eastAsia="Cambria Math" w:hAnsi="Cambria Math" w:cs="Arial"/>
                <w:i/>
                <w:sz w:val="24"/>
                <w:szCs w:val="24"/>
                <w:lang w:val="el-GR"/>
              </w:rPr>
            </m:ctrlPr>
          </m:fPr>
          <m:num>
            <m:r>
              <w:rPr>
                <w:rFonts w:ascii="Cambria Math" w:eastAsia="Cambria Math" w:hAnsi="Cambria Math" w:cs="Arial"/>
                <w:sz w:val="24"/>
                <w:szCs w:val="24"/>
                <w:lang w:val="el-GR"/>
              </w:rPr>
              <m:t>M</m:t>
            </m:r>
            <m:sSup>
              <m:sSupPr>
                <m:ctrlPr>
                  <w:rPr>
                    <w:rFonts w:ascii="Cambria Math" w:eastAsia="Cambria Math" w:hAnsi="Cambria Math" w:cs="Arial"/>
                    <w:i/>
                    <w:sz w:val="24"/>
                    <w:szCs w:val="24"/>
                    <w:lang w:val="el-GR"/>
                  </w:rPr>
                </m:ctrlPr>
              </m:sSupPr>
              <m:e>
                <m:r>
                  <w:rPr>
                    <w:rFonts w:ascii="Cambria Math" w:eastAsia="Cambria Math" w:hAnsi="Cambria Math" w:cs="Arial"/>
                    <w:sz w:val="24"/>
                    <w:szCs w:val="24"/>
                  </w:rPr>
                  <m:t>m</m:t>
                </m:r>
              </m:e>
              <m:sup>
                <m:r>
                  <w:rPr>
                    <w:rFonts w:ascii="Cambria Math" w:eastAsia="Cambria Math" w:hAnsi="Cambria Math" w:cs="Arial"/>
                    <w:sz w:val="24"/>
                    <w:szCs w:val="24"/>
                    <w:lang w:val="el-GR"/>
                  </w:rPr>
                  <m:t>3</m:t>
                </m:r>
              </m:sup>
            </m:sSup>
          </m:num>
          <m:den>
            <m:r>
              <w:rPr>
                <w:rFonts w:ascii="Cambria Math" w:eastAsia="Cambria Math" w:hAnsi="Cambria Math" w:cs="Arial"/>
                <w:sz w:val="24"/>
                <w:szCs w:val="24"/>
                <w:lang w:val="el-GR"/>
              </w:rPr>
              <m:t>y</m:t>
            </m:r>
            <m:r>
              <w:rPr>
                <w:rFonts w:ascii="Cambria Math" w:eastAsia="Cambria Math" w:hAnsi="Cambria Math" w:cs="Arial"/>
                <w:sz w:val="24"/>
                <w:szCs w:val="24"/>
              </w:rPr>
              <m:t>ears</m:t>
            </m:r>
          </m:den>
        </m:f>
        <m:r>
          <w:rPr>
            <w:rFonts w:ascii="Cambria Math" w:eastAsia="Cambria Math" w:hAnsi="Cambria Math" w:cs="Arial"/>
            <w:sz w:val="24"/>
            <w:szCs w:val="24"/>
            <w:lang w:val="el-GR"/>
          </w:rPr>
          <m:t xml:space="preserve"> </m:t>
        </m:r>
      </m:oMath>
      <w:r>
        <w:rPr>
          <w:rFonts w:ascii="Arial" w:eastAsia="Cambria Math" w:hAnsi="Arial" w:cs="Arial"/>
          <w:sz w:val="24"/>
          <w:szCs w:val="24"/>
          <w:lang w:val="el-GR"/>
        </w:rPr>
        <w:t xml:space="preserve">με βάση την έκταση των </w:t>
      </w:r>
      <w:proofErr w:type="spellStart"/>
      <w:r>
        <w:rPr>
          <w:rFonts w:ascii="Arial" w:eastAsia="Cambria Math" w:hAnsi="Arial" w:cs="Arial"/>
          <w:sz w:val="24"/>
          <w:szCs w:val="24"/>
          <w:lang w:val="el-GR"/>
        </w:rPr>
        <w:t>αδρευόμενων</w:t>
      </w:r>
      <w:proofErr w:type="spellEnd"/>
      <w:r>
        <w:rPr>
          <w:rFonts w:ascii="Arial" w:eastAsia="Cambria Math" w:hAnsi="Arial" w:cs="Arial"/>
          <w:sz w:val="24"/>
          <w:szCs w:val="24"/>
          <w:lang w:val="el-GR"/>
        </w:rPr>
        <w:t xml:space="preserve"> καλλιεργειών χρησιμοποιώντας </w:t>
      </w:r>
      <w:proofErr w:type="spellStart"/>
      <w:r>
        <w:rPr>
          <w:rFonts w:ascii="Arial" w:eastAsia="Cambria Math" w:hAnsi="Arial" w:cs="Arial"/>
          <w:sz w:val="24"/>
          <w:szCs w:val="24"/>
          <w:lang w:val="el-GR"/>
        </w:rPr>
        <w:t>στοιχεια</w:t>
      </w:r>
      <w:proofErr w:type="spellEnd"/>
      <w:r>
        <w:rPr>
          <w:rFonts w:ascii="Arial" w:eastAsia="Cambria Math" w:hAnsi="Arial" w:cs="Arial"/>
          <w:sz w:val="24"/>
          <w:szCs w:val="24"/>
          <w:lang w:val="el-GR"/>
        </w:rPr>
        <w:t xml:space="preserve"> </w:t>
      </w:r>
      <w:proofErr w:type="spellStart"/>
      <w:r>
        <w:rPr>
          <w:rFonts w:ascii="Arial" w:eastAsia="Cambria Math" w:hAnsi="Arial" w:cs="Arial"/>
          <w:sz w:val="24"/>
          <w:szCs w:val="24"/>
          <w:lang w:val="el-GR"/>
        </w:rPr>
        <w:t>σρησεών</w:t>
      </w:r>
      <w:proofErr w:type="spellEnd"/>
      <w:r>
        <w:rPr>
          <w:rFonts w:ascii="Arial" w:eastAsia="Cambria Math" w:hAnsi="Arial" w:cs="Arial"/>
          <w:sz w:val="24"/>
          <w:szCs w:val="24"/>
          <w:lang w:val="el-GR"/>
        </w:rPr>
        <w:t xml:space="preserve"> γης από την Ελληνική Στατιστική Αρχή (Ε.Λ.Σ.Τ.Α.Τ) για το έτος αναφοράς 2020 σε συνδυασμό με τον αρδευτικό χάρτη της υπηρεσίας Τ.Ο.Ε.Β. </w:t>
      </w:r>
      <w:proofErr w:type="spellStart"/>
      <w:r>
        <w:rPr>
          <w:rFonts w:ascii="Arial" w:eastAsia="Cambria Math" w:hAnsi="Arial" w:cs="Arial"/>
          <w:sz w:val="24"/>
          <w:szCs w:val="24"/>
          <w:lang w:val="el-GR"/>
        </w:rPr>
        <w:t>Ιεραπετρας</w:t>
      </w:r>
      <w:proofErr w:type="spellEnd"/>
      <w:r>
        <w:rPr>
          <w:rFonts w:ascii="Arial" w:eastAsia="Cambria Math" w:hAnsi="Arial" w:cs="Arial"/>
          <w:sz w:val="24"/>
          <w:szCs w:val="24"/>
          <w:lang w:val="el-GR"/>
        </w:rPr>
        <w:t>.</w:t>
      </w:r>
    </w:p>
    <w:p w14:paraId="103C5168" w14:textId="39629936" w:rsidR="002F0EE9" w:rsidRDefault="00A56655" w:rsidP="00ED721C">
      <w:pPr>
        <w:jc w:val="both"/>
        <w:rPr>
          <w:rFonts w:ascii="Arial" w:eastAsia="Cambria Math" w:hAnsi="Arial" w:cs="Arial"/>
          <w:sz w:val="24"/>
          <w:szCs w:val="24"/>
          <w:lang w:val="el-GR"/>
        </w:rPr>
      </w:pPr>
      <w:r>
        <w:rPr>
          <w:rFonts w:ascii="Arial" w:eastAsia="Cambria Math" w:hAnsi="Arial" w:cs="Arial"/>
          <w:sz w:val="24"/>
          <w:szCs w:val="24"/>
          <w:lang w:val="el-GR"/>
        </w:rPr>
        <w:t xml:space="preserve">Για την εκτίμηση του υδατικού δυναμικού εφαρμόστηκε </w:t>
      </w:r>
      <w:r w:rsidR="002F0EE9">
        <w:rPr>
          <w:rFonts w:ascii="Arial" w:eastAsia="Cambria Math" w:hAnsi="Arial" w:cs="Arial"/>
          <w:sz w:val="24"/>
          <w:szCs w:val="24"/>
          <w:lang w:val="el-GR"/>
        </w:rPr>
        <w:t xml:space="preserve">το υδρολογικό μοντέλο </w:t>
      </w:r>
      <w:r w:rsidR="002F0EE9">
        <w:rPr>
          <w:rFonts w:ascii="Arial" w:eastAsia="Cambria Math" w:hAnsi="Arial" w:cs="Arial"/>
          <w:sz w:val="24"/>
          <w:szCs w:val="24"/>
        </w:rPr>
        <w:t>Soil</w:t>
      </w:r>
      <w:r w:rsidR="002F0EE9" w:rsidRPr="002F0EE9">
        <w:rPr>
          <w:rFonts w:ascii="Arial" w:eastAsia="Cambria Math" w:hAnsi="Arial" w:cs="Arial"/>
          <w:sz w:val="24"/>
          <w:szCs w:val="24"/>
          <w:lang w:val="el-GR"/>
        </w:rPr>
        <w:t xml:space="preserve"> </w:t>
      </w:r>
      <w:r w:rsidR="002F0EE9">
        <w:rPr>
          <w:rFonts w:ascii="Arial" w:eastAsia="Cambria Math" w:hAnsi="Arial" w:cs="Arial"/>
          <w:sz w:val="24"/>
          <w:szCs w:val="24"/>
        </w:rPr>
        <w:t>and</w:t>
      </w:r>
      <w:r w:rsidR="002F0EE9" w:rsidRPr="002F0EE9">
        <w:rPr>
          <w:rFonts w:ascii="Arial" w:eastAsia="Cambria Math" w:hAnsi="Arial" w:cs="Arial"/>
          <w:sz w:val="24"/>
          <w:szCs w:val="24"/>
          <w:lang w:val="el-GR"/>
        </w:rPr>
        <w:t xml:space="preserve"> </w:t>
      </w:r>
      <w:r w:rsidR="002F0EE9">
        <w:rPr>
          <w:rFonts w:ascii="Arial" w:eastAsia="Cambria Math" w:hAnsi="Arial" w:cs="Arial"/>
          <w:sz w:val="24"/>
          <w:szCs w:val="24"/>
        </w:rPr>
        <w:t>Water</w:t>
      </w:r>
      <w:r w:rsidR="002F0EE9" w:rsidRPr="002F0EE9">
        <w:rPr>
          <w:rFonts w:ascii="Arial" w:eastAsia="Cambria Math" w:hAnsi="Arial" w:cs="Arial"/>
          <w:sz w:val="24"/>
          <w:szCs w:val="24"/>
          <w:lang w:val="el-GR"/>
        </w:rPr>
        <w:t xml:space="preserve"> </w:t>
      </w:r>
      <w:r w:rsidR="002F0EE9">
        <w:rPr>
          <w:rFonts w:ascii="Arial" w:eastAsia="Cambria Math" w:hAnsi="Arial" w:cs="Arial"/>
          <w:sz w:val="24"/>
          <w:szCs w:val="24"/>
        </w:rPr>
        <w:t>Assessment</w:t>
      </w:r>
      <w:r w:rsidR="002F0EE9" w:rsidRPr="002F0EE9">
        <w:rPr>
          <w:rFonts w:ascii="Arial" w:eastAsia="Cambria Math" w:hAnsi="Arial" w:cs="Arial"/>
          <w:sz w:val="24"/>
          <w:szCs w:val="24"/>
          <w:lang w:val="el-GR"/>
        </w:rPr>
        <w:t xml:space="preserve"> </w:t>
      </w:r>
      <w:r w:rsidR="002F0EE9">
        <w:rPr>
          <w:rFonts w:ascii="Arial" w:eastAsia="Cambria Math" w:hAnsi="Arial" w:cs="Arial"/>
          <w:sz w:val="24"/>
          <w:szCs w:val="24"/>
        </w:rPr>
        <w:t>Tool</w:t>
      </w:r>
      <w:r w:rsidR="002F0EE9" w:rsidRPr="002F0EE9">
        <w:rPr>
          <w:rFonts w:ascii="Arial" w:eastAsia="Cambria Math" w:hAnsi="Arial" w:cs="Arial"/>
          <w:sz w:val="24"/>
          <w:szCs w:val="24"/>
          <w:lang w:val="el-GR"/>
        </w:rPr>
        <w:t xml:space="preserve"> (</w:t>
      </w:r>
      <w:r w:rsidR="002F0EE9">
        <w:rPr>
          <w:rFonts w:ascii="Arial" w:eastAsia="Cambria Math" w:hAnsi="Arial" w:cs="Arial"/>
          <w:sz w:val="24"/>
          <w:szCs w:val="24"/>
        </w:rPr>
        <w:t>SWAT</w:t>
      </w:r>
      <w:r w:rsidR="002F0EE9">
        <w:rPr>
          <w:rFonts w:ascii="Arial" w:eastAsia="Cambria Math" w:hAnsi="Arial" w:cs="Arial"/>
          <w:sz w:val="24"/>
          <w:szCs w:val="24"/>
          <w:lang w:val="el-GR"/>
        </w:rPr>
        <w:t xml:space="preserve">) σε </w:t>
      </w:r>
      <w:proofErr w:type="spellStart"/>
      <w:r w:rsidR="002F0EE9">
        <w:rPr>
          <w:rFonts w:ascii="Arial" w:eastAsia="Cambria Math" w:hAnsi="Arial" w:cs="Arial"/>
          <w:sz w:val="24"/>
          <w:szCs w:val="24"/>
          <w:lang w:val="el-GR"/>
        </w:rPr>
        <w:t>συνδιασμό</w:t>
      </w:r>
      <w:proofErr w:type="spellEnd"/>
      <w:r w:rsidR="002F0EE9">
        <w:rPr>
          <w:rFonts w:ascii="Arial" w:eastAsia="Cambria Math" w:hAnsi="Arial" w:cs="Arial"/>
          <w:sz w:val="24"/>
          <w:szCs w:val="24"/>
          <w:lang w:val="el-GR"/>
        </w:rPr>
        <w:t xml:space="preserve"> με το περιβάλλον </w:t>
      </w:r>
      <w:r w:rsidR="002F0EE9">
        <w:rPr>
          <w:rFonts w:ascii="Arial" w:eastAsia="Cambria Math" w:hAnsi="Arial" w:cs="Arial"/>
          <w:sz w:val="24"/>
          <w:szCs w:val="24"/>
        </w:rPr>
        <w:t>GIS</w:t>
      </w:r>
      <w:r w:rsidR="002F0EE9">
        <w:rPr>
          <w:rFonts w:ascii="Arial" w:eastAsia="Cambria Math" w:hAnsi="Arial" w:cs="Arial"/>
          <w:sz w:val="24"/>
          <w:szCs w:val="24"/>
          <w:lang w:val="el-GR"/>
        </w:rPr>
        <w:t xml:space="preserve">. Το μοντέλο βαθμονομήθηκε και </w:t>
      </w:r>
      <w:proofErr w:type="spellStart"/>
      <w:r w:rsidR="002F0EE9">
        <w:rPr>
          <w:rFonts w:ascii="Arial" w:eastAsia="Cambria Math" w:hAnsi="Arial" w:cs="Arial"/>
          <w:sz w:val="24"/>
          <w:szCs w:val="24"/>
          <w:lang w:val="el-GR"/>
        </w:rPr>
        <w:t>επαλυθευτικέ</w:t>
      </w:r>
      <w:proofErr w:type="spellEnd"/>
      <w:r w:rsidR="002F0EE9">
        <w:rPr>
          <w:rFonts w:ascii="Arial" w:eastAsia="Cambria Math" w:hAnsi="Arial" w:cs="Arial"/>
          <w:sz w:val="24"/>
          <w:szCs w:val="24"/>
          <w:lang w:val="el-GR"/>
        </w:rPr>
        <w:t xml:space="preserve"> για τη </w:t>
      </w:r>
      <w:proofErr w:type="spellStart"/>
      <w:r w:rsidR="002F0EE9">
        <w:rPr>
          <w:rFonts w:ascii="Arial" w:eastAsia="Cambria Math" w:hAnsi="Arial" w:cs="Arial"/>
          <w:sz w:val="24"/>
          <w:szCs w:val="24"/>
          <w:lang w:val="el-GR"/>
        </w:rPr>
        <w:t>λεκανη</w:t>
      </w:r>
      <w:proofErr w:type="spellEnd"/>
      <w:r w:rsidR="002F0EE9">
        <w:rPr>
          <w:rFonts w:ascii="Arial" w:eastAsia="Cambria Math" w:hAnsi="Arial" w:cs="Arial"/>
          <w:sz w:val="24"/>
          <w:szCs w:val="24"/>
          <w:lang w:val="el-GR"/>
        </w:rPr>
        <w:t xml:space="preserve"> απορροής του ποταμού Μύρτου για την </w:t>
      </w:r>
      <w:proofErr w:type="spellStart"/>
      <w:r w:rsidR="002F0EE9">
        <w:rPr>
          <w:rFonts w:ascii="Arial" w:eastAsia="Cambria Math" w:hAnsi="Arial" w:cs="Arial"/>
          <w:sz w:val="24"/>
          <w:szCs w:val="24"/>
          <w:lang w:val="el-GR"/>
        </w:rPr>
        <w:t>περιοδο</w:t>
      </w:r>
      <w:proofErr w:type="spellEnd"/>
      <w:r w:rsidR="002F0EE9">
        <w:rPr>
          <w:rFonts w:ascii="Arial" w:eastAsia="Cambria Math" w:hAnsi="Arial" w:cs="Arial"/>
          <w:sz w:val="24"/>
          <w:szCs w:val="24"/>
          <w:lang w:val="el-GR"/>
        </w:rPr>
        <w:t xml:space="preserve"> 1964-1981 ενώ για το φράγμα των </w:t>
      </w:r>
      <w:proofErr w:type="spellStart"/>
      <w:r w:rsidR="002F0EE9">
        <w:rPr>
          <w:rFonts w:ascii="Arial" w:eastAsia="Cambria Math" w:hAnsi="Arial" w:cs="Arial"/>
          <w:sz w:val="24"/>
          <w:szCs w:val="24"/>
          <w:lang w:val="el-GR"/>
        </w:rPr>
        <w:t>Μπραμιανων</w:t>
      </w:r>
      <w:proofErr w:type="spellEnd"/>
      <w:r w:rsidR="002F0EE9">
        <w:rPr>
          <w:rFonts w:ascii="Arial" w:eastAsia="Cambria Math" w:hAnsi="Arial" w:cs="Arial"/>
          <w:sz w:val="24"/>
          <w:szCs w:val="24"/>
          <w:lang w:val="el-GR"/>
        </w:rPr>
        <w:t xml:space="preserve"> η </w:t>
      </w:r>
      <w:proofErr w:type="spellStart"/>
      <w:r w:rsidR="002F0EE9">
        <w:rPr>
          <w:rFonts w:ascii="Arial" w:eastAsia="Cambria Math" w:hAnsi="Arial" w:cs="Arial"/>
          <w:sz w:val="24"/>
          <w:szCs w:val="24"/>
          <w:lang w:val="el-GR"/>
        </w:rPr>
        <w:t>διαδικάσια</w:t>
      </w:r>
      <w:proofErr w:type="spellEnd"/>
      <w:r w:rsidR="002F0EE9">
        <w:rPr>
          <w:rFonts w:ascii="Arial" w:eastAsia="Cambria Math" w:hAnsi="Arial" w:cs="Arial"/>
          <w:sz w:val="24"/>
          <w:szCs w:val="24"/>
          <w:lang w:val="el-GR"/>
        </w:rPr>
        <w:t xml:space="preserve"> βαθμονόμησης και επαλήθευσης έγινε για τα έτη 1964-1979 με την χρήση </w:t>
      </w:r>
      <w:proofErr w:type="spellStart"/>
      <w:r w:rsidR="002F0EE9">
        <w:rPr>
          <w:rFonts w:ascii="Arial" w:eastAsia="Cambria Math" w:hAnsi="Arial" w:cs="Arial"/>
          <w:sz w:val="24"/>
          <w:szCs w:val="24"/>
          <w:lang w:val="el-GR"/>
        </w:rPr>
        <w:t>καταλληλων</w:t>
      </w:r>
      <w:proofErr w:type="spellEnd"/>
      <w:r w:rsidR="002F0EE9">
        <w:rPr>
          <w:rFonts w:ascii="Arial" w:eastAsia="Cambria Math" w:hAnsi="Arial" w:cs="Arial"/>
          <w:sz w:val="24"/>
          <w:szCs w:val="24"/>
          <w:lang w:val="el-GR"/>
        </w:rPr>
        <w:t xml:space="preserve"> στατιστικών δεικτών αξιολόγησης. Η </w:t>
      </w:r>
      <w:proofErr w:type="spellStart"/>
      <w:r w:rsidR="002F0EE9">
        <w:rPr>
          <w:rFonts w:ascii="Arial" w:eastAsia="Cambria Math" w:hAnsi="Arial" w:cs="Arial"/>
          <w:sz w:val="24"/>
          <w:szCs w:val="24"/>
          <w:lang w:val="el-GR"/>
        </w:rPr>
        <w:t>προσομοιώση</w:t>
      </w:r>
      <w:proofErr w:type="spellEnd"/>
      <w:r w:rsidR="002F0EE9">
        <w:rPr>
          <w:rFonts w:ascii="Arial" w:eastAsia="Cambria Math" w:hAnsi="Arial" w:cs="Arial"/>
          <w:sz w:val="24"/>
          <w:szCs w:val="24"/>
          <w:lang w:val="el-GR"/>
        </w:rPr>
        <w:t xml:space="preserve"> των υδρολογικών δεδομένων για την </w:t>
      </w:r>
      <w:proofErr w:type="spellStart"/>
      <w:r w:rsidR="002F0EE9">
        <w:rPr>
          <w:rFonts w:ascii="Arial" w:eastAsia="Cambria Math" w:hAnsi="Arial" w:cs="Arial"/>
          <w:sz w:val="24"/>
          <w:szCs w:val="24"/>
          <w:lang w:val="el-GR"/>
        </w:rPr>
        <w:t>περιοδο</w:t>
      </w:r>
      <w:proofErr w:type="spellEnd"/>
      <w:r w:rsidR="002F0EE9">
        <w:rPr>
          <w:rFonts w:ascii="Arial" w:eastAsia="Cambria Math" w:hAnsi="Arial" w:cs="Arial"/>
          <w:sz w:val="24"/>
          <w:szCs w:val="24"/>
          <w:lang w:val="el-GR"/>
        </w:rPr>
        <w:t xml:space="preserve"> 1970-2020 </w:t>
      </w:r>
      <w:proofErr w:type="spellStart"/>
      <w:r w:rsidR="002F0EE9">
        <w:rPr>
          <w:rFonts w:ascii="Arial" w:eastAsia="Cambria Math" w:hAnsi="Arial" w:cs="Arial"/>
          <w:sz w:val="24"/>
          <w:szCs w:val="24"/>
          <w:lang w:val="el-GR"/>
        </w:rPr>
        <w:t>επετρεψε</w:t>
      </w:r>
      <w:proofErr w:type="spellEnd"/>
      <w:r w:rsidR="002F0EE9">
        <w:rPr>
          <w:rFonts w:ascii="Arial" w:eastAsia="Cambria Math" w:hAnsi="Arial" w:cs="Arial"/>
          <w:sz w:val="24"/>
          <w:szCs w:val="24"/>
          <w:lang w:val="el-GR"/>
        </w:rPr>
        <w:t xml:space="preserve"> την αποτύπωση της διαχρονικής μεταβολής της απορροής και την </w:t>
      </w:r>
      <w:proofErr w:type="spellStart"/>
      <w:r w:rsidR="002F0EE9">
        <w:rPr>
          <w:rFonts w:ascii="Arial" w:eastAsia="Cambria Math" w:hAnsi="Arial" w:cs="Arial"/>
          <w:sz w:val="24"/>
          <w:szCs w:val="24"/>
          <w:lang w:val="el-GR"/>
        </w:rPr>
        <w:t>αξιολογιση</w:t>
      </w:r>
      <w:proofErr w:type="spellEnd"/>
      <w:r w:rsidR="002F0EE9">
        <w:rPr>
          <w:rFonts w:ascii="Arial" w:eastAsia="Cambria Math" w:hAnsi="Arial" w:cs="Arial"/>
          <w:sz w:val="24"/>
          <w:szCs w:val="24"/>
          <w:lang w:val="el-GR"/>
        </w:rPr>
        <w:t xml:space="preserve"> του διαθέσιμου </w:t>
      </w:r>
      <w:proofErr w:type="spellStart"/>
      <w:r w:rsidR="002F0EE9">
        <w:rPr>
          <w:rFonts w:ascii="Arial" w:eastAsia="Cambria Math" w:hAnsi="Arial" w:cs="Arial"/>
          <w:sz w:val="24"/>
          <w:szCs w:val="24"/>
          <w:lang w:val="el-GR"/>
        </w:rPr>
        <w:t>επιφανιακου</w:t>
      </w:r>
      <w:proofErr w:type="spellEnd"/>
      <w:r w:rsidR="002F0EE9">
        <w:rPr>
          <w:rFonts w:ascii="Arial" w:eastAsia="Cambria Math" w:hAnsi="Arial" w:cs="Arial"/>
          <w:sz w:val="24"/>
          <w:szCs w:val="24"/>
          <w:lang w:val="el-GR"/>
        </w:rPr>
        <w:t xml:space="preserve"> υδατικού δυναμικού. Η μέση ετήσια απορροή του ποταμού Μύρτου </w:t>
      </w:r>
      <w:proofErr w:type="spellStart"/>
      <w:r w:rsidR="002F0EE9">
        <w:rPr>
          <w:rFonts w:ascii="Arial" w:eastAsia="Cambria Math" w:hAnsi="Arial" w:cs="Arial"/>
          <w:sz w:val="24"/>
          <w:szCs w:val="24"/>
          <w:lang w:val="el-GR"/>
        </w:rPr>
        <w:t>υπολογίστικέ</w:t>
      </w:r>
      <w:proofErr w:type="spellEnd"/>
      <w:r w:rsidR="002F0EE9">
        <w:rPr>
          <w:rFonts w:ascii="Arial" w:eastAsia="Cambria Math" w:hAnsi="Arial" w:cs="Arial"/>
          <w:sz w:val="24"/>
          <w:szCs w:val="24"/>
          <w:lang w:val="el-GR"/>
        </w:rPr>
        <w:t xml:space="preserve"> 29,25</w:t>
      </w:r>
      <w:r w:rsidR="002F0EE9" w:rsidRPr="00FC5578">
        <w:rPr>
          <w:rFonts w:ascii="Arial" w:eastAsia="Cambria Math" w:hAnsi="Arial" w:cs="Arial"/>
          <w:sz w:val="24"/>
          <w:szCs w:val="24"/>
          <w:lang w:val="el-GR"/>
        </w:rPr>
        <w:t xml:space="preserve"> </w:t>
      </w:r>
      <m:oMath>
        <m:f>
          <m:fPr>
            <m:ctrlPr>
              <w:rPr>
                <w:rFonts w:ascii="Cambria Math" w:eastAsia="Cambria Math" w:hAnsi="Cambria Math" w:cs="Arial"/>
                <w:i/>
                <w:sz w:val="24"/>
                <w:szCs w:val="24"/>
                <w:lang w:val="el-GR"/>
              </w:rPr>
            </m:ctrlPr>
          </m:fPr>
          <m:num>
            <m:r>
              <w:rPr>
                <w:rFonts w:ascii="Cambria Math" w:eastAsia="Cambria Math" w:hAnsi="Cambria Math" w:cs="Arial"/>
                <w:sz w:val="24"/>
                <w:szCs w:val="24"/>
                <w:lang w:val="el-GR"/>
              </w:rPr>
              <m:t>M</m:t>
            </m:r>
            <m:sSup>
              <m:sSupPr>
                <m:ctrlPr>
                  <w:rPr>
                    <w:rFonts w:ascii="Cambria Math" w:eastAsia="Cambria Math" w:hAnsi="Cambria Math" w:cs="Arial"/>
                    <w:i/>
                    <w:sz w:val="24"/>
                    <w:szCs w:val="24"/>
                    <w:lang w:val="el-GR"/>
                  </w:rPr>
                </m:ctrlPr>
              </m:sSupPr>
              <m:e>
                <m:r>
                  <w:rPr>
                    <w:rFonts w:ascii="Cambria Math" w:eastAsia="Cambria Math" w:hAnsi="Cambria Math" w:cs="Arial"/>
                    <w:sz w:val="24"/>
                    <w:szCs w:val="24"/>
                  </w:rPr>
                  <m:t>m</m:t>
                </m:r>
              </m:e>
              <m:sup>
                <m:r>
                  <w:rPr>
                    <w:rFonts w:ascii="Cambria Math" w:eastAsia="Cambria Math" w:hAnsi="Cambria Math" w:cs="Arial"/>
                    <w:sz w:val="24"/>
                    <w:szCs w:val="24"/>
                    <w:lang w:val="el-GR"/>
                  </w:rPr>
                  <m:t>3</m:t>
                </m:r>
              </m:sup>
            </m:sSup>
          </m:num>
          <m:den>
            <m:r>
              <w:rPr>
                <w:rFonts w:ascii="Cambria Math" w:eastAsia="Cambria Math" w:hAnsi="Cambria Math" w:cs="Arial"/>
                <w:sz w:val="24"/>
                <w:szCs w:val="24"/>
                <w:lang w:val="el-GR"/>
              </w:rPr>
              <m:t>y</m:t>
            </m:r>
            <m:r>
              <w:rPr>
                <w:rFonts w:ascii="Cambria Math" w:eastAsia="Cambria Math" w:hAnsi="Cambria Math" w:cs="Arial"/>
                <w:sz w:val="24"/>
                <w:szCs w:val="24"/>
              </w:rPr>
              <m:t>ears</m:t>
            </m:r>
          </m:den>
        </m:f>
      </m:oMath>
      <w:r w:rsidR="002F0EE9">
        <w:rPr>
          <w:rFonts w:ascii="Arial" w:eastAsia="Cambria Math" w:hAnsi="Arial" w:cs="Arial"/>
          <w:sz w:val="24"/>
          <w:szCs w:val="24"/>
          <w:lang w:val="el-GR"/>
        </w:rPr>
        <w:t xml:space="preserve"> </w:t>
      </w:r>
      <w:proofErr w:type="spellStart"/>
      <w:r w:rsidR="002F0EE9">
        <w:rPr>
          <w:rFonts w:ascii="Arial" w:eastAsia="Cambria Math" w:hAnsi="Arial" w:cs="Arial"/>
          <w:sz w:val="24"/>
          <w:szCs w:val="24"/>
          <w:lang w:val="el-GR"/>
        </w:rPr>
        <w:t>παρουσιαζοντας</w:t>
      </w:r>
      <w:proofErr w:type="spellEnd"/>
      <w:r w:rsidR="002F0EE9">
        <w:rPr>
          <w:rFonts w:ascii="Arial" w:eastAsia="Cambria Math" w:hAnsi="Arial" w:cs="Arial"/>
          <w:sz w:val="24"/>
          <w:szCs w:val="24"/>
          <w:lang w:val="el-GR"/>
        </w:rPr>
        <w:t xml:space="preserve"> σημαντική διαχρονική </w:t>
      </w:r>
      <w:proofErr w:type="spellStart"/>
      <w:r w:rsidR="002F0EE9">
        <w:rPr>
          <w:rFonts w:ascii="Arial" w:eastAsia="Cambria Math" w:hAnsi="Arial" w:cs="Arial"/>
          <w:sz w:val="24"/>
          <w:szCs w:val="24"/>
          <w:lang w:val="el-GR"/>
        </w:rPr>
        <w:t>μεταβλητοτητα</w:t>
      </w:r>
      <w:proofErr w:type="spellEnd"/>
      <w:r w:rsidR="002F0EE9">
        <w:rPr>
          <w:rFonts w:ascii="Arial" w:eastAsia="Cambria Math" w:hAnsi="Arial" w:cs="Arial"/>
          <w:sz w:val="24"/>
          <w:szCs w:val="24"/>
          <w:lang w:val="el-GR"/>
        </w:rPr>
        <w:t xml:space="preserve"> με έντονες </w:t>
      </w:r>
      <w:proofErr w:type="spellStart"/>
      <w:r w:rsidR="002F0EE9">
        <w:rPr>
          <w:rFonts w:ascii="Arial" w:eastAsia="Cambria Math" w:hAnsi="Arial" w:cs="Arial"/>
          <w:sz w:val="24"/>
          <w:szCs w:val="24"/>
          <w:lang w:val="el-GR"/>
        </w:rPr>
        <w:t>διακυμανσεις</w:t>
      </w:r>
      <w:proofErr w:type="spellEnd"/>
      <w:r w:rsidR="002F0EE9">
        <w:rPr>
          <w:rFonts w:ascii="Arial" w:eastAsia="Cambria Math" w:hAnsi="Arial" w:cs="Arial"/>
          <w:sz w:val="24"/>
          <w:szCs w:val="24"/>
          <w:lang w:val="el-GR"/>
        </w:rPr>
        <w:t xml:space="preserve"> μεταξύ </w:t>
      </w:r>
      <w:proofErr w:type="spellStart"/>
      <w:r w:rsidR="002F0EE9">
        <w:rPr>
          <w:rFonts w:ascii="Arial" w:eastAsia="Cambria Math" w:hAnsi="Arial" w:cs="Arial"/>
          <w:sz w:val="24"/>
          <w:szCs w:val="24"/>
          <w:lang w:val="el-GR"/>
        </w:rPr>
        <w:t>υγρων</w:t>
      </w:r>
      <w:proofErr w:type="spellEnd"/>
      <w:r w:rsidR="002F0EE9">
        <w:rPr>
          <w:rFonts w:ascii="Arial" w:eastAsia="Cambria Math" w:hAnsi="Arial" w:cs="Arial"/>
          <w:sz w:val="24"/>
          <w:szCs w:val="24"/>
          <w:lang w:val="el-GR"/>
        </w:rPr>
        <w:t xml:space="preserve"> και ξηρών ετών. Η ανάλυση του υδατικού ισοζυγίου για τα έτη 1964-2020 έδειξε ότι η υδρολογική συμπεριφορά της λεκάνης χαρακτηρίζεται από σημαντική συμβολή της πλευρικής ροής και της εξατμισοδιαπνοής ενώ η τελική </w:t>
      </w:r>
      <w:r w:rsidR="00736698">
        <w:rPr>
          <w:rFonts w:ascii="Arial" w:eastAsia="Cambria Math" w:hAnsi="Arial" w:cs="Arial"/>
          <w:sz w:val="24"/>
          <w:szCs w:val="24"/>
          <w:lang w:val="el-GR"/>
        </w:rPr>
        <w:t xml:space="preserve">μεταβολή </w:t>
      </w:r>
      <w:proofErr w:type="spellStart"/>
      <w:r w:rsidR="00736698">
        <w:rPr>
          <w:rFonts w:ascii="Arial" w:eastAsia="Cambria Math" w:hAnsi="Arial" w:cs="Arial"/>
          <w:sz w:val="24"/>
          <w:szCs w:val="24"/>
          <w:lang w:val="el-GR"/>
        </w:rPr>
        <w:t>αποθηκευσης</w:t>
      </w:r>
      <w:proofErr w:type="spellEnd"/>
      <w:r w:rsidR="00736698">
        <w:rPr>
          <w:rFonts w:ascii="Arial" w:eastAsia="Cambria Math" w:hAnsi="Arial" w:cs="Arial"/>
          <w:sz w:val="24"/>
          <w:szCs w:val="24"/>
          <w:lang w:val="el-GR"/>
        </w:rPr>
        <w:t xml:space="preserve"> </w:t>
      </w:r>
      <w:proofErr w:type="spellStart"/>
      <w:r w:rsidR="00736698">
        <w:rPr>
          <w:rFonts w:ascii="Arial" w:eastAsia="Cambria Math" w:hAnsi="Arial" w:cs="Arial"/>
          <w:sz w:val="24"/>
          <w:szCs w:val="24"/>
          <w:lang w:val="el-GR"/>
        </w:rPr>
        <w:t>ισούτε</w:t>
      </w:r>
      <w:proofErr w:type="spellEnd"/>
      <w:r w:rsidR="00736698">
        <w:rPr>
          <w:rFonts w:ascii="Arial" w:eastAsia="Cambria Math" w:hAnsi="Arial" w:cs="Arial"/>
          <w:sz w:val="24"/>
          <w:szCs w:val="24"/>
          <w:lang w:val="el-GR"/>
        </w:rPr>
        <w:t xml:space="preserve"> με Δ</w:t>
      </w:r>
      <w:r w:rsidR="00736698">
        <w:rPr>
          <w:rFonts w:ascii="Arial" w:eastAsia="Cambria Math" w:hAnsi="Arial" w:cs="Arial"/>
          <w:sz w:val="24"/>
          <w:szCs w:val="24"/>
        </w:rPr>
        <w:t>S</w:t>
      </w:r>
      <w:r w:rsidR="00736698">
        <w:rPr>
          <w:rFonts w:ascii="Arial" w:eastAsia="Cambria Math" w:hAnsi="Arial" w:cs="Arial"/>
          <w:sz w:val="24"/>
          <w:szCs w:val="24"/>
          <w:lang w:val="el-GR"/>
        </w:rPr>
        <w:t>=-1,85</w:t>
      </w:r>
      <w:r w:rsidR="00736698">
        <w:rPr>
          <w:rFonts w:ascii="Arial" w:eastAsia="Cambria Math" w:hAnsi="Arial" w:cs="Arial"/>
          <w:sz w:val="24"/>
          <w:szCs w:val="24"/>
        </w:rPr>
        <w:t>mm</w:t>
      </w:r>
      <w:r w:rsidR="00736698">
        <w:rPr>
          <w:rFonts w:ascii="Arial" w:eastAsia="Cambria Math" w:hAnsi="Arial" w:cs="Arial"/>
          <w:sz w:val="24"/>
          <w:szCs w:val="24"/>
          <w:lang w:val="el-GR"/>
        </w:rPr>
        <w:t xml:space="preserve"> οπότε οι </w:t>
      </w:r>
      <w:proofErr w:type="spellStart"/>
      <w:r w:rsidR="00736698">
        <w:rPr>
          <w:rFonts w:ascii="Arial" w:eastAsia="Cambria Math" w:hAnsi="Arial" w:cs="Arial"/>
          <w:sz w:val="24"/>
          <w:szCs w:val="24"/>
          <w:lang w:val="el-GR"/>
        </w:rPr>
        <w:t>συνλικές</w:t>
      </w:r>
      <w:proofErr w:type="spellEnd"/>
      <w:r w:rsidR="00736698">
        <w:rPr>
          <w:rFonts w:ascii="Arial" w:eastAsia="Cambria Math" w:hAnsi="Arial" w:cs="Arial"/>
          <w:sz w:val="24"/>
          <w:szCs w:val="24"/>
          <w:lang w:val="el-GR"/>
        </w:rPr>
        <w:t xml:space="preserve"> εκροές </w:t>
      </w:r>
      <w:proofErr w:type="spellStart"/>
      <w:r w:rsidR="00736698">
        <w:rPr>
          <w:rFonts w:ascii="Arial" w:eastAsia="Cambria Math" w:hAnsi="Arial" w:cs="Arial"/>
          <w:sz w:val="24"/>
          <w:szCs w:val="24"/>
          <w:lang w:val="el-GR"/>
        </w:rPr>
        <w:t>υπερβένουν</w:t>
      </w:r>
      <w:proofErr w:type="spellEnd"/>
      <w:r w:rsidR="00736698">
        <w:rPr>
          <w:rFonts w:ascii="Arial" w:eastAsia="Cambria Math" w:hAnsi="Arial" w:cs="Arial"/>
          <w:sz w:val="24"/>
          <w:szCs w:val="24"/>
          <w:lang w:val="el-GR"/>
        </w:rPr>
        <w:t xml:space="preserve"> </w:t>
      </w:r>
      <w:proofErr w:type="spellStart"/>
      <w:r w:rsidR="00736698">
        <w:rPr>
          <w:rFonts w:ascii="Arial" w:eastAsia="Cambria Math" w:hAnsi="Arial" w:cs="Arial"/>
          <w:sz w:val="24"/>
          <w:szCs w:val="24"/>
          <w:lang w:val="el-GR"/>
        </w:rPr>
        <w:t>οριακα</w:t>
      </w:r>
      <w:proofErr w:type="spellEnd"/>
      <w:r w:rsidR="00736698">
        <w:rPr>
          <w:rFonts w:ascii="Arial" w:eastAsia="Cambria Math" w:hAnsi="Arial" w:cs="Arial"/>
          <w:sz w:val="24"/>
          <w:szCs w:val="24"/>
          <w:lang w:val="el-GR"/>
        </w:rPr>
        <w:t xml:space="preserve"> τις εισροές.</w:t>
      </w:r>
    </w:p>
    <w:p w14:paraId="0CD0D456" w14:textId="35105438" w:rsidR="00736698" w:rsidRPr="00736698" w:rsidRDefault="00736698" w:rsidP="00ED721C">
      <w:pPr>
        <w:jc w:val="both"/>
        <w:rPr>
          <w:rFonts w:ascii="Arial" w:eastAsia="Cambria Math" w:hAnsi="Arial" w:cs="Arial"/>
          <w:iCs/>
          <w:sz w:val="24"/>
          <w:szCs w:val="24"/>
          <w:lang w:val="el-GR"/>
        </w:rPr>
      </w:pPr>
      <w:r>
        <w:rPr>
          <w:rFonts w:ascii="Arial" w:eastAsia="Cambria Math" w:hAnsi="Arial" w:cs="Arial"/>
          <w:sz w:val="24"/>
          <w:szCs w:val="24"/>
          <w:lang w:val="el-GR"/>
        </w:rPr>
        <w:t xml:space="preserve">Παράλληλα </w:t>
      </w:r>
      <w:proofErr w:type="spellStart"/>
      <w:r>
        <w:rPr>
          <w:rFonts w:ascii="Arial" w:eastAsia="Cambria Math" w:hAnsi="Arial" w:cs="Arial"/>
          <w:sz w:val="24"/>
          <w:szCs w:val="24"/>
          <w:lang w:val="el-GR"/>
        </w:rPr>
        <w:t>αναλύθικε</w:t>
      </w:r>
      <w:proofErr w:type="spellEnd"/>
      <w:r>
        <w:rPr>
          <w:rFonts w:ascii="Arial" w:eastAsia="Cambria Math" w:hAnsi="Arial" w:cs="Arial"/>
          <w:sz w:val="24"/>
          <w:szCs w:val="24"/>
          <w:lang w:val="el-GR"/>
        </w:rPr>
        <w:t xml:space="preserve"> η λειτουργία του ταμιευτήρα των Μπραμιανών ο </w:t>
      </w:r>
      <w:proofErr w:type="spellStart"/>
      <w:r>
        <w:rPr>
          <w:rFonts w:ascii="Arial" w:eastAsia="Cambria Math" w:hAnsi="Arial" w:cs="Arial"/>
          <w:sz w:val="24"/>
          <w:szCs w:val="24"/>
          <w:lang w:val="el-GR"/>
        </w:rPr>
        <w:t>οποιος</w:t>
      </w:r>
      <w:proofErr w:type="spellEnd"/>
      <w:r>
        <w:rPr>
          <w:rFonts w:ascii="Arial" w:eastAsia="Cambria Math" w:hAnsi="Arial" w:cs="Arial"/>
          <w:sz w:val="24"/>
          <w:szCs w:val="24"/>
          <w:lang w:val="el-GR"/>
        </w:rPr>
        <w:t xml:space="preserve"> </w:t>
      </w:r>
      <w:proofErr w:type="spellStart"/>
      <w:r>
        <w:rPr>
          <w:rFonts w:ascii="Arial" w:eastAsia="Cambria Math" w:hAnsi="Arial" w:cs="Arial"/>
          <w:sz w:val="24"/>
          <w:szCs w:val="24"/>
          <w:lang w:val="el-GR"/>
        </w:rPr>
        <w:t>αποτελει</w:t>
      </w:r>
      <w:proofErr w:type="spellEnd"/>
      <w:r>
        <w:rPr>
          <w:rFonts w:ascii="Arial" w:eastAsia="Cambria Math" w:hAnsi="Arial" w:cs="Arial"/>
          <w:sz w:val="24"/>
          <w:szCs w:val="24"/>
          <w:lang w:val="el-GR"/>
        </w:rPr>
        <w:t xml:space="preserve"> βασικό έργο αποθήκευσης και ρύθμισης των </w:t>
      </w:r>
      <w:proofErr w:type="spellStart"/>
      <w:r>
        <w:rPr>
          <w:rFonts w:ascii="Arial" w:eastAsia="Cambria Math" w:hAnsi="Arial" w:cs="Arial"/>
          <w:sz w:val="24"/>
          <w:szCs w:val="24"/>
          <w:lang w:val="el-GR"/>
        </w:rPr>
        <w:t>επιφανιακών</w:t>
      </w:r>
      <w:proofErr w:type="spellEnd"/>
      <w:r>
        <w:rPr>
          <w:rFonts w:ascii="Arial" w:eastAsia="Cambria Math" w:hAnsi="Arial" w:cs="Arial"/>
          <w:sz w:val="24"/>
          <w:szCs w:val="24"/>
          <w:lang w:val="el-GR"/>
        </w:rPr>
        <w:t xml:space="preserve"> υδατικών πόρων της </w:t>
      </w:r>
      <w:proofErr w:type="spellStart"/>
      <w:r>
        <w:rPr>
          <w:rFonts w:ascii="Arial" w:eastAsia="Cambria Math" w:hAnsi="Arial" w:cs="Arial"/>
          <w:sz w:val="24"/>
          <w:szCs w:val="24"/>
          <w:lang w:val="el-GR"/>
        </w:rPr>
        <w:t>περιοχης</w:t>
      </w:r>
      <w:proofErr w:type="spellEnd"/>
      <w:r>
        <w:rPr>
          <w:rFonts w:ascii="Arial" w:eastAsia="Cambria Math" w:hAnsi="Arial" w:cs="Arial"/>
          <w:sz w:val="24"/>
          <w:szCs w:val="24"/>
          <w:lang w:val="el-GR"/>
        </w:rPr>
        <w:t xml:space="preserve"> </w:t>
      </w:r>
      <w:proofErr w:type="spellStart"/>
      <w:r>
        <w:rPr>
          <w:rFonts w:ascii="Arial" w:eastAsia="Cambria Math" w:hAnsi="Arial" w:cs="Arial"/>
          <w:sz w:val="24"/>
          <w:szCs w:val="24"/>
          <w:lang w:val="el-GR"/>
        </w:rPr>
        <w:t>μεέτης</w:t>
      </w:r>
      <w:proofErr w:type="spellEnd"/>
      <w:r>
        <w:rPr>
          <w:rFonts w:ascii="Arial" w:eastAsia="Cambria Math" w:hAnsi="Arial" w:cs="Arial"/>
          <w:sz w:val="24"/>
          <w:szCs w:val="24"/>
          <w:lang w:val="el-GR"/>
        </w:rPr>
        <w:t xml:space="preserve"> με μέγιστη αποθηκευτική ικανότητα περίπου 16</w:t>
      </w:r>
      <w:r w:rsidRPr="00736698">
        <w:rPr>
          <w:rFonts w:ascii="Cambria Math" w:eastAsia="Cambria Math" w:hAnsi="Cambria Math" w:cs="Arial"/>
          <w:i/>
          <w:sz w:val="24"/>
          <w:szCs w:val="24"/>
          <w:lang w:val="el-GR"/>
        </w:rPr>
        <w:t xml:space="preserve"> </w:t>
      </w:r>
      <m:oMath>
        <m:r>
          <w:rPr>
            <w:rFonts w:ascii="Cambria Math" w:eastAsia="Cambria Math" w:hAnsi="Cambria Math" w:cs="Arial"/>
            <w:sz w:val="24"/>
            <w:szCs w:val="24"/>
            <w:lang w:val="el-GR"/>
          </w:rPr>
          <m:t>M</m:t>
        </m:r>
        <m:sSup>
          <m:sSupPr>
            <m:ctrlPr>
              <w:rPr>
                <w:rFonts w:ascii="Cambria Math" w:eastAsia="Cambria Math" w:hAnsi="Cambria Math" w:cs="Arial"/>
                <w:i/>
                <w:sz w:val="24"/>
                <w:szCs w:val="24"/>
                <w:lang w:val="el-GR"/>
              </w:rPr>
            </m:ctrlPr>
          </m:sSupPr>
          <m:e>
            <m:r>
              <w:rPr>
                <w:rFonts w:ascii="Cambria Math" w:eastAsia="Cambria Math" w:hAnsi="Cambria Math" w:cs="Arial"/>
                <w:sz w:val="24"/>
                <w:szCs w:val="24"/>
              </w:rPr>
              <m:t>m</m:t>
            </m:r>
          </m:e>
          <m:sup>
            <m:r>
              <w:rPr>
                <w:rFonts w:ascii="Cambria Math" w:eastAsia="Cambria Math" w:hAnsi="Cambria Math" w:cs="Arial"/>
                <w:sz w:val="24"/>
                <w:szCs w:val="24"/>
                <w:lang w:val="el-GR"/>
              </w:rPr>
              <m:t>3</m:t>
            </m:r>
          </m:sup>
        </m:sSup>
      </m:oMath>
      <w:r>
        <w:rPr>
          <w:rFonts w:ascii="Cambria Math" w:eastAsia="Cambria Math" w:hAnsi="Cambria Math" w:cs="Arial"/>
          <w:i/>
          <w:sz w:val="24"/>
          <w:szCs w:val="24"/>
          <w:lang w:val="el-GR"/>
        </w:rPr>
        <w:t xml:space="preserve"> </w:t>
      </w:r>
      <w:r>
        <w:rPr>
          <w:rFonts w:ascii="Arial" w:eastAsia="Cambria Math" w:hAnsi="Arial" w:cs="Arial"/>
          <w:iCs/>
          <w:sz w:val="24"/>
          <w:szCs w:val="24"/>
          <w:lang w:val="el-GR"/>
        </w:rPr>
        <w:t>και μέσω αποθηκευμένο όγκο 8,83</w:t>
      </w:r>
      <m:oMath>
        <m:f>
          <m:fPr>
            <m:ctrlPr>
              <w:rPr>
                <w:rFonts w:ascii="Cambria Math" w:eastAsia="Cambria Math" w:hAnsi="Cambria Math" w:cs="Arial"/>
                <w:i/>
                <w:sz w:val="24"/>
                <w:szCs w:val="24"/>
                <w:lang w:val="el-GR"/>
              </w:rPr>
            </m:ctrlPr>
          </m:fPr>
          <m:num>
            <m:r>
              <w:rPr>
                <w:rFonts w:ascii="Cambria Math" w:eastAsia="Cambria Math" w:hAnsi="Cambria Math" w:cs="Arial"/>
                <w:sz w:val="24"/>
                <w:szCs w:val="24"/>
                <w:lang w:val="el-GR"/>
              </w:rPr>
              <m:t>M</m:t>
            </m:r>
            <m:sSup>
              <m:sSupPr>
                <m:ctrlPr>
                  <w:rPr>
                    <w:rFonts w:ascii="Cambria Math" w:eastAsia="Cambria Math" w:hAnsi="Cambria Math" w:cs="Arial"/>
                    <w:i/>
                    <w:sz w:val="24"/>
                    <w:szCs w:val="24"/>
                    <w:lang w:val="el-GR"/>
                  </w:rPr>
                </m:ctrlPr>
              </m:sSupPr>
              <m:e>
                <m:r>
                  <w:rPr>
                    <w:rFonts w:ascii="Cambria Math" w:eastAsia="Cambria Math" w:hAnsi="Cambria Math" w:cs="Arial"/>
                    <w:sz w:val="24"/>
                    <w:szCs w:val="24"/>
                  </w:rPr>
                  <m:t>m</m:t>
                </m:r>
              </m:e>
              <m:sup>
                <m:r>
                  <w:rPr>
                    <w:rFonts w:ascii="Cambria Math" w:eastAsia="Cambria Math" w:hAnsi="Cambria Math" w:cs="Arial"/>
                    <w:sz w:val="24"/>
                    <w:szCs w:val="24"/>
                    <w:lang w:val="el-GR"/>
                  </w:rPr>
                  <m:t>3</m:t>
                </m:r>
              </m:sup>
            </m:sSup>
          </m:num>
          <m:den>
            <m:r>
              <w:rPr>
                <w:rFonts w:ascii="Cambria Math" w:eastAsia="Cambria Math" w:hAnsi="Cambria Math" w:cs="Arial"/>
                <w:sz w:val="24"/>
                <w:szCs w:val="24"/>
                <w:lang w:val="el-GR"/>
              </w:rPr>
              <m:t>y</m:t>
            </m:r>
            <m:r>
              <w:rPr>
                <w:rFonts w:ascii="Cambria Math" w:eastAsia="Cambria Math" w:hAnsi="Cambria Math" w:cs="Arial"/>
                <w:sz w:val="24"/>
                <w:szCs w:val="24"/>
              </w:rPr>
              <m:t>ears</m:t>
            </m:r>
          </m:den>
        </m:f>
      </m:oMath>
      <w:r>
        <w:rPr>
          <w:rFonts w:ascii="Arial" w:eastAsia="Cambria Math" w:hAnsi="Arial" w:cs="Arial"/>
          <w:sz w:val="24"/>
          <w:szCs w:val="24"/>
          <w:lang w:val="el-GR"/>
        </w:rPr>
        <w:t xml:space="preserve">. Η ανάλυση των </w:t>
      </w:r>
      <w:proofErr w:type="spellStart"/>
      <w:r>
        <w:rPr>
          <w:rFonts w:ascii="Arial" w:eastAsia="Cambria Math" w:hAnsi="Arial" w:cs="Arial"/>
          <w:sz w:val="24"/>
          <w:szCs w:val="24"/>
          <w:lang w:val="el-GR"/>
        </w:rPr>
        <w:t>διαγραμματων</w:t>
      </w:r>
      <w:proofErr w:type="spellEnd"/>
      <w:r>
        <w:rPr>
          <w:rFonts w:ascii="Arial" w:eastAsia="Cambria Math" w:hAnsi="Arial" w:cs="Arial"/>
          <w:sz w:val="24"/>
          <w:szCs w:val="24"/>
          <w:lang w:val="el-GR"/>
        </w:rPr>
        <w:t xml:space="preserve"> </w:t>
      </w:r>
      <w:proofErr w:type="spellStart"/>
      <w:r>
        <w:rPr>
          <w:rFonts w:ascii="Arial" w:eastAsia="Cambria Math" w:hAnsi="Arial" w:cs="Arial"/>
          <w:sz w:val="24"/>
          <w:szCs w:val="24"/>
          <w:lang w:val="el-GR"/>
        </w:rPr>
        <w:t>αποθηκευσης</w:t>
      </w:r>
      <w:proofErr w:type="spellEnd"/>
      <w:r>
        <w:rPr>
          <w:rFonts w:ascii="Arial" w:eastAsia="Cambria Math" w:hAnsi="Arial" w:cs="Arial"/>
          <w:sz w:val="24"/>
          <w:szCs w:val="24"/>
          <w:lang w:val="el-GR"/>
        </w:rPr>
        <w:t xml:space="preserve"> και πιθανότητα πλήρωσης έδειξε ότι οι </w:t>
      </w:r>
      <w:proofErr w:type="spellStart"/>
      <w:r>
        <w:rPr>
          <w:rFonts w:ascii="Arial" w:eastAsia="Cambria Math" w:hAnsi="Arial" w:cs="Arial"/>
          <w:sz w:val="24"/>
          <w:szCs w:val="24"/>
          <w:lang w:val="el-GR"/>
        </w:rPr>
        <w:t>αδρευτικές</w:t>
      </w:r>
      <w:proofErr w:type="spellEnd"/>
      <w:r>
        <w:rPr>
          <w:rFonts w:ascii="Arial" w:eastAsia="Cambria Math" w:hAnsi="Arial" w:cs="Arial"/>
          <w:sz w:val="24"/>
          <w:szCs w:val="24"/>
          <w:lang w:val="el-GR"/>
        </w:rPr>
        <w:t xml:space="preserve"> ανάγκες της περιοχής δεν </w:t>
      </w:r>
      <w:proofErr w:type="spellStart"/>
      <w:r>
        <w:rPr>
          <w:rFonts w:ascii="Arial" w:eastAsia="Cambria Math" w:hAnsi="Arial" w:cs="Arial"/>
          <w:sz w:val="24"/>
          <w:szCs w:val="24"/>
          <w:lang w:val="el-GR"/>
        </w:rPr>
        <w:t>μπορουν</w:t>
      </w:r>
      <w:proofErr w:type="spellEnd"/>
      <w:r>
        <w:rPr>
          <w:rFonts w:ascii="Arial" w:eastAsia="Cambria Math" w:hAnsi="Arial" w:cs="Arial"/>
          <w:sz w:val="24"/>
          <w:szCs w:val="24"/>
          <w:lang w:val="el-GR"/>
        </w:rPr>
        <w:t xml:space="preserve"> να </w:t>
      </w:r>
      <w:proofErr w:type="spellStart"/>
      <w:r>
        <w:rPr>
          <w:rFonts w:ascii="Arial" w:eastAsia="Cambria Math" w:hAnsi="Arial" w:cs="Arial"/>
          <w:sz w:val="24"/>
          <w:szCs w:val="24"/>
          <w:lang w:val="el-GR"/>
        </w:rPr>
        <w:t>καλυφθουν</w:t>
      </w:r>
      <w:proofErr w:type="spellEnd"/>
      <w:r>
        <w:rPr>
          <w:rFonts w:ascii="Arial" w:eastAsia="Cambria Math" w:hAnsi="Arial" w:cs="Arial"/>
          <w:sz w:val="24"/>
          <w:szCs w:val="24"/>
          <w:lang w:val="el-GR"/>
        </w:rPr>
        <w:t xml:space="preserve"> </w:t>
      </w:r>
      <w:proofErr w:type="spellStart"/>
      <w:r>
        <w:rPr>
          <w:rFonts w:ascii="Arial" w:eastAsia="Cambria Math" w:hAnsi="Arial" w:cs="Arial"/>
          <w:sz w:val="24"/>
          <w:szCs w:val="24"/>
          <w:lang w:val="el-GR"/>
        </w:rPr>
        <w:t>αποκλειστικα</w:t>
      </w:r>
      <w:proofErr w:type="spellEnd"/>
      <w:r>
        <w:rPr>
          <w:rFonts w:ascii="Arial" w:eastAsia="Cambria Math" w:hAnsi="Arial" w:cs="Arial"/>
          <w:sz w:val="24"/>
          <w:szCs w:val="24"/>
          <w:lang w:val="el-GR"/>
        </w:rPr>
        <w:t xml:space="preserve"> από τον ταμιευτήρα και την </w:t>
      </w:r>
      <w:proofErr w:type="spellStart"/>
      <w:r>
        <w:rPr>
          <w:rFonts w:ascii="Arial" w:eastAsia="Cambria Math" w:hAnsi="Arial" w:cs="Arial"/>
          <w:sz w:val="24"/>
          <w:szCs w:val="24"/>
          <w:lang w:val="el-GR"/>
        </w:rPr>
        <w:t>επιφανιακή</w:t>
      </w:r>
      <w:proofErr w:type="spellEnd"/>
      <w:r>
        <w:rPr>
          <w:rFonts w:ascii="Arial" w:eastAsia="Cambria Math" w:hAnsi="Arial" w:cs="Arial"/>
          <w:sz w:val="24"/>
          <w:szCs w:val="24"/>
          <w:lang w:val="el-GR"/>
        </w:rPr>
        <w:t xml:space="preserve"> απορροή του </w:t>
      </w:r>
      <w:proofErr w:type="spellStart"/>
      <w:r>
        <w:rPr>
          <w:rFonts w:ascii="Arial" w:eastAsia="Cambria Math" w:hAnsi="Arial" w:cs="Arial"/>
          <w:sz w:val="24"/>
          <w:szCs w:val="24"/>
          <w:lang w:val="el-GR"/>
        </w:rPr>
        <w:t>ποταμου</w:t>
      </w:r>
      <w:proofErr w:type="spellEnd"/>
      <w:r>
        <w:rPr>
          <w:rFonts w:ascii="Arial" w:eastAsia="Cambria Math" w:hAnsi="Arial" w:cs="Arial"/>
          <w:sz w:val="24"/>
          <w:szCs w:val="24"/>
          <w:lang w:val="el-GR"/>
        </w:rPr>
        <w:t xml:space="preserve"> </w:t>
      </w:r>
      <w:proofErr w:type="spellStart"/>
      <w:r>
        <w:rPr>
          <w:rFonts w:ascii="Arial" w:eastAsia="Cambria Math" w:hAnsi="Arial" w:cs="Arial"/>
          <w:sz w:val="24"/>
          <w:szCs w:val="24"/>
          <w:lang w:val="el-GR"/>
        </w:rPr>
        <w:t>γεγονος</w:t>
      </w:r>
      <w:proofErr w:type="spellEnd"/>
      <w:r>
        <w:rPr>
          <w:rFonts w:ascii="Arial" w:eastAsia="Cambria Math" w:hAnsi="Arial" w:cs="Arial"/>
          <w:sz w:val="24"/>
          <w:szCs w:val="24"/>
          <w:lang w:val="el-GR"/>
        </w:rPr>
        <w:t xml:space="preserve"> που </w:t>
      </w:r>
      <w:proofErr w:type="spellStart"/>
      <w:r>
        <w:rPr>
          <w:rFonts w:ascii="Arial" w:eastAsia="Cambria Math" w:hAnsi="Arial" w:cs="Arial"/>
          <w:sz w:val="24"/>
          <w:szCs w:val="24"/>
          <w:lang w:val="el-GR"/>
        </w:rPr>
        <w:t>οδηγει</w:t>
      </w:r>
      <w:proofErr w:type="spellEnd"/>
      <w:r>
        <w:rPr>
          <w:rFonts w:ascii="Arial" w:eastAsia="Cambria Math" w:hAnsi="Arial" w:cs="Arial"/>
          <w:sz w:val="24"/>
          <w:szCs w:val="24"/>
          <w:lang w:val="el-GR"/>
        </w:rPr>
        <w:t xml:space="preserve"> σε σημαντική εξάρτηση από τις γεωτρήσεις. Λόγω της πολυπλοκότητας του συστήματος </w:t>
      </w:r>
      <w:proofErr w:type="spellStart"/>
      <w:r>
        <w:rPr>
          <w:rFonts w:ascii="Arial" w:eastAsia="Cambria Math" w:hAnsi="Arial" w:cs="Arial"/>
          <w:sz w:val="24"/>
          <w:szCs w:val="24"/>
          <w:lang w:val="el-GR"/>
        </w:rPr>
        <w:t>εισροων</w:t>
      </w:r>
      <w:proofErr w:type="spellEnd"/>
      <w:r>
        <w:rPr>
          <w:rFonts w:ascii="Arial" w:eastAsia="Cambria Math" w:hAnsi="Arial" w:cs="Arial"/>
          <w:sz w:val="24"/>
          <w:szCs w:val="24"/>
          <w:lang w:val="el-GR"/>
        </w:rPr>
        <w:t xml:space="preserve"> και </w:t>
      </w:r>
      <w:proofErr w:type="spellStart"/>
      <w:r>
        <w:rPr>
          <w:rFonts w:ascii="Arial" w:eastAsia="Cambria Math" w:hAnsi="Arial" w:cs="Arial"/>
          <w:sz w:val="24"/>
          <w:szCs w:val="24"/>
          <w:lang w:val="el-GR"/>
        </w:rPr>
        <w:t>έλληψη</w:t>
      </w:r>
      <w:proofErr w:type="spellEnd"/>
      <w:r>
        <w:rPr>
          <w:rFonts w:ascii="Arial" w:eastAsia="Cambria Math" w:hAnsi="Arial" w:cs="Arial"/>
          <w:sz w:val="24"/>
          <w:szCs w:val="24"/>
          <w:lang w:val="el-GR"/>
        </w:rPr>
        <w:t xml:space="preserve"> </w:t>
      </w:r>
      <w:proofErr w:type="spellStart"/>
      <w:r>
        <w:rPr>
          <w:rFonts w:ascii="Arial" w:eastAsia="Cambria Math" w:hAnsi="Arial" w:cs="Arial"/>
          <w:sz w:val="24"/>
          <w:szCs w:val="24"/>
          <w:lang w:val="el-GR"/>
        </w:rPr>
        <w:t>αξιοπιστων</w:t>
      </w:r>
      <w:proofErr w:type="spellEnd"/>
      <w:r>
        <w:rPr>
          <w:rFonts w:ascii="Arial" w:eastAsia="Cambria Math" w:hAnsi="Arial" w:cs="Arial"/>
          <w:sz w:val="24"/>
          <w:szCs w:val="24"/>
          <w:lang w:val="el-GR"/>
        </w:rPr>
        <w:t xml:space="preserve"> δεδομένων για τις αντλήσεις από τις γεωτρήσεις δεν </w:t>
      </w:r>
      <w:proofErr w:type="spellStart"/>
      <w:r>
        <w:rPr>
          <w:rFonts w:ascii="Arial" w:eastAsia="Cambria Math" w:hAnsi="Arial" w:cs="Arial"/>
          <w:sz w:val="24"/>
          <w:szCs w:val="24"/>
          <w:lang w:val="el-GR"/>
        </w:rPr>
        <w:t>επετρεψαν</w:t>
      </w:r>
      <w:proofErr w:type="spellEnd"/>
      <w:r>
        <w:rPr>
          <w:rFonts w:ascii="Arial" w:eastAsia="Cambria Math" w:hAnsi="Arial" w:cs="Arial"/>
          <w:sz w:val="24"/>
          <w:szCs w:val="24"/>
          <w:lang w:val="el-GR"/>
        </w:rPr>
        <w:t xml:space="preserve"> την </w:t>
      </w:r>
      <w:proofErr w:type="spellStart"/>
      <w:r>
        <w:rPr>
          <w:rFonts w:ascii="Arial" w:eastAsia="Cambria Math" w:hAnsi="Arial" w:cs="Arial"/>
          <w:sz w:val="24"/>
          <w:szCs w:val="24"/>
          <w:lang w:val="el-GR"/>
        </w:rPr>
        <w:t>πληρη</w:t>
      </w:r>
      <w:proofErr w:type="spellEnd"/>
      <w:r>
        <w:rPr>
          <w:rFonts w:ascii="Arial" w:eastAsia="Cambria Math" w:hAnsi="Arial" w:cs="Arial"/>
          <w:sz w:val="24"/>
          <w:szCs w:val="24"/>
          <w:lang w:val="el-GR"/>
        </w:rPr>
        <w:t xml:space="preserve"> ποσοτική </w:t>
      </w:r>
      <w:proofErr w:type="spellStart"/>
      <w:r>
        <w:rPr>
          <w:rFonts w:ascii="Arial" w:eastAsia="Cambria Math" w:hAnsi="Arial" w:cs="Arial"/>
          <w:sz w:val="24"/>
          <w:szCs w:val="24"/>
          <w:lang w:val="el-GR"/>
        </w:rPr>
        <w:t>μοντελοποιηση</w:t>
      </w:r>
      <w:proofErr w:type="spellEnd"/>
      <w:r>
        <w:rPr>
          <w:rFonts w:ascii="Arial" w:eastAsia="Cambria Math" w:hAnsi="Arial" w:cs="Arial"/>
          <w:sz w:val="24"/>
          <w:szCs w:val="24"/>
          <w:lang w:val="el-GR"/>
        </w:rPr>
        <w:t xml:space="preserve"> του </w:t>
      </w:r>
      <w:proofErr w:type="spellStart"/>
      <w:r>
        <w:rPr>
          <w:rFonts w:ascii="Arial" w:eastAsia="Cambria Math" w:hAnsi="Arial" w:cs="Arial"/>
          <w:sz w:val="24"/>
          <w:szCs w:val="24"/>
          <w:lang w:val="el-GR"/>
        </w:rPr>
        <w:t>υδατικου</w:t>
      </w:r>
      <w:proofErr w:type="spellEnd"/>
      <w:r>
        <w:rPr>
          <w:rFonts w:ascii="Arial" w:eastAsia="Cambria Math" w:hAnsi="Arial" w:cs="Arial"/>
          <w:sz w:val="24"/>
          <w:szCs w:val="24"/>
          <w:lang w:val="el-GR"/>
        </w:rPr>
        <w:t xml:space="preserve"> </w:t>
      </w:r>
      <w:proofErr w:type="spellStart"/>
      <w:r>
        <w:rPr>
          <w:rFonts w:ascii="Arial" w:eastAsia="Cambria Math" w:hAnsi="Arial" w:cs="Arial"/>
          <w:sz w:val="24"/>
          <w:szCs w:val="24"/>
          <w:lang w:val="el-GR"/>
        </w:rPr>
        <w:t>ισοζυγιου</w:t>
      </w:r>
      <w:proofErr w:type="spellEnd"/>
      <w:r>
        <w:rPr>
          <w:rFonts w:ascii="Arial" w:eastAsia="Cambria Math" w:hAnsi="Arial" w:cs="Arial"/>
          <w:sz w:val="24"/>
          <w:szCs w:val="24"/>
          <w:lang w:val="el-GR"/>
        </w:rPr>
        <w:t xml:space="preserve"> του </w:t>
      </w:r>
      <w:proofErr w:type="spellStart"/>
      <w:r>
        <w:rPr>
          <w:rFonts w:ascii="Arial" w:eastAsia="Cambria Math" w:hAnsi="Arial" w:cs="Arial"/>
          <w:sz w:val="24"/>
          <w:szCs w:val="24"/>
          <w:lang w:val="el-GR"/>
        </w:rPr>
        <w:t>φραγματος</w:t>
      </w:r>
      <w:proofErr w:type="spellEnd"/>
      <w:r>
        <w:rPr>
          <w:rFonts w:ascii="Arial" w:eastAsia="Cambria Math" w:hAnsi="Arial" w:cs="Arial"/>
          <w:sz w:val="24"/>
          <w:szCs w:val="24"/>
          <w:lang w:val="el-GR"/>
        </w:rPr>
        <w:t xml:space="preserve">. Τα αποτελέσματα </w:t>
      </w:r>
      <w:proofErr w:type="spellStart"/>
      <w:r>
        <w:rPr>
          <w:rFonts w:ascii="Arial" w:eastAsia="Cambria Math" w:hAnsi="Arial" w:cs="Arial"/>
          <w:sz w:val="24"/>
          <w:szCs w:val="24"/>
          <w:lang w:val="el-GR"/>
        </w:rPr>
        <w:t>δειχνουν</w:t>
      </w:r>
      <w:proofErr w:type="spellEnd"/>
      <w:r>
        <w:rPr>
          <w:rFonts w:ascii="Arial" w:eastAsia="Cambria Math" w:hAnsi="Arial" w:cs="Arial"/>
          <w:sz w:val="24"/>
          <w:szCs w:val="24"/>
          <w:lang w:val="el-GR"/>
        </w:rPr>
        <w:t xml:space="preserve"> την </w:t>
      </w:r>
      <w:proofErr w:type="spellStart"/>
      <w:r>
        <w:rPr>
          <w:rFonts w:ascii="Arial" w:eastAsia="Cambria Math" w:hAnsi="Arial" w:cs="Arial"/>
          <w:sz w:val="24"/>
          <w:szCs w:val="24"/>
          <w:lang w:val="el-GR"/>
        </w:rPr>
        <w:t>ανάγκει</w:t>
      </w:r>
      <w:proofErr w:type="spellEnd"/>
      <w:r>
        <w:rPr>
          <w:rFonts w:ascii="Arial" w:eastAsia="Cambria Math" w:hAnsi="Arial" w:cs="Arial"/>
          <w:sz w:val="24"/>
          <w:szCs w:val="24"/>
          <w:lang w:val="el-GR"/>
        </w:rPr>
        <w:t xml:space="preserve"> </w:t>
      </w:r>
      <w:proofErr w:type="spellStart"/>
      <w:r>
        <w:rPr>
          <w:rFonts w:ascii="Arial" w:eastAsia="Cambria Math" w:hAnsi="Arial" w:cs="Arial"/>
          <w:sz w:val="24"/>
          <w:szCs w:val="24"/>
          <w:lang w:val="el-GR"/>
        </w:rPr>
        <w:t>αναπτηξης</w:t>
      </w:r>
      <w:proofErr w:type="spellEnd"/>
      <w:r>
        <w:rPr>
          <w:rFonts w:ascii="Arial" w:eastAsia="Cambria Math" w:hAnsi="Arial" w:cs="Arial"/>
          <w:sz w:val="24"/>
          <w:szCs w:val="24"/>
          <w:lang w:val="el-GR"/>
        </w:rPr>
        <w:t xml:space="preserve"> ενός ολοκληρωμένου δικτύου παρακολούθησης των εισροών, των </w:t>
      </w:r>
      <w:proofErr w:type="spellStart"/>
      <w:r>
        <w:rPr>
          <w:rFonts w:ascii="Arial" w:eastAsia="Cambria Math" w:hAnsi="Arial" w:cs="Arial"/>
          <w:sz w:val="24"/>
          <w:szCs w:val="24"/>
          <w:lang w:val="el-GR"/>
        </w:rPr>
        <w:t>αποληψεων</w:t>
      </w:r>
      <w:proofErr w:type="spellEnd"/>
      <w:r>
        <w:rPr>
          <w:rFonts w:ascii="Arial" w:eastAsia="Cambria Math" w:hAnsi="Arial" w:cs="Arial"/>
          <w:sz w:val="24"/>
          <w:szCs w:val="24"/>
          <w:lang w:val="el-GR"/>
        </w:rPr>
        <w:t xml:space="preserve"> και της </w:t>
      </w:r>
      <w:proofErr w:type="spellStart"/>
      <w:r>
        <w:rPr>
          <w:rFonts w:ascii="Arial" w:eastAsia="Cambria Math" w:hAnsi="Arial" w:cs="Arial"/>
          <w:sz w:val="24"/>
          <w:szCs w:val="24"/>
          <w:lang w:val="el-GR"/>
        </w:rPr>
        <w:t>σταθμής</w:t>
      </w:r>
      <w:proofErr w:type="spellEnd"/>
      <w:r>
        <w:rPr>
          <w:rFonts w:ascii="Arial" w:eastAsia="Cambria Math" w:hAnsi="Arial" w:cs="Arial"/>
          <w:sz w:val="24"/>
          <w:szCs w:val="24"/>
          <w:lang w:val="el-GR"/>
        </w:rPr>
        <w:t xml:space="preserve"> του </w:t>
      </w:r>
      <w:proofErr w:type="spellStart"/>
      <w:r>
        <w:rPr>
          <w:rFonts w:ascii="Arial" w:eastAsia="Cambria Math" w:hAnsi="Arial" w:cs="Arial"/>
          <w:sz w:val="24"/>
          <w:szCs w:val="24"/>
          <w:lang w:val="el-GR"/>
        </w:rPr>
        <w:t>ταμιετηρα</w:t>
      </w:r>
      <w:proofErr w:type="spellEnd"/>
      <w:r>
        <w:rPr>
          <w:rFonts w:ascii="Arial" w:eastAsia="Cambria Math" w:hAnsi="Arial" w:cs="Arial"/>
          <w:sz w:val="24"/>
          <w:szCs w:val="24"/>
          <w:lang w:val="el-GR"/>
        </w:rPr>
        <w:t xml:space="preserve"> </w:t>
      </w:r>
      <w:proofErr w:type="spellStart"/>
      <w:r>
        <w:rPr>
          <w:rFonts w:ascii="Arial" w:eastAsia="Cambria Math" w:hAnsi="Arial" w:cs="Arial"/>
          <w:sz w:val="24"/>
          <w:szCs w:val="24"/>
          <w:lang w:val="el-GR"/>
        </w:rPr>
        <w:t>καθως</w:t>
      </w:r>
      <w:proofErr w:type="spellEnd"/>
      <w:r>
        <w:rPr>
          <w:rFonts w:ascii="Arial" w:eastAsia="Cambria Math" w:hAnsi="Arial" w:cs="Arial"/>
          <w:sz w:val="24"/>
          <w:szCs w:val="24"/>
          <w:lang w:val="el-GR"/>
        </w:rPr>
        <w:t xml:space="preserve"> και την ορθολογική </w:t>
      </w:r>
      <w:r w:rsidR="009539E2">
        <w:rPr>
          <w:rFonts w:ascii="Arial" w:eastAsia="Cambria Math" w:hAnsi="Arial" w:cs="Arial"/>
          <w:sz w:val="24"/>
          <w:szCs w:val="24"/>
          <w:lang w:val="el-GR"/>
        </w:rPr>
        <w:t xml:space="preserve">διαχείριση των υπόγειων </w:t>
      </w:r>
      <w:proofErr w:type="spellStart"/>
      <w:r w:rsidR="009539E2">
        <w:rPr>
          <w:rFonts w:ascii="Arial" w:eastAsia="Cambria Math" w:hAnsi="Arial" w:cs="Arial"/>
          <w:sz w:val="24"/>
          <w:szCs w:val="24"/>
          <w:lang w:val="el-GR"/>
        </w:rPr>
        <w:t>υδροφορέν</w:t>
      </w:r>
      <w:proofErr w:type="spellEnd"/>
      <w:r w:rsidR="009539E2">
        <w:rPr>
          <w:rFonts w:ascii="Arial" w:eastAsia="Cambria Math" w:hAnsi="Arial" w:cs="Arial"/>
          <w:sz w:val="24"/>
          <w:szCs w:val="24"/>
          <w:lang w:val="el-GR"/>
        </w:rPr>
        <w:t xml:space="preserve"> ώστε να </w:t>
      </w:r>
      <w:proofErr w:type="spellStart"/>
      <w:r w:rsidR="009539E2">
        <w:rPr>
          <w:rFonts w:ascii="Arial" w:eastAsia="Cambria Math" w:hAnsi="Arial" w:cs="Arial"/>
          <w:sz w:val="24"/>
          <w:szCs w:val="24"/>
          <w:lang w:val="el-GR"/>
        </w:rPr>
        <w:lastRenderedPageBreak/>
        <w:t>διαδφαλιστεί</w:t>
      </w:r>
      <w:proofErr w:type="spellEnd"/>
      <w:r w:rsidR="009539E2">
        <w:rPr>
          <w:rFonts w:ascii="Arial" w:eastAsia="Cambria Math" w:hAnsi="Arial" w:cs="Arial"/>
          <w:sz w:val="24"/>
          <w:szCs w:val="24"/>
          <w:lang w:val="el-GR"/>
        </w:rPr>
        <w:t xml:space="preserve"> η </w:t>
      </w:r>
      <w:proofErr w:type="spellStart"/>
      <w:r w:rsidR="009539E2">
        <w:rPr>
          <w:rFonts w:ascii="Arial" w:eastAsia="Cambria Math" w:hAnsi="Arial" w:cs="Arial"/>
          <w:sz w:val="24"/>
          <w:szCs w:val="24"/>
          <w:lang w:val="el-GR"/>
        </w:rPr>
        <w:t>βιωσιμή</w:t>
      </w:r>
      <w:proofErr w:type="spellEnd"/>
      <w:r w:rsidR="009539E2">
        <w:rPr>
          <w:rFonts w:ascii="Arial" w:eastAsia="Cambria Math" w:hAnsi="Arial" w:cs="Arial"/>
          <w:sz w:val="24"/>
          <w:szCs w:val="24"/>
          <w:lang w:val="el-GR"/>
        </w:rPr>
        <w:t xml:space="preserve"> </w:t>
      </w:r>
      <w:proofErr w:type="spellStart"/>
      <w:r w:rsidR="009539E2">
        <w:rPr>
          <w:rFonts w:ascii="Arial" w:eastAsia="Cambria Math" w:hAnsi="Arial" w:cs="Arial"/>
          <w:sz w:val="24"/>
          <w:szCs w:val="24"/>
          <w:lang w:val="el-GR"/>
        </w:rPr>
        <w:t>αξιποιηση</w:t>
      </w:r>
      <w:proofErr w:type="spellEnd"/>
      <w:r w:rsidR="009539E2">
        <w:rPr>
          <w:rFonts w:ascii="Arial" w:eastAsia="Cambria Math" w:hAnsi="Arial" w:cs="Arial"/>
          <w:sz w:val="24"/>
          <w:szCs w:val="24"/>
          <w:lang w:val="el-GR"/>
        </w:rPr>
        <w:t xml:space="preserve"> των υδατικών πόρων της περιοχής και να περιοριστεί ο </w:t>
      </w:r>
      <w:proofErr w:type="spellStart"/>
      <w:r w:rsidR="009539E2">
        <w:rPr>
          <w:rFonts w:ascii="Arial" w:eastAsia="Cambria Math" w:hAnsi="Arial" w:cs="Arial"/>
          <w:sz w:val="24"/>
          <w:szCs w:val="24"/>
          <w:lang w:val="el-GR"/>
        </w:rPr>
        <w:t>κινδυνοες</w:t>
      </w:r>
      <w:proofErr w:type="spellEnd"/>
      <w:r w:rsidR="009539E2">
        <w:rPr>
          <w:rFonts w:ascii="Arial" w:eastAsia="Cambria Math" w:hAnsi="Arial" w:cs="Arial"/>
          <w:sz w:val="24"/>
          <w:szCs w:val="24"/>
          <w:lang w:val="el-GR"/>
        </w:rPr>
        <w:t xml:space="preserve"> της </w:t>
      </w:r>
      <w:proofErr w:type="spellStart"/>
      <w:r w:rsidR="009539E2">
        <w:rPr>
          <w:rFonts w:ascii="Arial" w:eastAsia="Cambria Math" w:hAnsi="Arial" w:cs="Arial"/>
          <w:sz w:val="24"/>
          <w:szCs w:val="24"/>
          <w:lang w:val="el-GR"/>
        </w:rPr>
        <w:t>υφαλμηρινσης</w:t>
      </w:r>
      <w:proofErr w:type="spellEnd"/>
      <w:r w:rsidR="009539E2">
        <w:rPr>
          <w:rFonts w:ascii="Arial" w:eastAsia="Cambria Math" w:hAnsi="Arial" w:cs="Arial"/>
          <w:sz w:val="24"/>
          <w:szCs w:val="24"/>
          <w:lang w:val="el-GR"/>
        </w:rPr>
        <w:t>.</w:t>
      </w:r>
    </w:p>
    <w:p w14:paraId="732C79AB" w14:textId="59759E07" w:rsidR="005C4167" w:rsidRPr="00AE19C4" w:rsidRDefault="005C4167" w:rsidP="00ED721C">
      <w:pPr>
        <w:jc w:val="both"/>
        <w:rPr>
          <w:rFonts w:ascii="Arial" w:eastAsiaTheme="majorEastAsia" w:hAnsi="Arial" w:cs="Arial"/>
          <w:color w:val="2F5496" w:themeColor="accent1" w:themeShade="BF"/>
          <w:sz w:val="24"/>
          <w:szCs w:val="24"/>
          <w:lang w:val="el-GR"/>
        </w:rPr>
      </w:pPr>
      <w:r w:rsidRPr="00AE19C4">
        <w:rPr>
          <w:rFonts w:ascii="Arial" w:hAnsi="Arial" w:cs="Arial"/>
          <w:sz w:val="24"/>
          <w:szCs w:val="24"/>
          <w:lang w:val="el-GR"/>
        </w:rPr>
        <w:br w:type="page"/>
      </w:r>
    </w:p>
    <w:p w14:paraId="0700E990" w14:textId="2B17614E" w:rsidR="009F66BD" w:rsidRPr="00AE19C4" w:rsidRDefault="00A60458" w:rsidP="00ED721C">
      <w:pPr>
        <w:pStyle w:val="1"/>
        <w:numPr>
          <w:ilvl w:val="0"/>
          <w:numId w:val="2"/>
        </w:numPr>
        <w:jc w:val="both"/>
        <w:rPr>
          <w:rFonts w:ascii="Arial" w:hAnsi="Arial" w:cs="Arial"/>
          <w:sz w:val="24"/>
          <w:szCs w:val="24"/>
          <w:lang w:val="el-GR"/>
        </w:rPr>
      </w:pPr>
      <w:bookmarkStart w:id="5" w:name="_Toc221980382"/>
      <w:r w:rsidRPr="00AE19C4">
        <w:rPr>
          <w:rFonts w:ascii="Arial" w:hAnsi="Arial" w:cs="Arial"/>
          <w:sz w:val="24"/>
          <w:szCs w:val="24"/>
          <w:lang w:val="el-GR"/>
        </w:rPr>
        <w:lastRenderedPageBreak/>
        <w:t>Εισαγωγή</w:t>
      </w:r>
      <w:bookmarkEnd w:id="5"/>
    </w:p>
    <w:p w14:paraId="626F98D4" w14:textId="5394AD84" w:rsidR="00004D44" w:rsidRPr="00AE19C4" w:rsidRDefault="00004D44" w:rsidP="00ED721C">
      <w:pPr>
        <w:ind w:left="360" w:firstLine="360"/>
        <w:jc w:val="both"/>
        <w:rPr>
          <w:rFonts w:ascii="Arial" w:hAnsi="Arial" w:cs="Arial"/>
          <w:sz w:val="24"/>
          <w:szCs w:val="24"/>
          <w:lang w:val="el-GR"/>
        </w:rPr>
      </w:pPr>
      <w:r w:rsidRPr="00AE19C4">
        <w:rPr>
          <w:rFonts w:ascii="Arial" w:hAnsi="Arial" w:cs="Arial"/>
          <w:sz w:val="24"/>
          <w:szCs w:val="24"/>
          <w:lang w:val="el-GR"/>
        </w:rPr>
        <w:t>Το νερό είναι ο πλέον θεμελιώδης φυσικός πόρος για τη ζωή στον πλανήτη, καθώς υποστηρίζει τόσο τα οικοσυστήματα όσο και την ανθρώπινη δραστηριότητα (UNESCO, 2021).  Καλύπτει περίπου το 71% της γήινης επιφάνειας, ωστόσο μόλις ένα μικρό ποσοστό αντιστοιχεί σε γλυκό νερό δηλαδή κατάλληλο για κατανάλωση ή άρδευση (FAO, 2016). Η φυσική του ανανέωση μέσω του υδρολογικού κύκλου εξαρτάται από κλιματικούς και γεωλογικούς παράγοντες, οι οποίοι παρουσιάζουν μεγάλες διαφοροποιήσεις ανά περιοχή και εποχή.</w:t>
      </w:r>
    </w:p>
    <w:p w14:paraId="575CB119" w14:textId="6AD1A480" w:rsidR="00BB5D23" w:rsidRPr="00AE19C4" w:rsidRDefault="00004D44" w:rsidP="00ED721C">
      <w:pPr>
        <w:ind w:left="360"/>
        <w:jc w:val="both"/>
        <w:rPr>
          <w:rFonts w:ascii="Arial" w:hAnsi="Arial" w:cs="Arial"/>
          <w:sz w:val="24"/>
          <w:szCs w:val="24"/>
          <w:lang w:val="el-GR"/>
        </w:rPr>
      </w:pPr>
      <w:r w:rsidRPr="00AE19C4">
        <w:rPr>
          <w:rFonts w:ascii="Arial" w:hAnsi="Arial" w:cs="Arial"/>
          <w:sz w:val="24"/>
          <w:szCs w:val="24"/>
          <w:lang w:val="el-GR"/>
        </w:rPr>
        <w:tab/>
        <w:t>Η παγκόσμια κατανάλωση γλυκού νερού έχει αυξηθεί ραγδαία τις τελευταίες δεκαετίες</w:t>
      </w:r>
      <w:r w:rsidR="00CF7A5B" w:rsidRPr="00AE19C4">
        <w:rPr>
          <w:rFonts w:ascii="Arial" w:hAnsi="Arial" w:cs="Arial"/>
          <w:sz w:val="24"/>
          <w:szCs w:val="24"/>
          <w:lang w:val="el-GR"/>
        </w:rPr>
        <w:t xml:space="preserve">, με τον </w:t>
      </w:r>
      <w:r w:rsidR="00BB5D23" w:rsidRPr="00AE19C4">
        <w:rPr>
          <w:rFonts w:ascii="Arial" w:hAnsi="Arial" w:cs="Arial"/>
          <w:sz w:val="24"/>
          <w:szCs w:val="24"/>
          <w:lang w:val="el-GR"/>
        </w:rPr>
        <w:t>ρυθμό</w:t>
      </w:r>
      <w:r w:rsidR="00CF7A5B" w:rsidRPr="00AE19C4">
        <w:rPr>
          <w:rFonts w:ascii="Arial" w:hAnsi="Arial" w:cs="Arial"/>
          <w:sz w:val="24"/>
          <w:szCs w:val="24"/>
          <w:lang w:val="el-GR"/>
        </w:rPr>
        <w:t xml:space="preserve"> χρήσης να ξεπερνά την </w:t>
      </w:r>
      <w:r w:rsidR="00BB5D23" w:rsidRPr="00AE19C4">
        <w:rPr>
          <w:rFonts w:ascii="Arial" w:hAnsi="Arial" w:cs="Arial"/>
          <w:sz w:val="24"/>
          <w:szCs w:val="24"/>
          <w:lang w:val="el-GR"/>
        </w:rPr>
        <w:t>αύξηση</w:t>
      </w:r>
      <w:r w:rsidR="00CF7A5B" w:rsidRPr="00AE19C4">
        <w:rPr>
          <w:rFonts w:ascii="Arial" w:hAnsi="Arial" w:cs="Arial"/>
          <w:sz w:val="24"/>
          <w:szCs w:val="24"/>
          <w:lang w:val="el-GR"/>
        </w:rPr>
        <w:t xml:space="preserve"> του </w:t>
      </w:r>
      <w:r w:rsidR="00BB5D23" w:rsidRPr="00AE19C4">
        <w:rPr>
          <w:rFonts w:ascii="Arial" w:hAnsi="Arial" w:cs="Arial"/>
          <w:sz w:val="24"/>
          <w:szCs w:val="24"/>
          <w:lang w:val="el-GR"/>
        </w:rPr>
        <w:t>πληθυσμού</w:t>
      </w:r>
      <w:r w:rsidR="00CF7A5B" w:rsidRPr="00AE19C4">
        <w:rPr>
          <w:rFonts w:ascii="Arial" w:hAnsi="Arial" w:cs="Arial"/>
          <w:sz w:val="24"/>
          <w:szCs w:val="24"/>
          <w:lang w:val="el-GR"/>
        </w:rPr>
        <w:t xml:space="preserve"> (WWAP, 2019). Η γεωργία απορροφά το μεγαλύτερο ποσοστό, αγγίζοντας σε πολλές χώρες το 70 με 80% της συνολικής κατανάλωσης. Ιδιαίτερα στις μεσογειακές περιοχές</w:t>
      </w:r>
      <w:r w:rsidR="00BB5D23" w:rsidRPr="00AE19C4">
        <w:rPr>
          <w:rFonts w:ascii="Arial" w:hAnsi="Arial" w:cs="Arial"/>
          <w:sz w:val="24"/>
          <w:szCs w:val="24"/>
          <w:lang w:val="el-GR"/>
        </w:rPr>
        <w:t>, ό</w:t>
      </w:r>
      <w:r w:rsidR="00CF7A5B" w:rsidRPr="00AE19C4">
        <w:rPr>
          <w:rFonts w:ascii="Arial" w:hAnsi="Arial" w:cs="Arial"/>
          <w:sz w:val="24"/>
          <w:szCs w:val="24"/>
          <w:lang w:val="el-GR"/>
        </w:rPr>
        <w:t>που οι βροχοπτώσεις είναι περιορισμένες</w:t>
      </w:r>
      <w:r w:rsidR="00BB5D23" w:rsidRPr="00AE19C4">
        <w:rPr>
          <w:rFonts w:ascii="Arial" w:hAnsi="Arial" w:cs="Arial"/>
          <w:sz w:val="24"/>
          <w:szCs w:val="24"/>
          <w:lang w:val="el-GR"/>
        </w:rPr>
        <w:t>, η εντατική άρδευση οδηγεί σε υδατικά ελλείμματα και σε ποιοτική υποβάθμιση των υπόγειων υδάτων. Από την άλλη η βιομηχανική δραστηριότητα, αν και καταναλώνει μικρότερο ποσοστό περίπου 20% συμβάλει σημαντικά στη ρύπανση μέσω αποβλήτου που περιέχου  βαρέα μέταλλα, οργανικές ενώσεις και θρεπτικά στοιχεία (ΕΕΑ, 2021). Παράλληλα, η αστική ανάπτυξη και οι ανεπαρκείς και υπόγεια ύδατα, καθιστώντας τη διαχείριση τους ιδιαίτερα απαιτητική.</w:t>
      </w:r>
    </w:p>
    <w:p w14:paraId="2A941D22" w14:textId="0A0B1864" w:rsidR="00645FAB" w:rsidRPr="00AE19C4" w:rsidRDefault="00BB5D23" w:rsidP="00ED721C">
      <w:pPr>
        <w:ind w:left="360"/>
        <w:jc w:val="both"/>
        <w:rPr>
          <w:rFonts w:ascii="Arial" w:hAnsi="Arial" w:cs="Arial"/>
          <w:sz w:val="24"/>
          <w:szCs w:val="24"/>
          <w:lang w:val="el-GR"/>
        </w:rPr>
      </w:pPr>
      <w:r w:rsidRPr="00AE19C4">
        <w:rPr>
          <w:rFonts w:ascii="Arial" w:hAnsi="Arial" w:cs="Arial"/>
          <w:sz w:val="24"/>
          <w:szCs w:val="24"/>
          <w:lang w:val="el-GR"/>
        </w:rPr>
        <w:tab/>
        <w:t xml:space="preserve">Η κλιματική </w:t>
      </w:r>
      <w:r w:rsidR="00645FAB" w:rsidRPr="00AE19C4">
        <w:rPr>
          <w:rFonts w:ascii="Arial" w:hAnsi="Arial" w:cs="Arial"/>
          <w:sz w:val="24"/>
          <w:szCs w:val="24"/>
          <w:lang w:val="el-GR"/>
        </w:rPr>
        <w:t>αλλαγή</w:t>
      </w:r>
      <w:r w:rsidRPr="00AE19C4">
        <w:rPr>
          <w:rFonts w:ascii="Arial" w:hAnsi="Arial" w:cs="Arial"/>
          <w:sz w:val="24"/>
          <w:szCs w:val="24"/>
          <w:lang w:val="el-GR"/>
        </w:rPr>
        <w:t xml:space="preserve"> επιδεινώνει τα υφιστάμενα </w:t>
      </w:r>
      <w:r w:rsidR="00645FAB" w:rsidRPr="00AE19C4">
        <w:rPr>
          <w:rFonts w:ascii="Arial" w:hAnsi="Arial" w:cs="Arial"/>
          <w:sz w:val="24"/>
          <w:szCs w:val="24"/>
          <w:lang w:val="el-GR"/>
        </w:rPr>
        <w:t>προβλήματα</w:t>
      </w:r>
      <w:r w:rsidRPr="00AE19C4">
        <w:rPr>
          <w:rFonts w:ascii="Arial" w:hAnsi="Arial" w:cs="Arial"/>
          <w:sz w:val="24"/>
          <w:szCs w:val="24"/>
          <w:lang w:val="el-GR"/>
        </w:rPr>
        <w:t xml:space="preserve">, ενισχύοντας φαινόμενα ξηρασίας </w:t>
      </w:r>
      <w:r w:rsidR="00645FAB" w:rsidRPr="00AE19C4">
        <w:rPr>
          <w:rFonts w:ascii="Arial" w:hAnsi="Arial" w:cs="Arial"/>
          <w:sz w:val="24"/>
          <w:szCs w:val="24"/>
          <w:lang w:val="el-GR"/>
        </w:rPr>
        <w:t>και ακραίων</w:t>
      </w:r>
      <w:r w:rsidRPr="00AE19C4">
        <w:rPr>
          <w:rFonts w:ascii="Arial" w:hAnsi="Arial" w:cs="Arial"/>
          <w:sz w:val="24"/>
          <w:szCs w:val="24"/>
          <w:lang w:val="el-GR"/>
        </w:rPr>
        <w:t xml:space="preserve"> πλημυρών( IPCC,2022). Η άνιση κατανομή των υδάτων δημιουργεί κοινωνικές και οικονομικές πιέσεις, ενώ η </w:t>
      </w:r>
      <w:r w:rsidR="00645FAB" w:rsidRPr="00AE19C4">
        <w:rPr>
          <w:rFonts w:ascii="Arial" w:hAnsi="Arial" w:cs="Arial"/>
          <w:sz w:val="24"/>
          <w:szCs w:val="24"/>
          <w:lang w:val="el-GR"/>
        </w:rPr>
        <w:t>αύξηση</w:t>
      </w:r>
      <w:r w:rsidRPr="00AE19C4">
        <w:rPr>
          <w:rFonts w:ascii="Arial" w:hAnsi="Arial" w:cs="Arial"/>
          <w:sz w:val="24"/>
          <w:szCs w:val="24"/>
          <w:lang w:val="el-GR"/>
        </w:rPr>
        <w:t xml:space="preserve"> της </w:t>
      </w:r>
      <w:r w:rsidR="00645FAB" w:rsidRPr="00AE19C4">
        <w:rPr>
          <w:rFonts w:ascii="Arial" w:hAnsi="Arial" w:cs="Arial"/>
          <w:sz w:val="24"/>
          <w:szCs w:val="24"/>
          <w:lang w:val="el-GR"/>
        </w:rPr>
        <w:t>ζήτησης</w:t>
      </w:r>
      <w:r w:rsidRPr="00AE19C4">
        <w:rPr>
          <w:rFonts w:ascii="Arial" w:hAnsi="Arial" w:cs="Arial"/>
          <w:sz w:val="24"/>
          <w:szCs w:val="24"/>
          <w:lang w:val="el-GR"/>
        </w:rPr>
        <w:t xml:space="preserve"> για πόσιμο νερό και για αγροτική παραγωγή επιβάλλει πιο αυστηρούς </w:t>
      </w:r>
      <w:r w:rsidR="00645FAB" w:rsidRPr="00AE19C4">
        <w:rPr>
          <w:rFonts w:ascii="Arial" w:hAnsi="Arial" w:cs="Arial"/>
          <w:sz w:val="24"/>
          <w:szCs w:val="24"/>
          <w:lang w:val="el-GR"/>
        </w:rPr>
        <w:t xml:space="preserve">κανόνες διαχείρισης. Για την αντιμετώπιση αυτών των προκλήσεων, έχει αναπτυχθεί η </w:t>
      </w:r>
      <w:r w:rsidR="00DD5296" w:rsidRPr="00AE19C4">
        <w:rPr>
          <w:rFonts w:ascii="Arial" w:hAnsi="Arial" w:cs="Arial"/>
          <w:sz w:val="24"/>
          <w:szCs w:val="24"/>
          <w:lang w:val="el-GR"/>
        </w:rPr>
        <w:t>έννοια</w:t>
      </w:r>
      <w:r w:rsidR="00645FAB" w:rsidRPr="00AE19C4">
        <w:rPr>
          <w:rFonts w:ascii="Arial" w:hAnsi="Arial" w:cs="Arial"/>
          <w:sz w:val="24"/>
          <w:szCs w:val="24"/>
          <w:lang w:val="el-GR"/>
        </w:rPr>
        <w:t xml:space="preserve"> της Ολοκληρωμένης Διαχείρισης Υδατικών Πόρων(</w:t>
      </w:r>
      <w:r w:rsidR="00645FAB" w:rsidRPr="00AE19C4">
        <w:rPr>
          <w:rFonts w:ascii="Arial" w:hAnsi="Arial" w:cs="Arial"/>
          <w:sz w:val="24"/>
          <w:szCs w:val="24"/>
        </w:rPr>
        <w:t>Integrated</w:t>
      </w:r>
      <w:r w:rsidR="00645FAB" w:rsidRPr="00AE19C4">
        <w:rPr>
          <w:rFonts w:ascii="Arial" w:hAnsi="Arial" w:cs="Arial"/>
          <w:sz w:val="24"/>
          <w:szCs w:val="24"/>
          <w:lang w:val="el-GR"/>
        </w:rPr>
        <w:t xml:space="preserve"> </w:t>
      </w:r>
      <w:r w:rsidR="00645FAB" w:rsidRPr="00AE19C4">
        <w:rPr>
          <w:rFonts w:ascii="Arial" w:hAnsi="Arial" w:cs="Arial"/>
          <w:sz w:val="24"/>
          <w:szCs w:val="24"/>
        </w:rPr>
        <w:t>Water</w:t>
      </w:r>
      <w:r w:rsidR="00645FAB" w:rsidRPr="00AE19C4">
        <w:rPr>
          <w:rFonts w:ascii="Arial" w:hAnsi="Arial" w:cs="Arial"/>
          <w:sz w:val="24"/>
          <w:szCs w:val="24"/>
          <w:lang w:val="el-GR"/>
        </w:rPr>
        <w:t xml:space="preserve"> </w:t>
      </w:r>
      <w:r w:rsidR="00645FAB" w:rsidRPr="00AE19C4">
        <w:rPr>
          <w:rFonts w:ascii="Arial" w:hAnsi="Arial" w:cs="Arial"/>
          <w:sz w:val="24"/>
          <w:szCs w:val="24"/>
        </w:rPr>
        <w:t>Resources</w:t>
      </w:r>
      <w:r w:rsidR="00645FAB" w:rsidRPr="00AE19C4">
        <w:rPr>
          <w:rFonts w:ascii="Arial" w:hAnsi="Arial" w:cs="Arial"/>
          <w:sz w:val="24"/>
          <w:szCs w:val="24"/>
          <w:lang w:val="el-GR"/>
        </w:rPr>
        <w:t xml:space="preserve"> </w:t>
      </w:r>
      <w:r w:rsidR="00645FAB" w:rsidRPr="00AE19C4">
        <w:rPr>
          <w:rFonts w:ascii="Arial" w:hAnsi="Arial" w:cs="Arial"/>
          <w:sz w:val="24"/>
          <w:szCs w:val="24"/>
        </w:rPr>
        <w:t>Management</w:t>
      </w:r>
      <w:r w:rsidR="00645FAB" w:rsidRPr="00AE19C4">
        <w:rPr>
          <w:rFonts w:ascii="Arial" w:hAnsi="Arial" w:cs="Arial"/>
          <w:sz w:val="24"/>
          <w:szCs w:val="24"/>
          <w:lang w:val="el-GR"/>
        </w:rPr>
        <w:t xml:space="preserve"> – </w:t>
      </w:r>
      <w:r w:rsidR="00645FAB" w:rsidRPr="00AE19C4">
        <w:rPr>
          <w:rFonts w:ascii="Arial" w:hAnsi="Arial" w:cs="Arial"/>
          <w:sz w:val="24"/>
          <w:szCs w:val="24"/>
        </w:rPr>
        <w:t>IWRM</w:t>
      </w:r>
      <w:r w:rsidR="00645FAB" w:rsidRPr="00AE19C4">
        <w:rPr>
          <w:rFonts w:ascii="Arial" w:hAnsi="Arial" w:cs="Arial"/>
          <w:sz w:val="24"/>
          <w:szCs w:val="24"/>
          <w:lang w:val="el-GR"/>
        </w:rPr>
        <w:t xml:space="preserve">), η οποία συνδυάζει οικολογικά, οικονομικά και κοινωνικά </w:t>
      </w:r>
      <w:r w:rsidR="00DD5296" w:rsidRPr="00AE19C4">
        <w:rPr>
          <w:rFonts w:ascii="Arial" w:hAnsi="Arial" w:cs="Arial"/>
          <w:sz w:val="24"/>
          <w:szCs w:val="24"/>
          <w:lang w:val="el-GR"/>
        </w:rPr>
        <w:t>κριτήρια</w:t>
      </w:r>
      <w:r w:rsidR="00645FAB" w:rsidRPr="00AE19C4">
        <w:rPr>
          <w:rFonts w:ascii="Arial" w:hAnsi="Arial" w:cs="Arial"/>
          <w:sz w:val="24"/>
          <w:szCs w:val="24"/>
          <w:lang w:val="el-GR"/>
        </w:rPr>
        <w:t xml:space="preserve">. Βασικές της </w:t>
      </w:r>
      <w:r w:rsidR="00DD5296" w:rsidRPr="00AE19C4">
        <w:rPr>
          <w:rFonts w:ascii="Arial" w:hAnsi="Arial" w:cs="Arial"/>
          <w:sz w:val="24"/>
          <w:szCs w:val="24"/>
          <w:lang w:val="el-GR"/>
        </w:rPr>
        <w:t>αρχής</w:t>
      </w:r>
      <w:r w:rsidR="00645FAB" w:rsidRPr="00AE19C4">
        <w:rPr>
          <w:rFonts w:ascii="Arial" w:hAnsi="Arial" w:cs="Arial"/>
          <w:sz w:val="24"/>
          <w:szCs w:val="24"/>
          <w:lang w:val="el-GR"/>
        </w:rPr>
        <w:t xml:space="preserve"> είναι η </w:t>
      </w:r>
      <w:r w:rsidR="00DD5296" w:rsidRPr="00AE19C4">
        <w:rPr>
          <w:rFonts w:ascii="Arial" w:hAnsi="Arial" w:cs="Arial"/>
          <w:sz w:val="24"/>
          <w:szCs w:val="24"/>
          <w:lang w:val="el-GR"/>
        </w:rPr>
        <w:t>ισότιμη</w:t>
      </w:r>
      <w:r w:rsidR="00645FAB" w:rsidRPr="00AE19C4">
        <w:rPr>
          <w:rFonts w:ascii="Arial" w:hAnsi="Arial" w:cs="Arial"/>
          <w:sz w:val="24"/>
          <w:szCs w:val="24"/>
          <w:lang w:val="el-GR"/>
        </w:rPr>
        <w:t xml:space="preserve"> κατανομή, η </w:t>
      </w:r>
      <w:r w:rsidR="00DD5296" w:rsidRPr="00AE19C4">
        <w:rPr>
          <w:rFonts w:ascii="Arial" w:hAnsi="Arial" w:cs="Arial"/>
          <w:sz w:val="24"/>
          <w:szCs w:val="24"/>
          <w:lang w:val="el-GR"/>
        </w:rPr>
        <w:t>αρχή</w:t>
      </w:r>
      <w:r w:rsidR="00645FAB" w:rsidRPr="00AE19C4">
        <w:rPr>
          <w:rFonts w:ascii="Arial" w:hAnsi="Arial" w:cs="Arial"/>
          <w:sz w:val="24"/>
          <w:szCs w:val="24"/>
          <w:lang w:val="el-GR"/>
        </w:rPr>
        <w:t xml:space="preserve"> &lt;&lt;ο </w:t>
      </w:r>
      <w:r w:rsidR="00DD5296" w:rsidRPr="00AE19C4">
        <w:rPr>
          <w:rFonts w:ascii="Arial" w:hAnsi="Arial" w:cs="Arial"/>
          <w:sz w:val="24"/>
          <w:szCs w:val="24"/>
          <w:lang w:val="el-GR"/>
        </w:rPr>
        <w:t>ρυπαίνω</w:t>
      </w:r>
      <w:r w:rsidR="00645FAB" w:rsidRPr="00AE19C4">
        <w:rPr>
          <w:rFonts w:ascii="Arial" w:hAnsi="Arial" w:cs="Arial"/>
          <w:sz w:val="24"/>
          <w:szCs w:val="24"/>
          <w:lang w:val="el-GR"/>
        </w:rPr>
        <w:t xml:space="preserve"> πληρώνει&gt;&gt; και η διασφάλιση της αειφορίας των οικοσυστημάτων (</w:t>
      </w:r>
      <w:r w:rsidR="00645FAB" w:rsidRPr="00AE19C4">
        <w:rPr>
          <w:rFonts w:ascii="Arial" w:hAnsi="Arial" w:cs="Arial"/>
          <w:sz w:val="24"/>
          <w:szCs w:val="24"/>
        </w:rPr>
        <w:t>GWP</w:t>
      </w:r>
      <w:r w:rsidR="00645FAB" w:rsidRPr="00AE19C4">
        <w:rPr>
          <w:rFonts w:ascii="Arial" w:hAnsi="Arial" w:cs="Arial"/>
          <w:sz w:val="24"/>
          <w:szCs w:val="24"/>
          <w:lang w:val="el-GR"/>
        </w:rPr>
        <w:t>, 2013).</w:t>
      </w:r>
    </w:p>
    <w:p w14:paraId="173EA1DE" w14:textId="0E6CB616" w:rsidR="000C5E65" w:rsidRPr="00AE19C4" w:rsidRDefault="00645FAB" w:rsidP="00ED721C">
      <w:pPr>
        <w:ind w:left="360" w:firstLine="360"/>
        <w:jc w:val="both"/>
        <w:rPr>
          <w:rFonts w:ascii="Arial" w:hAnsi="Arial" w:cs="Arial"/>
          <w:sz w:val="24"/>
          <w:szCs w:val="24"/>
          <w:lang w:val="el-GR"/>
        </w:rPr>
      </w:pPr>
      <w:r w:rsidRPr="00AE19C4">
        <w:rPr>
          <w:rFonts w:ascii="Arial" w:hAnsi="Arial" w:cs="Arial"/>
          <w:sz w:val="24"/>
          <w:szCs w:val="24"/>
          <w:lang w:val="el-GR"/>
        </w:rPr>
        <w:t xml:space="preserve">Στην </w:t>
      </w:r>
      <w:r w:rsidR="00ED4853" w:rsidRPr="00AE19C4">
        <w:rPr>
          <w:rFonts w:ascii="Arial" w:hAnsi="Arial" w:cs="Arial"/>
          <w:sz w:val="24"/>
          <w:szCs w:val="24"/>
          <w:lang w:val="el-GR"/>
        </w:rPr>
        <w:t>Ευρωπαϊκή</w:t>
      </w:r>
      <w:r w:rsidRPr="00AE19C4">
        <w:rPr>
          <w:rFonts w:ascii="Arial" w:hAnsi="Arial" w:cs="Arial"/>
          <w:sz w:val="24"/>
          <w:szCs w:val="24"/>
          <w:lang w:val="el-GR"/>
        </w:rPr>
        <w:t xml:space="preserve"> </w:t>
      </w:r>
      <w:r w:rsidR="00ED4853" w:rsidRPr="00AE19C4">
        <w:rPr>
          <w:rFonts w:ascii="Arial" w:hAnsi="Arial" w:cs="Arial"/>
          <w:sz w:val="24"/>
          <w:szCs w:val="24"/>
          <w:lang w:val="el-GR"/>
        </w:rPr>
        <w:t>Ένωση</w:t>
      </w:r>
      <w:r w:rsidRPr="00AE19C4">
        <w:rPr>
          <w:rFonts w:ascii="Arial" w:hAnsi="Arial" w:cs="Arial"/>
          <w:sz w:val="24"/>
          <w:szCs w:val="24"/>
          <w:lang w:val="el-GR"/>
        </w:rPr>
        <w:t xml:space="preserve">, η </w:t>
      </w:r>
      <w:r w:rsidR="00ED4853" w:rsidRPr="00AE19C4">
        <w:rPr>
          <w:rFonts w:ascii="Arial" w:hAnsi="Arial" w:cs="Arial"/>
          <w:sz w:val="24"/>
          <w:szCs w:val="24"/>
          <w:lang w:val="el-GR"/>
        </w:rPr>
        <w:t>οδηγία</w:t>
      </w:r>
      <w:r w:rsidRPr="00AE19C4">
        <w:rPr>
          <w:rFonts w:ascii="Arial" w:hAnsi="Arial" w:cs="Arial"/>
          <w:sz w:val="24"/>
          <w:szCs w:val="24"/>
          <w:lang w:val="el-GR"/>
        </w:rPr>
        <w:t>-Πλα</w:t>
      </w:r>
      <w:r w:rsidR="00ED4853">
        <w:rPr>
          <w:rFonts w:ascii="Arial" w:hAnsi="Arial" w:cs="Arial"/>
          <w:sz w:val="24"/>
          <w:szCs w:val="24"/>
          <w:lang w:val="el-GR"/>
        </w:rPr>
        <w:t>ί</w:t>
      </w:r>
      <w:r w:rsidRPr="00AE19C4">
        <w:rPr>
          <w:rFonts w:ascii="Arial" w:hAnsi="Arial" w:cs="Arial"/>
          <w:sz w:val="24"/>
          <w:szCs w:val="24"/>
          <w:lang w:val="el-GR"/>
        </w:rPr>
        <w:t>σιο 2000/60/ΕΚ αποτέλεσε τομή, καθιερών</w:t>
      </w:r>
      <w:r w:rsidR="00ED4853">
        <w:rPr>
          <w:rFonts w:ascii="Arial" w:hAnsi="Arial" w:cs="Arial"/>
          <w:sz w:val="24"/>
          <w:szCs w:val="24"/>
          <w:lang w:val="el-GR"/>
        </w:rPr>
        <w:t>ον</w:t>
      </w:r>
      <w:r w:rsidRPr="00AE19C4">
        <w:rPr>
          <w:rFonts w:ascii="Arial" w:hAnsi="Arial" w:cs="Arial"/>
          <w:sz w:val="24"/>
          <w:szCs w:val="24"/>
          <w:lang w:val="el-GR"/>
        </w:rPr>
        <w:t xml:space="preserve">τας τη σύνταξη σχεδίων διαχείρισης για όλα τα υδατικά σώματα. Τα σχέδια αυτά περιλαμβάνουν </w:t>
      </w:r>
      <w:r w:rsidR="00ED4853" w:rsidRPr="00AE19C4">
        <w:rPr>
          <w:rFonts w:ascii="Arial" w:hAnsi="Arial" w:cs="Arial"/>
          <w:sz w:val="24"/>
          <w:szCs w:val="24"/>
          <w:lang w:val="el-GR"/>
        </w:rPr>
        <w:t>χαρτογράφηση</w:t>
      </w:r>
      <w:r w:rsidRPr="00AE19C4">
        <w:rPr>
          <w:rFonts w:ascii="Arial" w:hAnsi="Arial" w:cs="Arial"/>
          <w:sz w:val="24"/>
          <w:szCs w:val="24"/>
          <w:lang w:val="el-GR"/>
        </w:rPr>
        <w:t xml:space="preserve"> υδατικών πόρων, καθορισμό ποιοτικών στόχων και προγράμματα μέτρων για τη </w:t>
      </w:r>
      <w:r w:rsidR="00ED4853" w:rsidRPr="00AE19C4">
        <w:rPr>
          <w:rFonts w:ascii="Arial" w:hAnsi="Arial" w:cs="Arial"/>
          <w:sz w:val="24"/>
          <w:szCs w:val="24"/>
          <w:lang w:val="el-GR"/>
        </w:rPr>
        <w:t>μείωση</w:t>
      </w:r>
      <w:r w:rsidRPr="00AE19C4">
        <w:rPr>
          <w:rFonts w:ascii="Arial" w:hAnsi="Arial" w:cs="Arial"/>
          <w:sz w:val="24"/>
          <w:szCs w:val="24"/>
          <w:lang w:val="el-GR"/>
        </w:rPr>
        <w:t xml:space="preserve"> ρύπανσης και την αποκατάσταση </w:t>
      </w:r>
      <w:r w:rsidR="00ED4853" w:rsidRPr="00AE19C4">
        <w:rPr>
          <w:rFonts w:ascii="Arial" w:hAnsi="Arial" w:cs="Arial"/>
          <w:sz w:val="24"/>
          <w:szCs w:val="24"/>
          <w:lang w:val="el-GR"/>
        </w:rPr>
        <w:t>οικοσυστημάτων</w:t>
      </w:r>
      <w:r w:rsidRPr="00AE19C4">
        <w:rPr>
          <w:rFonts w:ascii="Arial" w:hAnsi="Arial" w:cs="Arial"/>
          <w:sz w:val="24"/>
          <w:szCs w:val="24"/>
          <w:lang w:val="el-GR"/>
        </w:rPr>
        <w:t xml:space="preserve"> (Ε</w:t>
      </w:r>
      <w:r w:rsidRPr="00AE19C4">
        <w:rPr>
          <w:rFonts w:ascii="Arial" w:hAnsi="Arial" w:cs="Arial"/>
          <w:sz w:val="24"/>
          <w:szCs w:val="24"/>
        </w:rPr>
        <w:t>C</w:t>
      </w:r>
      <w:r w:rsidRPr="00AE19C4">
        <w:rPr>
          <w:rFonts w:ascii="Arial" w:hAnsi="Arial" w:cs="Arial"/>
          <w:sz w:val="24"/>
          <w:szCs w:val="24"/>
          <w:lang w:val="el-GR"/>
        </w:rPr>
        <w:t xml:space="preserve">,2012). Η </w:t>
      </w:r>
      <w:r w:rsidR="00ED4853" w:rsidRPr="00AE19C4">
        <w:rPr>
          <w:rFonts w:ascii="Arial" w:hAnsi="Arial" w:cs="Arial"/>
          <w:sz w:val="24"/>
          <w:szCs w:val="24"/>
          <w:lang w:val="el-GR"/>
        </w:rPr>
        <w:t>εφαρμογή</w:t>
      </w:r>
      <w:r w:rsidRPr="00AE19C4">
        <w:rPr>
          <w:rFonts w:ascii="Arial" w:hAnsi="Arial" w:cs="Arial"/>
          <w:sz w:val="24"/>
          <w:szCs w:val="24"/>
          <w:lang w:val="el-GR"/>
        </w:rPr>
        <w:t xml:space="preserve"> της οδηγίας </w:t>
      </w:r>
      <w:r w:rsidR="005F70D6" w:rsidRPr="00AE19C4">
        <w:rPr>
          <w:rFonts w:ascii="Arial" w:hAnsi="Arial" w:cs="Arial"/>
          <w:sz w:val="24"/>
          <w:szCs w:val="24"/>
          <w:lang w:val="el-GR"/>
        </w:rPr>
        <w:t xml:space="preserve">συνεχίζει να εξελίσσεται, ενσωματώνοντας νέα επιστημονικά </w:t>
      </w:r>
      <w:r w:rsidR="00ED4853" w:rsidRPr="00AE19C4">
        <w:rPr>
          <w:rFonts w:ascii="Arial" w:hAnsi="Arial" w:cs="Arial"/>
          <w:sz w:val="24"/>
          <w:szCs w:val="24"/>
          <w:lang w:val="el-GR"/>
        </w:rPr>
        <w:t>εργαλεία</w:t>
      </w:r>
      <w:r w:rsidR="005F70D6" w:rsidRPr="00AE19C4">
        <w:rPr>
          <w:rFonts w:ascii="Arial" w:hAnsi="Arial" w:cs="Arial"/>
          <w:sz w:val="24"/>
          <w:szCs w:val="24"/>
          <w:lang w:val="el-GR"/>
        </w:rPr>
        <w:t xml:space="preserve">, όπως υδρολογικά </w:t>
      </w:r>
      <w:r w:rsidR="00ED4853" w:rsidRPr="00AE19C4">
        <w:rPr>
          <w:rFonts w:ascii="Arial" w:hAnsi="Arial" w:cs="Arial"/>
          <w:sz w:val="24"/>
          <w:szCs w:val="24"/>
          <w:lang w:val="el-GR"/>
        </w:rPr>
        <w:t>μοντέλα</w:t>
      </w:r>
      <w:r w:rsidR="005F70D6" w:rsidRPr="00AE19C4">
        <w:rPr>
          <w:rFonts w:ascii="Arial" w:hAnsi="Arial" w:cs="Arial"/>
          <w:sz w:val="24"/>
          <w:szCs w:val="24"/>
          <w:lang w:val="el-GR"/>
        </w:rPr>
        <w:t xml:space="preserve"> και τεχνικές προβλέψεις (</w:t>
      </w:r>
      <w:r w:rsidR="005F70D6" w:rsidRPr="00AE19C4">
        <w:rPr>
          <w:rFonts w:ascii="Arial" w:hAnsi="Arial" w:cs="Arial"/>
          <w:sz w:val="24"/>
          <w:szCs w:val="24"/>
        </w:rPr>
        <w:t>Abbaspour</w:t>
      </w:r>
      <w:r w:rsidR="005F70D6" w:rsidRPr="00AE19C4">
        <w:rPr>
          <w:rFonts w:ascii="Arial" w:hAnsi="Arial" w:cs="Arial"/>
          <w:sz w:val="24"/>
          <w:szCs w:val="24"/>
          <w:lang w:val="el-GR"/>
        </w:rPr>
        <w:t xml:space="preserve"> </w:t>
      </w:r>
      <w:r w:rsidR="005F70D6" w:rsidRPr="00AE19C4">
        <w:rPr>
          <w:rFonts w:ascii="Arial" w:hAnsi="Arial" w:cs="Arial"/>
          <w:sz w:val="24"/>
          <w:szCs w:val="24"/>
        </w:rPr>
        <w:t>et</w:t>
      </w:r>
      <w:r w:rsidR="005F70D6" w:rsidRPr="00AE19C4">
        <w:rPr>
          <w:rFonts w:ascii="Arial" w:hAnsi="Arial" w:cs="Arial"/>
          <w:sz w:val="24"/>
          <w:szCs w:val="24"/>
          <w:lang w:val="el-GR"/>
        </w:rPr>
        <w:t xml:space="preserve"> </w:t>
      </w:r>
      <w:r w:rsidR="005F70D6" w:rsidRPr="00AE19C4">
        <w:rPr>
          <w:rFonts w:ascii="Arial" w:hAnsi="Arial" w:cs="Arial"/>
          <w:sz w:val="24"/>
          <w:szCs w:val="24"/>
        </w:rPr>
        <w:t>al</w:t>
      </w:r>
      <w:r w:rsidR="005F70D6" w:rsidRPr="00AE19C4">
        <w:rPr>
          <w:rFonts w:ascii="Arial" w:hAnsi="Arial" w:cs="Arial"/>
          <w:sz w:val="24"/>
          <w:szCs w:val="24"/>
          <w:lang w:val="el-GR"/>
        </w:rPr>
        <w:t xml:space="preserve">., 2015). Η επίτευξη βιώσιμης </w:t>
      </w:r>
      <w:r w:rsidR="00ED4853" w:rsidRPr="00AE19C4">
        <w:rPr>
          <w:rFonts w:ascii="Arial" w:hAnsi="Arial" w:cs="Arial"/>
          <w:sz w:val="24"/>
          <w:szCs w:val="24"/>
          <w:lang w:val="el-GR"/>
        </w:rPr>
        <w:t>διαχείρισης</w:t>
      </w:r>
      <w:r w:rsidR="005F70D6" w:rsidRPr="00AE19C4">
        <w:rPr>
          <w:rFonts w:ascii="Arial" w:hAnsi="Arial" w:cs="Arial"/>
          <w:sz w:val="24"/>
          <w:szCs w:val="24"/>
          <w:lang w:val="el-GR"/>
        </w:rPr>
        <w:t xml:space="preserve"> απαιτεί </w:t>
      </w:r>
      <w:r w:rsidR="00ED4853" w:rsidRPr="00AE19C4">
        <w:rPr>
          <w:rFonts w:ascii="Arial" w:hAnsi="Arial" w:cs="Arial"/>
          <w:sz w:val="24"/>
          <w:szCs w:val="24"/>
          <w:lang w:val="el-GR"/>
        </w:rPr>
        <w:t>συντονισμένη</w:t>
      </w:r>
      <w:r w:rsidR="005F70D6" w:rsidRPr="00AE19C4">
        <w:rPr>
          <w:rFonts w:ascii="Arial" w:hAnsi="Arial" w:cs="Arial"/>
          <w:sz w:val="24"/>
          <w:szCs w:val="24"/>
          <w:lang w:val="el-GR"/>
        </w:rPr>
        <w:t xml:space="preserve"> δράση </w:t>
      </w:r>
      <w:r w:rsidR="00ED4853" w:rsidRPr="00AE19C4">
        <w:rPr>
          <w:rFonts w:ascii="Arial" w:hAnsi="Arial" w:cs="Arial"/>
          <w:sz w:val="24"/>
          <w:szCs w:val="24"/>
          <w:lang w:val="el-GR"/>
        </w:rPr>
        <w:t>κυβερνήσεων</w:t>
      </w:r>
      <w:r w:rsidR="005F70D6" w:rsidRPr="00AE19C4">
        <w:rPr>
          <w:rFonts w:ascii="Arial" w:hAnsi="Arial" w:cs="Arial"/>
          <w:sz w:val="24"/>
          <w:szCs w:val="24"/>
          <w:lang w:val="el-GR"/>
        </w:rPr>
        <w:t xml:space="preserve">, </w:t>
      </w:r>
      <w:r w:rsidR="00ED4853" w:rsidRPr="00AE19C4">
        <w:rPr>
          <w:rFonts w:ascii="Arial" w:hAnsi="Arial" w:cs="Arial"/>
          <w:sz w:val="24"/>
          <w:szCs w:val="24"/>
          <w:lang w:val="el-GR"/>
        </w:rPr>
        <w:t>επιστημόνων</w:t>
      </w:r>
      <w:r w:rsidR="005F70D6" w:rsidRPr="00AE19C4">
        <w:rPr>
          <w:rFonts w:ascii="Arial" w:hAnsi="Arial" w:cs="Arial"/>
          <w:sz w:val="24"/>
          <w:szCs w:val="24"/>
          <w:lang w:val="el-GR"/>
        </w:rPr>
        <w:t xml:space="preserve"> και πολιτών. Μέτρα όπως ο </w:t>
      </w:r>
      <w:r w:rsidR="00ED4853" w:rsidRPr="00AE19C4">
        <w:rPr>
          <w:rFonts w:ascii="Arial" w:hAnsi="Arial" w:cs="Arial"/>
          <w:sz w:val="24"/>
          <w:szCs w:val="24"/>
          <w:lang w:val="el-GR"/>
        </w:rPr>
        <w:t>εξ ορθολογισμός</w:t>
      </w:r>
      <w:r w:rsidR="005F70D6" w:rsidRPr="00AE19C4">
        <w:rPr>
          <w:rFonts w:ascii="Arial" w:hAnsi="Arial" w:cs="Arial"/>
          <w:sz w:val="24"/>
          <w:szCs w:val="24"/>
          <w:lang w:val="el-GR"/>
        </w:rPr>
        <w:t xml:space="preserve"> λυμάτων της </w:t>
      </w:r>
      <w:r w:rsidR="00ED4853" w:rsidRPr="00AE19C4">
        <w:rPr>
          <w:rFonts w:ascii="Arial" w:hAnsi="Arial" w:cs="Arial"/>
          <w:sz w:val="24"/>
          <w:szCs w:val="24"/>
          <w:lang w:val="el-GR"/>
        </w:rPr>
        <w:t>ύδρευσης</w:t>
      </w:r>
      <w:r w:rsidR="005F70D6" w:rsidRPr="00AE19C4">
        <w:rPr>
          <w:rFonts w:ascii="Arial" w:hAnsi="Arial" w:cs="Arial"/>
          <w:sz w:val="24"/>
          <w:szCs w:val="24"/>
          <w:lang w:val="el-GR"/>
        </w:rPr>
        <w:t xml:space="preserve">, η επαναχρησιμοποίηση επεξεργασμένων λυμάτων, η </w:t>
      </w:r>
      <w:r w:rsidR="00ED4853" w:rsidRPr="00AE19C4">
        <w:rPr>
          <w:rFonts w:ascii="Arial" w:hAnsi="Arial" w:cs="Arial"/>
          <w:sz w:val="24"/>
          <w:szCs w:val="24"/>
          <w:lang w:val="el-GR"/>
        </w:rPr>
        <w:t>προστασία</w:t>
      </w:r>
      <w:r w:rsidR="005F70D6" w:rsidRPr="00AE19C4">
        <w:rPr>
          <w:rFonts w:ascii="Arial" w:hAnsi="Arial" w:cs="Arial"/>
          <w:sz w:val="24"/>
          <w:szCs w:val="24"/>
          <w:lang w:val="el-GR"/>
        </w:rPr>
        <w:t xml:space="preserve"> υγροτόπων και </w:t>
      </w:r>
      <w:r w:rsidR="005F70D6" w:rsidRPr="00AE19C4">
        <w:rPr>
          <w:rFonts w:ascii="Arial" w:hAnsi="Arial" w:cs="Arial"/>
          <w:sz w:val="24"/>
          <w:szCs w:val="24"/>
          <w:lang w:val="el-GR"/>
        </w:rPr>
        <w:lastRenderedPageBreak/>
        <w:t xml:space="preserve">η παρακολούθηση της </w:t>
      </w:r>
      <w:r w:rsidR="00ED4853" w:rsidRPr="00AE19C4">
        <w:rPr>
          <w:rFonts w:ascii="Arial" w:hAnsi="Arial" w:cs="Arial"/>
          <w:sz w:val="24"/>
          <w:szCs w:val="24"/>
          <w:lang w:val="el-GR"/>
        </w:rPr>
        <w:t>ποιότητας</w:t>
      </w:r>
      <w:r w:rsidR="005F70D6" w:rsidRPr="00AE19C4">
        <w:rPr>
          <w:rFonts w:ascii="Arial" w:hAnsi="Arial" w:cs="Arial"/>
          <w:sz w:val="24"/>
          <w:szCs w:val="24"/>
          <w:lang w:val="el-GR"/>
        </w:rPr>
        <w:t xml:space="preserve"> των υδάτων είναι </w:t>
      </w:r>
      <w:r w:rsidR="00ED4853" w:rsidRPr="00AE19C4">
        <w:rPr>
          <w:rFonts w:ascii="Arial" w:hAnsi="Arial" w:cs="Arial"/>
          <w:sz w:val="24"/>
          <w:szCs w:val="24"/>
          <w:lang w:val="el-GR"/>
        </w:rPr>
        <w:t>κρίσιμα</w:t>
      </w:r>
      <w:r w:rsidR="005F70D6" w:rsidRPr="00AE19C4">
        <w:rPr>
          <w:rFonts w:ascii="Arial" w:hAnsi="Arial" w:cs="Arial"/>
          <w:sz w:val="24"/>
          <w:szCs w:val="24"/>
          <w:lang w:val="el-GR"/>
        </w:rPr>
        <w:t xml:space="preserve"> </w:t>
      </w:r>
      <w:r w:rsidR="00ED4853" w:rsidRPr="00AE19C4">
        <w:rPr>
          <w:rFonts w:ascii="Arial" w:hAnsi="Arial" w:cs="Arial"/>
          <w:sz w:val="24"/>
          <w:szCs w:val="24"/>
          <w:lang w:val="el-GR"/>
        </w:rPr>
        <w:t>βήματα</w:t>
      </w:r>
      <w:r w:rsidR="005F70D6" w:rsidRPr="00AE19C4">
        <w:rPr>
          <w:rFonts w:ascii="Arial" w:hAnsi="Arial" w:cs="Arial"/>
          <w:sz w:val="24"/>
          <w:szCs w:val="24"/>
          <w:lang w:val="el-GR"/>
        </w:rPr>
        <w:t xml:space="preserve">. Η εξασφάλιση </w:t>
      </w:r>
      <w:r w:rsidR="00ED4853" w:rsidRPr="00AE19C4">
        <w:rPr>
          <w:rFonts w:ascii="Arial" w:hAnsi="Arial" w:cs="Arial"/>
          <w:sz w:val="24"/>
          <w:szCs w:val="24"/>
          <w:lang w:val="el-GR"/>
        </w:rPr>
        <w:t>επαρκούς</w:t>
      </w:r>
      <w:r w:rsidR="005F70D6" w:rsidRPr="00AE19C4">
        <w:rPr>
          <w:rFonts w:ascii="Arial" w:hAnsi="Arial" w:cs="Arial"/>
          <w:sz w:val="24"/>
          <w:szCs w:val="24"/>
          <w:lang w:val="el-GR"/>
        </w:rPr>
        <w:t xml:space="preserve"> και </w:t>
      </w:r>
      <w:r w:rsidR="00ED4853" w:rsidRPr="00AE19C4">
        <w:rPr>
          <w:rFonts w:ascii="Arial" w:hAnsi="Arial" w:cs="Arial"/>
          <w:sz w:val="24"/>
          <w:szCs w:val="24"/>
          <w:lang w:val="el-GR"/>
        </w:rPr>
        <w:t>καθαρού</w:t>
      </w:r>
      <w:r w:rsidR="005F70D6" w:rsidRPr="00AE19C4">
        <w:rPr>
          <w:rFonts w:ascii="Arial" w:hAnsi="Arial" w:cs="Arial"/>
          <w:sz w:val="24"/>
          <w:szCs w:val="24"/>
          <w:lang w:val="el-GR"/>
        </w:rPr>
        <w:t xml:space="preserve"> νερού δεν </w:t>
      </w:r>
      <w:r w:rsidR="00ED4853" w:rsidRPr="00AE19C4">
        <w:rPr>
          <w:rFonts w:ascii="Arial" w:hAnsi="Arial" w:cs="Arial"/>
          <w:sz w:val="24"/>
          <w:szCs w:val="24"/>
          <w:lang w:val="el-GR"/>
        </w:rPr>
        <w:t>αποτελεί</w:t>
      </w:r>
      <w:r w:rsidR="005F70D6" w:rsidRPr="00AE19C4">
        <w:rPr>
          <w:rFonts w:ascii="Arial" w:hAnsi="Arial" w:cs="Arial"/>
          <w:sz w:val="24"/>
          <w:szCs w:val="24"/>
          <w:lang w:val="el-GR"/>
        </w:rPr>
        <w:t xml:space="preserve"> μόνο </w:t>
      </w:r>
      <w:r w:rsidR="00ED4853" w:rsidRPr="00AE19C4">
        <w:rPr>
          <w:rFonts w:ascii="Arial" w:hAnsi="Arial" w:cs="Arial"/>
          <w:sz w:val="24"/>
          <w:szCs w:val="24"/>
          <w:lang w:val="el-GR"/>
        </w:rPr>
        <w:t>περιβαλλοντικό</w:t>
      </w:r>
      <w:r w:rsidR="005F70D6" w:rsidRPr="00AE19C4">
        <w:rPr>
          <w:rFonts w:ascii="Arial" w:hAnsi="Arial" w:cs="Arial"/>
          <w:sz w:val="24"/>
          <w:szCs w:val="24"/>
          <w:lang w:val="el-GR"/>
        </w:rPr>
        <w:t xml:space="preserve"> στόχο </w:t>
      </w:r>
      <w:r w:rsidR="00ED4853" w:rsidRPr="00AE19C4">
        <w:rPr>
          <w:rFonts w:ascii="Arial" w:hAnsi="Arial" w:cs="Arial"/>
          <w:sz w:val="24"/>
          <w:szCs w:val="24"/>
          <w:lang w:val="el-GR"/>
        </w:rPr>
        <w:t>αλλά</w:t>
      </w:r>
      <w:r w:rsidR="005F70D6" w:rsidRPr="00AE19C4">
        <w:rPr>
          <w:rFonts w:ascii="Arial" w:hAnsi="Arial" w:cs="Arial"/>
          <w:sz w:val="24"/>
          <w:szCs w:val="24"/>
          <w:lang w:val="el-GR"/>
        </w:rPr>
        <w:t xml:space="preserve"> και η </w:t>
      </w:r>
      <w:r w:rsidR="00ED4853" w:rsidRPr="00AE19C4">
        <w:rPr>
          <w:rFonts w:ascii="Arial" w:hAnsi="Arial" w:cs="Arial"/>
          <w:sz w:val="24"/>
          <w:szCs w:val="24"/>
          <w:lang w:val="el-GR"/>
        </w:rPr>
        <w:t>προϋπόθεση</w:t>
      </w:r>
      <w:r w:rsidR="005F70D6" w:rsidRPr="00AE19C4">
        <w:rPr>
          <w:rFonts w:ascii="Arial" w:hAnsi="Arial" w:cs="Arial"/>
          <w:sz w:val="24"/>
          <w:szCs w:val="24"/>
          <w:lang w:val="el-GR"/>
        </w:rPr>
        <w:t xml:space="preserve"> </w:t>
      </w:r>
      <w:r w:rsidR="00ED4853" w:rsidRPr="00AE19C4">
        <w:rPr>
          <w:rFonts w:ascii="Arial" w:hAnsi="Arial" w:cs="Arial"/>
          <w:sz w:val="24"/>
          <w:szCs w:val="24"/>
          <w:lang w:val="el-GR"/>
        </w:rPr>
        <w:t>κοινωνικής</w:t>
      </w:r>
      <w:r w:rsidR="005F70D6" w:rsidRPr="00AE19C4">
        <w:rPr>
          <w:rFonts w:ascii="Arial" w:hAnsi="Arial" w:cs="Arial"/>
          <w:sz w:val="24"/>
          <w:szCs w:val="24"/>
          <w:lang w:val="el-GR"/>
        </w:rPr>
        <w:t xml:space="preserve"> ευημερίας και </w:t>
      </w:r>
      <w:r w:rsidR="00ED4853" w:rsidRPr="00AE19C4">
        <w:rPr>
          <w:rFonts w:ascii="Arial" w:hAnsi="Arial" w:cs="Arial"/>
          <w:sz w:val="24"/>
          <w:szCs w:val="24"/>
          <w:lang w:val="el-GR"/>
        </w:rPr>
        <w:t>οικονομικής</w:t>
      </w:r>
      <w:r w:rsidR="005F70D6" w:rsidRPr="00AE19C4">
        <w:rPr>
          <w:rFonts w:ascii="Arial" w:hAnsi="Arial" w:cs="Arial"/>
          <w:sz w:val="24"/>
          <w:szCs w:val="24"/>
          <w:lang w:val="el-GR"/>
        </w:rPr>
        <w:t xml:space="preserve"> </w:t>
      </w:r>
      <w:r w:rsidR="00ED4853" w:rsidRPr="00AE19C4">
        <w:rPr>
          <w:rFonts w:ascii="Arial" w:hAnsi="Arial" w:cs="Arial"/>
          <w:sz w:val="24"/>
          <w:szCs w:val="24"/>
          <w:lang w:val="el-GR"/>
        </w:rPr>
        <w:t>ανάπτυξης</w:t>
      </w:r>
      <w:r w:rsidR="005F70D6" w:rsidRPr="00AE19C4">
        <w:rPr>
          <w:rFonts w:ascii="Arial" w:hAnsi="Arial" w:cs="Arial"/>
          <w:sz w:val="24"/>
          <w:szCs w:val="24"/>
          <w:lang w:val="el-GR"/>
        </w:rPr>
        <w:t xml:space="preserve">. </w:t>
      </w:r>
    </w:p>
    <w:p w14:paraId="26213A69" w14:textId="5901F262" w:rsidR="003C6889" w:rsidRPr="00AE19C4" w:rsidRDefault="003C6889" w:rsidP="00ED721C">
      <w:pPr>
        <w:pStyle w:val="1"/>
        <w:numPr>
          <w:ilvl w:val="1"/>
          <w:numId w:val="2"/>
        </w:numPr>
        <w:jc w:val="both"/>
        <w:rPr>
          <w:rFonts w:ascii="Arial" w:hAnsi="Arial" w:cs="Arial"/>
          <w:sz w:val="24"/>
          <w:szCs w:val="24"/>
          <w:lang w:val="el-GR"/>
        </w:rPr>
      </w:pPr>
      <w:bookmarkStart w:id="6" w:name="_Toc221980383"/>
      <w:r w:rsidRPr="00AE19C4">
        <w:rPr>
          <w:rFonts w:ascii="Arial" w:hAnsi="Arial" w:cs="Arial"/>
          <w:sz w:val="24"/>
          <w:szCs w:val="24"/>
          <w:lang w:val="el-GR"/>
        </w:rPr>
        <w:t>Σκοπός της εργασίας</w:t>
      </w:r>
      <w:bookmarkEnd w:id="6"/>
    </w:p>
    <w:p w14:paraId="09A49537" w14:textId="63FE2056" w:rsidR="003C6889" w:rsidRPr="00AE19C4" w:rsidRDefault="00A23080" w:rsidP="00161ED3">
      <w:pPr>
        <w:pStyle w:val="Web"/>
        <w:ind w:firstLine="360"/>
        <w:jc w:val="both"/>
        <w:rPr>
          <w:rFonts w:ascii="Arial" w:eastAsiaTheme="minorHAnsi" w:hAnsi="Arial" w:cs="Arial"/>
          <w:kern w:val="2"/>
          <w:lang w:eastAsia="en-US"/>
        </w:rPr>
      </w:pPr>
      <w:r w:rsidRPr="00AE19C4">
        <w:rPr>
          <w:rFonts w:ascii="Arial" w:eastAsiaTheme="minorHAnsi" w:hAnsi="Arial" w:cs="Arial"/>
          <w:kern w:val="2"/>
          <w:lang w:eastAsia="en-US"/>
        </w:rPr>
        <w:t xml:space="preserve">Το νερό είναι ένας πολύτιμος πόρος, ειδικά στις περιοχές της Μεσογείου, όπου η διαθεσιμότητά του είναι </w:t>
      </w:r>
      <w:r w:rsidR="00924B7E">
        <w:rPr>
          <w:rFonts w:ascii="Arial" w:eastAsiaTheme="minorHAnsi" w:hAnsi="Arial" w:cs="Arial"/>
          <w:kern w:val="2"/>
          <w:lang w:eastAsia="en-US"/>
        </w:rPr>
        <w:t xml:space="preserve">συχνά </w:t>
      </w:r>
      <w:r w:rsidRPr="00AE19C4">
        <w:rPr>
          <w:rFonts w:ascii="Arial" w:eastAsiaTheme="minorHAnsi" w:hAnsi="Arial" w:cs="Arial"/>
          <w:kern w:val="2"/>
          <w:lang w:eastAsia="en-US"/>
        </w:rPr>
        <w:t>περιορισμένη.</w:t>
      </w:r>
      <w:r w:rsidR="00485A2B" w:rsidRPr="00AE19C4">
        <w:rPr>
          <w:rFonts w:ascii="Arial" w:eastAsiaTheme="minorHAnsi" w:hAnsi="Arial" w:cs="Arial"/>
          <w:kern w:val="2"/>
          <w:lang w:eastAsia="en-US"/>
        </w:rPr>
        <w:t xml:space="preserve"> </w:t>
      </w:r>
      <w:r w:rsidRPr="00AE19C4">
        <w:rPr>
          <w:rFonts w:ascii="Arial" w:eastAsiaTheme="minorHAnsi" w:hAnsi="Arial" w:cs="Arial"/>
          <w:kern w:val="2"/>
          <w:lang w:eastAsia="en-US"/>
        </w:rPr>
        <w:t xml:space="preserve">Η </w:t>
      </w:r>
      <w:r w:rsidR="00161ED3">
        <w:rPr>
          <w:rFonts w:ascii="Arial" w:eastAsiaTheme="minorHAnsi" w:hAnsi="Arial" w:cs="Arial"/>
          <w:kern w:val="2"/>
          <w:lang w:eastAsia="en-US"/>
        </w:rPr>
        <w:t>αυξανόμενη πίεση στους</w:t>
      </w:r>
      <w:r w:rsidRPr="00AE19C4">
        <w:rPr>
          <w:rFonts w:ascii="Arial" w:eastAsiaTheme="minorHAnsi" w:hAnsi="Arial" w:cs="Arial"/>
          <w:kern w:val="2"/>
          <w:lang w:eastAsia="en-US"/>
        </w:rPr>
        <w:t xml:space="preserve"> υδατικ</w:t>
      </w:r>
      <w:r w:rsidR="00161ED3">
        <w:rPr>
          <w:rFonts w:ascii="Arial" w:eastAsiaTheme="minorHAnsi" w:hAnsi="Arial" w:cs="Arial"/>
          <w:kern w:val="2"/>
          <w:lang w:eastAsia="en-US"/>
        </w:rPr>
        <w:t>ούς</w:t>
      </w:r>
      <w:r w:rsidRPr="00AE19C4">
        <w:rPr>
          <w:rFonts w:ascii="Arial" w:eastAsiaTheme="minorHAnsi" w:hAnsi="Arial" w:cs="Arial"/>
          <w:kern w:val="2"/>
          <w:lang w:eastAsia="en-US"/>
        </w:rPr>
        <w:t xml:space="preserve"> πόρ</w:t>
      </w:r>
      <w:r w:rsidR="00161ED3">
        <w:rPr>
          <w:rFonts w:ascii="Arial" w:eastAsiaTheme="minorHAnsi" w:hAnsi="Arial" w:cs="Arial"/>
          <w:kern w:val="2"/>
          <w:lang w:eastAsia="en-US"/>
        </w:rPr>
        <w:t>ους</w:t>
      </w:r>
      <w:r w:rsidRPr="00AE19C4">
        <w:rPr>
          <w:rFonts w:ascii="Arial" w:eastAsiaTheme="minorHAnsi" w:hAnsi="Arial" w:cs="Arial"/>
          <w:kern w:val="2"/>
          <w:lang w:eastAsia="en-US"/>
        </w:rPr>
        <w:t xml:space="preserve"> στην περιοχή της Μεσογείου σε συνδυασμό με τις ενδεχόμενες επιπτώσεις της κλιματικής αλλαγής, έχει προκαλέσει έντονη ανησυχία όσον αφορά τη βιωσιμότητα των πόρων και τον κίνδυνο ερημοποίησης της περιοχής (Fantechi,1995). Στην Ελλάδα</w:t>
      </w:r>
      <w:r w:rsidR="00161ED3">
        <w:rPr>
          <w:rFonts w:ascii="Arial" w:eastAsiaTheme="minorHAnsi" w:hAnsi="Arial" w:cs="Arial"/>
          <w:kern w:val="2"/>
          <w:lang w:eastAsia="en-US"/>
        </w:rPr>
        <w:t xml:space="preserve"> πάρα τη σχετική επαρκή συνολική διαθεσιμότητα νερού, </w:t>
      </w:r>
      <w:r w:rsidR="00161ED3" w:rsidRPr="00AE19C4">
        <w:rPr>
          <w:rFonts w:ascii="Arial" w:eastAsiaTheme="minorHAnsi" w:hAnsi="Arial" w:cs="Arial"/>
          <w:kern w:val="2"/>
          <w:lang w:eastAsia="en-US"/>
        </w:rPr>
        <w:t>η υπερβολική κατανάλωση, ιδιαίτερα το καλοκαίρι, οδηγεί σε</w:t>
      </w:r>
      <w:r w:rsidR="00161ED3">
        <w:rPr>
          <w:rFonts w:ascii="Arial" w:eastAsiaTheme="minorHAnsi" w:hAnsi="Arial" w:cs="Arial"/>
          <w:kern w:val="2"/>
          <w:lang w:eastAsia="en-US"/>
        </w:rPr>
        <w:t xml:space="preserve"> τοπικές</w:t>
      </w:r>
      <w:r w:rsidR="00161ED3" w:rsidRPr="00AE19C4">
        <w:rPr>
          <w:rFonts w:ascii="Arial" w:eastAsiaTheme="minorHAnsi" w:hAnsi="Arial" w:cs="Arial"/>
          <w:kern w:val="2"/>
          <w:lang w:eastAsia="en-US"/>
        </w:rPr>
        <w:t xml:space="preserve"> ελλείψεις, καθώς η </w:t>
      </w:r>
      <w:r w:rsidR="00161ED3">
        <w:rPr>
          <w:rFonts w:ascii="Arial" w:eastAsiaTheme="minorHAnsi" w:hAnsi="Arial" w:cs="Arial"/>
          <w:kern w:val="2"/>
          <w:lang w:eastAsia="en-US"/>
        </w:rPr>
        <w:t>κατανάλωση υπερβαίνει τη φυσική αναπλήρωση των πόρων. Επίσης η</w:t>
      </w:r>
      <w:r w:rsidRPr="00AE19C4">
        <w:rPr>
          <w:rFonts w:ascii="Arial" w:eastAsiaTheme="minorHAnsi" w:hAnsi="Arial" w:cs="Arial"/>
          <w:kern w:val="2"/>
          <w:lang w:eastAsia="en-US"/>
        </w:rPr>
        <w:t xml:space="preserve"> άνοδος της θερμοκρασίας και οι αλλαγές στις βροχοπτώσεις επιδεινώνουν το πρόβλημα, κάνοντας ακόμα πιο αναγκαία τη σωστή διαχείριση του νερού. Η Κρήτη, λόγω της </w:t>
      </w:r>
      <w:r w:rsidR="00161ED3">
        <w:rPr>
          <w:rFonts w:ascii="Arial" w:eastAsiaTheme="minorHAnsi" w:hAnsi="Arial" w:cs="Arial"/>
          <w:kern w:val="2"/>
          <w:lang w:eastAsia="en-US"/>
        </w:rPr>
        <w:t xml:space="preserve">γεωγραφικής της θέσης </w:t>
      </w:r>
      <w:r w:rsidRPr="00AE19C4">
        <w:rPr>
          <w:rFonts w:ascii="Arial" w:eastAsiaTheme="minorHAnsi" w:hAnsi="Arial" w:cs="Arial"/>
          <w:kern w:val="2"/>
          <w:lang w:eastAsia="en-US"/>
        </w:rPr>
        <w:t xml:space="preserve">και του έντονου γεωργικού της χαρακτήρα, αντιμετωπίζει ακόμα μεγαλύτερη πρόκληση στη διατήρηση των υδάτινων αποθεμάτων της. </w:t>
      </w:r>
      <w:r w:rsidR="00161ED3">
        <w:rPr>
          <w:rFonts w:ascii="Arial" w:eastAsiaTheme="minorHAnsi" w:hAnsi="Arial" w:cs="Arial"/>
          <w:kern w:val="2"/>
          <w:lang w:eastAsia="en-US"/>
        </w:rPr>
        <w:t>Στο πλαίσιο αυτό η παρούσα</w:t>
      </w:r>
      <w:r w:rsidR="00161ED3" w:rsidRPr="00161ED3">
        <w:rPr>
          <w:rFonts w:ascii="Arial" w:eastAsiaTheme="minorHAnsi" w:hAnsi="Arial" w:cs="Arial"/>
          <w:kern w:val="2"/>
          <w:lang w:eastAsia="en-US"/>
        </w:rPr>
        <w:t xml:space="preserve"> </w:t>
      </w:r>
      <w:r w:rsidR="00161ED3" w:rsidRPr="00AE19C4">
        <w:rPr>
          <w:rFonts w:ascii="Arial" w:eastAsiaTheme="minorHAnsi" w:hAnsi="Arial" w:cs="Arial"/>
          <w:kern w:val="2"/>
          <w:lang w:eastAsia="en-US"/>
        </w:rPr>
        <w:t>διπλωματική εργασία</w:t>
      </w:r>
      <w:r w:rsidR="00161ED3" w:rsidRPr="00161ED3">
        <w:rPr>
          <w:rFonts w:ascii="Arial" w:eastAsiaTheme="minorHAnsi" w:hAnsi="Arial" w:cs="Arial"/>
          <w:kern w:val="2"/>
          <w:lang w:eastAsia="en-US"/>
        </w:rPr>
        <w:t xml:space="preserve"> </w:t>
      </w:r>
      <w:r w:rsidR="00161ED3" w:rsidRPr="00AE19C4">
        <w:rPr>
          <w:rFonts w:ascii="Arial" w:eastAsiaTheme="minorHAnsi" w:hAnsi="Arial" w:cs="Arial"/>
          <w:kern w:val="2"/>
          <w:lang w:eastAsia="en-US"/>
        </w:rPr>
        <w:t>εστιάζει στη μελέτη</w:t>
      </w:r>
      <w:r w:rsidR="00161ED3" w:rsidRPr="00161ED3">
        <w:rPr>
          <w:rFonts w:ascii="Arial" w:eastAsiaTheme="minorHAnsi" w:hAnsi="Arial" w:cs="Arial"/>
          <w:kern w:val="2"/>
          <w:lang w:eastAsia="en-US"/>
        </w:rPr>
        <w:t xml:space="preserve"> </w:t>
      </w:r>
      <w:r w:rsidR="00161ED3" w:rsidRPr="00AE19C4">
        <w:rPr>
          <w:rFonts w:ascii="Arial" w:eastAsiaTheme="minorHAnsi" w:hAnsi="Arial" w:cs="Arial"/>
          <w:kern w:val="2"/>
          <w:lang w:eastAsia="en-US"/>
        </w:rPr>
        <w:t>του υδατικού ισοζυγίου</w:t>
      </w:r>
      <w:r w:rsidR="00161ED3">
        <w:rPr>
          <w:rFonts w:ascii="Arial" w:eastAsiaTheme="minorHAnsi" w:hAnsi="Arial" w:cs="Arial"/>
          <w:kern w:val="2"/>
          <w:lang w:eastAsia="en-US"/>
        </w:rPr>
        <w:t xml:space="preserve"> της λεκάνης απορροής του ποταμού Μύρτου και της </w:t>
      </w:r>
      <w:proofErr w:type="spellStart"/>
      <w:r w:rsidR="00161ED3">
        <w:rPr>
          <w:rFonts w:ascii="Arial" w:eastAsiaTheme="minorHAnsi" w:hAnsi="Arial" w:cs="Arial"/>
          <w:kern w:val="2"/>
          <w:lang w:eastAsia="en-US"/>
        </w:rPr>
        <w:t>τεχνιτής</w:t>
      </w:r>
      <w:proofErr w:type="spellEnd"/>
      <w:r w:rsidR="00161ED3">
        <w:rPr>
          <w:rFonts w:ascii="Arial" w:eastAsiaTheme="minorHAnsi" w:hAnsi="Arial" w:cs="Arial"/>
          <w:kern w:val="2"/>
          <w:lang w:eastAsia="en-US"/>
        </w:rPr>
        <w:t xml:space="preserve"> λίμνης της </w:t>
      </w:r>
      <w:r w:rsidR="00161ED3" w:rsidRPr="00AE19C4">
        <w:rPr>
          <w:rFonts w:ascii="Arial" w:hAnsi="Arial" w:cs="Arial"/>
        </w:rPr>
        <w:t>Ιεράπετρας</w:t>
      </w:r>
      <w:r w:rsidR="00161ED3">
        <w:rPr>
          <w:rFonts w:ascii="Arial" w:hAnsi="Arial" w:cs="Arial"/>
        </w:rPr>
        <w:t xml:space="preserve"> με τη χρήση του </w:t>
      </w:r>
      <w:r w:rsidRPr="00AE19C4">
        <w:rPr>
          <w:rFonts w:ascii="Arial" w:eastAsiaTheme="minorHAnsi" w:hAnsi="Arial" w:cs="Arial"/>
          <w:kern w:val="2"/>
          <w:lang w:eastAsia="en-US"/>
        </w:rPr>
        <w:t>υδρολογικ</w:t>
      </w:r>
      <w:r w:rsidR="00161ED3">
        <w:rPr>
          <w:rFonts w:ascii="Arial" w:eastAsiaTheme="minorHAnsi" w:hAnsi="Arial" w:cs="Arial"/>
          <w:kern w:val="2"/>
          <w:lang w:eastAsia="en-US"/>
        </w:rPr>
        <w:t>ού</w:t>
      </w:r>
      <w:r w:rsidRPr="00AE19C4">
        <w:rPr>
          <w:rFonts w:ascii="Arial" w:eastAsiaTheme="minorHAnsi" w:hAnsi="Arial" w:cs="Arial"/>
          <w:kern w:val="2"/>
          <w:lang w:eastAsia="en-US"/>
        </w:rPr>
        <w:t xml:space="preserve"> μοντέλο</w:t>
      </w:r>
      <w:r w:rsidR="00161ED3">
        <w:rPr>
          <w:rFonts w:ascii="Arial" w:eastAsiaTheme="minorHAnsi" w:hAnsi="Arial" w:cs="Arial"/>
          <w:kern w:val="2"/>
          <w:lang w:eastAsia="en-US"/>
        </w:rPr>
        <w:t>υ</w:t>
      </w:r>
      <w:r w:rsidRPr="00AE19C4">
        <w:rPr>
          <w:rFonts w:ascii="Arial" w:eastAsiaTheme="minorHAnsi" w:hAnsi="Arial" w:cs="Arial"/>
          <w:kern w:val="2"/>
          <w:lang w:eastAsia="en-US"/>
        </w:rPr>
        <w:t xml:space="preserve"> SWAT (Soil and Water Assessment Tool). </w:t>
      </w:r>
    </w:p>
    <w:p w14:paraId="720D67DD" w14:textId="6C1D14B5" w:rsidR="00C71BC7" w:rsidRPr="00A53C6E" w:rsidRDefault="003C6889" w:rsidP="00A53C6E">
      <w:pPr>
        <w:ind w:firstLine="360"/>
        <w:jc w:val="both"/>
        <w:rPr>
          <w:rFonts w:ascii="Arial" w:hAnsi="Arial" w:cs="Arial"/>
          <w:sz w:val="24"/>
          <w:szCs w:val="24"/>
          <w:lang w:val="el-GR"/>
        </w:rPr>
      </w:pPr>
      <w:r w:rsidRPr="00AE19C4">
        <w:rPr>
          <w:rFonts w:ascii="Arial" w:hAnsi="Arial" w:cs="Arial"/>
          <w:sz w:val="24"/>
          <w:szCs w:val="24"/>
          <w:lang w:val="el-GR"/>
        </w:rPr>
        <w:t>Σκοπός της παρούσας διπλωματικής διατριβής είναι η μοντελοποίηση της υδρολ</w:t>
      </w:r>
      <w:r w:rsidR="00161ED3">
        <w:rPr>
          <w:rFonts w:ascii="Arial" w:hAnsi="Arial" w:cs="Arial"/>
          <w:sz w:val="24"/>
          <w:szCs w:val="24"/>
          <w:lang w:val="el-GR"/>
        </w:rPr>
        <w:t>ογικής συμπεριφοράς της περιοχής μελέτης μέσω της εφαρμογής του μοντέλου</w:t>
      </w:r>
      <w:r w:rsidR="00A53C6E" w:rsidRPr="00A53C6E">
        <w:rPr>
          <w:rFonts w:ascii="Arial" w:hAnsi="Arial" w:cs="Arial"/>
          <w:sz w:val="24"/>
          <w:szCs w:val="24"/>
          <w:lang w:val="el-GR"/>
        </w:rPr>
        <w:t xml:space="preserve"> </w:t>
      </w:r>
      <w:r w:rsidR="00A53C6E" w:rsidRPr="00AE19C4">
        <w:rPr>
          <w:rFonts w:ascii="Arial" w:hAnsi="Arial" w:cs="Arial"/>
          <w:sz w:val="24"/>
          <w:szCs w:val="24"/>
        </w:rPr>
        <w:t>SWAT</w:t>
      </w:r>
      <w:r w:rsidR="00A53C6E">
        <w:rPr>
          <w:rFonts w:ascii="Arial" w:hAnsi="Arial" w:cs="Arial"/>
          <w:sz w:val="24"/>
          <w:szCs w:val="24"/>
          <w:lang w:val="el-GR"/>
        </w:rPr>
        <w:t xml:space="preserve"> καθώς και η αξιολόγηση της διαθεσιμότητας των υδατικών πόρων σε σχέση με τις αρδευτικές ανάγκες. Αρχικά προβλεπόταν η εφαρμογή </w:t>
      </w:r>
      <w:r w:rsidR="00A53C6E" w:rsidRPr="00A53C6E">
        <w:rPr>
          <w:rFonts w:ascii="Arial" w:hAnsi="Arial" w:cs="Arial"/>
          <w:sz w:val="24"/>
          <w:szCs w:val="24"/>
          <w:lang w:val="el-GR"/>
        </w:rPr>
        <w:t xml:space="preserve">διαφορετικών διαχειριστικών σεναρίων για τη διερεύνηση βέλτιστων αρδευτικών πρακτικών. Ωστόσο, η έλλειψη αξιόπιστων δεδομένων σχετικά με τις αντλήσεις από γεωτρήσεις περιόρισε τη δυνατότητα πλήρους ποσοτικής ανάλυσης των ανθρωπογενών πιέσεων. Παρά τον περιορισμό αυτό, η ανάλυση του υδατικού ισοζυγίου και των παροχών παρέχει σημαντικές πληροφορίες για την υδρολογική λειτουργία της λεκάνης και μπορεί να αποτελέσει βάση για μελλοντική έρευνα και βελτιωμένες στρατηγικές διαχείρισης των υδατικών πόρων. </w:t>
      </w:r>
      <w:r w:rsidRPr="00AE19C4">
        <w:rPr>
          <w:rFonts w:ascii="Arial" w:hAnsi="Arial" w:cs="Arial"/>
          <w:sz w:val="24"/>
          <w:szCs w:val="24"/>
          <w:lang w:val="el-GR"/>
        </w:rPr>
        <w:br w:type="page"/>
      </w:r>
    </w:p>
    <w:p w14:paraId="2C363CE9" w14:textId="4C4E495B" w:rsidR="001032DE" w:rsidRPr="00AE19C4" w:rsidRDefault="009F66BD" w:rsidP="00ED721C">
      <w:pPr>
        <w:pStyle w:val="1"/>
        <w:numPr>
          <w:ilvl w:val="0"/>
          <w:numId w:val="2"/>
        </w:numPr>
        <w:jc w:val="both"/>
        <w:rPr>
          <w:rFonts w:ascii="Arial" w:hAnsi="Arial" w:cs="Arial"/>
          <w:sz w:val="24"/>
          <w:szCs w:val="24"/>
          <w:lang w:val="el-GR"/>
        </w:rPr>
      </w:pPr>
      <w:bookmarkStart w:id="7" w:name="_Toc221980384"/>
      <w:r w:rsidRPr="00AE19C4">
        <w:rPr>
          <w:rFonts w:ascii="Arial" w:hAnsi="Arial" w:cs="Arial"/>
          <w:sz w:val="24"/>
          <w:szCs w:val="24"/>
          <w:lang w:val="el-GR"/>
        </w:rPr>
        <w:lastRenderedPageBreak/>
        <w:t xml:space="preserve">Βιβλιογραφική </w:t>
      </w:r>
      <w:r w:rsidR="00964477" w:rsidRPr="00AE19C4">
        <w:rPr>
          <w:rFonts w:ascii="Arial" w:hAnsi="Arial" w:cs="Arial"/>
          <w:sz w:val="24"/>
          <w:szCs w:val="24"/>
          <w:lang w:val="el-GR"/>
        </w:rPr>
        <w:t>Ανασκόπηση</w:t>
      </w:r>
      <w:bookmarkEnd w:id="7"/>
    </w:p>
    <w:p w14:paraId="0936A45C" w14:textId="1160CF3A" w:rsidR="009F66BD" w:rsidRPr="00AE19C4" w:rsidRDefault="009F66BD" w:rsidP="00ED721C">
      <w:pPr>
        <w:pStyle w:val="2"/>
        <w:numPr>
          <w:ilvl w:val="1"/>
          <w:numId w:val="2"/>
        </w:numPr>
        <w:jc w:val="both"/>
        <w:rPr>
          <w:rFonts w:ascii="Arial" w:hAnsi="Arial" w:cs="Arial"/>
          <w:sz w:val="24"/>
          <w:szCs w:val="24"/>
          <w:lang w:val="el-GR"/>
        </w:rPr>
      </w:pPr>
      <w:bookmarkStart w:id="8" w:name="_Toc221980385"/>
      <w:r w:rsidRPr="00AE19C4">
        <w:rPr>
          <w:rFonts w:ascii="Arial" w:hAnsi="Arial" w:cs="Arial"/>
          <w:sz w:val="24"/>
          <w:szCs w:val="24"/>
          <w:lang w:val="el-GR"/>
        </w:rPr>
        <w:t>Περιβαλλοντικά Μοντέλα</w:t>
      </w:r>
      <w:bookmarkEnd w:id="8"/>
      <w:r w:rsidR="000329FE" w:rsidRPr="00AE19C4">
        <w:rPr>
          <w:rFonts w:ascii="Arial" w:hAnsi="Arial" w:cs="Arial"/>
          <w:sz w:val="24"/>
          <w:szCs w:val="24"/>
          <w:lang w:val="el-GR"/>
        </w:rPr>
        <w:t xml:space="preserve"> </w:t>
      </w:r>
    </w:p>
    <w:p w14:paraId="501A2F91" w14:textId="28586DBC" w:rsidR="00B12860" w:rsidRPr="00AE19C4" w:rsidRDefault="00B12860" w:rsidP="00ED721C">
      <w:pPr>
        <w:pStyle w:val="3"/>
        <w:numPr>
          <w:ilvl w:val="2"/>
          <w:numId w:val="2"/>
        </w:numPr>
        <w:jc w:val="both"/>
        <w:rPr>
          <w:rFonts w:ascii="Arial" w:hAnsi="Arial" w:cs="Arial"/>
          <w:lang w:val="el-GR"/>
        </w:rPr>
      </w:pPr>
      <w:bookmarkStart w:id="9" w:name="_Toc221980386"/>
      <w:r w:rsidRPr="00AE19C4">
        <w:rPr>
          <w:rFonts w:ascii="Arial" w:hAnsi="Arial" w:cs="Arial"/>
          <w:lang w:val="el-GR"/>
        </w:rPr>
        <w:t>Ορισμός</w:t>
      </w:r>
      <w:bookmarkEnd w:id="9"/>
    </w:p>
    <w:p w14:paraId="58F16C24" w14:textId="07823896" w:rsidR="00CA0850" w:rsidRPr="00AE19C4" w:rsidRDefault="000329FE" w:rsidP="00ED721C">
      <w:pPr>
        <w:ind w:firstLine="360"/>
        <w:jc w:val="both"/>
        <w:rPr>
          <w:rFonts w:ascii="Arial" w:eastAsiaTheme="majorEastAsia" w:hAnsi="Arial" w:cs="Arial"/>
          <w:sz w:val="24"/>
          <w:szCs w:val="24"/>
          <w:lang w:val="el-GR"/>
        </w:rPr>
      </w:pPr>
      <w:r w:rsidRPr="00AE19C4">
        <w:rPr>
          <w:rFonts w:ascii="Arial" w:eastAsiaTheme="majorEastAsia" w:hAnsi="Arial" w:cs="Arial"/>
          <w:sz w:val="24"/>
          <w:szCs w:val="24"/>
          <w:lang w:val="el-GR"/>
        </w:rPr>
        <w:t xml:space="preserve">Τα περιβαλλοντικά μοντέλα είναι μαθηματικά μοντέλα που </w:t>
      </w:r>
      <w:r w:rsidR="000C7E14" w:rsidRPr="00AE19C4">
        <w:rPr>
          <w:rFonts w:ascii="Arial" w:eastAsiaTheme="majorEastAsia" w:hAnsi="Arial" w:cs="Arial"/>
          <w:sz w:val="24"/>
          <w:szCs w:val="24"/>
          <w:lang w:val="el-GR"/>
        </w:rPr>
        <w:t>αναπτυχθήκαν</w:t>
      </w:r>
      <w:r w:rsidRPr="00AE19C4">
        <w:rPr>
          <w:rFonts w:ascii="Arial" w:eastAsiaTheme="majorEastAsia" w:hAnsi="Arial" w:cs="Arial"/>
          <w:sz w:val="24"/>
          <w:szCs w:val="24"/>
          <w:lang w:val="el-GR"/>
        </w:rPr>
        <w:t xml:space="preserve"> από την επιστήμη του περιβάλλοντος  με σκοπό να προσομοιώσουν και να αναλύσουν τις φυσικές, χημικές και βιολογικές διεργασίες που </w:t>
      </w:r>
      <w:r w:rsidR="000C7E14" w:rsidRPr="00AE19C4">
        <w:rPr>
          <w:rFonts w:ascii="Arial" w:eastAsiaTheme="majorEastAsia" w:hAnsi="Arial" w:cs="Arial"/>
          <w:sz w:val="24"/>
          <w:szCs w:val="24"/>
          <w:lang w:val="el-GR"/>
        </w:rPr>
        <w:t>συμβαίνουν</w:t>
      </w:r>
      <w:r w:rsidRPr="00AE19C4">
        <w:rPr>
          <w:rFonts w:ascii="Arial" w:eastAsiaTheme="majorEastAsia" w:hAnsi="Arial" w:cs="Arial"/>
          <w:sz w:val="24"/>
          <w:szCs w:val="24"/>
          <w:lang w:val="el-GR"/>
        </w:rPr>
        <w:t xml:space="preserve"> στο περιβάλλον</w:t>
      </w:r>
      <w:r w:rsidR="000C7E14" w:rsidRPr="00AE19C4">
        <w:rPr>
          <w:rFonts w:ascii="Arial" w:eastAsiaTheme="majorEastAsia" w:hAnsi="Arial" w:cs="Arial"/>
          <w:sz w:val="24"/>
          <w:szCs w:val="24"/>
          <w:lang w:val="el-GR"/>
        </w:rPr>
        <w:t>(</w:t>
      </w:r>
      <w:r w:rsidR="000C7E14" w:rsidRPr="00AE19C4">
        <w:rPr>
          <w:rFonts w:ascii="Arial" w:eastAsiaTheme="majorEastAsia" w:hAnsi="Arial" w:cs="Arial"/>
          <w:sz w:val="24"/>
          <w:szCs w:val="24"/>
        </w:rPr>
        <w:t>Jerald</w:t>
      </w:r>
      <w:r w:rsidR="000C7E14" w:rsidRPr="00AE19C4">
        <w:rPr>
          <w:rFonts w:ascii="Arial" w:eastAsiaTheme="majorEastAsia" w:hAnsi="Arial" w:cs="Arial"/>
          <w:sz w:val="24"/>
          <w:szCs w:val="24"/>
          <w:lang w:val="el-GR"/>
        </w:rPr>
        <w:t xml:space="preserve"> </w:t>
      </w:r>
      <w:r w:rsidR="000C7E14" w:rsidRPr="00AE19C4">
        <w:rPr>
          <w:rFonts w:ascii="Arial" w:eastAsiaTheme="majorEastAsia" w:hAnsi="Arial" w:cs="Arial"/>
          <w:sz w:val="24"/>
          <w:szCs w:val="24"/>
        </w:rPr>
        <w:t>L</w:t>
      </w:r>
      <w:r w:rsidR="000C7E14" w:rsidRPr="00AE19C4">
        <w:rPr>
          <w:rFonts w:ascii="Arial" w:eastAsiaTheme="majorEastAsia" w:hAnsi="Arial" w:cs="Arial"/>
          <w:sz w:val="24"/>
          <w:szCs w:val="24"/>
          <w:lang w:val="el-GR"/>
        </w:rPr>
        <w:t xml:space="preserve">. </w:t>
      </w:r>
      <w:r w:rsidR="00ED4853" w:rsidRPr="00AE19C4">
        <w:rPr>
          <w:rFonts w:ascii="Arial" w:eastAsiaTheme="majorEastAsia" w:hAnsi="Arial" w:cs="Arial"/>
          <w:sz w:val="24"/>
          <w:szCs w:val="24"/>
        </w:rPr>
        <w:t>Schooner</w:t>
      </w:r>
      <w:r w:rsidR="000C7E14" w:rsidRPr="00AE19C4">
        <w:rPr>
          <w:rFonts w:ascii="Arial" w:eastAsiaTheme="majorEastAsia" w:hAnsi="Arial" w:cs="Arial"/>
          <w:sz w:val="24"/>
          <w:szCs w:val="24"/>
          <w:lang w:val="el-GR"/>
        </w:rPr>
        <w:t>,2005).</w:t>
      </w:r>
      <w:r w:rsidRPr="00AE19C4">
        <w:rPr>
          <w:rFonts w:ascii="Arial" w:eastAsiaTheme="majorEastAsia" w:hAnsi="Arial" w:cs="Arial"/>
          <w:sz w:val="24"/>
          <w:szCs w:val="24"/>
          <w:lang w:val="el-GR"/>
        </w:rPr>
        <w:t xml:space="preserve"> Τα </w:t>
      </w:r>
      <w:r w:rsidR="000C7E14" w:rsidRPr="00AE19C4">
        <w:rPr>
          <w:rFonts w:ascii="Arial" w:eastAsiaTheme="majorEastAsia" w:hAnsi="Arial" w:cs="Arial"/>
          <w:sz w:val="24"/>
          <w:szCs w:val="24"/>
          <w:lang w:val="el-GR"/>
        </w:rPr>
        <w:t xml:space="preserve">περιβαλλοντικά </w:t>
      </w:r>
      <w:r w:rsidRPr="00AE19C4">
        <w:rPr>
          <w:rFonts w:ascii="Arial" w:eastAsiaTheme="majorEastAsia" w:hAnsi="Arial" w:cs="Arial"/>
          <w:sz w:val="24"/>
          <w:szCs w:val="24"/>
          <w:lang w:val="el-GR"/>
        </w:rPr>
        <w:t xml:space="preserve">μοντέλα ή </w:t>
      </w:r>
      <w:r w:rsidR="000C7E14" w:rsidRPr="00AE19C4">
        <w:rPr>
          <w:rFonts w:ascii="Arial" w:eastAsiaTheme="majorEastAsia" w:hAnsi="Arial" w:cs="Arial"/>
          <w:sz w:val="24"/>
          <w:szCs w:val="24"/>
          <w:lang w:val="el-GR"/>
        </w:rPr>
        <w:t xml:space="preserve">καλύτερα τα εργαλεία αυτά </w:t>
      </w:r>
      <w:r w:rsidRPr="00AE19C4">
        <w:rPr>
          <w:rFonts w:ascii="Arial" w:eastAsiaTheme="majorEastAsia" w:hAnsi="Arial" w:cs="Arial"/>
          <w:sz w:val="24"/>
          <w:szCs w:val="24"/>
          <w:lang w:val="el-GR"/>
        </w:rPr>
        <w:t xml:space="preserve">επιτρέπουν στους ερευνητές να κατανοήσουν καλύτερα τον τρόπο με τον οποίο οι </w:t>
      </w:r>
      <w:r w:rsidR="000C7E14" w:rsidRPr="00AE19C4">
        <w:rPr>
          <w:rFonts w:ascii="Arial" w:eastAsiaTheme="majorEastAsia" w:hAnsi="Arial" w:cs="Arial"/>
          <w:sz w:val="24"/>
          <w:szCs w:val="24"/>
          <w:lang w:val="el-GR"/>
        </w:rPr>
        <w:t>διάφοροι</w:t>
      </w:r>
      <w:r w:rsidRPr="00AE19C4">
        <w:rPr>
          <w:rFonts w:ascii="Arial" w:eastAsiaTheme="majorEastAsia" w:hAnsi="Arial" w:cs="Arial"/>
          <w:sz w:val="24"/>
          <w:szCs w:val="24"/>
          <w:lang w:val="el-GR"/>
        </w:rPr>
        <w:t xml:space="preserve"> παράγοντες </w:t>
      </w:r>
      <w:r w:rsidR="000C7E14" w:rsidRPr="00AE19C4">
        <w:rPr>
          <w:rFonts w:ascii="Arial" w:eastAsiaTheme="majorEastAsia" w:hAnsi="Arial" w:cs="Arial"/>
          <w:sz w:val="24"/>
          <w:szCs w:val="24"/>
          <w:lang w:val="el-GR"/>
        </w:rPr>
        <w:t>επηρεάζουν</w:t>
      </w:r>
      <w:r w:rsidRPr="00AE19C4">
        <w:rPr>
          <w:rFonts w:ascii="Arial" w:eastAsiaTheme="majorEastAsia" w:hAnsi="Arial" w:cs="Arial"/>
          <w:sz w:val="24"/>
          <w:szCs w:val="24"/>
          <w:lang w:val="el-GR"/>
        </w:rPr>
        <w:t xml:space="preserve"> το περιβάλλον, όπως η </w:t>
      </w:r>
      <w:r w:rsidR="000C7E14" w:rsidRPr="00AE19C4">
        <w:rPr>
          <w:rFonts w:ascii="Arial" w:eastAsiaTheme="majorEastAsia" w:hAnsi="Arial" w:cs="Arial"/>
          <w:sz w:val="24"/>
          <w:szCs w:val="24"/>
          <w:lang w:val="el-GR"/>
        </w:rPr>
        <w:t xml:space="preserve">ατμοσφαιρική </w:t>
      </w:r>
      <w:r w:rsidRPr="00AE19C4">
        <w:rPr>
          <w:rFonts w:ascii="Arial" w:eastAsiaTheme="majorEastAsia" w:hAnsi="Arial" w:cs="Arial"/>
          <w:sz w:val="24"/>
          <w:szCs w:val="24"/>
          <w:lang w:val="el-GR"/>
        </w:rPr>
        <w:t xml:space="preserve">ρύπανση, η </w:t>
      </w:r>
      <w:r w:rsidR="000C7E14" w:rsidRPr="00AE19C4">
        <w:rPr>
          <w:rFonts w:ascii="Arial" w:eastAsiaTheme="majorEastAsia" w:hAnsi="Arial" w:cs="Arial"/>
          <w:sz w:val="24"/>
          <w:szCs w:val="24"/>
          <w:lang w:val="el-GR"/>
        </w:rPr>
        <w:t>αλλαγή</w:t>
      </w:r>
      <w:r w:rsidRPr="00AE19C4">
        <w:rPr>
          <w:rFonts w:ascii="Arial" w:eastAsiaTheme="majorEastAsia" w:hAnsi="Arial" w:cs="Arial"/>
          <w:sz w:val="24"/>
          <w:szCs w:val="24"/>
          <w:lang w:val="el-GR"/>
        </w:rPr>
        <w:t xml:space="preserve"> του κλίματος, η διάχυση των ρύπων σε υδάτινους πόρους και </w:t>
      </w:r>
      <w:r w:rsidR="000C7E14" w:rsidRPr="00AE19C4">
        <w:rPr>
          <w:rFonts w:ascii="Arial" w:eastAsiaTheme="majorEastAsia" w:hAnsi="Arial" w:cs="Arial"/>
          <w:sz w:val="24"/>
          <w:szCs w:val="24"/>
          <w:lang w:val="el-GR"/>
        </w:rPr>
        <w:t>ούτω</w:t>
      </w:r>
      <w:r w:rsidRPr="00AE19C4">
        <w:rPr>
          <w:rFonts w:ascii="Arial" w:eastAsiaTheme="majorEastAsia" w:hAnsi="Arial" w:cs="Arial"/>
          <w:sz w:val="24"/>
          <w:szCs w:val="24"/>
          <w:lang w:val="el-GR"/>
        </w:rPr>
        <w:t xml:space="preserve"> καθεξής.</w:t>
      </w:r>
      <w:r w:rsidR="00CA0850" w:rsidRPr="00AE19C4">
        <w:rPr>
          <w:rFonts w:ascii="Arial" w:eastAsiaTheme="majorEastAsia" w:hAnsi="Arial" w:cs="Arial"/>
          <w:sz w:val="24"/>
          <w:szCs w:val="24"/>
          <w:lang w:val="el-GR"/>
        </w:rPr>
        <w:t xml:space="preserve"> </w:t>
      </w:r>
      <w:r w:rsidR="000C7E14" w:rsidRPr="00AE19C4">
        <w:rPr>
          <w:rFonts w:ascii="Arial" w:eastAsiaTheme="majorEastAsia" w:hAnsi="Arial" w:cs="Arial"/>
          <w:sz w:val="24"/>
          <w:szCs w:val="24"/>
          <w:lang w:val="el-GR"/>
        </w:rPr>
        <w:t>Βασίζονται σε εκθέσεις δεδομένων, εξισώσεις και προσομοιώσεις για να προβλέψουν πώς θα εξελιχθούν τα περιβαλλοντικά συστήματα σε διάφορες συνθήκες και με την επίδραση διαφόρων επεμβάσεων. Αυτή η προσέγγιση είναι χρήσιμη για τη λήψη αποφάσεων σχετικά με τη διαχείριση και τη προστασία του περιβάλλοντος.</w:t>
      </w:r>
      <w:r w:rsidR="00CA0850" w:rsidRPr="00AE19C4">
        <w:rPr>
          <w:rFonts w:ascii="Arial" w:eastAsiaTheme="majorEastAsia" w:hAnsi="Arial" w:cs="Arial"/>
          <w:sz w:val="24"/>
          <w:szCs w:val="24"/>
          <w:lang w:val="el-GR"/>
        </w:rPr>
        <w:t xml:space="preserve"> </w:t>
      </w:r>
    </w:p>
    <w:p w14:paraId="03C94D47" w14:textId="601DB540" w:rsidR="00CA0850" w:rsidRPr="00AE19C4" w:rsidRDefault="00CA0850" w:rsidP="00ED721C">
      <w:pPr>
        <w:ind w:firstLine="360"/>
        <w:jc w:val="both"/>
        <w:rPr>
          <w:rFonts w:ascii="Arial" w:eastAsiaTheme="majorEastAsia" w:hAnsi="Arial" w:cs="Arial"/>
          <w:sz w:val="24"/>
          <w:szCs w:val="24"/>
          <w:lang w:val="el-GR"/>
        </w:rPr>
      </w:pPr>
      <w:r w:rsidRPr="00AE19C4">
        <w:rPr>
          <w:rFonts w:ascii="Arial" w:eastAsiaTheme="majorEastAsia" w:hAnsi="Arial" w:cs="Arial"/>
          <w:sz w:val="24"/>
          <w:szCs w:val="24"/>
          <w:lang w:val="el-GR"/>
        </w:rPr>
        <w:t xml:space="preserve">Η </w:t>
      </w:r>
      <w:r w:rsidR="00C71BC7" w:rsidRPr="00AE19C4">
        <w:rPr>
          <w:rFonts w:ascii="Arial" w:eastAsiaTheme="majorEastAsia" w:hAnsi="Arial" w:cs="Arial"/>
          <w:sz w:val="24"/>
          <w:szCs w:val="24"/>
          <w:lang w:val="el-GR"/>
        </w:rPr>
        <w:t xml:space="preserve"> τρείς πιο σημαντικοί λόγοι για την </w:t>
      </w:r>
      <w:r w:rsidRPr="00AE19C4">
        <w:rPr>
          <w:rFonts w:ascii="Arial" w:eastAsiaTheme="majorEastAsia" w:hAnsi="Arial" w:cs="Arial"/>
          <w:sz w:val="24"/>
          <w:szCs w:val="24"/>
          <w:lang w:val="el-GR"/>
        </w:rPr>
        <w:t>ανάπτυξη αυτών των μαθηματικών μοντέλων για τους περιβαλλοντικούς ρύπους είναι:</w:t>
      </w:r>
    </w:p>
    <w:p w14:paraId="376A3502" w14:textId="01F7F8DB" w:rsidR="00CA0850" w:rsidRPr="00AE19C4" w:rsidRDefault="00CA0850" w:rsidP="00ED721C">
      <w:pPr>
        <w:pStyle w:val="a4"/>
        <w:numPr>
          <w:ilvl w:val="0"/>
          <w:numId w:val="8"/>
        </w:numPr>
        <w:jc w:val="both"/>
        <w:rPr>
          <w:rFonts w:ascii="Arial" w:eastAsiaTheme="majorEastAsia" w:hAnsi="Arial" w:cs="Arial"/>
          <w:sz w:val="24"/>
          <w:szCs w:val="24"/>
          <w:lang w:val="el-GR"/>
        </w:rPr>
      </w:pPr>
      <w:r w:rsidRPr="00AE19C4">
        <w:rPr>
          <w:rFonts w:ascii="Arial" w:eastAsiaTheme="majorEastAsia" w:hAnsi="Arial" w:cs="Arial"/>
          <w:sz w:val="24"/>
          <w:szCs w:val="24"/>
          <w:lang w:val="el-GR"/>
        </w:rPr>
        <w:t xml:space="preserve">Για την απόκτηση </w:t>
      </w:r>
      <w:r w:rsidR="000D68C3" w:rsidRPr="00AE19C4">
        <w:rPr>
          <w:rFonts w:ascii="Arial" w:eastAsiaTheme="majorEastAsia" w:hAnsi="Arial" w:cs="Arial"/>
          <w:sz w:val="24"/>
          <w:szCs w:val="24"/>
          <w:lang w:val="el-GR"/>
        </w:rPr>
        <w:t>καλύτερης</w:t>
      </w:r>
      <w:r w:rsidRPr="00AE19C4">
        <w:rPr>
          <w:rFonts w:ascii="Arial" w:eastAsiaTheme="majorEastAsia" w:hAnsi="Arial" w:cs="Arial"/>
          <w:sz w:val="24"/>
          <w:szCs w:val="24"/>
          <w:lang w:val="el-GR"/>
        </w:rPr>
        <w:t xml:space="preserve"> γνώσης</w:t>
      </w:r>
      <w:r w:rsidR="00C71BC7" w:rsidRPr="00AE19C4">
        <w:rPr>
          <w:rFonts w:ascii="Arial" w:eastAsiaTheme="majorEastAsia" w:hAnsi="Arial" w:cs="Arial"/>
          <w:sz w:val="24"/>
          <w:szCs w:val="24"/>
          <w:lang w:val="el-GR"/>
        </w:rPr>
        <w:t xml:space="preserve"> της τύχης και της μεταφοράς των χημικών ουσιών ποσοτικ</w:t>
      </w:r>
      <w:r w:rsidR="00ED4853">
        <w:rPr>
          <w:rFonts w:ascii="Arial" w:eastAsiaTheme="majorEastAsia" w:hAnsi="Arial" w:cs="Arial"/>
          <w:sz w:val="24"/>
          <w:szCs w:val="24"/>
          <w:lang w:val="el-GR"/>
        </w:rPr>
        <w:t>ο</w:t>
      </w:r>
      <w:r w:rsidR="00C71BC7" w:rsidRPr="00AE19C4">
        <w:rPr>
          <w:rFonts w:ascii="Arial" w:eastAsiaTheme="majorEastAsia" w:hAnsi="Arial" w:cs="Arial"/>
          <w:sz w:val="24"/>
          <w:szCs w:val="24"/>
          <w:lang w:val="el-GR"/>
        </w:rPr>
        <w:t xml:space="preserve">ποιώντας τις αντιδράσεις, την </w:t>
      </w:r>
      <w:r w:rsidR="000D68C3" w:rsidRPr="00AE19C4">
        <w:rPr>
          <w:rFonts w:ascii="Arial" w:eastAsiaTheme="majorEastAsia" w:hAnsi="Arial" w:cs="Arial"/>
          <w:sz w:val="24"/>
          <w:szCs w:val="24"/>
          <w:lang w:val="el-GR"/>
        </w:rPr>
        <w:t>εξέλιξη</w:t>
      </w:r>
      <w:r w:rsidR="00C71BC7" w:rsidRPr="00AE19C4">
        <w:rPr>
          <w:rFonts w:ascii="Arial" w:eastAsiaTheme="majorEastAsia" w:hAnsi="Arial" w:cs="Arial"/>
          <w:sz w:val="24"/>
          <w:szCs w:val="24"/>
          <w:lang w:val="el-GR"/>
        </w:rPr>
        <w:t xml:space="preserve"> (</w:t>
      </w:r>
      <w:r w:rsidR="000D68C3" w:rsidRPr="00AE19C4">
        <w:rPr>
          <w:rFonts w:ascii="Arial" w:eastAsiaTheme="majorEastAsia" w:hAnsi="Arial" w:cs="Arial"/>
          <w:sz w:val="24"/>
          <w:szCs w:val="24"/>
          <w:lang w:val="el-GR"/>
        </w:rPr>
        <w:t>δημιουργία</w:t>
      </w:r>
      <w:r w:rsidR="00C71BC7" w:rsidRPr="00AE19C4">
        <w:rPr>
          <w:rFonts w:ascii="Arial" w:eastAsiaTheme="majorEastAsia" w:hAnsi="Arial" w:cs="Arial"/>
          <w:sz w:val="24"/>
          <w:szCs w:val="24"/>
          <w:lang w:val="el-GR"/>
        </w:rPr>
        <w:t xml:space="preserve"> νέων ουσιών) και την κίνηση τους.</w:t>
      </w:r>
    </w:p>
    <w:p w14:paraId="2C069722" w14:textId="772F5E91" w:rsidR="00C71BC7" w:rsidRPr="00AE19C4" w:rsidRDefault="00C71BC7" w:rsidP="00ED721C">
      <w:pPr>
        <w:pStyle w:val="a4"/>
        <w:numPr>
          <w:ilvl w:val="0"/>
          <w:numId w:val="8"/>
        </w:numPr>
        <w:jc w:val="both"/>
        <w:rPr>
          <w:rFonts w:ascii="Arial" w:eastAsiaTheme="majorEastAsia" w:hAnsi="Arial" w:cs="Arial"/>
          <w:sz w:val="24"/>
          <w:szCs w:val="24"/>
          <w:lang w:val="el-GR"/>
        </w:rPr>
      </w:pPr>
      <w:r w:rsidRPr="00AE19C4">
        <w:rPr>
          <w:rFonts w:ascii="Arial" w:eastAsiaTheme="majorEastAsia" w:hAnsi="Arial" w:cs="Arial"/>
          <w:sz w:val="24"/>
          <w:szCs w:val="24"/>
          <w:lang w:val="el-GR"/>
        </w:rPr>
        <w:t xml:space="preserve">Ο προσδιορισμός των συγκεντρώσεων στις οποίες εκτίθενται οι υδρόβιοι </w:t>
      </w:r>
      <w:r w:rsidR="000D68C3" w:rsidRPr="00AE19C4">
        <w:rPr>
          <w:rFonts w:ascii="Arial" w:eastAsiaTheme="majorEastAsia" w:hAnsi="Arial" w:cs="Arial"/>
          <w:sz w:val="24"/>
          <w:szCs w:val="24"/>
          <w:lang w:val="el-GR"/>
        </w:rPr>
        <w:t>οργανισμοί</w:t>
      </w:r>
      <w:r w:rsidRPr="00AE19C4">
        <w:rPr>
          <w:rFonts w:ascii="Arial" w:eastAsiaTheme="majorEastAsia" w:hAnsi="Arial" w:cs="Arial"/>
          <w:sz w:val="24"/>
          <w:szCs w:val="24"/>
          <w:lang w:val="el-GR"/>
        </w:rPr>
        <w:t xml:space="preserve"> ή/και οι </w:t>
      </w:r>
      <w:r w:rsidR="000D68C3" w:rsidRPr="00AE19C4">
        <w:rPr>
          <w:rFonts w:ascii="Arial" w:eastAsiaTheme="majorEastAsia" w:hAnsi="Arial" w:cs="Arial"/>
          <w:sz w:val="24"/>
          <w:szCs w:val="24"/>
          <w:lang w:val="el-GR"/>
        </w:rPr>
        <w:t>άνθρωποι</w:t>
      </w:r>
      <w:r w:rsidRPr="00AE19C4">
        <w:rPr>
          <w:rFonts w:ascii="Arial" w:eastAsiaTheme="majorEastAsia" w:hAnsi="Arial" w:cs="Arial"/>
          <w:sz w:val="24"/>
          <w:szCs w:val="24"/>
          <w:lang w:val="el-GR"/>
        </w:rPr>
        <w:t xml:space="preserve"> στο παρελθών, παρόν ή </w:t>
      </w:r>
      <w:r w:rsidR="000D68C3" w:rsidRPr="00AE19C4">
        <w:rPr>
          <w:rFonts w:ascii="Arial" w:eastAsiaTheme="majorEastAsia" w:hAnsi="Arial" w:cs="Arial"/>
          <w:sz w:val="24"/>
          <w:szCs w:val="24"/>
          <w:lang w:val="el-GR"/>
        </w:rPr>
        <w:t>μέλλον</w:t>
      </w:r>
      <w:r w:rsidRPr="00AE19C4">
        <w:rPr>
          <w:rFonts w:ascii="Arial" w:eastAsiaTheme="majorEastAsia" w:hAnsi="Arial" w:cs="Arial"/>
          <w:sz w:val="24"/>
          <w:szCs w:val="24"/>
          <w:lang w:val="el-GR"/>
        </w:rPr>
        <w:t>.</w:t>
      </w:r>
    </w:p>
    <w:p w14:paraId="419FBC47" w14:textId="6A0763E9" w:rsidR="00711406" w:rsidRPr="00AE19C4" w:rsidRDefault="00C71BC7" w:rsidP="00ED721C">
      <w:pPr>
        <w:pStyle w:val="a4"/>
        <w:numPr>
          <w:ilvl w:val="0"/>
          <w:numId w:val="8"/>
        </w:numPr>
        <w:jc w:val="both"/>
        <w:rPr>
          <w:rFonts w:ascii="Arial" w:eastAsiaTheme="majorEastAsia" w:hAnsi="Arial" w:cs="Arial"/>
          <w:sz w:val="24"/>
          <w:szCs w:val="24"/>
          <w:lang w:val="el-GR"/>
        </w:rPr>
      </w:pPr>
      <w:r w:rsidRPr="00AE19C4">
        <w:rPr>
          <w:rFonts w:ascii="Arial" w:eastAsiaTheme="majorEastAsia" w:hAnsi="Arial" w:cs="Arial"/>
          <w:sz w:val="24"/>
          <w:szCs w:val="24"/>
          <w:lang w:val="el-GR"/>
        </w:rPr>
        <w:t xml:space="preserve">Η πρόβλεψη των </w:t>
      </w:r>
      <w:r w:rsidR="000D68C3" w:rsidRPr="00AE19C4">
        <w:rPr>
          <w:rFonts w:ascii="Arial" w:eastAsiaTheme="majorEastAsia" w:hAnsi="Arial" w:cs="Arial"/>
          <w:sz w:val="24"/>
          <w:szCs w:val="24"/>
          <w:lang w:val="el-GR"/>
        </w:rPr>
        <w:t>μελλοντικών</w:t>
      </w:r>
      <w:r w:rsidRPr="00AE19C4">
        <w:rPr>
          <w:rFonts w:ascii="Arial" w:eastAsiaTheme="majorEastAsia" w:hAnsi="Arial" w:cs="Arial"/>
          <w:sz w:val="24"/>
          <w:szCs w:val="24"/>
          <w:lang w:val="el-GR"/>
        </w:rPr>
        <w:t xml:space="preserve"> </w:t>
      </w:r>
      <w:r w:rsidR="000D68C3" w:rsidRPr="00AE19C4">
        <w:rPr>
          <w:rFonts w:ascii="Arial" w:eastAsiaTheme="majorEastAsia" w:hAnsi="Arial" w:cs="Arial"/>
          <w:sz w:val="24"/>
          <w:szCs w:val="24"/>
          <w:lang w:val="el-GR"/>
        </w:rPr>
        <w:t>συνθηκών</w:t>
      </w:r>
      <w:r w:rsidRPr="00AE19C4">
        <w:rPr>
          <w:rFonts w:ascii="Arial" w:eastAsiaTheme="majorEastAsia" w:hAnsi="Arial" w:cs="Arial"/>
          <w:sz w:val="24"/>
          <w:szCs w:val="24"/>
          <w:lang w:val="el-GR"/>
        </w:rPr>
        <w:t xml:space="preserve"> </w:t>
      </w:r>
      <w:r w:rsidR="000D68C3" w:rsidRPr="00AE19C4">
        <w:rPr>
          <w:rFonts w:ascii="Arial" w:eastAsiaTheme="majorEastAsia" w:hAnsi="Arial" w:cs="Arial"/>
          <w:sz w:val="24"/>
          <w:szCs w:val="24"/>
          <w:lang w:val="el-GR"/>
        </w:rPr>
        <w:t>χρησιμοποιώντας</w:t>
      </w:r>
      <w:r w:rsidRPr="00AE19C4">
        <w:rPr>
          <w:rFonts w:ascii="Arial" w:eastAsiaTheme="majorEastAsia" w:hAnsi="Arial" w:cs="Arial"/>
          <w:sz w:val="24"/>
          <w:szCs w:val="24"/>
          <w:lang w:val="el-GR"/>
        </w:rPr>
        <w:t xml:space="preserve"> διάφορα σενάρια επιβάρυνσης ή εναλλακτικές διαχειριστικές πρακτικές.</w:t>
      </w:r>
    </w:p>
    <w:p w14:paraId="700F8EF9" w14:textId="0C1269D4" w:rsidR="008568E2" w:rsidRPr="00AE19C4" w:rsidRDefault="00CA0850" w:rsidP="00ED721C">
      <w:pPr>
        <w:pStyle w:val="3"/>
        <w:numPr>
          <w:ilvl w:val="2"/>
          <w:numId w:val="2"/>
        </w:numPr>
        <w:jc w:val="both"/>
        <w:rPr>
          <w:rFonts w:ascii="Arial" w:hAnsi="Arial" w:cs="Arial"/>
          <w:lang w:val="el-GR"/>
        </w:rPr>
      </w:pPr>
      <w:bookmarkStart w:id="10" w:name="_Toc221980387"/>
      <w:r w:rsidRPr="00AE19C4">
        <w:rPr>
          <w:rFonts w:ascii="Arial" w:hAnsi="Arial" w:cs="Arial"/>
          <w:lang w:val="el-GR"/>
        </w:rPr>
        <w:t>Διαδικασία κατασκευής Μαθηματικού Μοντέλου</w:t>
      </w:r>
      <w:bookmarkEnd w:id="10"/>
    </w:p>
    <w:p w14:paraId="3CEA61F0" w14:textId="3FDB0892" w:rsidR="00CA0850" w:rsidRPr="00AE19C4" w:rsidRDefault="00CA0850" w:rsidP="00ED721C">
      <w:pPr>
        <w:jc w:val="both"/>
        <w:rPr>
          <w:rFonts w:ascii="Arial" w:eastAsiaTheme="majorEastAsia" w:hAnsi="Arial" w:cs="Arial"/>
          <w:sz w:val="24"/>
          <w:szCs w:val="24"/>
          <w:lang w:val="el-GR"/>
        </w:rPr>
      </w:pPr>
      <w:r w:rsidRPr="00AE19C4">
        <w:rPr>
          <w:rFonts w:ascii="Arial" w:eastAsiaTheme="majorEastAsia" w:hAnsi="Arial" w:cs="Arial"/>
          <w:sz w:val="24"/>
          <w:szCs w:val="24"/>
          <w:lang w:val="el-GR"/>
        </w:rPr>
        <w:t xml:space="preserve">Η </w:t>
      </w:r>
      <w:r w:rsidR="008568E2" w:rsidRPr="00AE19C4">
        <w:rPr>
          <w:rFonts w:ascii="Arial" w:eastAsiaTheme="majorEastAsia" w:hAnsi="Arial" w:cs="Arial"/>
          <w:sz w:val="24"/>
          <w:szCs w:val="24"/>
          <w:lang w:val="el-GR"/>
        </w:rPr>
        <w:t>περιγραφή</w:t>
      </w:r>
      <w:r w:rsidRPr="00AE19C4">
        <w:rPr>
          <w:rFonts w:ascii="Arial" w:eastAsiaTheme="majorEastAsia" w:hAnsi="Arial" w:cs="Arial"/>
          <w:sz w:val="24"/>
          <w:szCs w:val="24"/>
          <w:lang w:val="el-GR"/>
        </w:rPr>
        <w:t xml:space="preserve"> για την </w:t>
      </w:r>
      <w:r w:rsidR="008568E2" w:rsidRPr="00AE19C4">
        <w:rPr>
          <w:rFonts w:ascii="Arial" w:eastAsiaTheme="majorEastAsia" w:hAnsi="Arial" w:cs="Arial"/>
          <w:sz w:val="24"/>
          <w:szCs w:val="24"/>
          <w:lang w:val="el-GR"/>
        </w:rPr>
        <w:t>κατασκευή</w:t>
      </w:r>
      <w:r w:rsidRPr="00AE19C4">
        <w:rPr>
          <w:rFonts w:ascii="Arial" w:eastAsiaTheme="majorEastAsia" w:hAnsi="Arial" w:cs="Arial"/>
          <w:sz w:val="24"/>
          <w:szCs w:val="24"/>
          <w:lang w:val="el-GR"/>
        </w:rPr>
        <w:t xml:space="preserve"> </w:t>
      </w:r>
      <w:r w:rsidR="008568E2" w:rsidRPr="00AE19C4">
        <w:rPr>
          <w:rFonts w:ascii="Arial" w:eastAsiaTheme="majorEastAsia" w:hAnsi="Arial" w:cs="Arial"/>
          <w:sz w:val="24"/>
          <w:szCs w:val="24"/>
          <w:lang w:val="el-GR"/>
        </w:rPr>
        <w:t>ενός</w:t>
      </w:r>
      <w:r w:rsidRPr="00AE19C4">
        <w:rPr>
          <w:rFonts w:ascii="Arial" w:eastAsiaTheme="majorEastAsia" w:hAnsi="Arial" w:cs="Arial"/>
          <w:sz w:val="24"/>
          <w:szCs w:val="24"/>
          <w:lang w:val="el-GR"/>
        </w:rPr>
        <w:t xml:space="preserve"> μαθηματικού </w:t>
      </w:r>
      <w:r w:rsidR="008568E2" w:rsidRPr="00AE19C4">
        <w:rPr>
          <w:rFonts w:ascii="Arial" w:eastAsiaTheme="majorEastAsia" w:hAnsi="Arial" w:cs="Arial"/>
          <w:sz w:val="24"/>
          <w:szCs w:val="24"/>
          <w:lang w:val="el-GR"/>
        </w:rPr>
        <w:t>μοντέλου</w:t>
      </w:r>
      <w:r w:rsidRPr="00AE19C4">
        <w:rPr>
          <w:rFonts w:ascii="Arial" w:eastAsiaTheme="majorEastAsia" w:hAnsi="Arial" w:cs="Arial"/>
          <w:sz w:val="24"/>
          <w:szCs w:val="24"/>
          <w:lang w:val="el-GR"/>
        </w:rPr>
        <w:t xml:space="preserve"> είναι η </w:t>
      </w:r>
      <w:r w:rsidR="008568E2" w:rsidRPr="00AE19C4">
        <w:rPr>
          <w:rFonts w:ascii="Arial" w:eastAsiaTheme="majorEastAsia" w:hAnsi="Arial" w:cs="Arial"/>
          <w:sz w:val="24"/>
          <w:szCs w:val="24"/>
          <w:lang w:val="el-GR"/>
        </w:rPr>
        <w:t>εξής</w:t>
      </w:r>
      <w:r w:rsidRPr="00AE19C4">
        <w:rPr>
          <w:rFonts w:ascii="Arial" w:eastAsiaTheme="majorEastAsia" w:hAnsi="Arial" w:cs="Arial"/>
          <w:sz w:val="24"/>
          <w:szCs w:val="24"/>
          <w:lang w:val="el-GR"/>
        </w:rPr>
        <w:t>:</w:t>
      </w:r>
    </w:p>
    <w:p w14:paraId="0D0D3FA5" w14:textId="5EEED8AC" w:rsidR="00CA0850" w:rsidRPr="00AE19C4" w:rsidRDefault="00CA0850" w:rsidP="00ED721C">
      <w:pPr>
        <w:ind w:firstLine="360"/>
        <w:jc w:val="both"/>
        <w:rPr>
          <w:rFonts w:ascii="Arial" w:eastAsiaTheme="majorEastAsia" w:hAnsi="Arial" w:cs="Arial"/>
          <w:sz w:val="24"/>
          <w:szCs w:val="24"/>
          <w:lang w:val="el-GR"/>
        </w:rPr>
      </w:pPr>
      <w:r w:rsidRPr="00AE19C4">
        <w:rPr>
          <w:rFonts w:ascii="Arial" w:eastAsiaTheme="majorEastAsia" w:hAnsi="Arial" w:cs="Arial"/>
          <w:sz w:val="24"/>
          <w:szCs w:val="24"/>
          <w:lang w:val="el-GR"/>
        </w:rPr>
        <w:t xml:space="preserve">Αρχικά </w:t>
      </w:r>
      <w:r w:rsidR="008568E2" w:rsidRPr="00AE19C4">
        <w:rPr>
          <w:rFonts w:ascii="Arial" w:eastAsiaTheme="majorEastAsia" w:hAnsi="Arial" w:cs="Arial"/>
          <w:sz w:val="24"/>
          <w:szCs w:val="24"/>
          <w:lang w:val="el-GR"/>
        </w:rPr>
        <w:t xml:space="preserve"> </w:t>
      </w:r>
      <w:r w:rsidR="000D68C3" w:rsidRPr="00AE19C4">
        <w:rPr>
          <w:rFonts w:ascii="Arial" w:eastAsiaTheme="majorEastAsia" w:hAnsi="Arial" w:cs="Arial"/>
          <w:sz w:val="24"/>
          <w:szCs w:val="24"/>
          <w:lang w:val="el-GR"/>
        </w:rPr>
        <w:t>γίνεται</w:t>
      </w:r>
      <w:r w:rsidR="008568E2" w:rsidRPr="00AE19C4">
        <w:rPr>
          <w:rFonts w:ascii="Arial" w:eastAsiaTheme="majorEastAsia" w:hAnsi="Arial" w:cs="Arial"/>
          <w:sz w:val="24"/>
          <w:szCs w:val="24"/>
          <w:lang w:val="el-GR"/>
        </w:rPr>
        <w:t xml:space="preserve"> προσπάθεια για κατανόηση της φυσικής διαδικασίας καθορίζοντας τα βασικά χαρακτηριστικά της. Στη συνέχεια </w:t>
      </w:r>
      <w:r w:rsidR="000D68C3" w:rsidRPr="00AE19C4">
        <w:rPr>
          <w:rFonts w:ascii="Arial" w:eastAsiaTheme="majorEastAsia" w:hAnsi="Arial" w:cs="Arial"/>
          <w:sz w:val="24"/>
          <w:szCs w:val="24"/>
          <w:lang w:val="el-GR"/>
        </w:rPr>
        <w:t>γράφεται</w:t>
      </w:r>
      <w:r w:rsidRPr="00AE19C4">
        <w:rPr>
          <w:rFonts w:ascii="Arial" w:eastAsiaTheme="majorEastAsia" w:hAnsi="Arial" w:cs="Arial"/>
          <w:sz w:val="24"/>
          <w:szCs w:val="24"/>
          <w:lang w:val="el-GR"/>
        </w:rPr>
        <w:t xml:space="preserve"> η εξίσωση για τη  </w:t>
      </w:r>
      <w:r w:rsidR="000D68C3" w:rsidRPr="00AE19C4">
        <w:rPr>
          <w:rFonts w:ascii="Arial" w:eastAsiaTheme="majorEastAsia" w:hAnsi="Arial" w:cs="Arial"/>
          <w:sz w:val="24"/>
          <w:szCs w:val="24"/>
          <w:lang w:val="el-GR"/>
        </w:rPr>
        <w:t>ομαδοποίηση</w:t>
      </w:r>
      <w:r w:rsidRPr="00AE19C4">
        <w:rPr>
          <w:rFonts w:ascii="Arial" w:eastAsiaTheme="majorEastAsia" w:hAnsi="Arial" w:cs="Arial"/>
          <w:sz w:val="24"/>
          <w:szCs w:val="24"/>
          <w:lang w:val="el-GR"/>
        </w:rPr>
        <w:t xml:space="preserve"> των χαρακτηριστικών που </w:t>
      </w:r>
      <w:r w:rsidR="000D68C3" w:rsidRPr="00AE19C4">
        <w:rPr>
          <w:rFonts w:ascii="Arial" w:eastAsiaTheme="majorEastAsia" w:hAnsi="Arial" w:cs="Arial"/>
          <w:sz w:val="24"/>
          <w:szCs w:val="24"/>
          <w:lang w:val="el-GR"/>
        </w:rPr>
        <w:t>λαμβάνουν</w:t>
      </w:r>
      <w:r w:rsidRPr="00AE19C4">
        <w:rPr>
          <w:rFonts w:ascii="Arial" w:eastAsiaTheme="majorEastAsia" w:hAnsi="Arial" w:cs="Arial"/>
          <w:sz w:val="24"/>
          <w:szCs w:val="24"/>
          <w:lang w:val="el-GR"/>
        </w:rPr>
        <w:t xml:space="preserve"> </w:t>
      </w:r>
      <w:r w:rsidR="000D68C3" w:rsidRPr="00AE19C4">
        <w:rPr>
          <w:rFonts w:ascii="Arial" w:eastAsiaTheme="majorEastAsia" w:hAnsi="Arial" w:cs="Arial"/>
          <w:sz w:val="24"/>
          <w:szCs w:val="24"/>
          <w:lang w:val="el-GR"/>
        </w:rPr>
        <w:t>χωρά</w:t>
      </w:r>
      <w:r w:rsidRPr="00AE19C4">
        <w:rPr>
          <w:rFonts w:ascii="Arial" w:eastAsiaTheme="majorEastAsia" w:hAnsi="Arial" w:cs="Arial"/>
          <w:sz w:val="24"/>
          <w:szCs w:val="24"/>
          <w:lang w:val="el-GR"/>
        </w:rPr>
        <w:t xml:space="preserve"> σε αυτό που μελετάτε σε μαθηματική μορφή</w:t>
      </w:r>
      <w:r w:rsidR="008568E2" w:rsidRPr="00AE19C4">
        <w:rPr>
          <w:rFonts w:ascii="Arial" w:eastAsiaTheme="majorEastAsia" w:hAnsi="Arial" w:cs="Arial"/>
          <w:sz w:val="24"/>
          <w:szCs w:val="24"/>
          <w:lang w:val="el-GR"/>
        </w:rPr>
        <w:t xml:space="preserve">. </w:t>
      </w:r>
      <w:r w:rsidR="000D68C3" w:rsidRPr="00AE19C4">
        <w:rPr>
          <w:rFonts w:ascii="Arial" w:eastAsiaTheme="majorEastAsia" w:hAnsi="Arial" w:cs="Arial"/>
          <w:sz w:val="24"/>
          <w:szCs w:val="24"/>
          <w:lang w:val="el-GR"/>
        </w:rPr>
        <w:t>Υπάρχουν</w:t>
      </w:r>
      <w:r w:rsidR="008568E2" w:rsidRPr="00AE19C4">
        <w:rPr>
          <w:rFonts w:ascii="Arial" w:eastAsiaTheme="majorEastAsia" w:hAnsi="Arial" w:cs="Arial"/>
          <w:sz w:val="24"/>
          <w:szCs w:val="24"/>
          <w:lang w:val="el-GR"/>
        </w:rPr>
        <w:t xml:space="preserve"> περιπτώσεις </w:t>
      </w:r>
      <w:r w:rsidR="000D68C3" w:rsidRPr="00AE19C4">
        <w:rPr>
          <w:rFonts w:ascii="Arial" w:eastAsiaTheme="majorEastAsia" w:hAnsi="Arial" w:cs="Arial"/>
          <w:sz w:val="24"/>
          <w:szCs w:val="24"/>
          <w:lang w:val="el-GR"/>
        </w:rPr>
        <w:t>οπού</w:t>
      </w:r>
      <w:r w:rsidR="008568E2" w:rsidRPr="00AE19C4">
        <w:rPr>
          <w:rFonts w:ascii="Arial" w:eastAsiaTheme="majorEastAsia" w:hAnsi="Arial" w:cs="Arial"/>
          <w:sz w:val="24"/>
          <w:szCs w:val="24"/>
          <w:lang w:val="el-GR"/>
        </w:rPr>
        <w:t xml:space="preserve"> </w:t>
      </w:r>
      <w:r w:rsidR="000D68C3" w:rsidRPr="00AE19C4">
        <w:rPr>
          <w:rFonts w:ascii="Arial" w:eastAsiaTheme="majorEastAsia" w:hAnsi="Arial" w:cs="Arial"/>
          <w:sz w:val="24"/>
          <w:szCs w:val="24"/>
          <w:lang w:val="el-GR"/>
        </w:rPr>
        <w:t>γνωρίζονται</w:t>
      </w:r>
      <w:r w:rsidR="008568E2" w:rsidRPr="00AE19C4">
        <w:rPr>
          <w:rFonts w:ascii="Arial" w:eastAsiaTheme="majorEastAsia" w:hAnsi="Arial" w:cs="Arial"/>
          <w:sz w:val="24"/>
          <w:szCs w:val="24"/>
          <w:lang w:val="el-GR"/>
        </w:rPr>
        <w:t xml:space="preserve"> οι φυσικοί νόμοι που </w:t>
      </w:r>
      <w:r w:rsidR="000D68C3" w:rsidRPr="00AE19C4">
        <w:rPr>
          <w:rFonts w:ascii="Arial" w:eastAsiaTheme="majorEastAsia" w:hAnsi="Arial" w:cs="Arial"/>
          <w:sz w:val="24"/>
          <w:szCs w:val="24"/>
          <w:lang w:val="el-GR"/>
        </w:rPr>
        <w:t>περιγράφουν</w:t>
      </w:r>
      <w:r w:rsidR="008568E2" w:rsidRPr="00AE19C4">
        <w:rPr>
          <w:rFonts w:ascii="Arial" w:eastAsiaTheme="majorEastAsia" w:hAnsi="Arial" w:cs="Arial"/>
          <w:sz w:val="24"/>
          <w:szCs w:val="24"/>
          <w:lang w:val="el-GR"/>
        </w:rPr>
        <w:t xml:space="preserve"> το φαινόμενο, </w:t>
      </w:r>
      <w:r w:rsidR="000D68C3" w:rsidRPr="00AE19C4">
        <w:rPr>
          <w:rFonts w:ascii="Arial" w:eastAsiaTheme="majorEastAsia" w:hAnsi="Arial" w:cs="Arial"/>
          <w:sz w:val="24"/>
          <w:szCs w:val="24"/>
          <w:lang w:val="el-GR"/>
        </w:rPr>
        <w:t>δηλαδή</w:t>
      </w:r>
      <w:r w:rsidR="008568E2" w:rsidRPr="00AE19C4">
        <w:rPr>
          <w:rFonts w:ascii="Arial" w:eastAsiaTheme="majorEastAsia" w:hAnsi="Arial" w:cs="Arial"/>
          <w:sz w:val="24"/>
          <w:szCs w:val="24"/>
          <w:lang w:val="el-GR"/>
        </w:rPr>
        <w:t xml:space="preserve"> υπάρχει κάποια σχετική μαθηματική </w:t>
      </w:r>
      <w:r w:rsidR="000D68C3" w:rsidRPr="00AE19C4">
        <w:rPr>
          <w:rFonts w:ascii="Arial" w:eastAsiaTheme="majorEastAsia" w:hAnsi="Arial" w:cs="Arial"/>
          <w:sz w:val="24"/>
          <w:szCs w:val="24"/>
          <w:lang w:val="el-GR"/>
        </w:rPr>
        <w:t>θεωρία</w:t>
      </w:r>
      <w:r w:rsidR="008568E2" w:rsidRPr="00AE19C4">
        <w:rPr>
          <w:rFonts w:ascii="Arial" w:eastAsiaTheme="majorEastAsia" w:hAnsi="Arial" w:cs="Arial"/>
          <w:sz w:val="24"/>
          <w:szCs w:val="24"/>
          <w:lang w:val="el-GR"/>
        </w:rPr>
        <w:t xml:space="preserve"> από πριν.</w:t>
      </w:r>
      <w:r w:rsidRPr="00AE19C4">
        <w:rPr>
          <w:rFonts w:ascii="Arial" w:eastAsiaTheme="majorEastAsia" w:hAnsi="Arial" w:cs="Arial"/>
          <w:sz w:val="24"/>
          <w:szCs w:val="24"/>
          <w:lang w:val="el-GR"/>
        </w:rPr>
        <w:t xml:space="preserve"> </w:t>
      </w:r>
      <w:r w:rsidR="008568E2" w:rsidRPr="00AE19C4">
        <w:rPr>
          <w:rFonts w:ascii="Arial" w:eastAsiaTheme="majorEastAsia" w:hAnsi="Arial" w:cs="Arial"/>
          <w:sz w:val="24"/>
          <w:szCs w:val="24"/>
          <w:lang w:val="el-GR"/>
        </w:rPr>
        <w:t xml:space="preserve"> Σε περίπτωση που αυτοί οι νόμοι είναι περίπλοκοι μπορεί να </w:t>
      </w:r>
      <w:r w:rsidR="000D68C3" w:rsidRPr="00AE19C4">
        <w:rPr>
          <w:rFonts w:ascii="Arial" w:eastAsiaTheme="majorEastAsia" w:hAnsi="Arial" w:cs="Arial"/>
          <w:sz w:val="24"/>
          <w:szCs w:val="24"/>
          <w:lang w:val="el-GR"/>
        </w:rPr>
        <w:t>χρειάζεται</w:t>
      </w:r>
      <w:r w:rsidR="008568E2" w:rsidRPr="00AE19C4">
        <w:rPr>
          <w:rFonts w:ascii="Arial" w:eastAsiaTheme="majorEastAsia" w:hAnsi="Arial" w:cs="Arial"/>
          <w:sz w:val="24"/>
          <w:szCs w:val="24"/>
          <w:lang w:val="el-GR"/>
        </w:rPr>
        <w:t xml:space="preserve"> να </w:t>
      </w:r>
      <w:r w:rsidR="000D68C3" w:rsidRPr="00AE19C4">
        <w:rPr>
          <w:rFonts w:ascii="Arial" w:eastAsiaTheme="majorEastAsia" w:hAnsi="Arial" w:cs="Arial"/>
          <w:sz w:val="24"/>
          <w:szCs w:val="24"/>
          <w:lang w:val="el-GR"/>
        </w:rPr>
        <w:t>κατασκευαστούν</w:t>
      </w:r>
      <w:r w:rsidR="008568E2" w:rsidRPr="00AE19C4">
        <w:rPr>
          <w:rFonts w:ascii="Arial" w:eastAsiaTheme="majorEastAsia" w:hAnsi="Arial" w:cs="Arial"/>
          <w:sz w:val="24"/>
          <w:szCs w:val="24"/>
          <w:lang w:val="el-GR"/>
        </w:rPr>
        <w:t xml:space="preserve"> εξισώσεις από την </w:t>
      </w:r>
      <w:r w:rsidR="000D68C3" w:rsidRPr="00AE19C4">
        <w:rPr>
          <w:rFonts w:ascii="Arial" w:eastAsiaTheme="majorEastAsia" w:hAnsi="Arial" w:cs="Arial"/>
          <w:sz w:val="24"/>
          <w:szCs w:val="24"/>
          <w:lang w:val="el-GR"/>
        </w:rPr>
        <w:t>αρχή</w:t>
      </w:r>
      <w:r w:rsidR="008568E2" w:rsidRPr="00AE19C4">
        <w:rPr>
          <w:rFonts w:ascii="Arial" w:eastAsiaTheme="majorEastAsia" w:hAnsi="Arial" w:cs="Arial"/>
          <w:sz w:val="24"/>
          <w:szCs w:val="24"/>
          <w:lang w:val="el-GR"/>
        </w:rPr>
        <w:t xml:space="preserve">  ή να </w:t>
      </w:r>
      <w:r w:rsidR="000D68C3" w:rsidRPr="00AE19C4">
        <w:rPr>
          <w:rFonts w:ascii="Arial" w:eastAsiaTheme="majorEastAsia" w:hAnsi="Arial" w:cs="Arial"/>
          <w:sz w:val="24"/>
          <w:szCs w:val="24"/>
          <w:lang w:val="el-GR"/>
        </w:rPr>
        <w:t>χρησιμοποιηθεί</w:t>
      </w:r>
      <w:r w:rsidR="008568E2" w:rsidRPr="00AE19C4">
        <w:rPr>
          <w:rFonts w:ascii="Arial" w:eastAsiaTheme="majorEastAsia" w:hAnsi="Arial" w:cs="Arial"/>
          <w:sz w:val="24"/>
          <w:szCs w:val="24"/>
          <w:lang w:val="el-GR"/>
        </w:rPr>
        <w:t xml:space="preserve"> η </w:t>
      </w:r>
      <w:r w:rsidR="000D68C3" w:rsidRPr="00AE19C4">
        <w:rPr>
          <w:rFonts w:ascii="Arial" w:eastAsiaTheme="majorEastAsia" w:hAnsi="Arial" w:cs="Arial"/>
          <w:sz w:val="24"/>
          <w:szCs w:val="24"/>
          <w:lang w:val="el-GR"/>
        </w:rPr>
        <w:t>φυσική</w:t>
      </w:r>
      <w:r w:rsidR="008568E2" w:rsidRPr="00AE19C4">
        <w:rPr>
          <w:rFonts w:ascii="Arial" w:eastAsiaTheme="majorEastAsia" w:hAnsi="Arial" w:cs="Arial"/>
          <w:sz w:val="24"/>
          <w:szCs w:val="24"/>
          <w:lang w:val="el-GR"/>
        </w:rPr>
        <w:t xml:space="preserve"> διαίσθηση για την μαθηματική απλοποίηση. Σαν τελικό αποτέλεσμα </w:t>
      </w:r>
      <w:r w:rsidR="000D68C3" w:rsidRPr="00AE19C4">
        <w:rPr>
          <w:rFonts w:ascii="Arial" w:eastAsiaTheme="majorEastAsia" w:hAnsi="Arial" w:cs="Arial"/>
          <w:sz w:val="24"/>
          <w:szCs w:val="24"/>
          <w:lang w:val="el-GR"/>
        </w:rPr>
        <w:t>χρειάζεται</w:t>
      </w:r>
      <w:r w:rsidR="008568E2" w:rsidRPr="00AE19C4">
        <w:rPr>
          <w:rFonts w:ascii="Arial" w:eastAsiaTheme="majorEastAsia" w:hAnsi="Arial" w:cs="Arial"/>
          <w:sz w:val="24"/>
          <w:szCs w:val="24"/>
          <w:lang w:val="el-GR"/>
        </w:rPr>
        <w:t xml:space="preserve"> ένα </w:t>
      </w:r>
      <w:r w:rsidR="00ED4853" w:rsidRPr="00AE19C4">
        <w:rPr>
          <w:rFonts w:ascii="Arial" w:eastAsiaTheme="majorEastAsia" w:hAnsi="Arial" w:cs="Arial"/>
          <w:sz w:val="24"/>
          <w:szCs w:val="24"/>
          <w:lang w:val="el-GR"/>
        </w:rPr>
        <w:t>επιλήψιμο</w:t>
      </w:r>
      <w:r w:rsidR="008568E2" w:rsidRPr="00AE19C4">
        <w:rPr>
          <w:rFonts w:ascii="Arial" w:eastAsiaTheme="majorEastAsia" w:hAnsi="Arial" w:cs="Arial"/>
          <w:sz w:val="24"/>
          <w:szCs w:val="24"/>
          <w:lang w:val="el-GR"/>
        </w:rPr>
        <w:t xml:space="preserve"> πρόβλημα επαρκές να </w:t>
      </w:r>
      <w:r w:rsidR="000D68C3" w:rsidRPr="00AE19C4">
        <w:rPr>
          <w:rFonts w:ascii="Arial" w:eastAsiaTheme="majorEastAsia" w:hAnsi="Arial" w:cs="Arial"/>
          <w:sz w:val="24"/>
          <w:szCs w:val="24"/>
          <w:lang w:val="el-GR"/>
        </w:rPr>
        <w:t>δώσει</w:t>
      </w:r>
      <w:r w:rsidR="008568E2" w:rsidRPr="00AE19C4">
        <w:rPr>
          <w:rFonts w:ascii="Arial" w:eastAsiaTheme="majorEastAsia" w:hAnsi="Arial" w:cs="Arial"/>
          <w:sz w:val="24"/>
          <w:szCs w:val="24"/>
          <w:lang w:val="el-GR"/>
        </w:rPr>
        <w:t xml:space="preserve"> ένα ρεαλιστικό </w:t>
      </w:r>
      <w:r w:rsidR="000D68C3" w:rsidRPr="00AE19C4">
        <w:rPr>
          <w:rFonts w:ascii="Arial" w:eastAsiaTheme="majorEastAsia" w:hAnsi="Arial" w:cs="Arial"/>
          <w:sz w:val="24"/>
          <w:szCs w:val="24"/>
          <w:lang w:val="el-GR"/>
        </w:rPr>
        <w:t>μοντέλο</w:t>
      </w:r>
      <w:r w:rsidR="008568E2" w:rsidRPr="00AE19C4">
        <w:rPr>
          <w:rFonts w:ascii="Arial" w:eastAsiaTheme="majorEastAsia" w:hAnsi="Arial" w:cs="Arial"/>
          <w:sz w:val="24"/>
          <w:szCs w:val="24"/>
          <w:lang w:val="el-GR"/>
        </w:rPr>
        <w:t xml:space="preserve">. Πιο </w:t>
      </w:r>
      <w:r w:rsidR="000D68C3" w:rsidRPr="00AE19C4">
        <w:rPr>
          <w:rFonts w:ascii="Arial" w:eastAsiaTheme="majorEastAsia" w:hAnsi="Arial" w:cs="Arial"/>
          <w:sz w:val="24"/>
          <w:szCs w:val="24"/>
          <w:lang w:val="el-GR"/>
        </w:rPr>
        <w:t>συγκεκριμένα</w:t>
      </w:r>
      <w:r w:rsidR="008568E2" w:rsidRPr="00AE19C4">
        <w:rPr>
          <w:rFonts w:ascii="Arial" w:eastAsiaTheme="majorEastAsia" w:hAnsi="Arial" w:cs="Arial"/>
          <w:sz w:val="24"/>
          <w:szCs w:val="24"/>
          <w:lang w:val="el-GR"/>
        </w:rPr>
        <w:t xml:space="preserve"> το </w:t>
      </w:r>
      <w:r w:rsidR="000D68C3" w:rsidRPr="00AE19C4">
        <w:rPr>
          <w:rFonts w:ascii="Arial" w:eastAsiaTheme="majorEastAsia" w:hAnsi="Arial" w:cs="Arial"/>
          <w:sz w:val="24"/>
          <w:szCs w:val="24"/>
          <w:lang w:val="el-GR"/>
        </w:rPr>
        <w:t>ζητούμενο</w:t>
      </w:r>
      <w:r w:rsidR="008568E2" w:rsidRPr="00AE19C4">
        <w:rPr>
          <w:rFonts w:ascii="Arial" w:eastAsiaTheme="majorEastAsia" w:hAnsi="Arial" w:cs="Arial"/>
          <w:sz w:val="24"/>
          <w:szCs w:val="24"/>
          <w:lang w:val="el-GR"/>
        </w:rPr>
        <w:t xml:space="preserve"> είναι ότι οι </w:t>
      </w:r>
      <w:r w:rsidR="000D68C3" w:rsidRPr="00AE19C4">
        <w:rPr>
          <w:rFonts w:ascii="Arial" w:eastAsiaTheme="majorEastAsia" w:hAnsi="Arial" w:cs="Arial"/>
          <w:sz w:val="24"/>
          <w:szCs w:val="24"/>
          <w:lang w:val="el-GR"/>
        </w:rPr>
        <w:t>εξισώσεις</w:t>
      </w:r>
      <w:r w:rsidR="008568E2" w:rsidRPr="00AE19C4">
        <w:rPr>
          <w:rFonts w:ascii="Arial" w:eastAsiaTheme="majorEastAsia" w:hAnsi="Arial" w:cs="Arial"/>
          <w:sz w:val="24"/>
          <w:szCs w:val="24"/>
          <w:lang w:val="el-GR"/>
        </w:rPr>
        <w:t xml:space="preserve"> αυτές με </w:t>
      </w:r>
      <w:r w:rsidR="000D68C3" w:rsidRPr="00AE19C4">
        <w:rPr>
          <w:rFonts w:ascii="Arial" w:eastAsiaTheme="majorEastAsia" w:hAnsi="Arial" w:cs="Arial"/>
          <w:sz w:val="24"/>
          <w:szCs w:val="24"/>
          <w:lang w:val="el-GR"/>
        </w:rPr>
        <w:t>κάποιο</w:t>
      </w:r>
      <w:r w:rsidR="008568E2" w:rsidRPr="00AE19C4">
        <w:rPr>
          <w:rFonts w:ascii="Arial" w:eastAsiaTheme="majorEastAsia" w:hAnsi="Arial" w:cs="Arial"/>
          <w:sz w:val="24"/>
          <w:szCs w:val="24"/>
          <w:lang w:val="el-GR"/>
        </w:rPr>
        <w:t xml:space="preserve"> τρόπο πρέπει να </w:t>
      </w:r>
      <w:r w:rsidR="000D68C3" w:rsidRPr="00AE19C4">
        <w:rPr>
          <w:rFonts w:ascii="Arial" w:eastAsiaTheme="majorEastAsia" w:hAnsi="Arial" w:cs="Arial"/>
          <w:sz w:val="24"/>
          <w:szCs w:val="24"/>
          <w:lang w:val="el-GR"/>
        </w:rPr>
        <w:t>λύνονται</w:t>
      </w:r>
      <w:r w:rsidR="008568E2" w:rsidRPr="00AE19C4">
        <w:rPr>
          <w:rFonts w:ascii="Arial" w:eastAsiaTheme="majorEastAsia" w:hAnsi="Arial" w:cs="Arial"/>
          <w:sz w:val="24"/>
          <w:szCs w:val="24"/>
          <w:lang w:val="el-GR"/>
        </w:rPr>
        <w:t xml:space="preserve">. Τέλος </w:t>
      </w:r>
      <w:r w:rsidR="000D68C3" w:rsidRPr="00AE19C4">
        <w:rPr>
          <w:rFonts w:ascii="Arial" w:eastAsiaTheme="majorEastAsia" w:hAnsi="Arial" w:cs="Arial"/>
          <w:sz w:val="24"/>
          <w:szCs w:val="24"/>
          <w:lang w:val="el-GR"/>
        </w:rPr>
        <w:t>γίνεται</w:t>
      </w:r>
      <w:r w:rsidR="008568E2" w:rsidRPr="00AE19C4">
        <w:rPr>
          <w:rFonts w:ascii="Arial" w:eastAsiaTheme="majorEastAsia" w:hAnsi="Arial" w:cs="Arial"/>
          <w:sz w:val="24"/>
          <w:szCs w:val="24"/>
          <w:lang w:val="el-GR"/>
        </w:rPr>
        <w:t xml:space="preserve"> η </w:t>
      </w:r>
      <w:r w:rsidR="000D68C3" w:rsidRPr="00AE19C4">
        <w:rPr>
          <w:rFonts w:ascii="Arial" w:eastAsiaTheme="majorEastAsia" w:hAnsi="Arial" w:cs="Arial"/>
          <w:sz w:val="24"/>
          <w:szCs w:val="24"/>
          <w:lang w:val="el-GR"/>
        </w:rPr>
        <w:t>σύγκλιση</w:t>
      </w:r>
      <w:r w:rsidR="008568E2" w:rsidRPr="00AE19C4">
        <w:rPr>
          <w:rFonts w:ascii="Arial" w:eastAsiaTheme="majorEastAsia" w:hAnsi="Arial" w:cs="Arial"/>
          <w:sz w:val="24"/>
          <w:szCs w:val="24"/>
          <w:lang w:val="el-GR"/>
        </w:rPr>
        <w:t xml:space="preserve"> της </w:t>
      </w:r>
      <w:r w:rsidR="000D68C3" w:rsidRPr="00AE19C4">
        <w:rPr>
          <w:rFonts w:ascii="Arial" w:eastAsiaTheme="majorEastAsia" w:hAnsi="Arial" w:cs="Arial"/>
          <w:sz w:val="24"/>
          <w:szCs w:val="24"/>
          <w:lang w:val="el-GR"/>
        </w:rPr>
        <w:t>λύσης</w:t>
      </w:r>
      <w:r w:rsidR="008568E2" w:rsidRPr="00AE19C4">
        <w:rPr>
          <w:rFonts w:ascii="Arial" w:eastAsiaTheme="majorEastAsia" w:hAnsi="Arial" w:cs="Arial"/>
          <w:sz w:val="24"/>
          <w:szCs w:val="24"/>
          <w:lang w:val="el-GR"/>
        </w:rPr>
        <w:t xml:space="preserve"> με </w:t>
      </w:r>
      <w:r w:rsidR="000D68C3" w:rsidRPr="00AE19C4">
        <w:rPr>
          <w:rFonts w:ascii="Arial" w:eastAsiaTheme="majorEastAsia" w:hAnsi="Arial" w:cs="Arial"/>
          <w:sz w:val="24"/>
          <w:szCs w:val="24"/>
          <w:lang w:val="el-GR"/>
        </w:rPr>
        <w:t>περαιτέρω</w:t>
      </w:r>
      <w:r w:rsidR="008568E2" w:rsidRPr="00AE19C4">
        <w:rPr>
          <w:rFonts w:ascii="Arial" w:eastAsiaTheme="majorEastAsia" w:hAnsi="Arial" w:cs="Arial"/>
          <w:sz w:val="24"/>
          <w:szCs w:val="24"/>
          <w:lang w:val="el-GR"/>
        </w:rPr>
        <w:t xml:space="preserve"> ή και συμπεριλαμβάνουμε </w:t>
      </w:r>
      <w:r w:rsidR="000D68C3" w:rsidRPr="00AE19C4">
        <w:rPr>
          <w:rFonts w:ascii="Arial" w:eastAsiaTheme="majorEastAsia" w:hAnsi="Arial" w:cs="Arial"/>
          <w:sz w:val="24"/>
          <w:szCs w:val="24"/>
          <w:lang w:val="el-GR"/>
        </w:rPr>
        <w:t>περισσότερα</w:t>
      </w:r>
      <w:r w:rsidR="008568E2" w:rsidRPr="00AE19C4">
        <w:rPr>
          <w:rFonts w:ascii="Arial" w:eastAsiaTheme="majorEastAsia" w:hAnsi="Arial" w:cs="Arial"/>
          <w:sz w:val="24"/>
          <w:szCs w:val="24"/>
          <w:lang w:val="el-GR"/>
        </w:rPr>
        <w:t xml:space="preserve"> </w:t>
      </w:r>
      <w:r w:rsidR="000D68C3" w:rsidRPr="00AE19C4">
        <w:rPr>
          <w:rFonts w:ascii="Arial" w:eastAsiaTheme="majorEastAsia" w:hAnsi="Arial" w:cs="Arial"/>
          <w:sz w:val="24"/>
          <w:szCs w:val="24"/>
          <w:lang w:val="el-GR"/>
        </w:rPr>
        <w:t>χαρακτηριστικά</w:t>
      </w:r>
      <w:r w:rsidR="008568E2" w:rsidRPr="00AE19C4">
        <w:rPr>
          <w:rFonts w:ascii="Arial" w:eastAsiaTheme="majorEastAsia" w:hAnsi="Arial" w:cs="Arial"/>
          <w:sz w:val="24"/>
          <w:szCs w:val="24"/>
          <w:lang w:val="el-GR"/>
        </w:rPr>
        <w:t xml:space="preserve">. Αρχίζουμε την διαδικασία από την </w:t>
      </w:r>
      <w:r w:rsidR="000D68C3" w:rsidRPr="00AE19C4">
        <w:rPr>
          <w:rFonts w:ascii="Arial" w:eastAsiaTheme="majorEastAsia" w:hAnsi="Arial" w:cs="Arial"/>
          <w:sz w:val="24"/>
          <w:szCs w:val="24"/>
          <w:lang w:val="el-GR"/>
        </w:rPr>
        <w:t>αρχή</w:t>
      </w:r>
      <w:r w:rsidR="008568E2" w:rsidRPr="00AE19C4">
        <w:rPr>
          <w:rFonts w:ascii="Arial" w:eastAsiaTheme="majorEastAsia" w:hAnsi="Arial" w:cs="Arial"/>
          <w:sz w:val="24"/>
          <w:szCs w:val="24"/>
          <w:lang w:val="el-GR"/>
        </w:rPr>
        <w:t xml:space="preserve"> μέχρι να </w:t>
      </w:r>
      <w:r w:rsidR="000D68C3" w:rsidRPr="00AE19C4">
        <w:rPr>
          <w:rFonts w:ascii="Arial" w:eastAsiaTheme="majorEastAsia" w:hAnsi="Arial" w:cs="Arial"/>
          <w:sz w:val="24"/>
          <w:szCs w:val="24"/>
          <w:lang w:val="el-GR"/>
        </w:rPr>
        <w:t>έχουμε</w:t>
      </w:r>
      <w:r w:rsidR="008568E2" w:rsidRPr="00AE19C4">
        <w:rPr>
          <w:rFonts w:ascii="Arial" w:eastAsiaTheme="majorEastAsia" w:hAnsi="Arial" w:cs="Arial"/>
          <w:sz w:val="24"/>
          <w:szCs w:val="24"/>
          <w:lang w:val="el-GR"/>
        </w:rPr>
        <w:t xml:space="preserve"> ένα ικανοποιητικό αποτέλεσμα</w:t>
      </w:r>
      <w:r w:rsidR="00C71BC7" w:rsidRPr="00AE19C4">
        <w:rPr>
          <w:rFonts w:ascii="Arial" w:eastAsiaTheme="majorEastAsia" w:hAnsi="Arial" w:cs="Arial"/>
          <w:sz w:val="24"/>
          <w:szCs w:val="24"/>
          <w:lang w:val="el-GR"/>
        </w:rPr>
        <w:t xml:space="preserve"> (Χρήστος Νικολόπουλος ,σημειώσεις για το μάθημα «Μαθηματικά μοντέλα στις φυσικές επιστήμες» ).</w:t>
      </w:r>
    </w:p>
    <w:p w14:paraId="4A8E6A5D" w14:textId="77777777" w:rsidR="00711406" w:rsidRPr="00AE19C4" w:rsidRDefault="00711406" w:rsidP="00ED721C">
      <w:pPr>
        <w:ind w:firstLine="360"/>
        <w:jc w:val="both"/>
        <w:rPr>
          <w:rFonts w:ascii="Arial" w:eastAsiaTheme="majorEastAsia" w:hAnsi="Arial" w:cs="Arial"/>
          <w:sz w:val="24"/>
          <w:szCs w:val="24"/>
          <w:lang w:val="el-GR"/>
        </w:rPr>
      </w:pPr>
    </w:p>
    <w:p w14:paraId="28152B59" w14:textId="0210EA83" w:rsidR="009F66BD" w:rsidRPr="00AE19C4" w:rsidRDefault="009F66BD" w:rsidP="00ED721C">
      <w:pPr>
        <w:pStyle w:val="2"/>
        <w:numPr>
          <w:ilvl w:val="1"/>
          <w:numId w:val="2"/>
        </w:numPr>
        <w:jc w:val="both"/>
        <w:rPr>
          <w:rFonts w:ascii="Arial" w:hAnsi="Arial" w:cs="Arial"/>
          <w:sz w:val="24"/>
          <w:szCs w:val="24"/>
          <w:lang w:val="el-GR"/>
        </w:rPr>
      </w:pPr>
      <w:bookmarkStart w:id="11" w:name="_Toc221980388"/>
      <w:r w:rsidRPr="00AE19C4">
        <w:rPr>
          <w:rFonts w:ascii="Arial" w:hAnsi="Arial" w:cs="Arial"/>
          <w:sz w:val="24"/>
          <w:szCs w:val="24"/>
          <w:lang w:val="el-GR"/>
        </w:rPr>
        <w:t>Υδρολογικά Μοντέλα</w:t>
      </w:r>
      <w:bookmarkEnd w:id="11"/>
    </w:p>
    <w:p w14:paraId="60A69AF2" w14:textId="05916635" w:rsidR="00C71BC7" w:rsidRPr="00AE19C4" w:rsidRDefault="00C71BC7" w:rsidP="00ED721C">
      <w:pPr>
        <w:pStyle w:val="3"/>
        <w:numPr>
          <w:ilvl w:val="2"/>
          <w:numId w:val="2"/>
        </w:numPr>
        <w:jc w:val="both"/>
        <w:rPr>
          <w:rFonts w:ascii="Arial" w:hAnsi="Arial" w:cs="Arial"/>
          <w:lang w:val="el-GR"/>
        </w:rPr>
      </w:pPr>
      <w:bookmarkStart w:id="12" w:name="_Toc221980389"/>
      <w:r w:rsidRPr="00AE19C4">
        <w:rPr>
          <w:rFonts w:ascii="Arial" w:hAnsi="Arial" w:cs="Arial"/>
          <w:lang w:val="el-GR"/>
        </w:rPr>
        <w:t>Ορισμός</w:t>
      </w:r>
      <w:bookmarkEnd w:id="12"/>
    </w:p>
    <w:p w14:paraId="0220A50E" w14:textId="4C69E926" w:rsidR="0085749F" w:rsidRPr="00AE19C4" w:rsidRDefault="0085749F" w:rsidP="00ED721C">
      <w:pPr>
        <w:ind w:firstLine="360"/>
        <w:jc w:val="both"/>
        <w:rPr>
          <w:rFonts w:ascii="Arial" w:hAnsi="Arial" w:cs="Arial"/>
          <w:sz w:val="24"/>
          <w:szCs w:val="24"/>
          <w:lang w:val="el-GR"/>
        </w:rPr>
      </w:pPr>
      <w:r w:rsidRPr="00AE19C4">
        <w:rPr>
          <w:rFonts w:ascii="Arial" w:hAnsi="Arial" w:cs="Arial"/>
          <w:sz w:val="24"/>
          <w:szCs w:val="24"/>
          <w:lang w:val="el-GR"/>
        </w:rPr>
        <w:t xml:space="preserve">Ο όρος υδρολογικό </w:t>
      </w:r>
      <w:r w:rsidR="00964477" w:rsidRPr="00AE19C4">
        <w:rPr>
          <w:rFonts w:ascii="Arial" w:hAnsi="Arial" w:cs="Arial"/>
          <w:sz w:val="24"/>
          <w:szCs w:val="24"/>
          <w:lang w:val="el-GR"/>
        </w:rPr>
        <w:t>μοντέλο</w:t>
      </w:r>
      <w:r w:rsidRPr="00AE19C4">
        <w:rPr>
          <w:rFonts w:ascii="Arial" w:hAnsi="Arial" w:cs="Arial"/>
          <w:sz w:val="24"/>
          <w:szCs w:val="24"/>
          <w:lang w:val="el-GR"/>
        </w:rPr>
        <w:t xml:space="preserve"> αναφέρεται σε ένα ευρύ </w:t>
      </w:r>
      <w:r w:rsidR="00ED4853" w:rsidRPr="00AE19C4">
        <w:rPr>
          <w:rFonts w:ascii="Arial" w:hAnsi="Arial" w:cs="Arial"/>
          <w:sz w:val="24"/>
          <w:szCs w:val="24"/>
          <w:lang w:val="el-GR"/>
        </w:rPr>
        <w:t>φάσα</w:t>
      </w:r>
      <w:r w:rsidRPr="00AE19C4">
        <w:rPr>
          <w:rFonts w:ascii="Arial" w:hAnsi="Arial" w:cs="Arial"/>
          <w:sz w:val="24"/>
          <w:szCs w:val="24"/>
          <w:lang w:val="el-GR"/>
        </w:rPr>
        <w:t xml:space="preserve"> </w:t>
      </w:r>
      <w:r w:rsidR="00ED4853" w:rsidRPr="00AE19C4">
        <w:rPr>
          <w:rFonts w:ascii="Arial" w:hAnsi="Arial" w:cs="Arial"/>
          <w:sz w:val="24"/>
          <w:szCs w:val="24"/>
          <w:lang w:val="el-GR"/>
        </w:rPr>
        <w:t>μαθηματικών</w:t>
      </w:r>
      <w:r w:rsidRPr="00AE19C4">
        <w:rPr>
          <w:rFonts w:ascii="Arial" w:hAnsi="Arial" w:cs="Arial"/>
          <w:sz w:val="24"/>
          <w:szCs w:val="24"/>
          <w:lang w:val="el-GR"/>
        </w:rPr>
        <w:t xml:space="preserve"> µετασχηµατισµών που χρησιµοποιούν δεδοµένα πεδίου και εύλογες υποθέσεις σχετικά µε τους φυσικούς µηχανισµούς, µε στόχο την ποσοτική εκτίµηση υδρολογικών µεταβλητών που ενδιαφέρουν σε εφαρµογές της πράξης. Τα µοντέλα αυτά είτε περιγράφουν µεµονωµένα γεγονότα (</w:t>
      </w:r>
      <w:r w:rsidRPr="00AE19C4">
        <w:rPr>
          <w:rFonts w:ascii="Arial" w:hAnsi="Arial" w:cs="Arial"/>
          <w:sz w:val="24"/>
          <w:szCs w:val="24"/>
        </w:rPr>
        <w:t>event</w:t>
      </w:r>
      <w:r w:rsidRPr="00AE19C4">
        <w:rPr>
          <w:rFonts w:ascii="Arial" w:hAnsi="Arial" w:cs="Arial"/>
          <w:sz w:val="24"/>
          <w:szCs w:val="24"/>
          <w:lang w:val="el-GR"/>
        </w:rPr>
        <w:t>-</w:t>
      </w:r>
      <w:r w:rsidRPr="00AE19C4">
        <w:rPr>
          <w:rFonts w:ascii="Arial" w:hAnsi="Arial" w:cs="Arial"/>
          <w:sz w:val="24"/>
          <w:szCs w:val="24"/>
        </w:rPr>
        <w:t>type</w:t>
      </w:r>
      <w:r w:rsidRPr="00AE19C4">
        <w:rPr>
          <w:rFonts w:ascii="Arial" w:hAnsi="Arial" w:cs="Arial"/>
          <w:sz w:val="24"/>
          <w:szCs w:val="24"/>
          <w:lang w:val="el-GR"/>
        </w:rPr>
        <w:t xml:space="preserve">), όπως ένα υδρογράφηµα ή την </w:t>
      </w:r>
      <w:r w:rsidR="00ED4853" w:rsidRPr="00AE19C4">
        <w:rPr>
          <w:rFonts w:ascii="Arial" w:hAnsi="Arial" w:cs="Arial"/>
          <w:sz w:val="24"/>
          <w:szCs w:val="24"/>
          <w:lang w:val="el-GR"/>
        </w:rPr>
        <w:t>αιχμή</w:t>
      </w:r>
      <w:r w:rsidRPr="00AE19C4">
        <w:rPr>
          <w:rFonts w:ascii="Arial" w:hAnsi="Arial" w:cs="Arial"/>
          <w:sz w:val="24"/>
          <w:szCs w:val="24"/>
          <w:lang w:val="el-GR"/>
        </w:rPr>
        <w:t xml:space="preserve"> µιας πληµµύρας, </w:t>
      </w:r>
      <w:r w:rsidR="00ED4853" w:rsidRPr="00AE19C4">
        <w:rPr>
          <w:rFonts w:ascii="Arial" w:hAnsi="Arial" w:cs="Arial"/>
          <w:sz w:val="24"/>
          <w:szCs w:val="24"/>
          <w:lang w:val="el-GR"/>
        </w:rPr>
        <w:t>είτε</w:t>
      </w:r>
      <w:r w:rsidRPr="00AE19C4">
        <w:rPr>
          <w:rFonts w:ascii="Arial" w:hAnsi="Arial" w:cs="Arial"/>
          <w:sz w:val="24"/>
          <w:szCs w:val="24"/>
          <w:lang w:val="el-GR"/>
        </w:rPr>
        <w:t xml:space="preserve"> περιγράφουν τη διαχρονική εξέλιξη του υδρολογικού κύκλου σε µια </w:t>
      </w:r>
      <w:r w:rsidR="00ED4853" w:rsidRPr="00AE19C4">
        <w:rPr>
          <w:rFonts w:ascii="Arial" w:hAnsi="Arial" w:cs="Arial"/>
          <w:sz w:val="24"/>
          <w:szCs w:val="24"/>
          <w:lang w:val="el-GR"/>
        </w:rPr>
        <w:t>πεπερασμένη</w:t>
      </w:r>
      <w:r w:rsidRPr="00AE19C4">
        <w:rPr>
          <w:rFonts w:ascii="Arial" w:hAnsi="Arial" w:cs="Arial"/>
          <w:sz w:val="24"/>
          <w:szCs w:val="24"/>
          <w:lang w:val="el-GR"/>
        </w:rPr>
        <w:t xml:space="preserve"> χωρική ενότητα (π.χ. µια λεκάνη απορροής). Στην πρώτη περίπτωση, η αναπαράσταση του γεγονότος γίνεται µέσω </w:t>
      </w:r>
      <w:r w:rsidR="00ED4853" w:rsidRPr="00AE19C4">
        <w:rPr>
          <w:rFonts w:ascii="Arial" w:hAnsi="Arial" w:cs="Arial"/>
          <w:sz w:val="24"/>
          <w:szCs w:val="24"/>
          <w:lang w:val="el-GR"/>
        </w:rPr>
        <w:t>εμπειρικών</w:t>
      </w:r>
      <w:r w:rsidRPr="00AE19C4">
        <w:rPr>
          <w:rFonts w:ascii="Arial" w:hAnsi="Arial" w:cs="Arial"/>
          <w:sz w:val="24"/>
          <w:szCs w:val="24"/>
          <w:lang w:val="el-GR"/>
        </w:rPr>
        <w:t xml:space="preserve"> ή </w:t>
      </w:r>
      <w:r w:rsidR="00ED4853" w:rsidRPr="00AE19C4">
        <w:rPr>
          <w:rFonts w:ascii="Arial" w:hAnsi="Arial" w:cs="Arial"/>
          <w:sz w:val="24"/>
          <w:szCs w:val="24"/>
          <w:lang w:val="el-GR"/>
        </w:rPr>
        <w:t>συστημικών</w:t>
      </w:r>
      <w:r w:rsidRPr="00AE19C4">
        <w:rPr>
          <w:rFonts w:ascii="Arial" w:hAnsi="Arial" w:cs="Arial"/>
          <w:sz w:val="24"/>
          <w:szCs w:val="24"/>
          <w:lang w:val="el-GR"/>
        </w:rPr>
        <w:t xml:space="preserve">, συνήθως, προσεγγίσεων (π.χ. ορθολογική µέθοδος, µοναδιαίο υδρογράφηµα), παραλείποντας τις διεργασίες του υδρολογικού κύκλου που δεν αφορούν στη µελέτη, όπως η εξατµοδιαπνοή και η διήθηση. Αντίθετα, στη δεύτερη περίπτωση η προσέγγιση </w:t>
      </w:r>
      <w:r w:rsidR="00ED4853" w:rsidRPr="00AE19C4">
        <w:rPr>
          <w:rFonts w:ascii="Arial" w:hAnsi="Arial" w:cs="Arial"/>
          <w:sz w:val="24"/>
          <w:szCs w:val="24"/>
          <w:lang w:val="el-GR"/>
        </w:rPr>
        <w:t>διέπετε</w:t>
      </w:r>
      <w:r w:rsidRPr="00AE19C4">
        <w:rPr>
          <w:rFonts w:ascii="Arial" w:hAnsi="Arial" w:cs="Arial"/>
          <w:sz w:val="24"/>
          <w:szCs w:val="24"/>
          <w:lang w:val="el-GR"/>
        </w:rPr>
        <w:t>, εν µέρει έστω, από κάποιο φυσικό ή εννοιολογικό υπόβαθρο, αναπαριστώντας σε συνεχή χρόνο (</w:t>
      </w:r>
      <w:r w:rsidRPr="00AE19C4">
        <w:rPr>
          <w:rFonts w:ascii="Arial" w:hAnsi="Arial" w:cs="Arial"/>
          <w:sz w:val="24"/>
          <w:szCs w:val="24"/>
        </w:rPr>
        <w:t>continuous</w:t>
      </w:r>
      <w:r w:rsidRPr="00AE19C4">
        <w:rPr>
          <w:rFonts w:ascii="Arial" w:hAnsi="Arial" w:cs="Arial"/>
          <w:sz w:val="24"/>
          <w:szCs w:val="24"/>
          <w:lang w:val="el-GR"/>
        </w:rPr>
        <w:t>-</w:t>
      </w:r>
      <w:r w:rsidRPr="00AE19C4">
        <w:rPr>
          <w:rFonts w:ascii="Arial" w:hAnsi="Arial" w:cs="Arial"/>
          <w:sz w:val="24"/>
          <w:szCs w:val="24"/>
        </w:rPr>
        <w:t>time</w:t>
      </w:r>
      <w:r w:rsidRPr="00AE19C4">
        <w:rPr>
          <w:rFonts w:ascii="Arial" w:hAnsi="Arial" w:cs="Arial"/>
          <w:sz w:val="24"/>
          <w:szCs w:val="24"/>
          <w:lang w:val="el-GR"/>
        </w:rPr>
        <w:t xml:space="preserve">) τις κύριες, τουλάχιστον, διεργασίες που επηρεάζουν τον κύκλο του νερού, µε τη χρήση εργαλείων </w:t>
      </w:r>
      <w:r w:rsidR="00ED4853" w:rsidRPr="00AE19C4">
        <w:rPr>
          <w:rFonts w:ascii="Arial" w:hAnsi="Arial" w:cs="Arial"/>
          <w:sz w:val="24"/>
          <w:szCs w:val="24"/>
          <w:lang w:val="el-GR"/>
        </w:rPr>
        <w:t>προσομοίωσης</w:t>
      </w:r>
      <w:r w:rsidR="00964477" w:rsidRPr="00AE19C4">
        <w:rPr>
          <w:rFonts w:ascii="Arial" w:hAnsi="Arial" w:cs="Arial"/>
          <w:sz w:val="24"/>
          <w:szCs w:val="24"/>
          <w:lang w:val="el-GR"/>
        </w:rPr>
        <w:t xml:space="preserve"> (Ευστρατιάδης, Α., Α. Κουκουβίνος, Γ. Καραβοκυρός, Ν. Μαμάσης, και Μ. Σαλαχώρης, Ανάλυση απαιτήσεων εφαρμογών, Τεύχος 6, Κ/Ξ ΣΥΣΤΗΜΑΤΩΝ Υ∆ΡΟΣΚΟΠΙΟΥ, Ιούλιος 2009).</w:t>
      </w:r>
    </w:p>
    <w:p w14:paraId="3466CCAA" w14:textId="32045575" w:rsidR="00711406" w:rsidRPr="00AE19C4" w:rsidRDefault="0085749F" w:rsidP="00ED721C">
      <w:pPr>
        <w:ind w:firstLine="360"/>
        <w:jc w:val="both"/>
        <w:rPr>
          <w:rFonts w:ascii="Arial" w:hAnsi="Arial" w:cs="Arial"/>
          <w:sz w:val="24"/>
          <w:szCs w:val="24"/>
          <w:lang w:val="el-GR"/>
        </w:rPr>
      </w:pPr>
      <w:r w:rsidRPr="00AE19C4">
        <w:rPr>
          <w:rFonts w:ascii="Arial" w:hAnsi="Arial" w:cs="Arial"/>
          <w:sz w:val="24"/>
          <w:szCs w:val="24"/>
          <w:lang w:val="el-GR"/>
        </w:rPr>
        <w:t xml:space="preserve">Τα υδρολογικά µοντέλα </w:t>
      </w:r>
      <w:r w:rsidR="00E34676" w:rsidRPr="00AE19C4">
        <w:rPr>
          <w:rFonts w:ascii="Arial" w:hAnsi="Arial" w:cs="Arial"/>
          <w:sz w:val="24"/>
          <w:szCs w:val="24"/>
          <w:lang w:val="el-GR"/>
        </w:rPr>
        <w:t>χρησιμοποιούνται</w:t>
      </w:r>
      <w:r w:rsidRPr="00AE19C4">
        <w:rPr>
          <w:rFonts w:ascii="Arial" w:hAnsi="Arial" w:cs="Arial"/>
          <w:sz w:val="24"/>
          <w:szCs w:val="24"/>
          <w:lang w:val="el-GR"/>
        </w:rPr>
        <w:t xml:space="preserve"> τόσο για τη χωρική όσο και τη χρονική «επέκταση» των </w:t>
      </w:r>
      <w:r w:rsidR="00E34676" w:rsidRPr="00AE19C4">
        <w:rPr>
          <w:rFonts w:ascii="Arial" w:hAnsi="Arial" w:cs="Arial"/>
          <w:sz w:val="24"/>
          <w:szCs w:val="24"/>
          <w:lang w:val="el-GR"/>
        </w:rPr>
        <w:t>παρατηρήσεων</w:t>
      </w:r>
      <w:r w:rsidRPr="00AE19C4">
        <w:rPr>
          <w:rFonts w:ascii="Arial" w:hAnsi="Arial" w:cs="Arial"/>
          <w:sz w:val="24"/>
          <w:szCs w:val="24"/>
          <w:lang w:val="el-GR"/>
        </w:rPr>
        <w:t xml:space="preserve"> </w:t>
      </w:r>
      <w:r w:rsidR="00E34676" w:rsidRPr="00AE19C4">
        <w:rPr>
          <w:rFonts w:ascii="Arial" w:hAnsi="Arial" w:cs="Arial"/>
          <w:sz w:val="24"/>
          <w:szCs w:val="24"/>
          <w:lang w:val="el-GR"/>
        </w:rPr>
        <w:t>δειγμάτων</w:t>
      </w:r>
      <w:r w:rsidRPr="00AE19C4">
        <w:rPr>
          <w:rFonts w:ascii="Arial" w:hAnsi="Arial" w:cs="Arial"/>
          <w:sz w:val="24"/>
          <w:szCs w:val="24"/>
          <w:lang w:val="el-GR"/>
        </w:rPr>
        <w:t xml:space="preserve">, εφόσον είναι γνωστές οι αρχικές συνθήκες και τα δεδοµένα εισόδου του </w:t>
      </w:r>
      <w:r w:rsidR="00E34676" w:rsidRPr="00AE19C4">
        <w:rPr>
          <w:rFonts w:ascii="Arial" w:hAnsi="Arial" w:cs="Arial"/>
          <w:sz w:val="24"/>
          <w:szCs w:val="24"/>
          <w:lang w:val="el-GR"/>
        </w:rPr>
        <w:t>συστήματος</w:t>
      </w:r>
      <w:r w:rsidRPr="00AE19C4">
        <w:rPr>
          <w:rFonts w:ascii="Arial" w:hAnsi="Arial" w:cs="Arial"/>
          <w:sz w:val="24"/>
          <w:szCs w:val="24"/>
          <w:lang w:val="el-GR"/>
        </w:rPr>
        <w:t xml:space="preserve">, δηλαδή οι φορτίσεις και οι </w:t>
      </w:r>
      <w:r w:rsidR="00E34676" w:rsidRPr="00AE19C4">
        <w:rPr>
          <w:rFonts w:ascii="Arial" w:hAnsi="Arial" w:cs="Arial"/>
          <w:sz w:val="24"/>
          <w:szCs w:val="24"/>
          <w:lang w:val="el-GR"/>
        </w:rPr>
        <w:t>παράμετροι</w:t>
      </w:r>
      <w:r w:rsidRPr="00AE19C4">
        <w:rPr>
          <w:rFonts w:ascii="Arial" w:hAnsi="Arial" w:cs="Arial"/>
          <w:sz w:val="24"/>
          <w:szCs w:val="24"/>
          <w:lang w:val="el-GR"/>
        </w:rPr>
        <w:t xml:space="preserve"> (</w:t>
      </w:r>
      <w:r w:rsidRPr="00AE19C4">
        <w:rPr>
          <w:rFonts w:ascii="Arial" w:hAnsi="Arial" w:cs="Arial"/>
          <w:sz w:val="24"/>
          <w:szCs w:val="24"/>
        </w:rPr>
        <w:t>Beven</w:t>
      </w:r>
      <w:r w:rsidRPr="00AE19C4">
        <w:rPr>
          <w:rFonts w:ascii="Arial" w:hAnsi="Arial" w:cs="Arial"/>
          <w:sz w:val="24"/>
          <w:szCs w:val="24"/>
          <w:lang w:val="el-GR"/>
        </w:rPr>
        <w:t xml:space="preserve">, 2001). </w:t>
      </w:r>
      <w:r w:rsidR="00E34676" w:rsidRPr="00AE19C4">
        <w:rPr>
          <w:rFonts w:ascii="Arial" w:hAnsi="Arial" w:cs="Arial"/>
          <w:sz w:val="24"/>
          <w:szCs w:val="24"/>
          <w:lang w:val="el-GR"/>
        </w:rPr>
        <w:t>Πράγματι</w:t>
      </w:r>
      <w:r w:rsidRPr="00AE19C4">
        <w:rPr>
          <w:rFonts w:ascii="Arial" w:hAnsi="Arial" w:cs="Arial"/>
          <w:sz w:val="24"/>
          <w:szCs w:val="24"/>
          <w:lang w:val="el-GR"/>
        </w:rPr>
        <w:t xml:space="preserve">, µε τα µοντέλα επιτυγχάνεται η </w:t>
      </w:r>
      <w:r w:rsidR="00E34676" w:rsidRPr="00AE19C4">
        <w:rPr>
          <w:rFonts w:ascii="Arial" w:hAnsi="Arial" w:cs="Arial"/>
          <w:sz w:val="24"/>
          <w:szCs w:val="24"/>
          <w:lang w:val="el-GR"/>
        </w:rPr>
        <w:t>προσομοίωση</w:t>
      </w:r>
      <w:r w:rsidRPr="00AE19C4">
        <w:rPr>
          <w:rFonts w:ascii="Arial" w:hAnsi="Arial" w:cs="Arial"/>
          <w:sz w:val="24"/>
          <w:szCs w:val="24"/>
          <w:lang w:val="el-GR"/>
        </w:rPr>
        <w:t xml:space="preserve"> πολλαπλών διεργασιών του φυσικού </w:t>
      </w:r>
      <w:r w:rsidR="00E34676" w:rsidRPr="00AE19C4">
        <w:rPr>
          <w:rFonts w:ascii="Arial" w:hAnsi="Arial" w:cs="Arial"/>
          <w:sz w:val="24"/>
          <w:szCs w:val="24"/>
          <w:lang w:val="el-GR"/>
        </w:rPr>
        <w:t>συστήματος</w:t>
      </w:r>
      <w:r w:rsidRPr="00AE19C4">
        <w:rPr>
          <w:rFonts w:ascii="Arial" w:hAnsi="Arial" w:cs="Arial"/>
          <w:sz w:val="24"/>
          <w:szCs w:val="24"/>
          <w:lang w:val="el-GR"/>
        </w:rPr>
        <w:t xml:space="preserve"> και σε πολλαπλές θέσεις ενδιαφέροντος, που περιγράφονται από τις διάφορες </w:t>
      </w:r>
      <w:r w:rsidR="00E34676" w:rsidRPr="00AE19C4">
        <w:rPr>
          <w:rFonts w:ascii="Arial" w:hAnsi="Arial" w:cs="Arial"/>
          <w:sz w:val="24"/>
          <w:szCs w:val="24"/>
          <w:lang w:val="el-GR"/>
        </w:rPr>
        <w:t>μεταβλητές</w:t>
      </w:r>
      <w:r w:rsidRPr="00AE19C4">
        <w:rPr>
          <w:rFonts w:ascii="Arial" w:hAnsi="Arial" w:cs="Arial"/>
          <w:sz w:val="24"/>
          <w:szCs w:val="24"/>
          <w:lang w:val="el-GR"/>
        </w:rPr>
        <w:t xml:space="preserve"> εξόδου. Βεβαίως, αν και οι έξοδοι ενός υδρολογικού µ</w:t>
      </w:r>
      <w:r w:rsidR="00237EE0" w:rsidRPr="00AE19C4">
        <w:rPr>
          <w:rFonts w:ascii="Arial" w:hAnsi="Arial" w:cs="Arial"/>
          <w:sz w:val="24"/>
          <w:szCs w:val="24"/>
          <w:lang w:val="el-GR"/>
        </w:rPr>
        <w:t>μοντέλου</w:t>
      </w:r>
      <w:r w:rsidRPr="00AE19C4">
        <w:rPr>
          <w:rFonts w:ascii="Arial" w:hAnsi="Arial" w:cs="Arial"/>
          <w:sz w:val="24"/>
          <w:szCs w:val="24"/>
          <w:lang w:val="el-GR"/>
        </w:rPr>
        <w:t xml:space="preserve"> είναι πολύ περισσότερες από τις εισόδους, είναι συνήθως µη </w:t>
      </w:r>
      <w:r w:rsidR="00E34676" w:rsidRPr="00AE19C4">
        <w:rPr>
          <w:rFonts w:ascii="Arial" w:hAnsi="Arial" w:cs="Arial"/>
          <w:sz w:val="24"/>
          <w:szCs w:val="24"/>
          <w:lang w:val="el-GR"/>
        </w:rPr>
        <w:t>ελεγχόμενες</w:t>
      </w:r>
      <w:r w:rsidRPr="00AE19C4">
        <w:rPr>
          <w:rFonts w:ascii="Arial" w:hAnsi="Arial" w:cs="Arial"/>
          <w:sz w:val="24"/>
          <w:szCs w:val="24"/>
          <w:lang w:val="el-GR"/>
        </w:rPr>
        <w:t xml:space="preserve">, αφού δεν µπορούν να </w:t>
      </w:r>
      <w:r w:rsidR="00E34676" w:rsidRPr="00AE19C4">
        <w:rPr>
          <w:rFonts w:ascii="Arial" w:hAnsi="Arial" w:cs="Arial"/>
          <w:sz w:val="24"/>
          <w:szCs w:val="24"/>
          <w:lang w:val="el-GR"/>
        </w:rPr>
        <w:t>τεκμηριωθούν</w:t>
      </w:r>
      <w:r w:rsidRPr="00AE19C4">
        <w:rPr>
          <w:rFonts w:ascii="Arial" w:hAnsi="Arial" w:cs="Arial"/>
          <w:sz w:val="24"/>
          <w:szCs w:val="24"/>
          <w:lang w:val="el-GR"/>
        </w:rPr>
        <w:t xml:space="preserve"> από </w:t>
      </w:r>
      <w:r w:rsidR="00E34676" w:rsidRPr="00AE19C4">
        <w:rPr>
          <w:rFonts w:ascii="Arial" w:hAnsi="Arial" w:cs="Arial"/>
          <w:sz w:val="24"/>
          <w:szCs w:val="24"/>
          <w:lang w:val="el-GR"/>
        </w:rPr>
        <w:t>μετρήσεις</w:t>
      </w:r>
      <w:r w:rsidRPr="00AE19C4">
        <w:rPr>
          <w:rFonts w:ascii="Arial" w:hAnsi="Arial" w:cs="Arial"/>
          <w:sz w:val="24"/>
          <w:szCs w:val="24"/>
          <w:lang w:val="el-GR"/>
        </w:rPr>
        <w:t>. Από την άλλη πλευρά, η χρονική επέκταση υποδηλώνει ότι ένα υδρολογικό µ</w:t>
      </w:r>
      <w:r w:rsidR="00E34676" w:rsidRPr="00AE19C4">
        <w:rPr>
          <w:rFonts w:ascii="Arial" w:hAnsi="Arial" w:cs="Arial"/>
          <w:sz w:val="24"/>
          <w:szCs w:val="24"/>
          <w:lang w:val="el-GR"/>
        </w:rPr>
        <w:t>μοντέλο</w:t>
      </w:r>
      <w:r w:rsidRPr="00AE19C4">
        <w:rPr>
          <w:rFonts w:ascii="Arial" w:hAnsi="Arial" w:cs="Arial"/>
          <w:sz w:val="24"/>
          <w:szCs w:val="24"/>
          <w:lang w:val="el-GR"/>
        </w:rPr>
        <w:t xml:space="preserve"> µ</w:t>
      </w:r>
      <w:proofErr w:type="spellStart"/>
      <w:r w:rsidRPr="00AE19C4">
        <w:rPr>
          <w:rFonts w:ascii="Arial" w:hAnsi="Arial" w:cs="Arial"/>
          <w:sz w:val="24"/>
          <w:szCs w:val="24"/>
          <w:lang w:val="el-GR"/>
        </w:rPr>
        <w:t>πορεί</w:t>
      </w:r>
      <w:proofErr w:type="spellEnd"/>
      <w:r w:rsidRPr="00AE19C4">
        <w:rPr>
          <w:rFonts w:ascii="Arial" w:hAnsi="Arial" w:cs="Arial"/>
          <w:sz w:val="24"/>
          <w:szCs w:val="24"/>
          <w:lang w:val="el-GR"/>
        </w:rPr>
        <w:t xml:space="preserve"> να </w:t>
      </w:r>
      <w:r w:rsidR="00E34676" w:rsidRPr="00AE19C4">
        <w:rPr>
          <w:rFonts w:ascii="Arial" w:hAnsi="Arial" w:cs="Arial"/>
          <w:sz w:val="24"/>
          <w:szCs w:val="24"/>
          <w:lang w:val="el-GR"/>
        </w:rPr>
        <w:t>χρησιμοποιηθεί</w:t>
      </w:r>
      <w:r w:rsidRPr="00AE19C4">
        <w:rPr>
          <w:rFonts w:ascii="Arial" w:hAnsi="Arial" w:cs="Arial"/>
          <w:sz w:val="24"/>
          <w:szCs w:val="24"/>
          <w:lang w:val="el-GR"/>
        </w:rPr>
        <w:t xml:space="preserve"> ως εργαλείο πρόγνωσης, για τη διερεύνηση των επιπτώσεων διαφόρων </w:t>
      </w:r>
      <w:r w:rsidR="00E34676" w:rsidRPr="00AE19C4">
        <w:rPr>
          <w:rFonts w:ascii="Arial" w:hAnsi="Arial" w:cs="Arial"/>
          <w:sz w:val="24"/>
          <w:szCs w:val="24"/>
          <w:lang w:val="el-GR"/>
        </w:rPr>
        <w:t>κλιματικών</w:t>
      </w:r>
      <w:r w:rsidRPr="00AE19C4">
        <w:rPr>
          <w:rFonts w:ascii="Arial" w:hAnsi="Arial" w:cs="Arial"/>
          <w:sz w:val="24"/>
          <w:szCs w:val="24"/>
          <w:lang w:val="el-GR"/>
        </w:rPr>
        <w:t xml:space="preserve">, διαχειριστικών και άλλων σεναρίων στο υδατικό </w:t>
      </w:r>
      <w:r w:rsidR="00E34676" w:rsidRPr="00AE19C4">
        <w:rPr>
          <w:rFonts w:ascii="Arial" w:hAnsi="Arial" w:cs="Arial"/>
          <w:sz w:val="24"/>
          <w:szCs w:val="24"/>
          <w:lang w:val="el-GR"/>
        </w:rPr>
        <w:t>δυναμικό</w:t>
      </w:r>
      <w:r w:rsidRPr="00AE19C4">
        <w:rPr>
          <w:rFonts w:ascii="Arial" w:hAnsi="Arial" w:cs="Arial"/>
          <w:sz w:val="24"/>
          <w:szCs w:val="24"/>
          <w:lang w:val="el-GR"/>
        </w:rPr>
        <w:t xml:space="preserve"> µιας λεκάνης. Γενικά, η επιλογή του </w:t>
      </w:r>
      <w:r w:rsidR="00E34676" w:rsidRPr="00AE19C4">
        <w:rPr>
          <w:rFonts w:ascii="Arial" w:hAnsi="Arial" w:cs="Arial"/>
          <w:sz w:val="24"/>
          <w:szCs w:val="24"/>
          <w:lang w:val="el-GR"/>
        </w:rPr>
        <w:t>μοντέλου</w:t>
      </w:r>
      <w:r w:rsidRPr="00AE19C4">
        <w:rPr>
          <w:rFonts w:ascii="Arial" w:hAnsi="Arial" w:cs="Arial"/>
          <w:sz w:val="24"/>
          <w:szCs w:val="24"/>
          <w:lang w:val="el-GR"/>
        </w:rPr>
        <w:t xml:space="preserve"> εξαρτάται από το σκοπό της </w:t>
      </w:r>
      <w:r w:rsidR="00E34676" w:rsidRPr="00AE19C4">
        <w:rPr>
          <w:rFonts w:ascii="Arial" w:hAnsi="Arial" w:cs="Arial"/>
          <w:sz w:val="24"/>
          <w:szCs w:val="24"/>
          <w:lang w:val="el-GR"/>
        </w:rPr>
        <w:t>μελέτ</w:t>
      </w:r>
      <w:r w:rsidR="00E34676">
        <w:rPr>
          <w:rFonts w:ascii="Arial" w:hAnsi="Arial" w:cs="Arial"/>
          <w:sz w:val="24"/>
          <w:szCs w:val="24"/>
          <w:lang w:val="el-GR"/>
        </w:rPr>
        <w:t>ης</w:t>
      </w:r>
      <w:r w:rsidRPr="00AE19C4">
        <w:rPr>
          <w:rFonts w:ascii="Arial" w:hAnsi="Arial" w:cs="Arial"/>
          <w:sz w:val="24"/>
          <w:szCs w:val="24"/>
          <w:lang w:val="el-GR"/>
        </w:rPr>
        <w:t xml:space="preserve">, την </w:t>
      </w:r>
      <w:r w:rsidR="00E34676" w:rsidRPr="00AE19C4">
        <w:rPr>
          <w:rFonts w:ascii="Arial" w:hAnsi="Arial" w:cs="Arial"/>
          <w:sz w:val="24"/>
          <w:szCs w:val="24"/>
          <w:lang w:val="el-GR"/>
        </w:rPr>
        <w:t>εμπειρία</w:t>
      </w:r>
      <w:r w:rsidRPr="00AE19C4">
        <w:rPr>
          <w:rFonts w:ascii="Arial" w:hAnsi="Arial" w:cs="Arial"/>
          <w:sz w:val="24"/>
          <w:szCs w:val="24"/>
          <w:lang w:val="el-GR"/>
        </w:rPr>
        <w:t xml:space="preserve"> του µελετητή και τα </w:t>
      </w:r>
      <w:r w:rsidR="00E34676" w:rsidRPr="00AE19C4">
        <w:rPr>
          <w:rFonts w:ascii="Arial" w:hAnsi="Arial" w:cs="Arial"/>
          <w:sz w:val="24"/>
          <w:szCs w:val="24"/>
          <w:lang w:val="el-GR"/>
        </w:rPr>
        <w:t>διαθέσιμα</w:t>
      </w:r>
      <w:r w:rsidRPr="00AE19C4">
        <w:rPr>
          <w:rFonts w:ascii="Arial" w:hAnsi="Arial" w:cs="Arial"/>
          <w:sz w:val="24"/>
          <w:szCs w:val="24"/>
          <w:lang w:val="el-GR"/>
        </w:rPr>
        <w:t xml:space="preserve"> δεδοµένα. Συχνά, η ποσότητα αλλά και ποιότητα των διαθέσιµων στοιχείων αποτελεί τον κύριο περιοριστικό παράγοντα σε µια έρευνα ή µελέτη, καθώς η επίτευξη µεγαλύτερης ακρίβειας, η οποία θεωρητικά εξασφαλίζεται από την χρήση αναλυτικότερων </w:t>
      </w:r>
      <w:r w:rsidR="00E34676" w:rsidRPr="00AE19C4">
        <w:rPr>
          <w:rFonts w:ascii="Arial" w:hAnsi="Arial" w:cs="Arial"/>
          <w:sz w:val="24"/>
          <w:szCs w:val="24"/>
          <w:lang w:val="el-GR"/>
        </w:rPr>
        <w:t>σχημάτων</w:t>
      </w:r>
      <w:r w:rsidRPr="00AE19C4">
        <w:rPr>
          <w:rFonts w:ascii="Arial" w:hAnsi="Arial" w:cs="Arial"/>
          <w:sz w:val="24"/>
          <w:szCs w:val="24"/>
          <w:lang w:val="el-GR"/>
        </w:rPr>
        <w:t xml:space="preserve"> </w:t>
      </w:r>
      <w:r w:rsidR="00E34676" w:rsidRPr="00AE19C4">
        <w:rPr>
          <w:rFonts w:ascii="Arial" w:hAnsi="Arial" w:cs="Arial"/>
          <w:sz w:val="24"/>
          <w:szCs w:val="24"/>
          <w:lang w:val="el-GR"/>
        </w:rPr>
        <w:t>προσομοίωσης</w:t>
      </w:r>
      <w:r w:rsidRPr="00AE19C4">
        <w:rPr>
          <w:rFonts w:ascii="Arial" w:hAnsi="Arial" w:cs="Arial"/>
          <w:sz w:val="24"/>
          <w:szCs w:val="24"/>
          <w:lang w:val="el-GR"/>
        </w:rPr>
        <w:t xml:space="preserve">, προσκρούει στην ανεπάρκεια υδρολογικών </w:t>
      </w:r>
      <w:r w:rsidR="00E34676" w:rsidRPr="00AE19C4">
        <w:rPr>
          <w:rFonts w:ascii="Arial" w:hAnsi="Arial" w:cs="Arial"/>
          <w:sz w:val="24"/>
          <w:szCs w:val="24"/>
          <w:lang w:val="el-GR"/>
        </w:rPr>
        <w:t>μετρήσεων</w:t>
      </w:r>
      <w:r w:rsidRPr="00AE19C4">
        <w:rPr>
          <w:rFonts w:ascii="Arial" w:hAnsi="Arial" w:cs="Arial"/>
          <w:sz w:val="24"/>
          <w:szCs w:val="24"/>
          <w:lang w:val="el-GR"/>
        </w:rPr>
        <w:t xml:space="preserve"> και άλλων </w:t>
      </w:r>
      <w:r w:rsidR="00E34676" w:rsidRPr="00AE19C4">
        <w:rPr>
          <w:rFonts w:ascii="Arial" w:hAnsi="Arial" w:cs="Arial"/>
          <w:sz w:val="24"/>
          <w:szCs w:val="24"/>
          <w:lang w:val="el-GR"/>
        </w:rPr>
        <w:t>δεδομένων</w:t>
      </w:r>
      <w:r w:rsidR="00964477" w:rsidRPr="00AE19C4">
        <w:rPr>
          <w:rFonts w:ascii="Arial" w:hAnsi="Arial" w:cs="Arial"/>
          <w:sz w:val="24"/>
          <w:szCs w:val="24"/>
          <w:lang w:val="el-GR"/>
        </w:rPr>
        <w:t xml:space="preserve">, </w:t>
      </w:r>
      <w:r w:rsidRPr="00AE19C4">
        <w:rPr>
          <w:rFonts w:ascii="Arial" w:hAnsi="Arial" w:cs="Arial"/>
          <w:sz w:val="24"/>
          <w:szCs w:val="24"/>
          <w:lang w:val="el-GR"/>
        </w:rPr>
        <w:t xml:space="preserve">που είναι απαραίτητα για την κατάστρωση και </w:t>
      </w:r>
      <w:r w:rsidR="00E34676" w:rsidRPr="00AE19C4">
        <w:rPr>
          <w:rFonts w:ascii="Arial" w:hAnsi="Arial" w:cs="Arial"/>
          <w:sz w:val="24"/>
          <w:szCs w:val="24"/>
          <w:lang w:val="el-GR"/>
        </w:rPr>
        <w:t>σχηματοποίηση</w:t>
      </w:r>
      <w:r w:rsidRPr="00AE19C4">
        <w:rPr>
          <w:rFonts w:ascii="Arial" w:hAnsi="Arial" w:cs="Arial"/>
          <w:sz w:val="24"/>
          <w:szCs w:val="24"/>
          <w:lang w:val="el-GR"/>
        </w:rPr>
        <w:t xml:space="preserve"> του </w:t>
      </w:r>
      <w:r w:rsidR="00E34676" w:rsidRPr="00AE19C4">
        <w:rPr>
          <w:rFonts w:ascii="Arial" w:hAnsi="Arial" w:cs="Arial"/>
          <w:sz w:val="24"/>
          <w:szCs w:val="24"/>
          <w:lang w:val="el-GR"/>
        </w:rPr>
        <w:t>μοντέλου</w:t>
      </w:r>
      <w:r w:rsidRPr="00AE19C4">
        <w:rPr>
          <w:rFonts w:ascii="Arial" w:hAnsi="Arial" w:cs="Arial"/>
          <w:sz w:val="24"/>
          <w:szCs w:val="24"/>
          <w:lang w:val="el-GR"/>
        </w:rPr>
        <w:t xml:space="preserve">. Αφού γίνει η επιλογή του </w:t>
      </w:r>
      <w:r w:rsidR="00E34676" w:rsidRPr="00AE19C4">
        <w:rPr>
          <w:rFonts w:ascii="Arial" w:hAnsi="Arial" w:cs="Arial"/>
          <w:sz w:val="24"/>
          <w:szCs w:val="24"/>
          <w:lang w:val="el-GR"/>
        </w:rPr>
        <w:t>μοντέλου</w:t>
      </w:r>
      <w:r w:rsidRPr="00AE19C4">
        <w:rPr>
          <w:rFonts w:ascii="Arial" w:hAnsi="Arial" w:cs="Arial"/>
          <w:sz w:val="24"/>
          <w:szCs w:val="24"/>
          <w:lang w:val="el-GR"/>
        </w:rPr>
        <w:t xml:space="preserve">, ακολουθεί η διαδικασία </w:t>
      </w:r>
      <w:r w:rsidR="00E34676" w:rsidRPr="00AE19C4">
        <w:rPr>
          <w:rFonts w:ascii="Arial" w:hAnsi="Arial" w:cs="Arial"/>
          <w:sz w:val="24"/>
          <w:szCs w:val="24"/>
          <w:lang w:val="el-GR"/>
        </w:rPr>
        <w:t>προσαρμογής</w:t>
      </w:r>
      <w:r w:rsidRPr="00AE19C4">
        <w:rPr>
          <w:rFonts w:ascii="Arial" w:hAnsi="Arial" w:cs="Arial"/>
          <w:sz w:val="24"/>
          <w:szCs w:val="24"/>
          <w:lang w:val="el-GR"/>
        </w:rPr>
        <w:t xml:space="preserve"> του στη </w:t>
      </w:r>
      <w:r w:rsidR="00E34676" w:rsidRPr="00AE19C4">
        <w:rPr>
          <w:rFonts w:ascii="Arial" w:hAnsi="Arial" w:cs="Arial"/>
          <w:sz w:val="24"/>
          <w:szCs w:val="24"/>
          <w:lang w:val="el-GR"/>
        </w:rPr>
        <w:t>συγκεκριμένη</w:t>
      </w:r>
      <w:r w:rsidRPr="00AE19C4">
        <w:rPr>
          <w:rFonts w:ascii="Arial" w:hAnsi="Arial" w:cs="Arial"/>
          <w:sz w:val="24"/>
          <w:szCs w:val="24"/>
          <w:lang w:val="el-GR"/>
        </w:rPr>
        <w:t xml:space="preserve"> λεκάνη, ήτοι η εκτίµηση των χαρακτηριστικών µεγεθών (</w:t>
      </w:r>
      <w:r w:rsidR="00E34676" w:rsidRPr="00AE19C4">
        <w:rPr>
          <w:rFonts w:ascii="Arial" w:hAnsi="Arial" w:cs="Arial"/>
          <w:sz w:val="24"/>
          <w:szCs w:val="24"/>
          <w:lang w:val="el-GR"/>
        </w:rPr>
        <w:t>παραμέτρων</w:t>
      </w:r>
      <w:r w:rsidRPr="00AE19C4">
        <w:rPr>
          <w:rFonts w:ascii="Arial" w:hAnsi="Arial" w:cs="Arial"/>
          <w:sz w:val="24"/>
          <w:szCs w:val="24"/>
          <w:lang w:val="el-GR"/>
        </w:rPr>
        <w:t>) του</w:t>
      </w:r>
      <w:r w:rsidR="00964477" w:rsidRPr="00AE19C4">
        <w:rPr>
          <w:rFonts w:ascii="Arial" w:hAnsi="Arial" w:cs="Arial"/>
          <w:sz w:val="24"/>
          <w:szCs w:val="24"/>
          <w:lang w:val="el-GR"/>
        </w:rPr>
        <w:t>.</w:t>
      </w:r>
    </w:p>
    <w:p w14:paraId="1AF2CBB8" w14:textId="75B0543D" w:rsidR="00CC3109" w:rsidRPr="00AE19C4" w:rsidRDefault="00CC3109" w:rsidP="00ED721C">
      <w:pPr>
        <w:pStyle w:val="3"/>
        <w:numPr>
          <w:ilvl w:val="2"/>
          <w:numId w:val="2"/>
        </w:numPr>
        <w:jc w:val="both"/>
        <w:rPr>
          <w:rFonts w:ascii="Arial" w:hAnsi="Arial" w:cs="Arial"/>
          <w:lang w:val="el-GR"/>
        </w:rPr>
      </w:pPr>
      <w:bookmarkStart w:id="13" w:name="_Toc221980390"/>
      <w:r w:rsidRPr="00AE19C4">
        <w:rPr>
          <w:rFonts w:ascii="Arial" w:hAnsi="Arial" w:cs="Arial"/>
          <w:lang w:val="el-GR"/>
        </w:rPr>
        <w:lastRenderedPageBreak/>
        <w:t>Γνωστά Υδρολογικά μοντέλα</w:t>
      </w:r>
      <w:bookmarkEnd w:id="13"/>
    </w:p>
    <w:p w14:paraId="289B2F0F" w14:textId="2664D756" w:rsidR="00CC3109" w:rsidRPr="00AE19C4" w:rsidRDefault="00CC3109" w:rsidP="00ED721C">
      <w:pPr>
        <w:jc w:val="both"/>
        <w:rPr>
          <w:rFonts w:ascii="Arial" w:hAnsi="Arial" w:cs="Arial"/>
          <w:sz w:val="24"/>
          <w:szCs w:val="24"/>
          <w:lang w:val="el-GR"/>
        </w:rPr>
      </w:pPr>
      <w:r w:rsidRPr="00AE19C4">
        <w:rPr>
          <w:rFonts w:ascii="Arial" w:hAnsi="Arial" w:cs="Arial"/>
          <w:sz w:val="24"/>
          <w:szCs w:val="24"/>
          <w:lang w:val="el-GR"/>
        </w:rPr>
        <w:t>Τα ποιο γνωστά υδρολογικών μοντέλα που χρησιμοποιούνται τα τελευταία χρόνια στη επιστήμη των υδάτων είναι:</w:t>
      </w:r>
    </w:p>
    <w:p w14:paraId="402E3DBA" w14:textId="21EA307C" w:rsidR="00CC3109" w:rsidRPr="00AE19C4" w:rsidRDefault="00CC3109" w:rsidP="00ED721C">
      <w:pPr>
        <w:pStyle w:val="a4"/>
        <w:numPr>
          <w:ilvl w:val="0"/>
          <w:numId w:val="13"/>
        </w:numPr>
        <w:jc w:val="both"/>
        <w:rPr>
          <w:rFonts w:ascii="Arial" w:hAnsi="Arial" w:cs="Arial"/>
          <w:sz w:val="24"/>
          <w:szCs w:val="24"/>
          <w:lang w:val="el-GR"/>
        </w:rPr>
      </w:pPr>
      <w:r w:rsidRPr="00AE19C4">
        <w:rPr>
          <w:rFonts w:ascii="Arial" w:hAnsi="Arial" w:cs="Arial"/>
          <w:sz w:val="24"/>
          <w:szCs w:val="24"/>
          <w:lang w:val="el-GR"/>
        </w:rPr>
        <w:t xml:space="preserve">Η </w:t>
      </w:r>
      <w:r w:rsidR="00060D07" w:rsidRPr="00AE19C4">
        <w:rPr>
          <w:rFonts w:ascii="Arial" w:hAnsi="Arial" w:cs="Arial"/>
          <w:sz w:val="24"/>
          <w:szCs w:val="24"/>
          <w:lang w:val="el-GR"/>
        </w:rPr>
        <w:t>ορθολογική</w:t>
      </w:r>
      <w:r w:rsidRPr="00AE19C4">
        <w:rPr>
          <w:rFonts w:ascii="Arial" w:hAnsi="Arial" w:cs="Arial"/>
          <w:sz w:val="24"/>
          <w:szCs w:val="24"/>
          <w:lang w:val="el-GR"/>
        </w:rPr>
        <w:t xml:space="preserve"> μέθοδος</w:t>
      </w:r>
    </w:p>
    <w:p w14:paraId="5CA6178F" w14:textId="42FC5DEF" w:rsidR="00CC3109" w:rsidRPr="00AE19C4" w:rsidRDefault="00CC3109" w:rsidP="00ED721C">
      <w:pPr>
        <w:pStyle w:val="a4"/>
        <w:numPr>
          <w:ilvl w:val="0"/>
          <w:numId w:val="13"/>
        </w:numPr>
        <w:jc w:val="both"/>
        <w:rPr>
          <w:rFonts w:ascii="Arial" w:hAnsi="Arial" w:cs="Arial"/>
          <w:sz w:val="24"/>
          <w:szCs w:val="24"/>
          <w:lang w:val="el-GR"/>
        </w:rPr>
      </w:pPr>
      <w:r w:rsidRPr="00AE19C4">
        <w:rPr>
          <w:rFonts w:ascii="Arial" w:hAnsi="Arial" w:cs="Arial"/>
          <w:sz w:val="24"/>
          <w:szCs w:val="24"/>
          <w:lang w:val="el-GR"/>
        </w:rPr>
        <w:t xml:space="preserve">Το μοντέλο υδατικού ισοζυγίου του </w:t>
      </w:r>
      <w:proofErr w:type="spellStart"/>
      <w:r w:rsidRPr="00AE19C4">
        <w:rPr>
          <w:rFonts w:ascii="Arial" w:hAnsi="Arial" w:cs="Arial"/>
          <w:sz w:val="24"/>
          <w:szCs w:val="24"/>
          <w:lang w:val="el-GR"/>
        </w:rPr>
        <w:t>Thornthwaite</w:t>
      </w:r>
      <w:proofErr w:type="spellEnd"/>
    </w:p>
    <w:p w14:paraId="2EC73599" w14:textId="71205A33" w:rsidR="00CC3109" w:rsidRPr="00AE19C4" w:rsidRDefault="00CC3109" w:rsidP="00ED721C">
      <w:pPr>
        <w:pStyle w:val="a4"/>
        <w:numPr>
          <w:ilvl w:val="0"/>
          <w:numId w:val="13"/>
        </w:numPr>
        <w:jc w:val="both"/>
        <w:rPr>
          <w:rFonts w:ascii="Arial" w:hAnsi="Arial" w:cs="Arial"/>
          <w:sz w:val="24"/>
          <w:szCs w:val="24"/>
        </w:rPr>
      </w:pPr>
      <w:r w:rsidRPr="00AE19C4">
        <w:rPr>
          <w:rFonts w:ascii="Arial" w:hAnsi="Arial" w:cs="Arial"/>
          <w:sz w:val="24"/>
          <w:szCs w:val="24"/>
          <w:lang w:val="el-GR"/>
        </w:rPr>
        <w:t>Το</w:t>
      </w:r>
      <w:r w:rsidRPr="00AE19C4">
        <w:rPr>
          <w:rFonts w:ascii="Arial" w:hAnsi="Arial" w:cs="Arial"/>
          <w:sz w:val="24"/>
          <w:szCs w:val="24"/>
        </w:rPr>
        <w:t xml:space="preserve"> Soil and Waster Assessment Tool (SWAT)</w:t>
      </w:r>
    </w:p>
    <w:p w14:paraId="611C2702" w14:textId="4E1EFE3E" w:rsidR="00F30AE2" w:rsidRPr="00AE19C4" w:rsidRDefault="00CC3109" w:rsidP="00ED721C">
      <w:pPr>
        <w:pStyle w:val="a4"/>
        <w:numPr>
          <w:ilvl w:val="0"/>
          <w:numId w:val="13"/>
        </w:numPr>
        <w:jc w:val="both"/>
        <w:rPr>
          <w:rFonts w:ascii="Arial" w:hAnsi="Arial" w:cs="Arial"/>
          <w:sz w:val="24"/>
          <w:szCs w:val="24"/>
          <w:lang w:val="el-GR"/>
        </w:rPr>
      </w:pPr>
      <w:proofErr w:type="spellStart"/>
      <w:r w:rsidRPr="00AE19C4">
        <w:rPr>
          <w:rFonts w:ascii="Arial" w:hAnsi="Arial" w:cs="Arial"/>
          <w:sz w:val="24"/>
          <w:szCs w:val="24"/>
          <w:lang w:val="el-GR"/>
        </w:rPr>
        <w:t>Modflow</w:t>
      </w:r>
      <w:proofErr w:type="spellEnd"/>
    </w:p>
    <w:p w14:paraId="5B4C3E83" w14:textId="100FA8A0" w:rsidR="0085749F" w:rsidRPr="00AE19C4" w:rsidRDefault="0085749F" w:rsidP="00ED721C">
      <w:pPr>
        <w:pStyle w:val="3"/>
        <w:numPr>
          <w:ilvl w:val="2"/>
          <w:numId w:val="2"/>
        </w:numPr>
        <w:jc w:val="both"/>
        <w:rPr>
          <w:rFonts w:ascii="Arial" w:hAnsi="Arial" w:cs="Arial"/>
          <w:lang w:val="el-GR"/>
        </w:rPr>
      </w:pPr>
      <w:r w:rsidRPr="00AE19C4">
        <w:rPr>
          <w:rFonts w:ascii="Arial" w:hAnsi="Arial" w:cs="Arial"/>
          <w:lang w:val="el-GR"/>
        </w:rPr>
        <w:t xml:space="preserve"> </w:t>
      </w:r>
      <w:bookmarkStart w:id="14" w:name="_Toc221980391"/>
      <w:r w:rsidR="00E528AB" w:rsidRPr="00AE19C4">
        <w:rPr>
          <w:rFonts w:ascii="Arial" w:hAnsi="Arial" w:cs="Arial"/>
          <w:lang w:val="el-GR"/>
        </w:rPr>
        <w:t>Κατηγορίες Υδρολογικών Μοντέλων</w:t>
      </w:r>
      <w:bookmarkEnd w:id="14"/>
    </w:p>
    <w:p w14:paraId="6DFBCC29" w14:textId="25CF8DA6" w:rsidR="00E528AB" w:rsidRPr="00AE19C4" w:rsidRDefault="00CC3109" w:rsidP="00ED721C">
      <w:pPr>
        <w:jc w:val="both"/>
        <w:rPr>
          <w:rFonts w:ascii="Arial" w:hAnsi="Arial" w:cs="Arial"/>
          <w:sz w:val="24"/>
          <w:szCs w:val="24"/>
          <w:lang w:val="el-GR"/>
        </w:rPr>
      </w:pPr>
      <w:r w:rsidRPr="00AE19C4">
        <w:rPr>
          <w:rFonts w:ascii="Arial" w:hAnsi="Arial" w:cs="Arial"/>
          <w:sz w:val="24"/>
          <w:szCs w:val="24"/>
          <w:lang w:val="el-GR"/>
        </w:rPr>
        <w:t>Υπάρχουν</w:t>
      </w:r>
      <w:r w:rsidR="00E528AB" w:rsidRPr="00AE19C4">
        <w:rPr>
          <w:rFonts w:ascii="Arial" w:hAnsi="Arial" w:cs="Arial"/>
          <w:sz w:val="24"/>
          <w:szCs w:val="24"/>
          <w:lang w:val="el-GR"/>
        </w:rPr>
        <w:t xml:space="preserve"> δυο </w:t>
      </w:r>
      <w:r w:rsidRPr="00AE19C4">
        <w:rPr>
          <w:rFonts w:ascii="Arial" w:hAnsi="Arial" w:cs="Arial"/>
          <w:sz w:val="24"/>
          <w:szCs w:val="24"/>
          <w:lang w:val="el-GR"/>
        </w:rPr>
        <w:t>κύριες</w:t>
      </w:r>
      <w:r w:rsidR="00E528AB" w:rsidRPr="00AE19C4">
        <w:rPr>
          <w:rFonts w:ascii="Arial" w:hAnsi="Arial" w:cs="Arial"/>
          <w:sz w:val="24"/>
          <w:szCs w:val="24"/>
          <w:lang w:val="el-GR"/>
        </w:rPr>
        <w:t xml:space="preserve"> </w:t>
      </w:r>
      <w:r w:rsidRPr="00AE19C4">
        <w:rPr>
          <w:rFonts w:ascii="Arial" w:hAnsi="Arial" w:cs="Arial"/>
          <w:sz w:val="24"/>
          <w:szCs w:val="24"/>
          <w:lang w:val="el-GR"/>
        </w:rPr>
        <w:t>κατηγορίες</w:t>
      </w:r>
      <w:r w:rsidR="00E528AB" w:rsidRPr="00AE19C4">
        <w:rPr>
          <w:rFonts w:ascii="Arial" w:hAnsi="Arial" w:cs="Arial"/>
          <w:sz w:val="24"/>
          <w:szCs w:val="24"/>
          <w:lang w:val="el-GR"/>
        </w:rPr>
        <w:t xml:space="preserve"> </w:t>
      </w:r>
      <w:r w:rsidRPr="00AE19C4">
        <w:rPr>
          <w:rFonts w:ascii="Arial" w:hAnsi="Arial" w:cs="Arial"/>
          <w:sz w:val="24"/>
          <w:szCs w:val="24"/>
          <w:lang w:val="el-GR"/>
        </w:rPr>
        <w:t>υδρολογικών</w:t>
      </w:r>
      <w:r w:rsidR="00E528AB" w:rsidRPr="00AE19C4">
        <w:rPr>
          <w:rFonts w:ascii="Arial" w:hAnsi="Arial" w:cs="Arial"/>
          <w:sz w:val="24"/>
          <w:szCs w:val="24"/>
          <w:lang w:val="el-GR"/>
        </w:rPr>
        <w:t xml:space="preserve"> μοντέλων</w:t>
      </w:r>
      <w:r w:rsidRPr="00AE19C4">
        <w:rPr>
          <w:rFonts w:ascii="Arial" w:hAnsi="Arial" w:cs="Arial"/>
          <w:sz w:val="24"/>
          <w:szCs w:val="24"/>
          <w:lang w:val="el-GR"/>
        </w:rPr>
        <w:t xml:space="preserve"> ταξινομούνται με βάση:</w:t>
      </w:r>
    </w:p>
    <w:p w14:paraId="222D303D" w14:textId="4E36DC57" w:rsidR="00E528AB" w:rsidRPr="00AE19C4" w:rsidRDefault="00CC3109" w:rsidP="00ED721C">
      <w:pPr>
        <w:pStyle w:val="a4"/>
        <w:numPr>
          <w:ilvl w:val="0"/>
          <w:numId w:val="16"/>
        </w:numPr>
        <w:jc w:val="both"/>
        <w:rPr>
          <w:rFonts w:ascii="Arial" w:hAnsi="Arial" w:cs="Arial"/>
          <w:sz w:val="24"/>
          <w:szCs w:val="24"/>
          <w:lang w:val="el-GR"/>
        </w:rPr>
      </w:pPr>
      <w:r w:rsidRPr="00AE19C4">
        <w:rPr>
          <w:rFonts w:ascii="Arial" w:hAnsi="Arial" w:cs="Arial"/>
          <w:sz w:val="24"/>
          <w:szCs w:val="24"/>
          <w:lang w:val="el-GR"/>
        </w:rPr>
        <w:t>Τ</w:t>
      </w:r>
      <w:r w:rsidR="00E528AB" w:rsidRPr="00AE19C4">
        <w:rPr>
          <w:rFonts w:ascii="Arial" w:hAnsi="Arial" w:cs="Arial"/>
          <w:sz w:val="24"/>
          <w:szCs w:val="24"/>
          <w:lang w:val="el-GR"/>
        </w:rPr>
        <w:t>ην χωρική κλίμακα</w:t>
      </w:r>
    </w:p>
    <w:p w14:paraId="6F26889E" w14:textId="7FD0BEBA" w:rsidR="00800B6C" w:rsidRPr="00AE19C4" w:rsidRDefault="00800B6C" w:rsidP="00ED721C">
      <w:pPr>
        <w:pStyle w:val="a4"/>
        <w:numPr>
          <w:ilvl w:val="0"/>
          <w:numId w:val="18"/>
        </w:numPr>
        <w:jc w:val="both"/>
        <w:rPr>
          <w:rFonts w:ascii="Arial" w:hAnsi="Arial" w:cs="Arial"/>
          <w:noProof/>
          <w:sz w:val="24"/>
          <w:szCs w:val="24"/>
          <w:lang w:val="el-GR"/>
        </w:rPr>
      </w:pPr>
      <w:r w:rsidRPr="00AE19C4">
        <w:rPr>
          <w:rFonts w:ascii="Arial" w:hAnsi="Arial" w:cs="Arial"/>
          <w:noProof/>
          <w:sz w:val="24"/>
          <w:szCs w:val="24"/>
          <w:lang w:val="el-GR"/>
        </w:rPr>
        <w:t xml:space="preserve">Αδιαμέριστα( </w:t>
      </w:r>
      <w:r w:rsidRPr="00AE19C4">
        <w:rPr>
          <w:rFonts w:ascii="Arial" w:hAnsi="Arial" w:cs="Arial"/>
          <w:noProof/>
          <w:sz w:val="24"/>
          <w:szCs w:val="24"/>
        </w:rPr>
        <w:t>Lumped</w:t>
      </w:r>
      <w:r w:rsidRPr="00AE19C4">
        <w:rPr>
          <w:rFonts w:ascii="Arial" w:hAnsi="Arial" w:cs="Arial"/>
          <w:noProof/>
          <w:sz w:val="24"/>
          <w:szCs w:val="24"/>
          <w:lang w:val="el-GR"/>
        </w:rPr>
        <w:t>): Κοινές φορτίσεις και κοινές παράμετροι για όλη τη λεκάνη απορροής</w:t>
      </w:r>
    </w:p>
    <w:p w14:paraId="2E7407AB" w14:textId="77777777" w:rsidR="00060D07" w:rsidRPr="00AE19C4" w:rsidRDefault="00060D07" w:rsidP="00ED721C">
      <w:pPr>
        <w:ind w:left="360"/>
        <w:jc w:val="both"/>
        <w:rPr>
          <w:rFonts w:ascii="Arial" w:hAnsi="Arial" w:cs="Arial"/>
          <w:noProof/>
          <w:sz w:val="24"/>
          <w:szCs w:val="24"/>
          <w:lang w:val="el-GR"/>
        </w:rPr>
      </w:pPr>
    </w:p>
    <w:p w14:paraId="30192BC3" w14:textId="62D8B3BB" w:rsidR="009D5AA6" w:rsidRPr="00AE19C4" w:rsidRDefault="009D5AA6" w:rsidP="00C517EE">
      <w:pPr>
        <w:ind w:left="360"/>
        <w:jc w:val="center"/>
        <w:rPr>
          <w:rFonts w:ascii="Arial" w:hAnsi="Arial" w:cs="Arial"/>
          <w:noProof/>
          <w:sz w:val="24"/>
          <w:szCs w:val="24"/>
        </w:rPr>
      </w:pPr>
      <w:r w:rsidRPr="00AE19C4">
        <w:rPr>
          <w:rFonts w:ascii="Arial" w:hAnsi="Arial" w:cs="Arial"/>
          <w:noProof/>
          <w:sz w:val="24"/>
          <w:szCs w:val="24"/>
        </w:rPr>
        <w:drawing>
          <wp:inline distT="0" distB="0" distL="0" distR="0" wp14:anchorId="391211A4" wp14:editId="645D1AC4">
            <wp:extent cx="1511700" cy="966470"/>
            <wp:effectExtent l="0" t="0" r="0" b="5080"/>
            <wp:docPr id="120051658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16589" name=""/>
                    <pic:cNvPicPr/>
                  </pic:nvPicPr>
                  <pic:blipFill rotWithShape="1">
                    <a:blip r:embed="rId9">
                      <a:extLst>
                        <a:ext uri="{BEBA8EAE-BF5A-486C-A8C5-ECC9F3942E4B}">
                          <a14:imgProps xmlns:a14="http://schemas.microsoft.com/office/drawing/2010/main">
                            <a14:imgLayer r:embed="rId10">
                              <a14:imgEffect>
                                <a14:brightnessContrast bright="40000" contrast="-20000"/>
                              </a14:imgEffect>
                            </a14:imgLayer>
                          </a14:imgProps>
                        </a:ext>
                      </a:extLst>
                    </a:blip>
                    <a:srcRect l="55334" t="35530" r="36214" b="54864"/>
                    <a:stretch/>
                  </pic:blipFill>
                  <pic:spPr bwMode="auto">
                    <a:xfrm>
                      <a:off x="0" y="0"/>
                      <a:ext cx="1551478" cy="991901"/>
                    </a:xfrm>
                    <a:prstGeom prst="rect">
                      <a:avLst/>
                    </a:prstGeom>
                    <a:ln>
                      <a:noFill/>
                    </a:ln>
                    <a:extLst>
                      <a:ext uri="{53640926-AAD7-44D8-BBD7-CCE9431645EC}">
                        <a14:shadowObscured xmlns:a14="http://schemas.microsoft.com/office/drawing/2010/main"/>
                      </a:ext>
                    </a:extLst>
                  </pic:spPr>
                </pic:pic>
              </a:graphicData>
            </a:graphic>
          </wp:inline>
        </w:drawing>
      </w:r>
    </w:p>
    <w:p w14:paraId="206A5749" w14:textId="141F89EB" w:rsidR="009D5AA6" w:rsidRPr="00AE19C4" w:rsidRDefault="009D5AA6" w:rsidP="00ED721C">
      <w:pPr>
        <w:ind w:left="360"/>
        <w:jc w:val="both"/>
        <w:rPr>
          <w:rFonts w:ascii="Arial" w:hAnsi="Arial" w:cs="Arial"/>
          <w:noProof/>
          <w:sz w:val="24"/>
          <w:szCs w:val="24"/>
          <w:lang w:val="el-GR"/>
        </w:rPr>
      </w:pPr>
    </w:p>
    <w:p w14:paraId="41D414EB" w14:textId="4D32D145" w:rsidR="009D5AA6" w:rsidRPr="00AE19C4" w:rsidRDefault="00800B6C" w:rsidP="00ED721C">
      <w:pPr>
        <w:pStyle w:val="a4"/>
        <w:numPr>
          <w:ilvl w:val="0"/>
          <w:numId w:val="18"/>
        </w:numPr>
        <w:jc w:val="both"/>
        <w:rPr>
          <w:rFonts w:ascii="Arial" w:hAnsi="Arial" w:cs="Arial"/>
          <w:noProof/>
          <w:sz w:val="24"/>
          <w:szCs w:val="24"/>
          <w:lang w:val="el-GR"/>
        </w:rPr>
      </w:pPr>
      <w:r w:rsidRPr="00AE19C4">
        <w:rPr>
          <w:rFonts w:ascii="Arial" w:hAnsi="Arial" w:cs="Arial"/>
          <w:noProof/>
          <w:sz w:val="24"/>
          <w:szCs w:val="24"/>
          <w:lang w:val="el-GR"/>
        </w:rPr>
        <w:t>Ημι-Κατανεμημένα(</w:t>
      </w:r>
      <w:r w:rsidRPr="00AE19C4">
        <w:rPr>
          <w:rFonts w:ascii="Arial" w:hAnsi="Arial" w:cs="Arial"/>
          <w:noProof/>
          <w:sz w:val="24"/>
          <w:szCs w:val="24"/>
        </w:rPr>
        <w:t>Semi</w:t>
      </w:r>
      <w:r w:rsidRPr="00AE19C4">
        <w:rPr>
          <w:rFonts w:ascii="Arial" w:hAnsi="Arial" w:cs="Arial"/>
          <w:noProof/>
          <w:sz w:val="24"/>
          <w:szCs w:val="24"/>
          <w:lang w:val="el-GR"/>
        </w:rPr>
        <w:t>-</w:t>
      </w:r>
      <w:r w:rsidRPr="00AE19C4">
        <w:rPr>
          <w:rFonts w:ascii="Arial" w:hAnsi="Arial" w:cs="Arial"/>
          <w:noProof/>
          <w:sz w:val="24"/>
          <w:szCs w:val="24"/>
        </w:rPr>
        <w:t>Distributed</w:t>
      </w:r>
      <w:r w:rsidRPr="00AE19C4">
        <w:rPr>
          <w:rFonts w:ascii="Arial" w:hAnsi="Arial" w:cs="Arial"/>
          <w:noProof/>
          <w:sz w:val="24"/>
          <w:szCs w:val="24"/>
          <w:lang w:val="el-GR"/>
        </w:rPr>
        <w:t>):</w:t>
      </w:r>
      <w:r w:rsidR="007D0E1D" w:rsidRPr="00AE19C4">
        <w:rPr>
          <w:rFonts w:ascii="Arial" w:hAnsi="Arial" w:cs="Arial"/>
          <w:noProof/>
          <w:sz w:val="24"/>
          <w:szCs w:val="24"/>
          <w:lang w:val="el-GR"/>
        </w:rPr>
        <w:t xml:space="preserve"> </w:t>
      </w:r>
      <w:r w:rsidRPr="00AE19C4">
        <w:rPr>
          <w:rFonts w:ascii="Arial" w:hAnsi="Arial" w:cs="Arial"/>
          <w:noProof/>
          <w:sz w:val="24"/>
          <w:szCs w:val="24"/>
          <w:lang w:val="el-GR"/>
        </w:rPr>
        <w:t>Διαφορετικές φορτίσεις και παράμετροι ανά χωρική ενότητα</w:t>
      </w:r>
    </w:p>
    <w:p w14:paraId="6E7F1E43" w14:textId="70E5FAD1" w:rsidR="009D5AA6" w:rsidRPr="00AE19C4" w:rsidRDefault="009D5AA6" w:rsidP="00C517EE">
      <w:pPr>
        <w:ind w:left="360"/>
        <w:jc w:val="center"/>
        <w:rPr>
          <w:rFonts w:ascii="Arial" w:hAnsi="Arial" w:cs="Arial"/>
          <w:noProof/>
          <w:sz w:val="24"/>
          <w:szCs w:val="24"/>
          <w:lang w:val="el-GR"/>
        </w:rPr>
      </w:pPr>
      <w:r w:rsidRPr="00AE19C4">
        <w:rPr>
          <w:rFonts w:ascii="Arial" w:hAnsi="Arial" w:cs="Arial"/>
          <w:noProof/>
          <w:sz w:val="24"/>
          <w:szCs w:val="24"/>
        </w:rPr>
        <w:drawing>
          <wp:inline distT="0" distB="0" distL="0" distR="0" wp14:anchorId="598AF1A2" wp14:editId="2B66E1F6">
            <wp:extent cx="2373998" cy="1225372"/>
            <wp:effectExtent l="0" t="0" r="7620" b="0"/>
            <wp:docPr id="41572862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728629" name=""/>
                    <pic:cNvPicPr/>
                  </pic:nvPicPr>
                  <pic:blipFill rotWithShape="1">
                    <a:blip r:embed="rId11">
                      <a:extLst>
                        <a:ext uri="{BEBA8EAE-BF5A-486C-A8C5-ECC9F3942E4B}">
                          <a14:imgProps xmlns:a14="http://schemas.microsoft.com/office/drawing/2010/main">
                            <a14:imgLayer r:embed="rId10">
                              <a14:imgEffect>
                                <a14:brightnessContrast bright="20000" contrast="-40000"/>
                              </a14:imgEffect>
                            </a14:imgLayer>
                          </a14:imgProps>
                        </a:ext>
                      </a:extLst>
                    </a:blip>
                    <a:srcRect l="69697" t="35240" r="18559" b="53983"/>
                    <a:stretch/>
                  </pic:blipFill>
                  <pic:spPr bwMode="auto">
                    <a:xfrm>
                      <a:off x="0" y="0"/>
                      <a:ext cx="2422450" cy="1250381"/>
                    </a:xfrm>
                    <a:prstGeom prst="rect">
                      <a:avLst/>
                    </a:prstGeom>
                    <a:ln>
                      <a:noFill/>
                    </a:ln>
                    <a:extLst>
                      <a:ext uri="{53640926-AAD7-44D8-BBD7-CCE9431645EC}">
                        <a14:shadowObscured xmlns:a14="http://schemas.microsoft.com/office/drawing/2010/main"/>
                      </a:ext>
                    </a:extLst>
                  </pic:spPr>
                </pic:pic>
              </a:graphicData>
            </a:graphic>
          </wp:inline>
        </w:drawing>
      </w:r>
    </w:p>
    <w:p w14:paraId="583541B0" w14:textId="1A36572C" w:rsidR="00F30AE2" w:rsidRPr="00AE19C4" w:rsidRDefault="00800B6C" w:rsidP="00ED721C">
      <w:pPr>
        <w:pStyle w:val="a4"/>
        <w:numPr>
          <w:ilvl w:val="0"/>
          <w:numId w:val="18"/>
        </w:numPr>
        <w:jc w:val="both"/>
        <w:rPr>
          <w:rFonts w:ascii="Arial" w:hAnsi="Arial" w:cs="Arial"/>
          <w:noProof/>
          <w:sz w:val="24"/>
          <w:szCs w:val="24"/>
          <w:lang w:val="el-GR"/>
        </w:rPr>
      </w:pPr>
      <w:r w:rsidRPr="00AE19C4">
        <w:rPr>
          <w:rFonts w:ascii="Arial" w:hAnsi="Arial" w:cs="Arial"/>
          <w:noProof/>
          <w:sz w:val="24"/>
          <w:szCs w:val="24"/>
          <w:lang w:val="el-GR"/>
        </w:rPr>
        <w:t>Ημι- Αδιαμέριστα (</w:t>
      </w:r>
      <w:r w:rsidRPr="00AE19C4">
        <w:rPr>
          <w:rFonts w:ascii="Arial" w:hAnsi="Arial" w:cs="Arial"/>
          <w:noProof/>
          <w:sz w:val="24"/>
          <w:szCs w:val="24"/>
        </w:rPr>
        <w:t>Semi</w:t>
      </w:r>
      <w:r w:rsidRPr="00AE19C4">
        <w:rPr>
          <w:rFonts w:ascii="Arial" w:hAnsi="Arial" w:cs="Arial"/>
          <w:noProof/>
          <w:sz w:val="24"/>
          <w:szCs w:val="24"/>
          <w:lang w:val="el-GR"/>
        </w:rPr>
        <w:t>-</w:t>
      </w:r>
      <w:r w:rsidRPr="00AE19C4">
        <w:rPr>
          <w:rFonts w:ascii="Arial" w:hAnsi="Arial" w:cs="Arial"/>
          <w:noProof/>
          <w:sz w:val="24"/>
          <w:szCs w:val="24"/>
        </w:rPr>
        <w:t>Lumped</w:t>
      </w:r>
      <w:r w:rsidRPr="00AE19C4">
        <w:rPr>
          <w:rFonts w:ascii="Arial" w:hAnsi="Arial" w:cs="Arial"/>
          <w:noProof/>
          <w:sz w:val="24"/>
          <w:szCs w:val="24"/>
          <w:lang w:val="el-GR"/>
        </w:rPr>
        <w:t>): Διαφορετικές φορτίσεις αλλά κοινές παράμετροι ανά χωρική ενότητα</w:t>
      </w:r>
    </w:p>
    <w:p w14:paraId="017E8643" w14:textId="380CA57B" w:rsidR="009D5AA6" w:rsidRPr="00AE19C4" w:rsidRDefault="009D5AA6" w:rsidP="00C517EE">
      <w:pPr>
        <w:ind w:left="360"/>
        <w:jc w:val="center"/>
        <w:rPr>
          <w:rFonts w:ascii="Arial" w:hAnsi="Arial" w:cs="Arial"/>
          <w:noProof/>
          <w:sz w:val="24"/>
          <w:szCs w:val="24"/>
        </w:rPr>
      </w:pPr>
      <w:r w:rsidRPr="00AE19C4">
        <w:rPr>
          <w:rFonts w:ascii="Arial" w:hAnsi="Arial" w:cs="Arial"/>
          <w:noProof/>
          <w:sz w:val="24"/>
          <w:szCs w:val="24"/>
        </w:rPr>
        <w:drawing>
          <wp:inline distT="0" distB="0" distL="0" distR="0" wp14:anchorId="63D0DA09" wp14:editId="2C75A376">
            <wp:extent cx="2051646" cy="1337310"/>
            <wp:effectExtent l="0" t="0" r="0" b="0"/>
            <wp:docPr id="203827104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271041" name=""/>
                    <pic:cNvPicPr/>
                  </pic:nvPicPr>
                  <pic:blipFill rotWithShape="1">
                    <a:blip r:embed="rId12">
                      <a:extLst>
                        <a:ext uri="{BEBA8EAE-BF5A-486C-A8C5-ECC9F3942E4B}">
                          <a14:imgProps xmlns:a14="http://schemas.microsoft.com/office/drawing/2010/main">
                            <a14:imgLayer r:embed="rId10">
                              <a14:imgEffect>
                                <a14:brightnessContrast bright="40000" contrast="-40000"/>
                              </a14:imgEffect>
                            </a14:imgLayer>
                          </a14:imgProps>
                        </a:ext>
                      </a:extLst>
                    </a:blip>
                    <a:srcRect l="55259" t="52974" r="34470" b="35125"/>
                    <a:stretch/>
                  </pic:blipFill>
                  <pic:spPr bwMode="auto">
                    <a:xfrm>
                      <a:off x="0" y="0"/>
                      <a:ext cx="2073000" cy="1351229"/>
                    </a:xfrm>
                    <a:prstGeom prst="rect">
                      <a:avLst/>
                    </a:prstGeom>
                    <a:ln>
                      <a:noFill/>
                    </a:ln>
                    <a:extLst>
                      <a:ext uri="{53640926-AAD7-44D8-BBD7-CCE9431645EC}">
                        <a14:shadowObscured xmlns:a14="http://schemas.microsoft.com/office/drawing/2010/main"/>
                      </a:ext>
                    </a:extLst>
                  </pic:spPr>
                </pic:pic>
              </a:graphicData>
            </a:graphic>
          </wp:inline>
        </w:drawing>
      </w:r>
    </w:p>
    <w:p w14:paraId="634F5250" w14:textId="45D903CC" w:rsidR="00800B6C" w:rsidRPr="00AE19C4" w:rsidRDefault="00800B6C" w:rsidP="00ED721C">
      <w:pPr>
        <w:pStyle w:val="a4"/>
        <w:numPr>
          <w:ilvl w:val="0"/>
          <w:numId w:val="18"/>
        </w:numPr>
        <w:jc w:val="both"/>
        <w:rPr>
          <w:rFonts w:ascii="Arial" w:hAnsi="Arial" w:cs="Arial"/>
          <w:noProof/>
          <w:sz w:val="24"/>
          <w:szCs w:val="24"/>
          <w:lang w:val="el-GR"/>
        </w:rPr>
      </w:pPr>
      <w:r w:rsidRPr="00AE19C4">
        <w:rPr>
          <w:rFonts w:ascii="Arial" w:hAnsi="Arial" w:cs="Arial"/>
          <w:noProof/>
          <w:sz w:val="24"/>
          <w:szCs w:val="24"/>
          <w:lang w:val="el-GR"/>
        </w:rPr>
        <w:lastRenderedPageBreak/>
        <w:t>Πλήρως κατανεμημένα (</w:t>
      </w:r>
      <w:r w:rsidRPr="00AE19C4">
        <w:rPr>
          <w:rFonts w:ascii="Arial" w:hAnsi="Arial" w:cs="Arial"/>
          <w:noProof/>
          <w:sz w:val="24"/>
          <w:szCs w:val="24"/>
        </w:rPr>
        <w:t>Distributed</w:t>
      </w:r>
      <w:r w:rsidRPr="00AE19C4">
        <w:rPr>
          <w:rFonts w:ascii="Arial" w:hAnsi="Arial" w:cs="Arial"/>
          <w:noProof/>
          <w:sz w:val="24"/>
          <w:szCs w:val="24"/>
          <w:lang w:val="el-GR"/>
        </w:rPr>
        <w:t>): Κατάτμηση σε πολύ μικρές χωρικές ενότητες και χρήση φυσικών εξισώσεων</w:t>
      </w:r>
    </w:p>
    <w:p w14:paraId="25E6A7E0" w14:textId="77777777" w:rsidR="00711406" w:rsidRPr="00AE19C4" w:rsidRDefault="00711406" w:rsidP="00ED721C">
      <w:pPr>
        <w:ind w:left="360"/>
        <w:jc w:val="both"/>
        <w:rPr>
          <w:rFonts w:ascii="Arial" w:hAnsi="Arial" w:cs="Arial"/>
          <w:sz w:val="24"/>
          <w:szCs w:val="24"/>
          <w:lang w:val="el-GR"/>
        </w:rPr>
      </w:pPr>
    </w:p>
    <w:p w14:paraId="527D8767" w14:textId="6A38F39C" w:rsidR="00CC3109" w:rsidRPr="00AE19C4" w:rsidRDefault="009D5AA6" w:rsidP="00C517EE">
      <w:pPr>
        <w:ind w:left="360"/>
        <w:jc w:val="center"/>
        <w:rPr>
          <w:rFonts w:ascii="Arial" w:hAnsi="Arial" w:cs="Arial"/>
          <w:sz w:val="24"/>
          <w:szCs w:val="24"/>
          <w:lang w:val="el-GR"/>
        </w:rPr>
      </w:pPr>
      <w:r w:rsidRPr="00AE19C4">
        <w:rPr>
          <w:rFonts w:ascii="Arial" w:hAnsi="Arial" w:cs="Arial"/>
          <w:noProof/>
          <w:sz w:val="24"/>
          <w:szCs w:val="24"/>
        </w:rPr>
        <w:drawing>
          <wp:inline distT="0" distB="0" distL="0" distR="0" wp14:anchorId="088E69EC" wp14:editId="71A37779">
            <wp:extent cx="2305872" cy="1211580"/>
            <wp:effectExtent l="0" t="0" r="0" b="0"/>
            <wp:docPr id="137120805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208050" name=""/>
                    <pic:cNvPicPr/>
                  </pic:nvPicPr>
                  <pic:blipFill rotWithShape="1">
                    <a:blip r:embed="rId13"/>
                    <a:srcRect l="71359" t="52765" r="16162" b="35578"/>
                    <a:stretch/>
                  </pic:blipFill>
                  <pic:spPr bwMode="auto">
                    <a:xfrm>
                      <a:off x="0" y="0"/>
                      <a:ext cx="2323254" cy="1220713"/>
                    </a:xfrm>
                    <a:prstGeom prst="rect">
                      <a:avLst/>
                    </a:prstGeom>
                    <a:ln>
                      <a:noFill/>
                    </a:ln>
                    <a:extLst>
                      <a:ext uri="{53640926-AAD7-44D8-BBD7-CCE9431645EC}">
                        <a14:shadowObscured xmlns:a14="http://schemas.microsoft.com/office/drawing/2010/main"/>
                      </a:ext>
                    </a:extLst>
                  </pic:spPr>
                </pic:pic>
              </a:graphicData>
            </a:graphic>
          </wp:inline>
        </w:drawing>
      </w:r>
    </w:p>
    <w:p w14:paraId="4B2E7C93" w14:textId="77777777" w:rsidR="00711406" w:rsidRPr="00AE19C4" w:rsidRDefault="00711406" w:rsidP="00ED721C">
      <w:pPr>
        <w:jc w:val="both"/>
        <w:rPr>
          <w:rFonts w:ascii="Arial" w:hAnsi="Arial" w:cs="Arial"/>
          <w:sz w:val="24"/>
          <w:szCs w:val="24"/>
          <w:lang w:val="el-GR"/>
        </w:rPr>
      </w:pPr>
    </w:p>
    <w:p w14:paraId="396496B2" w14:textId="01605FC4" w:rsidR="00CC3109" w:rsidRPr="00AE19C4" w:rsidRDefault="00CC3109" w:rsidP="00ED721C">
      <w:pPr>
        <w:pStyle w:val="a4"/>
        <w:numPr>
          <w:ilvl w:val="0"/>
          <w:numId w:val="16"/>
        </w:numPr>
        <w:jc w:val="both"/>
        <w:rPr>
          <w:rFonts w:ascii="Arial" w:hAnsi="Arial" w:cs="Arial"/>
          <w:sz w:val="24"/>
          <w:szCs w:val="24"/>
          <w:lang w:val="el-GR"/>
        </w:rPr>
      </w:pPr>
      <w:r w:rsidRPr="00AE19C4">
        <w:rPr>
          <w:rFonts w:ascii="Arial" w:hAnsi="Arial" w:cs="Arial"/>
          <w:sz w:val="24"/>
          <w:szCs w:val="24"/>
          <w:lang w:val="el-GR"/>
        </w:rPr>
        <w:t>Τη μαθηματική δομή</w:t>
      </w:r>
    </w:p>
    <w:p w14:paraId="708C0713" w14:textId="2F5A6C4D" w:rsidR="00964477" w:rsidRPr="00AE19C4" w:rsidRDefault="009D5AA6" w:rsidP="00ED721C">
      <w:pPr>
        <w:pStyle w:val="a4"/>
        <w:numPr>
          <w:ilvl w:val="0"/>
          <w:numId w:val="18"/>
        </w:numPr>
        <w:jc w:val="both"/>
        <w:rPr>
          <w:rFonts w:ascii="Arial" w:hAnsi="Arial" w:cs="Arial"/>
          <w:sz w:val="24"/>
          <w:szCs w:val="24"/>
          <w:lang w:val="el-GR"/>
        </w:rPr>
      </w:pPr>
      <w:r w:rsidRPr="00AE19C4">
        <w:rPr>
          <w:rFonts w:ascii="Arial" w:hAnsi="Arial" w:cs="Arial"/>
          <w:sz w:val="24"/>
          <w:szCs w:val="24"/>
          <w:lang w:val="el-GR"/>
        </w:rPr>
        <w:t>Μοντέλα φυσικής βάσης: Εξισώσεις ακόρεστης και κορεσμένης ροής, άλλες εμπειρικές εξισώσεις από πειραματικές λεκάνες</w:t>
      </w:r>
    </w:p>
    <w:p w14:paraId="125B63EE" w14:textId="5A63FC0C" w:rsidR="009D5AA6" w:rsidRPr="00AE19C4" w:rsidRDefault="009D5AA6" w:rsidP="00ED721C">
      <w:pPr>
        <w:pStyle w:val="a4"/>
        <w:numPr>
          <w:ilvl w:val="0"/>
          <w:numId w:val="18"/>
        </w:numPr>
        <w:jc w:val="both"/>
        <w:rPr>
          <w:rFonts w:ascii="Arial" w:hAnsi="Arial" w:cs="Arial"/>
          <w:sz w:val="24"/>
          <w:szCs w:val="24"/>
          <w:lang w:val="el-GR"/>
        </w:rPr>
      </w:pPr>
      <w:r w:rsidRPr="00AE19C4">
        <w:rPr>
          <w:rFonts w:ascii="Arial" w:hAnsi="Arial" w:cs="Arial"/>
          <w:sz w:val="24"/>
          <w:szCs w:val="24"/>
          <w:lang w:val="el-GR"/>
        </w:rPr>
        <w:t xml:space="preserve">Εννοιολογικά μοντέλα: Παραμετρικές σχέσεις, σε υδραυλικά ανάλογα που αναπαριστούν τις κύριες υδρολογικές διεργασίες </w:t>
      </w:r>
    </w:p>
    <w:p w14:paraId="37A22B27" w14:textId="1C139F79" w:rsidR="009D5AA6" w:rsidRPr="00AE19C4" w:rsidRDefault="009D5AA6" w:rsidP="00ED721C">
      <w:pPr>
        <w:pStyle w:val="a4"/>
        <w:numPr>
          <w:ilvl w:val="0"/>
          <w:numId w:val="18"/>
        </w:numPr>
        <w:jc w:val="both"/>
        <w:rPr>
          <w:rFonts w:ascii="Arial" w:hAnsi="Arial" w:cs="Arial"/>
          <w:sz w:val="24"/>
          <w:szCs w:val="24"/>
          <w:lang w:val="el-GR"/>
        </w:rPr>
      </w:pPr>
      <w:r w:rsidRPr="00AE19C4">
        <w:rPr>
          <w:rFonts w:ascii="Arial" w:hAnsi="Arial" w:cs="Arial"/>
          <w:sz w:val="24"/>
          <w:szCs w:val="24"/>
          <w:lang w:val="el-GR"/>
        </w:rPr>
        <w:t>Στατιστικά-στοχαστικά μοντέλα: Σχέσεις που αναπαράγουν την στατιστική δομή των μετρημένων αποκρίσεων</w:t>
      </w:r>
    </w:p>
    <w:p w14:paraId="726C4483" w14:textId="37BF4E73" w:rsidR="00711406" w:rsidRPr="00AE19C4" w:rsidRDefault="009D5AA6" w:rsidP="00ED721C">
      <w:pPr>
        <w:pStyle w:val="a4"/>
        <w:numPr>
          <w:ilvl w:val="0"/>
          <w:numId w:val="18"/>
        </w:numPr>
        <w:jc w:val="both"/>
        <w:rPr>
          <w:rFonts w:ascii="Arial" w:hAnsi="Arial" w:cs="Arial"/>
          <w:sz w:val="24"/>
          <w:szCs w:val="24"/>
          <w:lang w:val="el-GR"/>
        </w:rPr>
      </w:pPr>
      <w:r w:rsidRPr="00AE19C4">
        <w:rPr>
          <w:rFonts w:ascii="Arial" w:hAnsi="Arial" w:cs="Arial"/>
          <w:sz w:val="24"/>
          <w:szCs w:val="24"/>
          <w:lang w:val="el-GR"/>
        </w:rPr>
        <w:t>Μοντέλα ‘’μαύρου κουτιού’’: Διαδοχικοί μη γραμμικοί μετασχηματισμοί σχέσεων αιτίου- αποτελέσματος</w:t>
      </w:r>
    </w:p>
    <w:p w14:paraId="09045F9E" w14:textId="77777777" w:rsidR="000C5E65" w:rsidRPr="00AE19C4" w:rsidRDefault="000C5E65" w:rsidP="00ED721C">
      <w:pPr>
        <w:jc w:val="both"/>
        <w:rPr>
          <w:rFonts w:ascii="Arial" w:hAnsi="Arial" w:cs="Arial"/>
          <w:sz w:val="24"/>
          <w:szCs w:val="24"/>
          <w:lang w:val="el-GR"/>
        </w:rPr>
      </w:pPr>
    </w:p>
    <w:p w14:paraId="1E7B544A" w14:textId="77777777" w:rsidR="000C5E65" w:rsidRPr="00AE19C4" w:rsidRDefault="000C5E65" w:rsidP="00ED721C">
      <w:pPr>
        <w:jc w:val="both"/>
        <w:rPr>
          <w:rFonts w:ascii="Arial" w:hAnsi="Arial" w:cs="Arial"/>
          <w:sz w:val="24"/>
          <w:szCs w:val="24"/>
          <w:lang w:val="el-GR"/>
        </w:rPr>
      </w:pPr>
    </w:p>
    <w:p w14:paraId="144300BA" w14:textId="5A38EAD3" w:rsidR="0085749F" w:rsidRPr="00AE19C4" w:rsidRDefault="00AE0FD0" w:rsidP="00ED721C">
      <w:pPr>
        <w:pStyle w:val="2"/>
        <w:numPr>
          <w:ilvl w:val="1"/>
          <w:numId w:val="2"/>
        </w:numPr>
        <w:jc w:val="both"/>
        <w:rPr>
          <w:rFonts w:ascii="Arial" w:hAnsi="Arial" w:cs="Arial"/>
          <w:sz w:val="24"/>
          <w:szCs w:val="24"/>
          <w:lang w:val="el-GR"/>
        </w:rPr>
      </w:pPr>
      <w:bookmarkStart w:id="15" w:name="_Toc221980392"/>
      <w:r w:rsidRPr="00AE19C4">
        <w:rPr>
          <w:rFonts w:ascii="Arial" w:hAnsi="Arial" w:cs="Arial"/>
          <w:sz w:val="24"/>
          <w:szCs w:val="24"/>
          <w:lang w:val="el-GR"/>
        </w:rPr>
        <w:t>Βαθμονόμηση-Επαλήθευση</w:t>
      </w:r>
      <w:bookmarkEnd w:id="15"/>
    </w:p>
    <w:p w14:paraId="5AA327BB" w14:textId="35DB5AAB" w:rsidR="00F30AE2" w:rsidRPr="00AE19C4" w:rsidRDefault="00F30AE2" w:rsidP="00ED721C">
      <w:pPr>
        <w:pStyle w:val="3"/>
        <w:numPr>
          <w:ilvl w:val="2"/>
          <w:numId w:val="2"/>
        </w:numPr>
        <w:jc w:val="both"/>
        <w:rPr>
          <w:rFonts w:ascii="Arial" w:hAnsi="Arial" w:cs="Arial"/>
          <w:color w:val="2F5496" w:themeColor="accent1" w:themeShade="BF"/>
          <w:lang w:val="el-GR"/>
        </w:rPr>
      </w:pPr>
      <w:bookmarkStart w:id="16" w:name="_Toc221980393"/>
      <w:r w:rsidRPr="00AE19C4">
        <w:rPr>
          <w:rFonts w:ascii="Arial" w:hAnsi="Arial" w:cs="Arial"/>
          <w:lang w:val="el-GR"/>
        </w:rPr>
        <w:t>Βαθμονόμηση</w:t>
      </w:r>
      <w:bookmarkEnd w:id="16"/>
    </w:p>
    <w:p w14:paraId="6F84EB37" w14:textId="29AE30CC" w:rsidR="008813A8" w:rsidRPr="00AE19C4" w:rsidRDefault="00FF24B0" w:rsidP="00ED721C">
      <w:pPr>
        <w:ind w:left="360" w:firstLine="360"/>
        <w:jc w:val="both"/>
        <w:rPr>
          <w:rFonts w:ascii="Arial" w:eastAsiaTheme="majorEastAsia" w:hAnsi="Arial" w:cs="Arial"/>
          <w:sz w:val="24"/>
          <w:szCs w:val="24"/>
          <w:lang w:val="el-GR"/>
        </w:rPr>
      </w:pPr>
      <w:r w:rsidRPr="00AE19C4">
        <w:rPr>
          <w:rFonts w:ascii="Arial" w:eastAsiaTheme="majorEastAsia" w:hAnsi="Arial" w:cs="Arial"/>
          <w:sz w:val="24"/>
          <w:szCs w:val="24"/>
          <w:lang w:val="el-GR"/>
        </w:rPr>
        <w:t>Τα υδρολογικά μοντέλα, συνήθως, είναι παραμετρικά, που σημαίνει ότι περιλαμβάνουν αριθμητικές παραμέτρους. Η διαδικασία της βαθμονόμησης στοχεύει στην προσαρμογή αυτών των παραμέτρων έτσι ώστε το μοντέλο να προσεγγίζει όσο το δυνατόν καλύτερα τα πραγματικά δεδομένα, όπως πειραματικές μετρήσεις ή τιμές που προέρχονται από μετρήσεις στον φυσικό χώρο και άλλες πηγές. Όσο πιο πολύπλοκο είναι ένα υδρολογικό μοντέλο, τόσο πιο δύσκολο είναι να προσομοιώσει τα δεδομένα με υψηλό βαθμό βεβαιότητας. Αυτό συμβαίνει διότι υπάρχουν περισσότερες παραμέτρους που πρέπει να βαθμονομηθούν, και η πολυπλοκότητα αυξάνεται. Επίσης, με την αύξηση της πολυπλοκότητας, υπάρχει μεγαλύτερη ανάγκη για δεδομένα υψηλής ποιότητας και για ακριβείς παραμέτρους, καθιστώντας τη βαθμονόμηση ακόμη πιο σημαντική.</w:t>
      </w:r>
    </w:p>
    <w:p w14:paraId="0E29756A" w14:textId="18A43370" w:rsidR="00F30AE2" w:rsidRPr="00AE19C4" w:rsidRDefault="00F30AE2" w:rsidP="00ED721C">
      <w:pPr>
        <w:pStyle w:val="3"/>
        <w:numPr>
          <w:ilvl w:val="2"/>
          <w:numId w:val="2"/>
        </w:numPr>
        <w:jc w:val="both"/>
        <w:rPr>
          <w:rFonts w:ascii="Arial" w:hAnsi="Arial" w:cs="Arial"/>
          <w:lang w:val="el-GR"/>
        </w:rPr>
      </w:pPr>
      <w:bookmarkStart w:id="17" w:name="_Toc221980394"/>
      <w:r w:rsidRPr="00AE19C4">
        <w:rPr>
          <w:rFonts w:ascii="Arial" w:hAnsi="Arial" w:cs="Arial"/>
          <w:lang w:val="el-GR"/>
        </w:rPr>
        <w:t>Είδη Βαθμονόμησης</w:t>
      </w:r>
      <w:bookmarkEnd w:id="17"/>
    </w:p>
    <w:p w14:paraId="7E565F54" w14:textId="3644B180" w:rsidR="002016C8" w:rsidRPr="00AE19C4" w:rsidRDefault="002016C8" w:rsidP="00ED721C">
      <w:pPr>
        <w:ind w:left="360" w:firstLine="360"/>
        <w:jc w:val="both"/>
        <w:rPr>
          <w:rFonts w:ascii="Arial" w:eastAsiaTheme="majorEastAsia" w:hAnsi="Arial" w:cs="Arial"/>
          <w:sz w:val="24"/>
          <w:szCs w:val="24"/>
          <w:lang w:val="el-GR"/>
        </w:rPr>
      </w:pPr>
      <w:r w:rsidRPr="00AE19C4">
        <w:rPr>
          <w:rFonts w:ascii="Arial" w:eastAsiaTheme="majorEastAsia" w:hAnsi="Arial" w:cs="Arial"/>
          <w:sz w:val="24"/>
          <w:szCs w:val="24"/>
          <w:lang w:val="el-GR"/>
        </w:rPr>
        <w:t xml:space="preserve">Η διαδικασία της βαθμονόμησης συνήθως υλοποιείται με δυο τρόπους: </w:t>
      </w:r>
      <w:r w:rsidRPr="00AE19C4">
        <w:rPr>
          <w:rFonts w:ascii="Arial" w:eastAsiaTheme="majorEastAsia" w:hAnsi="Arial" w:cs="Arial"/>
          <w:b/>
          <w:bCs/>
          <w:sz w:val="24"/>
          <w:szCs w:val="24"/>
        </w:rPr>
        <w:t>a</w:t>
      </w:r>
      <w:r w:rsidRPr="00AE19C4">
        <w:rPr>
          <w:rFonts w:ascii="Arial" w:eastAsiaTheme="majorEastAsia" w:hAnsi="Arial" w:cs="Arial"/>
          <w:b/>
          <w:bCs/>
          <w:sz w:val="24"/>
          <w:szCs w:val="24"/>
          <w:lang w:val="el-GR"/>
        </w:rPr>
        <w:t>)</w:t>
      </w:r>
      <w:r w:rsidRPr="00AE19C4">
        <w:rPr>
          <w:rFonts w:ascii="Arial" w:eastAsiaTheme="majorEastAsia" w:hAnsi="Arial" w:cs="Arial"/>
          <w:sz w:val="24"/>
          <w:szCs w:val="24"/>
          <w:lang w:val="el-GR"/>
        </w:rPr>
        <w:t xml:space="preserve"> είτε μέσω χειροκίνητης βαθμονόμησης, ονομαζόμενη και ‘’</w:t>
      </w:r>
      <w:r w:rsidRPr="00AE19C4">
        <w:rPr>
          <w:rFonts w:ascii="Arial" w:eastAsiaTheme="majorEastAsia" w:hAnsi="Arial" w:cs="Arial"/>
          <w:sz w:val="24"/>
          <w:szCs w:val="24"/>
        </w:rPr>
        <w:t>Manual</w:t>
      </w:r>
      <w:r w:rsidRPr="00AE19C4">
        <w:rPr>
          <w:rFonts w:ascii="Arial" w:eastAsiaTheme="majorEastAsia" w:hAnsi="Arial" w:cs="Arial"/>
          <w:sz w:val="24"/>
          <w:szCs w:val="24"/>
          <w:lang w:val="el-GR"/>
        </w:rPr>
        <w:t xml:space="preserve"> </w:t>
      </w:r>
      <w:r w:rsidRPr="00AE19C4">
        <w:rPr>
          <w:rFonts w:ascii="Arial" w:eastAsiaTheme="majorEastAsia" w:hAnsi="Arial" w:cs="Arial"/>
          <w:sz w:val="24"/>
          <w:szCs w:val="24"/>
        </w:rPr>
        <w:lastRenderedPageBreak/>
        <w:t>Calibration</w:t>
      </w:r>
      <w:r w:rsidRPr="00AE19C4">
        <w:rPr>
          <w:rFonts w:ascii="Arial" w:eastAsiaTheme="majorEastAsia" w:hAnsi="Arial" w:cs="Arial"/>
          <w:sz w:val="24"/>
          <w:szCs w:val="24"/>
          <w:lang w:val="el-GR"/>
        </w:rPr>
        <w:t>’’,</w:t>
      </w:r>
      <w:r w:rsidR="001F0475" w:rsidRPr="00AE19C4">
        <w:rPr>
          <w:rFonts w:ascii="Arial" w:eastAsiaTheme="majorEastAsia" w:hAnsi="Arial" w:cs="Arial"/>
          <w:b/>
          <w:bCs/>
          <w:sz w:val="24"/>
          <w:szCs w:val="24"/>
        </w:rPr>
        <w:t>b</w:t>
      </w:r>
      <w:r w:rsidR="001F0475" w:rsidRPr="00AE19C4">
        <w:rPr>
          <w:rFonts w:ascii="Arial" w:eastAsiaTheme="majorEastAsia" w:hAnsi="Arial" w:cs="Arial"/>
          <w:b/>
          <w:bCs/>
          <w:sz w:val="24"/>
          <w:szCs w:val="24"/>
          <w:lang w:val="el-GR"/>
        </w:rPr>
        <w:t>)</w:t>
      </w:r>
      <w:r w:rsidRPr="00AE19C4">
        <w:rPr>
          <w:rFonts w:ascii="Arial" w:eastAsiaTheme="majorEastAsia" w:hAnsi="Arial" w:cs="Arial"/>
          <w:sz w:val="24"/>
          <w:szCs w:val="24"/>
          <w:lang w:val="el-GR"/>
        </w:rPr>
        <w:t xml:space="preserve"> είτε αυτόματα, με τη χρήση ειδικών αλγορίθμων , γνωστή ως ‘’ </w:t>
      </w:r>
      <w:r w:rsidRPr="00AE19C4">
        <w:rPr>
          <w:rFonts w:ascii="Arial" w:eastAsiaTheme="majorEastAsia" w:hAnsi="Arial" w:cs="Arial"/>
          <w:sz w:val="24"/>
          <w:szCs w:val="24"/>
        </w:rPr>
        <w:t>Automated</w:t>
      </w:r>
      <w:r w:rsidRPr="00AE19C4">
        <w:rPr>
          <w:rFonts w:ascii="Arial" w:eastAsiaTheme="majorEastAsia" w:hAnsi="Arial" w:cs="Arial"/>
          <w:sz w:val="24"/>
          <w:szCs w:val="24"/>
          <w:lang w:val="el-GR"/>
        </w:rPr>
        <w:t xml:space="preserve"> </w:t>
      </w:r>
      <w:r w:rsidRPr="00AE19C4">
        <w:rPr>
          <w:rFonts w:ascii="Arial" w:eastAsiaTheme="majorEastAsia" w:hAnsi="Arial" w:cs="Arial"/>
          <w:sz w:val="24"/>
          <w:szCs w:val="24"/>
        </w:rPr>
        <w:t>Calibration</w:t>
      </w:r>
      <w:r w:rsidRPr="00AE19C4">
        <w:rPr>
          <w:rFonts w:ascii="Arial" w:eastAsiaTheme="majorEastAsia" w:hAnsi="Arial" w:cs="Arial"/>
          <w:sz w:val="24"/>
          <w:szCs w:val="24"/>
          <w:lang w:val="el-GR"/>
        </w:rPr>
        <w:t>’’. Επιπλέον, υπάρχει και μια τρίτη μέθοδος που συνδυάζει στοιχεία από τις παραπάνω δυο, και ονομάζεται ημιαυτόματη βαθμονόμηση. Σε αυτή την μέθοδο βαθμονόμησης συνήθως ορισμένες διαδικασίες εκτελούνται αυτόματα, ενώ άλλες απαιτούν την παρέμβαση του χειριστή.</w:t>
      </w:r>
    </w:p>
    <w:p w14:paraId="6BF1852D" w14:textId="42EDB561" w:rsidR="00F30AE2" w:rsidRPr="00AE19C4" w:rsidRDefault="002016C8" w:rsidP="00ED721C">
      <w:pPr>
        <w:ind w:left="360"/>
        <w:jc w:val="both"/>
        <w:rPr>
          <w:rFonts w:ascii="Arial" w:eastAsiaTheme="majorEastAsia" w:hAnsi="Arial" w:cs="Arial"/>
          <w:sz w:val="24"/>
          <w:szCs w:val="24"/>
          <w:lang w:val="el-GR"/>
        </w:rPr>
      </w:pPr>
      <w:r w:rsidRPr="00AE19C4">
        <w:rPr>
          <w:rFonts w:ascii="Arial" w:eastAsiaTheme="majorEastAsia" w:hAnsi="Arial" w:cs="Arial"/>
          <w:b/>
          <w:bCs/>
          <w:sz w:val="24"/>
          <w:szCs w:val="24"/>
          <w:lang w:val="el-GR"/>
        </w:rPr>
        <w:t xml:space="preserve">Εμπειρική </w:t>
      </w:r>
      <w:r w:rsidR="001F0475" w:rsidRPr="00AE19C4">
        <w:rPr>
          <w:rFonts w:ascii="Arial" w:eastAsiaTheme="majorEastAsia" w:hAnsi="Arial" w:cs="Arial"/>
          <w:b/>
          <w:bCs/>
          <w:sz w:val="24"/>
          <w:szCs w:val="24"/>
          <w:lang w:val="el-GR"/>
        </w:rPr>
        <w:t>βαθμονόμηση</w:t>
      </w:r>
      <w:r w:rsidR="001F0475" w:rsidRPr="00AE19C4">
        <w:rPr>
          <w:rFonts w:ascii="Arial" w:eastAsiaTheme="majorEastAsia" w:hAnsi="Arial" w:cs="Arial"/>
          <w:sz w:val="24"/>
          <w:szCs w:val="24"/>
          <w:lang w:val="el-GR"/>
        </w:rPr>
        <w:t>:</w:t>
      </w:r>
      <w:r w:rsidR="00A346E3" w:rsidRPr="00AE19C4">
        <w:rPr>
          <w:rFonts w:ascii="Arial" w:hAnsi="Arial" w:cs="Arial"/>
          <w:sz w:val="24"/>
          <w:szCs w:val="24"/>
          <w:lang w:val="el-GR"/>
        </w:rPr>
        <w:t xml:space="preserve"> </w:t>
      </w:r>
      <w:r w:rsidR="00A346E3" w:rsidRPr="00AE19C4">
        <w:rPr>
          <w:rFonts w:ascii="Arial" w:eastAsiaTheme="majorEastAsia" w:hAnsi="Arial" w:cs="Arial"/>
          <w:sz w:val="24"/>
          <w:szCs w:val="24"/>
          <w:lang w:val="el-GR"/>
        </w:rPr>
        <w:t xml:space="preserve">Η εμπειρική βαθμονόμηση είναι μια διαδικασία όπου πραγματοποιείται η προσαρμογή ή ρύθμιση των παραμέτρων ενός μοντέλου με βάση παρατηρήσεις ή πρακτικές μετρήσεις. Συνήθως, αυτή η διαδικασία γίνεται ώστε το μοντέλο να ανταποκρίνεται καλύτερα στην πραγματικότητα και να παράγει προβλέψεις ή αποτελέσματα που είναι πιο ακριβή. Κατά τη διάρκεια της εμπειρικής βαθμονόμησης, συγκρίνονται τα αποτελέσματα που παράγονται από το μοντέλο με τα πραγματικά </w:t>
      </w:r>
      <w:r w:rsidR="00E34676" w:rsidRPr="00AE19C4">
        <w:rPr>
          <w:rFonts w:ascii="Arial" w:eastAsiaTheme="majorEastAsia" w:hAnsi="Arial" w:cs="Arial"/>
          <w:sz w:val="24"/>
          <w:szCs w:val="24"/>
          <w:lang w:val="el-GR"/>
        </w:rPr>
        <w:t>παρατηρηθείτε</w:t>
      </w:r>
      <w:r w:rsidR="00A346E3" w:rsidRPr="00AE19C4">
        <w:rPr>
          <w:rFonts w:ascii="Arial" w:eastAsiaTheme="majorEastAsia" w:hAnsi="Arial" w:cs="Arial"/>
          <w:sz w:val="24"/>
          <w:szCs w:val="24"/>
          <w:lang w:val="el-GR"/>
        </w:rPr>
        <w:t xml:space="preserve"> δεδομένα. Στη συνέχεια, προσαρμόζονται οι παράμετροι του μοντέλου με τέτοιο τρόπο ώστε οι προβλέψεις του να είναι όσο το δυνατόν πιο κοντά στις παρατηρήσεις. Η διαδικασία αυτή μπορεί να περιλαμβάνει την προσαρμογή των παραμέτρων, τη βελτιστοποίηση των ρυθμίσεων, ή ακόμα και την αλλαγή της δομής του μοντέλου, αν απαιτείται. Η επιτυχημένη εμπειρική βαθμονόμηση μπορεί να βελτιώσει την ακρίβεια και την αξιοπιστία του μοντέλου, καθιστώντας το χρήσιμο για προβλέψεις ή αναλύσεις του πραγματικού κόσμου.</w:t>
      </w:r>
    </w:p>
    <w:p w14:paraId="4D8B0FEE" w14:textId="77777777" w:rsidR="002016C8" w:rsidRPr="00AE19C4" w:rsidRDefault="002016C8" w:rsidP="00ED721C">
      <w:pPr>
        <w:ind w:left="360"/>
        <w:jc w:val="both"/>
        <w:rPr>
          <w:rFonts w:ascii="Arial" w:eastAsiaTheme="majorEastAsia" w:hAnsi="Arial" w:cs="Arial"/>
          <w:sz w:val="24"/>
          <w:szCs w:val="24"/>
          <w:lang w:val="el-GR"/>
        </w:rPr>
      </w:pPr>
    </w:p>
    <w:p w14:paraId="1876BB51" w14:textId="6F959CE1" w:rsidR="001F0475" w:rsidRPr="00AE19C4" w:rsidRDefault="002016C8" w:rsidP="00ED721C">
      <w:pPr>
        <w:ind w:left="360"/>
        <w:jc w:val="both"/>
        <w:rPr>
          <w:rFonts w:ascii="Arial" w:eastAsiaTheme="majorEastAsia" w:hAnsi="Arial" w:cs="Arial"/>
          <w:sz w:val="24"/>
          <w:szCs w:val="24"/>
          <w:lang w:val="el-GR"/>
        </w:rPr>
      </w:pPr>
      <w:r w:rsidRPr="00AE19C4">
        <w:rPr>
          <w:rFonts w:ascii="Arial" w:eastAsiaTheme="majorEastAsia" w:hAnsi="Arial" w:cs="Arial"/>
          <w:b/>
          <w:bCs/>
          <w:sz w:val="24"/>
          <w:szCs w:val="24"/>
          <w:lang w:val="el-GR"/>
        </w:rPr>
        <w:t>Αυτόματη</w:t>
      </w:r>
      <w:r w:rsidR="001F0475" w:rsidRPr="00AE19C4">
        <w:rPr>
          <w:rFonts w:ascii="Arial" w:eastAsiaTheme="majorEastAsia" w:hAnsi="Arial" w:cs="Arial"/>
          <w:b/>
          <w:bCs/>
          <w:sz w:val="24"/>
          <w:szCs w:val="24"/>
          <w:lang w:val="el-GR"/>
        </w:rPr>
        <w:t xml:space="preserve"> βαθμονόμηση:</w:t>
      </w:r>
      <w:r w:rsidR="0015757B" w:rsidRPr="00AE19C4">
        <w:rPr>
          <w:rFonts w:ascii="Arial" w:hAnsi="Arial" w:cs="Arial"/>
          <w:sz w:val="24"/>
          <w:szCs w:val="24"/>
          <w:lang w:val="el-GR"/>
        </w:rPr>
        <w:t xml:space="preserve"> </w:t>
      </w:r>
      <w:r w:rsidR="0015757B" w:rsidRPr="00AE19C4">
        <w:rPr>
          <w:rFonts w:ascii="Arial" w:eastAsiaTheme="majorEastAsia" w:hAnsi="Arial" w:cs="Arial"/>
          <w:sz w:val="24"/>
          <w:szCs w:val="24"/>
          <w:lang w:val="el-GR"/>
        </w:rPr>
        <w:t xml:space="preserve">Η αυτόματη βαθμονόμηση είναι μια διαδικασία όπου ένα μαθηματικό μοντέλο προσαρμόζεται αυτόματα χωρίς την ανάγκη ανθρώπινης παρέμβασης. Στόχος της αυτόματης βαθμονόμησης είναι να </w:t>
      </w:r>
      <w:r w:rsidR="00E34676" w:rsidRPr="00AE19C4">
        <w:rPr>
          <w:rFonts w:ascii="Arial" w:eastAsiaTheme="majorEastAsia" w:hAnsi="Arial" w:cs="Arial"/>
          <w:sz w:val="24"/>
          <w:szCs w:val="24"/>
          <w:lang w:val="el-GR"/>
        </w:rPr>
        <w:t>βρει</w:t>
      </w:r>
      <w:r w:rsidR="0015757B" w:rsidRPr="00AE19C4">
        <w:rPr>
          <w:rFonts w:ascii="Arial" w:eastAsiaTheme="majorEastAsia" w:hAnsi="Arial" w:cs="Arial"/>
          <w:sz w:val="24"/>
          <w:szCs w:val="24"/>
          <w:lang w:val="el-GR"/>
        </w:rPr>
        <w:t xml:space="preserve"> τις βέλτιστες παραμέτρους του μοντέλου που είναι σε θέση να προβλέπει τις παρατηρήσεις ή να προσομοιώνει τα δεδομένα με τον καλύτερο δυνατό </w:t>
      </w:r>
      <w:r w:rsidR="00E34676" w:rsidRPr="00AE19C4">
        <w:rPr>
          <w:rFonts w:ascii="Arial" w:eastAsiaTheme="majorEastAsia" w:hAnsi="Arial" w:cs="Arial"/>
          <w:sz w:val="24"/>
          <w:szCs w:val="24"/>
          <w:lang w:val="el-GR"/>
        </w:rPr>
        <w:t>τρόπο. Χρησιμοποιεί</w:t>
      </w:r>
      <w:r w:rsidR="0015757B" w:rsidRPr="00AE19C4">
        <w:rPr>
          <w:rFonts w:ascii="Arial" w:eastAsiaTheme="majorEastAsia" w:hAnsi="Arial" w:cs="Arial"/>
          <w:sz w:val="24"/>
          <w:szCs w:val="24"/>
          <w:lang w:val="el-GR"/>
        </w:rPr>
        <w:t xml:space="preserve"> αλγόριθμους βελτιστοποίησης που εκτελούν επαναληπτικές διαδικασίες για να προσαρμόσουν τις παραμέτρους του μοντέλου έτσι ώστε να ελαχιστοποιήσουν μια συγκεκριμένη συνάρτηση σφάλματος ή κριτήριο </w:t>
      </w:r>
      <w:r w:rsidR="00E34676" w:rsidRPr="00AE19C4">
        <w:rPr>
          <w:rFonts w:ascii="Arial" w:eastAsiaTheme="majorEastAsia" w:hAnsi="Arial" w:cs="Arial"/>
          <w:sz w:val="24"/>
          <w:szCs w:val="24"/>
          <w:lang w:val="el-GR"/>
        </w:rPr>
        <w:t>απόδοσης. Αυτό</w:t>
      </w:r>
      <w:r w:rsidR="0015757B" w:rsidRPr="00AE19C4">
        <w:rPr>
          <w:rFonts w:ascii="Arial" w:eastAsiaTheme="majorEastAsia" w:hAnsi="Arial" w:cs="Arial"/>
          <w:sz w:val="24"/>
          <w:szCs w:val="24"/>
          <w:lang w:val="el-GR"/>
        </w:rPr>
        <w:t xml:space="preserve"> μπορεί να γίνει με τη χρήση διάφορων τεχνικών όπως η γενετική βελτιστοποίηση, οι εξελικτικοί αλγόριθμοι, η κατάβαση της κλίσης, κ.λπ. Γενικά η αυτόματη βαθμονόμηση είναι συχνά χρήσιμη σε πολύπλοκα μοντέλα όπου η χειροκίνητη βαθμονόμηση είναι δύσκολη ή χρονοβόρα. Επίσης, μπορεί να βελτιώσει την ακρίβεια και την απόδοση των μοντέλων και να τα καταστήσει πιο αποτελεσματικά στην πρόβλεψη ή προσομοίωση των δεδομένων.</w:t>
      </w:r>
    </w:p>
    <w:p w14:paraId="52BC504A" w14:textId="40F3ABE9" w:rsidR="0015757B" w:rsidRPr="00AE19C4" w:rsidRDefault="002016C8" w:rsidP="00ED721C">
      <w:pPr>
        <w:ind w:left="360"/>
        <w:jc w:val="both"/>
        <w:rPr>
          <w:rFonts w:ascii="Arial" w:eastAsiaTheme="majorEastAsia" w:hAnsi="Arial" w:cs="Arial"/>
          <w:sz w:val="24"/>
          <w:szCs w:val="24"/>
          <w:lang w:val="el-GR"/>
        </w:rPr>
      </w:pPr>
      <w:r w:rsidRPr="00AE19C4">
        <w:rPr>
          <w:rFonts w:ascii="Arial" w:eastAsiaTheme="majorEastAsia" w:hAnsi="Arial" w:cs="Arial"/>
          <w:b/>
          <w:bCs/>
          <w:sz w:val="24"/>
          <w:szCs w:val="24"/>
          <w:lang w:val="el-GR"/>
        </w:rPr>
        <w:t>Ημιαυτόματη</w:t>
      </w:r>
      <w:r w:rsidR="001F0475" w:rsidRPr="00AE19C4">
        <w:rPr>
          <w:rFonts w:ascii="Arial" w:eastAsiaTheme="majorEastAsia" w:hAnsi="Arial" w:cs="Arial"/>
          <w:b/>
          <w:bCs/>
          <w:sz w:val="24"/>
          <w:szCs w:val="24"/>
          <w:lang w:val="el-GR"/>
        </w:rPr>
        <w:t xml:space="preserve"> βαθμονόμηση:</w:t>
      </w:r>
      <w:r w:rsidR="0015757B" w:rsidRPr="00AE19C4">
        <w:rPr>
          <w:rFonts w:ascii="Arial" w:eastAsiaTheme="majorEastAsia" w:hAnsi="Arial" w:cs="Arial"/>
          <w:b/>
          <w:bCs/>
          <w:sz w:val="24"/>
          <w:szCs w:val="24"/>
          <w:lang w:val="el-GR"/>
        </w:rPr>
        <w:t xml:space="preserve"> </w:t>
      </w:r>
      <w:r w:rsidR="0015757B" w:rsidRPr="00AE19C4">
        <w:rPr>
          <w:rFonts w:ascii="Arial" w:eastAsiaTheme="majorEastAsia" w:hAnsi="Arial" w:cs="Arial"/>
          <w:sz w:val="24"/>
          <w:szCs w:val="24"/>
          <w:lang w:val="el-GR"/>
        </w:rPr>
        <w:t>Είναι μια διαδικασία που συνδυάζει στοιχεία της χειροκίνητης βαθμονόμησης (</w:t>
      </w:r>
      <w:proofErr w:type="spellStart"/>
      <w:r w:rsidR="0015757B" w:rsidRPr="00AE19C4">
        <w:rPr>
          <w:rFonts w:ascii="Arial" w:eastAsiaTheme="majorEastAsia" w:hAnsi="Arial" w:cs="Arial"/>
          <w:sz w:val="24"/>
          <w:szCs w:val="24"/>
          <w:lang w:val="el-GR"/>
        </w:rPr>
        <w:t>manual</w:t>
      </w:r>
      <w:proofErr w:type="spellEnd"/>
      <w:r w:rsidR="0015757B" w:rsidRPr="00AE19C4">
        <w:rPr>
          <w:rFonts w:ascii="Arial" w:eastAsiaTheme="majorEastAsia" w:hAnsi="Arial" w:cs="Arial"/>
          <w:sz w:val="24"/>
          <w:szCs w:val="24"/>
          <w:lang w:val="el-GR"/>
        </w:rPr>
        <w:t xml:space="preserve"> </w:t>
      </w:r>
      <w:proofErr w:type="spellStart"/>
      <w:r w:rsidR="0015757B" w:rsidRPr="00AE19C4">
        <w:rPr>
          <w:rFonts w:ascii="Arial" w:eastAsiaTheme="majorEastAsia" w:hAnsi="Arial" w:cs="Arial"/>
          <w:sz w:val="24"/>
          <w:szCs w:val="24"/>
          <w:lang w:val="el-GR"/>
        </w:rPr>
        <w:t>calibration</w:t>
      </w:r>
      <w:proofErr w:type="spellEnd"/>
      <w:r w:rsidR="0015757B" w:rsidRPr="00AE19C4">
        <w:rPr>
          <w:rFonts w:ascii="Arial" w:eastAsiaTheme="majorEastAsia" w:hAnsi="Arial" w:cs="Arial"/>
          <w:sz w:val="24"/>
          <w:szCs w:val="24"/>
          <w:lang w:val="el-GR"/>
        </w:rPr>
        <w:t>) και της αυτόματης βαθμονόμησης (</w:t>
      </w:r>
      <w:proofErr w:type="spellStart"/>
      <w:r w:rsidR="0015757B" w:rsidRPr="00AE19C4">
        <w:rPr>
          <w:rFonts w:ascii="Arial" w:eastAsiaTheme="majorEastAsia" w:hAnsi="Arial" w:cs="Arial"/>
          <w:sz w:val="24"/>
          <w:szCs w:val="24"/>
          <w:lang w:val="el-GR"/>
        </w:rPr>
        <w:t>automated</w:t>
      </w:r>
      <w:proofErr w:type="spellEnd"/>
      <w:r w:rsidR="0015757B" w:rsidRPr="00AE19C4">
        <w:rPr>
          <w:rFonts w:ascii="Arial" w:eastAsiaTheme="majorEastAsia" w:hAnsi="Arial" w:cs="Arial"/>
          <w:sz w:val="24"/>
          <w:szCs w:val="24"/>
          <w:lang w:val="el-GR"/>
        </w:rPr>
        <w:t xml:space="preserve"> </w:t>
      </w:r>
      <w:proofErr w:type="spellStart"/>
      <w:r w:rsidR="0015757B" w:rsidRPr="00AE19C4">
        <w:rPr>
          <w:rFonts w:ascii="Arial" w:eastAsiaTheme="majorEastAsia" w:hAnsi="Arial" w:cs="Arial"/>
          <w:sz w:val="24"/>
          <w:szCs w:val="24"/>
          <w:lang w:val="el-GR"/>
        </w:rPr>
        <w:t>calibration</w:t>
      </w:r>
      <w:proofErr w:type="spellEnd"/>
      <w:r w:rsidR="0015757B" w:rsidRPr="00AE19C4">
        <w:rPr>
          <w:rFonts w:ascii="Arial" w:eastAsiaTheme="majorEastAsia" w:hAnsi="Arial" w:cs="Arial"/>
          <w:sz w:val="24"/>
          <w:szCs w:val="24"/>
          <w:lang w:val="el-GR"/>
        </w:rPr>
        <w:t xml:space="preserve">) σε ένα ενδιάμεσο σύστημα. Συνήθως, ανθρώπινος παράγοντας συμμετέχει στην διαδικασία, αλλά επιλέγει να χρησιμοποιήσει υπολογιστικές τεχνικές για τη βελτιστοποίηση των παραμέτρων </w:t>
      </w:r>
      <w:r w:rsidR="0015757B" w:rsidRPr="00AE19C4">
        <w:rPr>
          <w:rFonts w:ascii="Arial" w:eastAsiaTheme="majorEastAsia" w:hAnsi="Arial" w:cs="Arial"/>
          <w:sz w:val="24"/>
          <w:szCs w:val="24"/>
          <w:lang w:val="el-GR"/>
        </w:rPr>
        <w:lastRenderedPageBreak/>
        <w:t>του μοντέλου. Πιο συγκεκριμένα συνδυάζει τα πλεονεκτήματα της αυτόματης βαθμονόμησης, όπως η ταχύτητα και η αντικειμενικότητα, με την εμπειρία και την επίγνωση του ειδικού. Αυτό επιτρέπει τη βελτίωση της ακρίβειας των μοντέλων και την προσαρμογή τους στις συγκεκριμένες απαιτήσεις του προβλήματος (Εργαστήριο Υδρολογίας και Αξιοποίησης Υδατικών Πόρων Αθήνα 2009).Η πιο συχνή διαδικασία για την ημιαυτόματη βαθμονόμηση περιλαμβάνει τα εξής βήματα:</w:t>
      </w:r>
    </w:p>
    <w:p w14:paraId="2035ED05" w14:textId="689C642F" w:rsidR="0015757B" w:rsidRPr="00AE19C4" w:rsidRDefault="0015757B" w:rsidP="00ED721C">
      <w:pPr>
        <w:pStyle w:val="a4"/>
        <w:numPr>
          <w:ilvl w:val="0"/>
          <w:numId w:val="21"/>
        </w:numPr>
        <w:jc w:val="both"/>
        <w:rPr>
          <w:rFonts w:ascii="Arial" w:eastAsiaTheme="majorEastAsia" w:hAnsi="Arial" w:cs="Arial"/>
          <w:sz w:val="24"/>
          <w:szCs w:val="24"/>
          <w:lang w:val="el-GR"/>
        </w:rPr>
      </w:pPr>
      <w:r w:rsidRPr="00AE19C4">
        <w:rPr>
          <w:rFonts w:ascii="Arial" w:eastAsiaTheme="majorEastAsia" w:hAnsi="Arial" w:cs="Arial"/>
          <w:b/>
          <w:bCs/>
          <w:sz w:val="24"/>
          <w:szCs w:val="24"/>
          <w:lang w:val="el-GR"/>
        </w:rPr>
        <w:t>Αρχική ρύθμιση:</w:t>
      </w:r>
      <w:r w:rsidRPr="00AE19C4">
        <w:rPr>
          <w:rFonts w:ascii="Arial" w:eastAsiaTheme="majorEastAsia" w:hAnsi="Arial" w:cs="Arial"/>
          <w:sz w:val="24"/>
          <w:szCs w:val="24"/>
          <w:lang w:val="el-GR"/>
        </w:rPr>
        <w:t xml:space="preserve"> Ανθρώπινος εμπειρογνώμονας καθορίζει αρχικές τιμές για τις παραμέτρους του μοντέλου.</w:t>
      </w:r>
    </w:p>
    <w:p w14:paraId="5F481DC8" w14:textId="1D611255" w:rsidR="0015757B" w:rsidRPr="00AE19C4" w:rsidRDefault="0015757B" w:rsidP="00ED721C">
      <w:pPr>
        <w:pStyle w:val="a4"/>
        <w:numPr>
          <w:ilvl w:val="0"/>
          <w:numId w:val="21"/>
        </w:numPr>
        <w:jc w:val="both"/>
        <w:rPr>
          <w:rFonts w:ascii="Arial" w:eastAsiaTheme="majorEastAsia" w:hAnsi="Arial" w:cs="Arial"/>
          <w:sz w:val="24"/>
          <w:szCs w:val="24"/>
          <w:lang w:val="el-GR"/>
        </w:rPr>
      </w:pPr>
      <w:r w:rsidRPr="00AE19C4">
        <w:rPr>
          <w:rFonts w:ascii="Arial" w:eastAsiaTheme="majorEastAsia" w:hAnsi="Arial" w:cs="Arial"/>
          <w:b/>
          <w:bCs/>
          <w:sz w:val="24"/>
          <w:szCs w:val="24"/>
          <w:lang w:val="el-GR"/>
        </w:rPr>
        <w:t>Εκτέλεση αυτόματης βαθμονόμησης</w:t>
      </w:r>
      <w:r w:rsidRPr="00AE19C4">
        <w:rPr>
          <w:rFonts w:ascii="Arial" w:eastAsiaTheme="majorEastAsia" w:hAnsi="Arial" w:cs="Arial"/>
          <w:sz w:val="24"/>
          <w:szCs w:val="24"/>
          <w:lang w:val="el-GR"/>
        </w:rPr>
        <w:t>: Χρησιμοποιούνται αλγόριθμοι αυτόματης βαθμονόμησης για να βελτιστοποιήσουν τις παραμέτρους του μοντέλου βάσει των διαθέσιμων δεδομένων.</w:t>
      </w:r>
    </w:p>
    <w:p w14:paraId="07BEE7D6" w14:textId="77777777" w:rsidR="0015757B" w:rsidRPr="00AE19C4" w:rsidRDefault="0015757B" w:rsidP="00ED721C">
      <w:pPr>
        <w:pStyle w:val="a4"/>
        <w:numPr>
          <w:ilvl w:val="0"/>
          <w:numId w:val="21"/>
        </w:numPr>
        <w:jc w:val="both"/>
        <w:rPr>
          <w:rFonts w:ascii="Arial" w:eastAsiaTheme="majorEastAsia" w:hAnsi="Arial" w:cs="Arial"/>
          <w:sz w:val="24"/>
          <w:szCs w:val="24"/>
          <w:lang w:val="el-GR"/>
        </w:rPr>
      </w:pPr>
      <w:r w:rsidRPr="00AE19C4">
        <w:rPr>
          <w:rFonts w:ascii="Arial" w:eastAsiaTheme="majorEastAsia" w:hAnsi="Arial" w:cs="Arial"/>
          <w:b/>
          <w:bCs/>
          <w:sz w:val="24"/>
          <w:szCs w:val="24"/>
          <w:lang w:val="el-GR"/>
        </w:rPr>
        <w:t>Ανθρώπινη επαλήθευση:</w:t>
      </w:r>
      <w:r w:rsidRPr="00AE19C4">
        <w:rPr>
          <w:rFonts w:ascii="Arial" w:eastAsiaTheme="majorEastAsia" w:hAnsi="Arial" w:cs="Arial"/>
          <w:sz w:val="24"/>
          <w:szCs w:val="24"/>
          <w:lang w:val="el-GR"/>
        </w:rPr>
        <w:t xml:space="preserve"> Ο ειδικός αξιολογεί τα αποτελέσματα της αυτόματης βαθμονόμησης και επεξεργάζεται τυχόν παρατηρήσεις ή βελτιώσεις που απαιτούνται.</w:t>
      </w:r>
    </w:p>
    <w:p w14:paraId="406CE742" w14:textId="7BB500A7" w:rsidR="0015757B" w:rsidRPr="00AE19C4" w:rsidRDefault="0015757B" w:rsidP="00ED721C">
      <w:pPr>
        <w:pStyle w:val="a4"/>
        <w:numPr>
          <w:ilvl w:val="0"/>
          <w:numId w:val="21"/>
        </w:numPr>
        <w:jc w:val="both"/>
        <w:rPr>
          <w:rFonts w:ascii="Arial" w:eastAsiaTheme="majorEastAsia" w:hAnsi="Arial" w:cs="Arial"/>
          <w:sz w:val="24"/>
          <w:szCs w:val="24"/>
          <w:lang w:val="el-GR"/>
        </w:rPr>
      </w:pPr>
      <w:r w:rsidRPr="00AE19C4">
        <w:rPr>
          <w:rFonts w:ascii="Arial" w:eastAsiaTheme="majorEastAsia" w:hAnsi="Arial" w:cs="Arial"/>
          <w:b/>
          <w:bCs/>
          <w:sz w:val="24"/>
          <w:szCs w:val="24"/>
          <w:lang w:val="el-GR"/>
        </w:rPr>
        <w:t>Προσαρμογή</w:t>
      </w:r>
      <w:r w:rsidRPr="00AE19C4">
        <w:rPr>
          <w:rFonts w:ascii="Arial" w:eastAsiaTheme="majorEastAsia" w:hAnsi="Arial" w:cs="Arial"/>
          <w:sz w:val="24"/>
          <w:szCs w:val="24"/>
          <w:lang w:val="el-GR"/>
        </w:rPr>
        <w:t>: Με βάση την ανθρώπινη αξιολόγηση, ο ειδικός προσαρμόζει το μοντέλο με χειροκίνητο τρόπο, τροποποιώντας τις παραμέτρους όπως απαιτείται.</w:t>
      </w:r>
    </w:p>
    <w:p w14:paraId="743D1A01" w14:textId="5B180DB0" w:rsidR="00F30AE2" w:rsidRPr="00AE19C4" w:rsidRDefault="00F30AE2" w:rsidP="00ED721C">
      <w:pPr>
        <w:pStyle w:val="3"/>
        <w:numPr>
          <w:ilvl w:val="2"/>
          <w:numId w:val="2"/>
        </w:numPr>
        <w:jc w:val="both"/>
        <w:rPr>
          <w:rFonts w:ascii="Arial" w:hAnsi="Arial" w:cs="Arial"/>
          <w:lang w:val="el-GR"/>
        </w:rPr>
      </w:pPr>
      <w:bookmarkStart w:id="18" w:name="_Toc221980395"/>
      <w:r w:rsidRPr="00AE19C4">
        <w:rPr>
          <w:rFonts w:ascii="Arial" w:hAnsi="Arial" w:cs="Arial"/>
          <w:lang w:val="el-GR"/>
        </w:rPr>
        <w:t>Επαλήθευση</w:t>
      </w:r>
      <w:bookmarkEnd w:id="18"/>
    </w:p>
    <w:p w14:paraId="1481D11F" w14:textId="7F656D73" w:rsidR="00F30AE2" w:rsidRPr="00AE19C4" w:rsidRDefault="00FF24B0" w:rsidP="00ED721C">
      <w:pPr>
        <w:ind w:left="360" w:firstLine="360"/>
        <w:jc w:val="both"/>
        <w:rPr>
          <w:rFonts w:ascii="Arial" w:hAnsi="Arial" w:cs="Arial"/>
          <w:sz w:val="24"/>
          <w:szCs w:val="24"/>
          <w:lang w:val="el-GR"/>
        </w:rPr>
      </w:pPr>
      <w:r w:rsidRPr="00AE19C4">
        <w:rPr>
          <w:rFonts w:ascii="Arial" w:hAnsi="Arial" w:cs="Arial"/>
          <w:sz w:val="24"/>
          <w:szCs w:val="24"/>
          <w:lang w:val="el-GR"/>
        </w:rPr>
        <w:t>Η επαλήθευση αναφέρεται στη διαδικασία αξιολόγησης μαθηματικών μοντέλων, με σκοπό να διαπιστωθεί εάν τα αποτελέσματα που παράγονται από το μοντέλο αντιστοιχούν σε αντιπροσωπευτικές αναπαραστάσεις του συστήματος που προσπαθούμε να μοντελοποιήσουμε. Για την επαλήθευση, είναι αναγκαίο να χρησιμοποιηθούν στατιστικοί δείκτες.</w:t>
      </w:r>
    </w:p>
    <w:p w14:paraId="4CDD3826" w14:textId="3DD9A52E" w:rsidR="00F30AE2" w:rsidRPr="00AE19C4" w:rsidRDefault="00F30AE2" w:rsidP="00ED721C">
      <w:pPr>
        <w:pStyle w:val="3"/>
        <w:numPr>
          <w:ilvl w:val="2"/>
          <w:numId w:val="2"/>
        </w:numPr>
        <w:jc w:val="both"/>
        <w:rPr>
          <w:rFonts w:ascii="Arial" w:hAnsi="Arial" w:cs="Arial"/>
          <w:lang w:val="el-GR"/>
        </w:rPr>
      </w:pPr>
      <w:bookmarkStart w:id="19" w:name="_Toc221980396"/>
      <w:r w:rsidRPr="00AE19C4">
        <w:rPr>
          <w:rFonts w:ascii="Arial" w:hAnsi="Arial" w:cs="Arial"/>
          <w:lang w:val="el-GR"/>
        </w:rPr>
        <w:t>Δείκτες Επαλήθευσης</w:t>
      </w:r>
      <w:bookmarkEnd w:id="19"/>
    </w:p>
    <w:p w14:paraId="653BCEDC" w14:textId="77777777" w:rsidR="00F30AE2" w:rsidRPr="00AE19C4" w:rsidRDefault="00F30AE2" w:rsidP="00ED721C">
      <w:pPr>
        <w:jc w:val="both"/>
        <w:rPr>
          <w:rFonts w:ascii="Arial" w:hAnsi="Arial" w:cs="Arial"/>
          <w:b/>
          <w:bCs/>
          <w:sz w:val="24"/>
          <w:szCs w:val="24"/>
          <w:lang w:val="el-GR"/>
        </w:rPr>
      </w:pPr>
      <w:r w:rsidRPr="00AE19C4">
        <w:rPr>
          <w:rFonts w:ascii="Arial" w:hAnsi="Arial" w:cs="Arial"/>
          <w:b/>
          <w:bCs/>
          <w:sz w:val="24"/>
          <w:szCs w:val="24"/>
          <w:lang w:val="el-GR"/>
        </w:rPr>
        <w:t xml:space="preserve">Δείκτης </w:t>
      </w:r>
      <w:r w:rsidRPr="00AE19C4">
        <w:rPr>
          <w:rFonts w:ascii="Arial" w:hAnsi="Arial" w:cs="Arial"/>
          <w:b/>
          <w:bCs/>
          <w:sz w:val="24"/>
          <w:szCs w:val="24"/>
        </w:rPr>
        <w:t>NSE</w:t>
      </w:r>
    </w:p>
    <w:p w14:paraId="427BB5FF" w14:textId="77777777" w:rsidR="00F30AE2" w:rsidRPr="00AE19C4" w:rsidRDefault="00F30AE2" w:rsidP="00ED721C">
      <w:pPr>
        <w:ind w:firstLine="720"/>
        <w:jc w:val="both"/>
        <w:rPr>
          <w:rFonts w:ascii="Arial" w:hAnsi="Arial" w:cs="Arial"/>
          <w:sz w:val="24"/>
          <w:szCs w:val="24"/>
          <w:lang w:val="el-GR"/>
        </w:rPr>
      </w:pPr>
      <w:r w:rsidRPr="00AE19C4">
        <w:rPr>
          <w:rFonts w:ascii="Arial" w:hAnsi="Arial" w:cs="Arial"/>
          <w:sz w:val="24"/>
          <w:szCs w:val="24"/>
          <w:lang w:val="el-GR"/>
        </w:rPr>
        <w:t xml:space="preserve"> Ο δείκτης </w:t>
      </w:r>
      <w:r w:rsidRPr="00AE19C4">
        <w:rPr>
          <w:rFonts w:ascii="Arial" w:hAnsi="Arial" w:cs="Arial"/>
          <w:sz w:val="24"/>
          <w:szCs w:val="24"/>
        </w:rPr>
        <w:t>NSE</w:t>
      </w:r>
      <w:r w:rsidRPr="00AE19C4">
        <w:rPr>
          <w:rFonts w:ascii="Arial" w:hAnsi="Arial" w:cs="Arial"/>
          <w:sz w:val="24"/>
          <w:szCs w:val="24"/>
          <w:lang w:val="el-GR"/>
        </w:rPr>
        <w:t xml:space="preserve"> είναι μία κανονικοποιημένη στατιστική έκφραση που εκτιμά την σύγκλιση της προσομοιωμένης με την παρατηρημένη χρονοσειρά και εκφράζεται από την εξίσωση (</w:t>
      </w:r>
      <w:r w:rsidRPr="00AE19C4">
        <w:rPr>
          <w:rFonts w:ascii="Arial" w:hAnsi="Arial" w:cs="Arial"/>
          <w:sz w:val="24"/>
          <w:szCs w:val="24"/>
        </w:rPr>
        <w:t>Nash</w:t>
      </w:r>
      <w:r w:rsidRPr="00AE19C4">
        <w:rPr>
          <w:rFonts w:ascii="Arial" w:hAnsi="Arial" w:cs="Arial"/>
          <w:sz w:val="24"/>
          <w:szCs w:val="24"/>
          <w:lang w:val="el-GR"/>
        </w:rPr>
        <w:t xml:space="preserve"> </w:t>
      </w:r>
      <w:r w:rsidRPr="00AE19C4">
        <w:rPr>
          <w:rFonts w:ascii="Arial" w:hAnsi="Arial" w:cs="Arial"/>
          <w:sz w:val="24"/>
          <w:szCs w:val="24"/>
        </w:rPr>
        <w:t>and</w:t>
      </w:r>
      <w:r w:rsidRPr="00AE19C4">
        <w:rPr>
          <w:rFonts w:ascii="Arial" w:hAnsi="Arial" w:cs="Arial"/>
          <w:sz w:val="24"/>
          <w:szCs w:val="24"/>
          <w:lang w:val="el-GR"/>
        </w:rPr>
        <w:t xml:space="preserve"> </w:t>
      </w:r>
      <w:r w:rsidRPr="00AE19C4">
        <w:rPr>
          <w:rFonts w:ascii="Arial" w:hAnsi="Arial" w:cs="Arial"/>
          <w:sz w:val="24"/>
          <w:szCs w:val="24"/>
        </w:rPr>
        <w:t>Sutcliffe</w:t>
      </w:r>
      <w:r w:rsidRPr="00AE19C4">
        <w:rPr>
          <w:rFonts w:ascii="Arial" w:hAnsi="Arial" w:cs="Arial"/>
          <w:sz w:val="24"/>
          <w:szCs w:val="24"/>
          <w:lang w:val="el-GR"/>
        </w:rPr>
        <w:t>, 1970)</w:t>
      </w:r>
    </w:p>
    <w:p w14:paraId="1F01DCF1" w14:textId="77777777" w:rsidR="00F30AE2" w:rsidRPr="00AE19C4" w:rsidRDefault="00F30AE2" w:rsidP="00ED721C">
      <w:pPr>
        <w:jc w:val="both"/>
        <w:rPr>
          <w:rFonts w:ascii="Arial" w:hAnsi="Arial" w:cs="Arial"/>
          <w:sz w:val="24"/>
          <w:szCs w:val="24"/>
          <w:lang w:val="el-GR"/>
        </w:rPr>
      </w:pPr>
      <m:oMathPara>
        <m:oMath>
          <m:r>
            <w:rPr>
              <w:rFonts w:ascii="Cambria Math" w:hAnsi="Cambria Math" w:cs="Arial"/>
              <w:sz w:val="24"/>
              <w:szCs w:val="24"/>
            </w:rPr>
            <m:t>NSE</m:t>
          </m:r>
          <m:r>
            <w:rPr>
              <w:rFonts w:ascii="Cambria Math" w:hAnsi="Cambria Math" w:cs="Arial"/>
              <w:sz w:val="24"/>
              <w:szCs w:val="24"/>
              <w:lang w:val="el-GR"/>
            </w:rPr>
            <m:t>=1-</m:t>
          </m:r>
          <m:d>
            <m:dPr>
              <m:begChr m:val="["/>
              <m:endChr m:val="]"/>
              <m:ctrlPr>
                <w:rPr>
                  <w:rFonts w:ascii="Cambria Math" w:hAnsi="Cambria Math" w:cs="Arial"/>
                  <w:i/>
                  <w:sz w:val="24"/>
                  <w:szCs w:val="24"/>
                  <w:lang w:val="el-GR"/>
                </w:rPr>
              </m:ctrlPr>
            </m:dPr>
            <m:e>
              <m:f>
                <m:fPr>
                  <m:ctrlPr>
                    <w:rPr>
                      <w:rFonts w:ascii="Cambria Math" w:hAnsi="Cambria Math" w:cs="Arial"/>
                      <w:i/>
                      <w:sz w:val="24"/>
                      <w:szCs w:val="24"/>
                      <w:lang w:val="el-GR"/>
                    </w:rPr>
                  </m:ctrlPr>
                </m:fPr>
                <m:num>
                  <m:nary>
                    <m:naryPr>
                      <m:chr m:val="∑"/>
                      <m:limLoc m:val="undOvr"/>
                      <m:ctrlPr>
                        <w:rPr>
                          <w:rFonts w:ascii="Cambria Math" w:hAnsi="Cambria Math" w:cs="Arial"/>
                          <w:i/>
                          <w:sz w:val="24"/>
                          <w:szCs w:val="24"/>
                          <w:lang w:val="el-GR"/>
                        </w:rPr>
                      </m:ctrlPr>
                    </m:naryPr>
                    <m:sub>
                      <m:r>
                        <w:rPr>
                          <w:rFonts w:ascii="Cambria Math" w:hAnsi="Cambria Math" w:cs="Arial"/>
                          <w:sz w:val="24"/>
                          <w:szCs w:val="24"/>
                          <w:lang w:val="el-GR"/>
                        </w:rPr>
                        <m:t>i=1</m:t>
                      </m:r>
                    </m:sub>
                    <m:sup>
                      <m:r>
                        <w:rPr>
                          <w:rFonts w:ascii="Cambria Math" w:hAnsi="Cambria Math" w:cs="Arial"/>
                          <w:sz w:val="24"/>
                          <w:szCs w:val="24"/>
                          <w:lang w:val="el-GR"/>
                        </w:rPr>
                        <m:t>n</m:t>
                      </m:r>
                    </m:sup>
                    <m:e>
                      <m:sSup>
                        <m:sSupPr>
                          <m:ctrlPr>
                            <w:rPr>
                              <w:rFonts w:ascii="Cambria Math" w:hAnsi="Cambria Math" w:cs="Arial"/>
                              <w:i/>
                              <w:sz w:val="24"/>
                              <w:szCs w:val="24"/>
                              <w:lang w:val="el-GR"/>
                            </w:rPr>
                          </m:ctrlPr>
                        </m:sSupPr>
                        <m:e>
                          <m:d>
                            <m:dPr>
                              <m:ctrlPr>
                                <w:rPr>
                                  <w:rFonts w:ascii="Cambria Math" w:hAnsi="Cambria Math" w:cs="Arial"/>
                                  <w:i/>
                                  <w:sz w:val="24"/>
                                  <w:szCs w:val="24"/>
                                  <w:lang w:val="el-GR"/>
                                </w:rPr>
                              </m:ctrlPr>
                            </m:dPr>
                            <m:e>
                              <m:sSubSup>
                                <m:sSubSupPr>
                                  <m:ctrlPr>
                                    <w:rPr>
                                      <w:rFonts w:ascii="Cambria Math" w:hAnsi="Cambria Math" w:cs="Arial"/>
                                      <w:i/>
                                      <w:sz w:val="24"/>
                                      <w:szCs w:val="24"/>
                                      <w:lang w:val="el-GR"/>
                                    </w:rPr>
                                  </m:ctrlPr>
                                </m:sSubSupPr>
                                <m:e>
                                  <m:r>
                                    <w:rPr>
                                      <w:rFonts w:ascii="Cambria Math" w:hAnsi="Cambria Math" w:cs="Arial"/>
                                      <w:sz w:val="24"/>
                                      <w:szCs w:val="24"/>
                                      <w:lang w:val="el-GR"/>
                                    </w:rPr>
                                    <m:t>Y</m:t>
                                  </m:r>
                                </m:e>
                                <m:sub>
                                  <m:r>
                                    <w:rPr>
                                      <w:rFonts w:ascii="Cambria Math" w:hAnsi="Cambria Math" w:cs="Arial"/>
                                      <w:sz w:val="24"/>
                                      <w:szCs w:val="24"/>
                                      <w:lang w:val="el-GR"/>
                                    </w:rPr>
                                    <m:t>i</m:t>
                                  </m:r>
                                </m:sub>
                                <m:sup>
                                  <m:r>
                                    <w:rPr>
                                      <w:rFonts w:ascii="Cambria Math" w:hAnsi="Cambria Math" w:cs="Arial"/>
                                      <w:sz w:val="24"/>
                                      <w:szCs w:val="24"/>
                                      <w:lang w:val="el-GR"/>
                                    </w:rPr>
                                    <m:t>obs</m:t>
                                  </m:r>
                                </m:sup>
                              </m:sSubSup>
                              <m:r>
                                <w:rPr>
                                  <w:rFonts w:ascii="Cambria Math" w:hAnsi="Cambria Math" w:cs="Arial"/>
                                  <w:sz w:val="24"/>
                                  <w:szCs w:val="24"/>
                                  <w:lang w:val="el-GR"/>
                                </w:rPr>
                                <m:t>-</m:t>
                              </m:r>
                              <m:sSubSup>
                                <m:sSubSupPr>
                                  <m:ctrlPr>
                                    <w:rPr>
                                      <w:rFonts w:ascii="Cambria Math" w:hAnsi="Cambria Math" w:cs="Arial"/>
                                      <w:i/>
                                      <w:sz w:val="24"/>
                                      <w:szCs w:val="24"/>
                                      <w:lang w:val="el-GR"/>
                                    </w:rPr>
                                  </m:ctrlPr>
                                </m:sSubSupPr>
                                <m:e>
                                  <m:r>
                                    <w:rPr>
                                      <w:rFonts w:ascii="Cambria Math" w:hAnsi="Cambria Math" w:cs="Arial"/>
                                      <w:sz w:val="24"/>
                                      <w:szCs w:val="24"/>
                                      <w:lang w:val="el-GR"/>
                                    </w:rPr>
                                    <m:t>Y</m:t>
                                  </m:r>
                                </m:e>
                                <m:sub>
                                  <m:r>
                                    <w:rPr>
                                      <w:rFonts w:ascii="Cambria Math" w:hAnsi="Cambria Math" w:cs="Arial"/>
                                      <w:sz w:val="24"/>
                                      <w:szCs w:val="24"/>
                                      <w:lang w:val="el-GR"/>
                                    </w:rPr>
                                    <m:t>i</m:t>
                                  </m:r>
                                </m:sub>
                                <m:sup>
                                  <m:r>
                                    <w:rPr>
                                      <w:rFonts w:ascii="Cambria Math" w:hAnsi="Cambria Math" w:cs="Arial"/>
                                      <w:sz w:val="24"/>
                                      <w:szCs w:val="24"/>
                                      <w:lang w:val="el-GR"/>
                                    </w:rPr>
                                    <m:t>sim</m:t>
                                  </m:r>
                                </m:sup>
                              </m:sSubSup>
                            </m:e>
                          </m:d>
                        </m:e>
                        <m:sup>
                          <m:r>
                            <w:rPr>
                              <w:rFonts w:ascii="Cambria Math" w:hAnsi="Cambria Math" w:cs="Arial"/>
                              <w:sz w:val="24"/>
                              <w:szCs w:val="24"/>
                              <w:lang w:val="el-GR"/>
                            </w:rPr>
                            <m:t>2</m:t>
                          </m:r>
                        </m:sup>
                      </m:sSup>
                    </m:e>
                  </m:nary>
                </m:num>
                <m:den>
                  <m:nary>
                    <m:naryPr>
                      <m:chr m:val="∑"/>
                      <m:limLoc m:val="undOvr"/>
                      <m:ctrlPr>
                        <w:rPr>
                          <w:rFonts w:ascii="Cambria Math" w:hAnsi="Cambria Math" w:cs="Arial"/>
                          <w:i/>
                          <w:sz w:val="24"/>
                          <w:szCs w:val="24"/>
                          <w:lang w:val="el-GR"/>
                        </w:rPr>
                      </m:ctrlPr>
                    </m:naryPr>
                    <m:sub>
                      <m:r>
                        <w:rPr>
                          <w:rFonts w:ascii="Cambria Math" w:hAnsi="Cambria Math" w:cs="Arial"/>
                          <w:sz w:val="24"/>
                          <w:szCs w:val="24"/>
                          <w:lang w:val="el-GR"/>
                        </w:rPr>
                        <m:t>i=1</m:t>
                      </m:r>
                    </m:sub>
                    <m:sup>
                      <m:r>
                        <w:rPr>
                          <w:rFonts w:ascii="Cambria Math" w:hAnsi="Cambria Math" w:cs="Arial"/>
                          <w:sz w:val="24"/>
                          <w:szCs w:val="24"/>
                          <w:lang w:val="el-GR"/>
                        </w:rPr>
                        <m:t>n</m:t>
                      </m:r>
                    </m:sup>
                    <m:e>
                      <m:sSup>
                        <m:sSupPr>
                          <m:ctrlPr>
                            <w:rPr>
                              <w:rFonts w:ascii="Cambria Math" w:hAnsi="Cambria Math" w:cs="Arial"/>
                              <w:i/>
                              <w:sz w:val="24"/>
                              <w:szCs w:val="24"/>
                              <w:lang w:val="el-GR"/>
                            </w:rPr>
                          </m:ctrlPr>
                        </m:sSupPr>
                        <m:e>
                          <m:d>
                            <m:dPr>
                              <m:ctrlPr>
                                <w:rPr>
                                  <w:rFonts w:ascii="Cambria Math" w:hAnsi="Cambria Math" w:cs="Arial"/>
                                  <w:i/>
                                  <w:sz w:val="24"/>
                                  <w:szCs w:val="24"/>
                                  <w:lang w:val="el-GR"/>
                                </w:rPr>
                              </m:ctrlPr>
                            </m:dPr>
                            <m:e>
                              <m:sSubSup>
                                <m:sSubSupPr>
                                  <m:ctrlPr>
                                    <w:rPr>
                                      <w:rFonts w:ascii="Cambria Math" w:hAnsi="Cambria Math" w:cs="Arial"/>
                                      <w:i/>
                                      <w:sz w:val="24"/>
                                      <w:szCs w:val="24"/>
                                      <w:lang w:val="el-GR"/>
                                    </w:rPr>
                                  </m:ctrlPr>
                                </m:sSubSupPr>
                                <m:e>
                                  <m:r>
                                    <w:rPr>
                                      <w:rFonts w:ascii="Cambria Math" w:hAnsi="Cambria Math" w:cs="Arial"/>
                                      <w:sz w:val="24"/>
                                      <w:szCs w:val="24"/>
                                      <w:lang w:val="el-GR"/>
                                    </w:rPr>
                                    <m:t>Y</m:t>
                                  </m:r>
                                </m:e>
                                <m:sub>
                                  <m:r>
                                    <w:rPr>
                                      <w:rFonts w:ascii="Cambria Math" w:hAnsi="Cambria Math" w:cs="Arial"/>
                                      <w:sz w:val="24"/>
                                      <w:szCs w:val="24"/>
                                      <w:lang w:val="el-GR"/>
                                    </w:rPr>
                                    <m:t>i</m:t>
                                  </m:r>
                                </m:sub>
                                <m:sup>
                                  <m:r>
                                    <w:rPr>
                                      <w:rFonts w:ascii="Cambria Math" w:hAnsi="Cambria Math" w:cs="Arial"/>
                                      <w:sz w:val="24"/>
                                      <w:szCs w:val="24"/>
                                      <w:lang w:val="el-GR"/>
                                    </w:rPr>
                                    <m:t>obs</m:t>
                                  </m:r>
                                </m:sup>
                              </m:sSubSup>
                              <m:r>
                                <w:rPr>
                                  <w:rFonts w:ascii="Cambria Math" w:hAnsi="Cambria Math" w:cs="Arial"/>
                                  <w:sz w:val="24"/>
                                  <w:szCs w:val="24"/>
                                  <w:lang w:val="el-GR"/>
                                </w:rPr>
                                <m:t>-</m:t>
                              </m:r>
                              <m:sSub>
                                <m:sSubPr>
                                  <m:ctrlPr>
                                    <w:rPr>
                                      <w:rFonts w:ascii="Cambria Math" w:hAnsi="Cambria Math" w:cs="Arial"/>
                                      <w:i/>
                                      <w:sz w:val="24"/>
                                      <w:szCs w:val="24"/>
                                      <w:lang w:val="el-GR"/>
                                    </w:rPr>
                                  </m:ctrlPr>
                                </m:sSubPr>
                                <m:e>
                                  <m:r>
                                    <w:rPr>
                                      <w:rFonts w:ascii="Cambria Math" w:hAnsi="Cambria Math" w:cs="Arial"/>
                                      <w:sz w:val="24"/>
                                      <w:szCs w:val="24"/>
                                      <w:lang w:val="el-GR"/>
                                    </w:rPr>
                                    <m:t>Y</m:t>
                                  </m:r>
                                </m:e>
                                <m:sub>
                                  <m:r>
                                    <w:rPr>
                                      <w:rFonts w:ascii="Cambria Math" w:hAnsi="Cambria Math" w:cs="Arial"/>
                                      <w:sz w:val="24"/>
                                      <w:szCs w:val="24"/>
                                      <w:lang w:val="el-GR"/>
                                    </w:rPr>
                                    <m:t>mean</m:t>
                                  </m:r>
                                </m:sub>
                              </m:sSub>
                            </m:e>
                          </m:d>
                        </m:e>
                        <m:sup>
                          <m:r>
                            <w:rPr>
                              <w:rFonts w:ascii="Cambria Math" w:hAnsi="Cambria Math" w:cs="Arial"/>
                              <w:sz w:val="24"/>
                              <w:szCs w:val="24"/>
                              <w:lang w:val="el-GR"/>
                            </w:rPr>
                            <m:t>2</m:t>
                          </m:r>
                        </m:sup>
                      </m:sSup>
                    </m:e>
                  </m:nary>
                </m:den>
              </m:f>
            </m:e>
          </m:d>
        </m:oMath>
      </m:oMathPara>
    </w:p>
    <w:p w14:paraId="2585D335" w14:textId="77777777" w:rsidR="00F30AE2" w:rsidRPr="00AE19C4" w:rsidRDefault="00F30AE2" w:rsidP="00ED721C">
      <w:pPr>
        <w:jc w:val="both"/>
        <w:rPr>
          <w:rFonts w:ascii="Arial" w:hAnsi="Arial" w:cs="Arial"/>
          <w:sz w:val="24"/>
          <w:szCs w:val="24"/>
          <w:lang w:val="el-GR"/>
        </w:rPr>
      </w:pPr>
      <w:r w:rsidRPr="00AE19C4">
        <w:rPr>
          <w:rFonts w:ascii="Arial" w:hAnsi="Arial" w:cs="Arial"/>
          <w:sz w:val="24"/>
          <w:szCs w:val="24"/>
          <w:lang w:val="el-GR"/>
        </w:rPr>
        <w:t xml:space="preserve">Όπου: </w:t>
      </w:r>
    </w:p>
    <w:p w14:paraId="1A0460F0" w14:textId="77777777" w:rsidR="00F30AE2" w:rsidRPr="00AE19C4" w:rsidRDefault="00F30AE2" w:rsidP="00ED721C">
      <w:pPr>
        <w:jc w:val="both"/>
        <w:rPr>
          <w:rFonts w:ascii="Arial" w:hAnsi="Arial" w:cs="Arial"/>
          <w:sz w:val="24"/>
          <w:szCs w:val="24"/>
          <w:lang w:val="el-GR"/>
        </w:rPr>
      </w:pPr>
      <w:r w:rsidRPr="00AE19C4">
        <w:rPr>
          <w:rFonts w:ascii="Arial" w:hAnsi="Arial" w:cs="Arial"/>
          <w:sz w:val="24"/>
          <w:szCs w:val="24"/>
        </w:rPr>
        <w:t>Y</w:t>
      </w:r>
      <w:r w:rsidRPr="00AE19C4">
        <w:rPr>
          <w:rFonts w:ascii="Arial" w:hAnsi="Arial" w:cs="Arial"/>
          <w:sz w:val="24"/>
          <w:szCs w:val="24"/>
          <w:vertAlign w:val="subscript"/>
        </w:rPr>
        <w:t>i</w:t>
      </w:r>
      <w:r w:rsidRPr="00AE19C4">
        <w:rPr>
          <w:rFonts w:ascii="Arial" w:hAnsi="Arial" w:cs="Arial"/>
          <w:sz w:val="24"/>
          <w:szCs w:val="24"/>
          <w:lang w:val="el-GR"/>
        </w:rPr>
        <w:t xml:space="preserve"> </w:t>
      </w:r>
      <w:r w:rsidRPr="00AE19C4">
        <w:rPr>
          <w:rFonts w:ascii="Arial" w:hAnsi="Arial" w:cs="Arial"/>
          <w:sz w:val="24"/>
          <w:szCs w:val="24"/>
          <w:vertAlign w:val="superscript"/>
        </w:rPr>
        <w:t>sim</w:t>
      </w:r>
      <w:r w:rsidRPr="00AE19C4">
        <w:rPr>
          <w:rFonts w:ascii="Arial" w:hAnsi="Arial" w:cs="Arial"/>
          <w:sz w:val="24"/>
          <w:szCs w:val="24"/>
          <w:lang w:val="el-GR"/>
        </w:rPr>
        <w:t>: η προσομοιωμένη χρονοσειρά</w:t>
      </w:r>
    </w:p>
    <w:p w14:paraId="35079202" w14:textId="77777777" w:rsidR="00F30AE2" w:rsidRPr="00AE19C4" w:rsidRDefault="00F30AE2" w:rsidP="00ED721C">
      <w:pPr>
        <w:jc w:val="both"/>
        <w:rPr>
          <w:rFonts w:ascii="Arial" w:hAnsi="Arial" w:cs="Arial"/>
          <w:sz w:val="24"/>
          <w:szCs w:val="24"/>
          <w:lang w:val="el-GR"/>
        </w:rPr>
      </w:pPr>
      <w:r w:rsidRPr="00AE19C4">
        <w:rPr>
          <w:rFonts w:ascii="Arial" w:hAnsi="Arial" w:cs="Arial"/>
          <w:sz w:val="24"/>
          <w:szCs w:val="24"/>
        </w:rPr>
        <w:t>Y</w:t>
      </w:r>
      <w:r w:rsidRPr="00AE19C4">
        <w:rPr>
          <w:rFonts w:ascii="Arial" w:hAnsi="Arial" w:cs="Arial"/>
          <w:sz w:val="24"/>
          <w:szCs w:val="24"/>
          <w:vertAlign w:val="subscript"/>
        </w:rPr>
        <w:t>i</w:t>
      </w:r>
      <w:r w:rsidRPr="00AE19C4">
        <w:rPr>
          <w:rFonts w:ascii="Arial" w:hAnsi="Arial" w:cs="Arial"/>
          <w:sz w:val="24"/>
          <w:szCs w:val="24"/>
          <w:lang w:val="el-GR"/>
        </w:rPr>
        <w:t xml:space="preserve"> </w:t>
      </w:r>
      <w:r w:rsidRPr="00AE19C4">
        <w:rPr>
          <w:rFonts w:ascii="Arial" w:hAnsi="Arial" w:cs="Arial"/>
          <w:sz w:val="24"/>
          <w:szCs w:val="24"/>
          <w:vertAlign w:val="superscript"/>
        </w:rPr>
        <w:t>obs</w:t>
      </w:r>
      <w:r w:rsidRPr="00AE19C4">
        <w:rPr>
          <w:rFonts w:ascii="Arial" w:hAnsi="Arial" w:cs="Arial"/>
          <w:sz w:val="24"/>
          <w:szCs w:val="24"/>
          <w:lang w:val="el-GR"/>
        </w:rPr>
        <w:t>: η παρατηρημένη χρονοσειρά</w:t>
      </w:r>
    </w:p>
    <w:p w14:paraId="7E7920C1" w14:textId="3DA0BC42" w:rsidR="00F30AE2" w:rsidRPr="00AE19C4" w:rsidRDefault="00F30AE2" w:rsidP="00ED721C">
      <w:pPr>
        <w:jc w:val="both"/>
        <w:rPr>
          <w:rFonts w:ascii="Arial" w:hAnsi="Arial" w:cs="Arial"/>
          <w:sz w:val="24"/>
          <w:szCs w:val="24"/>
          <w:lang w:val="el-GR"/>
        </w:rPr>
      </w:pPr>
      <w:proofErr w:type="spellStart"/>
      <w:r w:rsidRPr="00AE19C4">
        <w:rPr>
          <w:rFonts w:ascii="Arial" w:hAnsi="Arial" w:cs="Arial"/>
          <w:sz w:val="24"/>
          <w:szCs w:val="24"/>
        </w:rPr>
        <w:t>Y</w:t>
      </w:r>
      <w:r w:rsidRPr="00AE19C4">
        <w:rPr>
          <w:rFonts w:ascii="Arial" w:hAnsi="Arial" w:cs="Arial"/>
          <w:sz w:val="24"/>
          <w:szCs w:val="24"/>
          <w:vertAlign w:val="subscript"/>
        </w:rPr>
        <w:t>mean</w:t>
      </w:r>
      <w:proofErr w:type="spellEnd"/>
      <w:r w:rsidRPr="00AE19C4">
        <w:rPr>
          <w:rFonts w:ascii="Arial" w:hAnsi="Arial" w:cs="Arial"/>
          <w:sz w:val="24"/>
          <w:szCs w:val="24"/>
          <w:lang w:val="el-GR"/>
        </w:rPr>
        <w:t xml:space="preserve">: ο αριθμητικός μέσος όρος της </w:t>
      </w:r>
      <w:r w:rsidR="00E34676" w:rsidRPr="00AE19C4">
        <w:rPr>
          <w:rFonts w:ascii="Arial" w:hAnsi="Arial" w:cs="Arial"/>
          <w:sz w:val="24"/>
          <w:szCs w:val="24"/>
          <w:lang w:val="el-GR"/>
        </w:rPr>
        <w:t>παρατηρημένη</w:t>
      </w:r>
      <w:r w:rsidRPr="00AE19C4">
        <w:rPr>
          <w:rFonts w:ascii="Arial" w:hAnsi="Arial" w:cs="Arial"/>
          <w:sz w:val="24"/>
          <w:szCs w:val="24"/>
          <w:lang w:val="el-GR"/>
        </w:rPr>
        <w:t xml:space="preserve"> </w:t>
      </w:r>
      <w:r w:rsidR="00E34676" w:rsidRPr="00AE19C4">
        <w:rPr>
          <w:rFonts w:ascii="Arial" w:hAnsi="Arial" w:cs="Arial"/>
          <w:sz w:val="24"/>
          <w:szCs w:val="24"/>
          <w:lang w:val="el-GR"/>
        </w:rPr>
        <w:t>χρονοσειρά</w:t>
      </w:r>
      <w:r w:rsidRPr="00AE19C4">
        <w:rPr>
          <w:rFonts w:ascii="Arial" w:hAnsi="Arial" w:cs="Arial"/>
          <w:sz w:val="24"/>
          <w:szCs w:val="24"/>
          <w:lang w:val="el-GR"/>
        </w:rPr>
        <w:t xml:space="preserve"> </w:t>
      </w:r>
    </w:p>
    <w:p w14:paraId="07EA77A4" w14:textId="4E10E2C8" w:rsidR="00F30AE2" w:rsidRPr="00AE19C4" w:rsidRDefault="00F30AE2" w:rsidP="00ED721C">
      <w:pPr>
        <w:jc w:val="both"/>
        <w:rPr>
          <w:rFonts w:ascii="Arial" w:hAnsi="Arial" w:cs="Arial"/>
          <w:sz w:val="24"/>
          <w:szCs w:val="24"/>
          <w:lang w:val="el-GR"/>
        </w:rPr>
      </w:pPr>
      <w:r w:rsidRPr="00AE19C4">
        <w:rPr>
          <w:rFonts w:ascii="Arial" w:hAnsi="Arial" w:cs="Arial"/>
          <w:sz w:val="24"/>
          <w:szCs w:val="24"/>
        </w:rPr>
        <w:t>n</w:t>
      </w:r>
      <w:r w:rsidRPr="00AE19C4">
        <w:rPr>
          <w:rFonts w:ascii="Arial" w:hAnsi="Arial" w:cs="Arial"/>
          <w:sz w:val="24"/>
          <w:szCs w:val="24"/>
          <w:lang w:val="el-GR"/>
        </w:rPr>
        <w:t xml:space="preserve">: το μήκος της </w:t>
      </w:r>
      <w:r w:rsidR="00E34676" w:rsidRPr="00AE19C4">
        <w:rPr>
          <w:rFonts w:ascii="Arial" w:hAnsi="Arial" w:cs="Arial"/>
          <w:sz w:val="24"/>
          <w:szCs w:val="24"/>
          <w:lang w:val="el-GR"/>
        </w:rPr>
        <w:t>χρονοσειρά</w:t>
      </w:r>
      <w:r w:rsidR="00E34676">
        <w:rPr>
          <w:rFonts w:ascii="Arial" w:hAnsi="Arial" w:cs="Arial"/>
          <w:sz w:val="24"/>
          <w:szCs w:val="24"/>
          <w:lang w:val="el-GR"/>
        </w:rPr>
        <w:t>ς</w:t>
      </w:r>
    </w:p>
    <w:p w14:paraId="48FC74DE" w14:textId="77777777" w:rsidR="00F30AE2" w:rsidRPr="00AE19C4" w:rsidRDefault="00F30AE2" w:rsidP="00ED721C">
      <w:pPr>
        <w:jc w:val="both"/>
        <w:rPr>
          <w:rFonts w:ascii="Arial" w:eastAsia="Times New Roman" w:hAnsi="Arial" w:cs="Arial"/>
          <w:b/>
          <w:bCs/>
          <w:color w:val="000000"/>
          <w:sz w:val="24"/>
          <w:szCs w:val="24"/>
          <w:lang w:val="el-GR"/>
        </w:rPr>
      </w:pPr>
      <w:r w:rsidRPr="00AE19C4">
        <w:rPr>
          <w:rFonts w:ascii="Arial" w:hAnsi="Arial" w:cs="Arial"/>
          <w:b/>
          <w:bCs/>
          <w:sz w:val="24"/>
          <w:szCs w:val="24"/>
          <w:lang w:val="el-GR"/>
        </w:rPr>
        <w:lastRenderedPageBreak/>
        <w:t xml:space="preserve">Δείκτης </w:t>
      </w:r>
      <w:r w:rsidRPr="00AE19C4">
        <w:rPr>
          <w:rFonts w:ascii="Arial" w:hAnsi="Arial" w:cs="Arial"/>
          <w:b/>
          <w:bCs/>
          <w:sz w:val="24"/>
          <w:szCs w:val="24"/>
        </w:rPr>
        <w:t>PBIAS</w:t>
      </w:r>
    </w:p>
    <w:p w14:paraId="181C3B86" w14:textId="77777777" w:rsidR="00F30AE2" w:rsidRPr="00AE19C4" w:rsidRDefault="00F30AE2" w:rsidP="00ED721C">
      <w:pPr>
        <w:ind w:firstLine="720"/>
        <w:jc w:val="both"/>
        <w:rPr>
          <w:rFonts w:ascii="Arial" w:hAnsi="Arial" w:cs="Arial"/>
          <w:sz w:val="24"/>
          <w:szCs w:val="24"/>
          <w:lang w:val="el-GR"/>
        </w:rPr>
      </w:pPr>
      <w:r w:rsidRPr="00AE19C4">
        <w:rPr>
          <w:rFonts w:ascii="Arial" w:hAnsi="Arial" w:cs="Arial"/>
          <w:sz w:val="24"/>
          <w:szCs w:val="24"/>
          <w:lang w:val="el-GR"/>
        </w:rPr>
        <w:t xml:space="preserve">Ο δείκτης </w:t>
      </w:r>
      <w:r w:rsidRPr="00AE19C4">
        <w:rPr>
          <w:rFonts w:ascii="Arial" w:hAnsi="Arial" w:cs="Arial"/>
          <w:sz w:val="24"/>
          <w:szCs w:val="24"/>
        </w:rPr>
        <w:t>PBIAS</w:t>
      </w:r>
      <w:r w:rsidRPr="00AE19C4">
        <w:rPr>
          <w:rFonts w:ascii="Arial" w:hAnsi="Arial" w:cs="Arial"/>
          <w:sz w:val="24"/>
          <w:szCs w:val="24"/>
          <w:lang w:val="el-GR"/>
        </w:rPr>
        <w:t xml:space="preserve"> υπολογίζει την «μέση τάση» των αποτελεσμάτων της προσομοίωσης στο να είναι μεγαλύτερα ή μικρότερα από τις τιμές των παρατηρήσεων. Η ιδανική τιμή και σε αυτή την περίπτωση είναι το 0. Οι θετικές τιμές υποδεικνύουν στον χρήστη ότι τα αποτελέσματα του μοντέλου υποεκτιμούν τις πραγματικές μετρήσεις, ενώ οι αρνητικές τα υπερεκτιμούν. Έχει τη μορφή της ακόλουθης εξίσωσης:</w:t>
      </w:r>
    </w:p>
    <w:p w14:paraId="0E24331D" w14:textId="77777777" w:rsidR="00F30AE2" w:rsidRPr="00AE19C4" w:rsidRDefault="00F30AE2" w:rsidP="00ED721C">
      <w:pPr>
        <w:jc w:val="both"/>
        <w:rPr>
          <w:rFonts w:ascii="Arial" w:hAnsi="Arial" w:cs="Arial"/>
          <w:sz w:val="24"/>
          <w:szCs w:val="24"/>
        </w:rPr>
      </w:pPr>
      <m:oMathPara>
        <m:oMath>
          <m:r>
            <w:rPr>
              <w:rFonts w:ascii="Cambria Math" w:hAnsi="Cambria Math" w:cs="Arial"/>
              <w:sz w:val="24"/>
              <w:szCs w:val="24"/>
            </w:rPr>
            <m:t>PBIAS=</m:t>
          </m:r>
          <m:d>
            <m:dPr>
              <m:begChr m:val="["/>
              <m:endChr m:val="]"/>
              <m:ctrlPr>
                <w:rPr>
                  <w:rFonts w:ascii="Cambria Math" w:hAnsi="Cambria Math" w:cs="Arial"/>
                  <w:i/>
                  <w:sz w:val="24"/>
                  <w:szCs w:val="24"/>
                </w:rPr>
              </m:ctrlPr>
            </m:dPr>
            <m:e>
              <m:f>
                <m:fPr>
                  <m:ctrlPr>
                    <w:rPr>
                      <w:rFonts w:ascii="Cambria Math" w:hAnsi="Cambria Math" w:cs="Arial"/>
                      <w:i/>
                      <w:sz w:val="24"/>
                      <w:szCs w:val="24"/>
                    </w:rPr>
                  </m:ctrlPr>
                </m:fPr>
                <m:num>
                  <m:nary>
                    <m:naryPr>
                      <m:chr m:val="∑"/>
                      <m:limLoc m:val="undOvr"/>
                      <m:ctrlPr>
                        <w:rPr>
                          <w:rFonts w:ascii="Cambria Math" w:hAnsi="Cambria Math" w:cs="Arial"/>
                          <w:i/>
                          <w:sz w:val="24"/>
                          <w:szCs w:val="24"/>
                        </w:rPr>
                      </m:ctrlPr>
                    </m:naryPr>
                    <m:sub>
                      <m:r>
                        <w:rPr>
                          <w:rFonts w:ascii="Cambria Math" w:hAnsi="Cambria Math" w:cs="Arial"/>
                          <w:sz w:val="24"/>
                          <w:szCs w:val="24"/>
                        </w:rPr>
                        <m:t>i=1</m:t>
                      </m:r>
                    </m:sub>
                    <m:sup>
                      <m:r>
                        <w:rPr>
                          <w:rFonts w:ascii="Cambria Math" w:hAnsi="Cambria Math" w:cs="Arial"/>
                          <w:sz w:val="24"/>
                          <w:szCs w:val="24"/>
                        </w:rPr>
                        <m:t>n</m:t>
                      </m:r>
                    </m:sup>
                    <m:e>
                      <m:d>
                        <m:dPr>
                          <m:ctrlPr>
                            <w:rPr>
                              <w:rFonts w:ascii="Cambria Math" w:hAnsi="Cambria Math" w:cs="Arial"/>
                              <w:i/>
                              <w:sz w:val="24"/>
                              <w:szCs w:val="24"/>
                            </w:rPr>
                          </m:ctrlPr>
                        </m:dPr>
                        <m:e>
                          <m:sSubSup>
                            <m:sSubSupPr>
                              <m:ctrlPr>
                                <w:rPr>
                                  <w:rFonts w:ascii="Cambria Math" w:hAnsi="Cambria Math" w:cs="Arial"/>
                                  <w:i/>
                                  <w:sz w:val="24"/>
                                  <w:szCs w:val="24"/>
                                </w:rPr>
                              </m:ctrlPr>
                            </m:sSubSupPr>
                            <m:e>
                              <m:r>
                                <w:rPr>
                                  <w:rFonts w:ascii="Cambria Math" w:hAnsi="Cambria Math" w:cs="Arial"/>
                                  <w:sz w:val="24"/>
                                  <w:szCs w:val="24"/>
                                </w:rPr>
                                <m:t>Y</m:t>
                              </m:r>
                            </m:e>
                            <m:sub>
                              <m:r>
                                <w:rPr>
                                  <w:rFonts w:ascii="Cambria Math" w:hAnsi="Cambria Math" w:cs="Arial"/>
                                  <w:sz w:val="24"/>
                                  <w:szCs w:val="24"/>
                                </w:rPr>
                                <m:t>i</m:t>
                              </m:r>
                            </m:sub>
                            <m:sup>
                              <m:r>
                                <w:rPr>
                                  <w:rFonts w:ascii="Cambria Math" w:hAnsi="Cambria Math" w:cs="Arial"/>
                                  <w:sz w:val="24"/>
                                  <w:szCs w:val="24"/>
                                </w:rPr>
                                <m:t>obs</m:t>
                              </m:r>
                            </m:sup>
                          </m:sSubSup>
                          <m:r>
                            <w:rPr>
                              <w:rFonts w:ascii="Cambria Math" w:hAnsi="Cambria Math" w:cs="Arial"/>
                              <w:sz w:val="24"/>
                              <w:szCs w:val="24"/>
                            </w:rPr>
                            <m:t>-</m:t>
                          </m:r>
                          <m:sSubSup>
                            <m:sSubSupPr>
                              <m:ctrlPr>
                                <w:rPr>
                                  <w:rFonts w:ascii="Cambria Math" w:hAnsi="Cambria Math" w:cs="Arial"/>
                                  <w:i/>
                                  <w:sz w:val="24"/>
                                  <w:szCs w:val="24"/>
                                </w:rPr>
                              </m:ctrlPr>
                            </m:sSubSupPr>
                            <m:e>
                              <m:r>
                                <w:rPr>
                                  <w:rFonts w:ascii="Cambria Math" w:hAnsi="Cambria Math" w:cs="Arial"/>
                                  <w:sz w:val="24"/>
                                  <w:szCs w:val="24"/>
                                </w:rPr>
                                <m:t>Y</m:t>
                              </m:r>
                            </m:e>
                            <m:sub>
                              <m:r>
                                <w:rPr>
                                  <w:rFonts w:ascii="Cambria Math" w:hAnsi="Cambria Math" w:cs="Arial"/>
                                  <w:sz w:val="24"/>
                                  <w:szCs w:val="24"/>
                                </w:rPr>
                                <m:t>i</m:t>
                              </m:r>
                            </m:sub>
                            <m:sup>
                              <m:r>
                                <w:rPr>
                                  <w:rFonts w:ascii="Cambria Math" w:hAnsi="Cambria Math" w:cs="Arial"/>
                                  <w:sz w:val="24"/>
                                  <w:szCs w:val="24"/>
                                </w:rPr>
                                <m:t>sim</m:t>
                              </m:r>
                            </m:sup>
                          </m:sSubSup>
                        </m:e>
                      </m:d>
                      <m:r>
                        <w:rPr>
                          <w:rFonts w:ascii="Cambria Math" w:hAnsi="Cambria Math" w:cs="Arial"/>
                          <w:sz w:val="24"/>
                          <w:szCs w:val="24"/>
                        </w:rPr>
                        <m:t>*(100)</m:t>
                      </m:r>
                    </m:e>
                  </m:nary>
                </m:num>
                <m:den>
                  <m:nary>
                    <m:naryPr>
                      <m:chr m:val="∑"/>
                      <m:limLoc m:val="undOvr"/>
                      <m:ctrlPr>
                        <w:rPr>
                          <w:rFonts w:ascii="Cambria Math" w:hAnsi="Cambria Math" w:cs="Arial"/>
                          <w:i/>
                          <w:sz w:val="24"/>
                          <w:szCs w:val="24"/>
                        </w:rPr>
                      </m:ctrlPr>
                    </m:naryPr>
                    <m:sub>
                      <m:r>
                        <w:rPr>
                          <w:rFonts w:ascii="Cambria Math" w:hAnsi="Cambria Math" w:cs="Arial"/>
                          <w:sz w:val="24"/>
                          <w:szCs w:val="24"/>
                        </w:rPr>
                        <m:t>i=1</m:t>
                      </m:r>
                    </m:sub>
                    <m:sup>
                      <m:r>
                        <w:rPr>
                          <w:rFonts w:ascii="Cambria Math" w:hAnsi="Cambria Math" w:cs="Arial"/>
                          <w:sz w:val="24"/>
                          <w:szCs w:val="24"/>
                        </w:rPr>
                        <m:t>n</m:t>
                      </m:r>
                    </m:sup>
                    <m:e>
                      <m:d>
                        <m:dPr>
                          <m:ctrlPr>
                            <w:rPr>
                              <w:rFonts w:ascii="Cambria Math" w:hAnsi="Cambria Math" w:cs="Arial"/>
                              <w:i/>
                              <w:sz w:val="24"/>
                              <w:szCs w:val="24"/>
                            </w:rPr>
                          </m:ctrlPr>
                        </m:dPr>
                        <m:e>
                          <m:sSubSup>
                            <m:sSubSupPr>
                              <m:ctrlPr>
                                <w:rPr>
                                  <w:rFonts w:ascii="Cambria Math" w:hAnsi="Cambria Math" w:cs="Arial"/>
                                  <w:i/>
                                  <w:sz w:val="24"/>
                                  <w:szCs w:val="24"/>
                                </w:rPr>
                              </m:ctrlPr>
                            </m:sSubSupPr>
                            <m:e>
                              <m:r>
                                <w:rPr>
                                  <w:rFonts w:ascii="Cambria Math" w:hAnsi="Cambria Math" w:cs="Arial"/>
                                  <w:sz w:val="24"/>
                                  <w:szCs w:val="24"/>
                                </w:rPr>
                                <m:t>Y</m:t>
                              </m:r>
                            </m:e>
                            <m:sub>
                              <m:r>
                                <w:rPr>
                                  <w:rFonts w:ascii="Cambria Math" w:hAnsi="Cambria Math" w:cs="Arial"/>
                                  <w:sz w:val="24"/>
                                  <w:szCs w:val="24"/>
                                </w:rPr>
                                <m:t>i</m:t>
                              </m:r>
                            </m:sub>
                            <m:sup>
                              <m:r>
                                <w:rPr>
                                  <w:rFonts w:ascii="Cambria Math" w:hAnsi="Cambria Math" w:cs="Arial"/>
                                  <w:sz w:val="24"/>
                                  <w:szCs w:val="24"/>
                                </w:rPr>
                                <m:t>obs</m:t>
                              </m:r>
                            </m:sup>
                          </m:sSubSup>
                        </m:e>
                      </m:d>
                    </m:e>
                  </m:nary>
                </m:den>
              </m:f>
            </m:e>
          </m:d>
        </m:oMath>
      </m:oMathPara>
    </w:p>
    <w:p w14:paraId="1DC99230" w14:textId="77777777" w:rsidR="00F30AE2" w:rsidRPr="00AE19C4" w:rsidRDefault="00F30AE2" w:rsidP="00ED721C">
      <w:pPr>
        <w:jc w:val="both"/>
        <w:rPr>
          <w:rFonts w:ascii="Arial" w:hAnsi="Arial" w:cs="Arial"/>
          <w:sz w:val="24"/>
          <w:szCs w:val="24"/>
          <w:lang w:val="el-GR"/>
        </w:rPr>
      </w:pPr>
      <w:r w:rsidRPr="00AE19C4">
        <w:rPr>
          <w:rFonts w:ascii="Arial" w:hAnsi="Arial" w:cs="Arial"/>
          <w:sz w:val="24"/>
          <w:szCs w:val="24"/>
          <w:lang w:val="el-GR"/>
        </w:rPr>
        <w:t xml:space="preserve">Όπου </w:t>
      </w:r>
    </w:p>
    <w:p w14:paraId="58FA0D2F" w14:textId="77777777" w:rsidR="00F30AE2" w:rsidRPr="00AE19C4" w:rsidRDefault="00F30AE2" w:rsidP="00ED721C">
      <w:pPr>
        <w:jc w:val="both"/>
        <w:rPr>
          <w:rFonts w:ascii="Arial" w:hAnsi="Arial" w:cs="Arial"/>
          <w:sz w:val="24"/>
          <w:szCs w:val="24"/>
          <w:lang w:val="el-GR"/>
        </w:rPr>
      </w:pPr>
      <w:r w:rsidRPr="00AE19C4">
        <w:rPr>
          <w:rFonts w:ascii="Arial" w:hAnsi="Arial" w:cs="Arial"/>
          <w:sz w:val="24"/>
          <w:szCs w:val="24"/>
        </w:rPr>
        <w:t>PBIAS</w:t>
      </w:r>
      <w:r w:rsidRPr="00AE19C4">
        <w:rPr>
          <w:rFonts w:ascii="Arial" w:hAnsi="Arial" w:cs="Arial"/>
          <w:sz w:val="24"/>
          <w:szCs w:val="24"/>
          <w:lang w:val="el-GR"/>
        </w:rPr>
        <w:t>: η ποσοστιαία απόκλιση μεταξύ των δεδομένων</w:t>
      </w:r>
    </w:p>
    <w:p w14:paraId="0BD8A46F" w14:textId="77777777" w:rsidR="00F30AE2" w:rsidRPr="00AE19C4" w:rsidRDefault="00F30AE2" w:rsidP="00ED721C">
      <w:pPr>
        <w:jc w:val="both"/>
        <w:rPr>
          <w:rFonts w:ascii="Arial" w:hAnsi="Arial" w:cs="Arial"/>
          <w:sz w:val="24"/>
          <w:szCs w:val="24"/>
          <w:lang w:val="el-GR"/>
        </w:rPr>
      </w:pPr>
      <w:r w:rsidRPr="00AE19C4">
        <w:rPr>
          <w:rFonts w:ascii="Arial" w:hAnsi="Arial" w:cs="Arial"/>
          <w:sz w:val="24"/>
          <w:szCs w:val="24"/>
          <w:lang w:val="el-GR"/>
        </w:rPr>
        <w:t xml:space="preserve"> </w:t>
      </w:r>
      <w:r w:rsidRPr="00AE19C4">
        <w:rPr>
          <w:rFonts w:ascii="Arial" w:hAnsi="Arial" w:cs="Arial"/>
          <w:sz w:val="24"/>
          <w:szCs w:val="24"/>
        </w:rPr>
        <w:t>Yi</w:t>
      </w:r>
      <w:r w:rsidRPr="00AE19C4">
        <w:rPr>
          <w:rFonts w:ascii="Arial" w:hAnsi="Arial" w:cs="Arial"/>
          <w:sz w:val="24"/>
          <w:szCs w:val="24"/>
          <w:lang w:val="el-GR"/>
        </w:rPr>
        <w:t xml:space="preserve"> </w:t>
      </w:r>
      <w:r w:rsidRPr="00AE19C4">
        <w:rPr>
          <w:rFonts w:ascii="Arial" w:hAnsi="Arial" w:cs="Arial"/>
          <w:sz w:val="24"/>
          <w:szCs w:val="24"/>
        </w:rPr>
        <w:t>sim</w:t>
      </w:r>
      <w:r w:rsidRPr="00AE19C4">
        <w:rPr>
          <w:rFonts w:ascii="Arial" w:hAnsi="Arial" w:cs="Arial"/>
          <w:sz w:val="24"/>
          <w:szCs w:val="24"/>
          <w:lang w:val="el-GR"/>
        </w:rPr>
        <w:t xml:space="preserve">: η προσομοιωμένη χρονοσειρά </w:t>
      </w:r>
    </w:p>
    <w:p w14:paraId="1129006E" w14:textId="77777777" w:rsidR="00F30AE2" w:rsidRPr="00AE19C4" w:rsidRDefault="00F30AE2" w:rsidP="00ED721C">
      <w:pPr>
        <w:jc w:val="both"/>
        <w:rPr>
          <w:rFonts w:ascii="Arial" w:hAnsi="Arial" w:cs="Arial"/>
          <w:sz w:val="24"/>
          <w:szCs w:val="24"/>
          <w:lang w:val="el-GR"/>
        </w:rPr>
      </w:pPr>
      <w:r w:rsidRPr="00AE19C4">
        <w:rPr>
          <w:rFonts w:ascii="Arial" w:hAnsi="Arial" w:cs="Arial"/>
          <w:sz w:val="24"/>
          <w:szCs w:val="24"/>
          <w:lang w:val="el-GR"/>
        </w:rPr>
        <w:t xml:space="preserve"> </w:t>
      </w:r>
      <w:r w:rsidRPr="00AE19C4">
        <w:rPr>
          <w:rFonts w:ascii="Arial" w:hAnsi="Arial" w:cs="Arial"/>
          <w:sz w:val="24"/>
          <w:szCs w:val="24"/>
        </w:rPr>
        <w:t>Yi</w:t>
      </w:r>
      <w:r w:rsidRPr="00AE19C4">
        <w:rPr>
          <w:rFonts w:ascii="Arial" w:hAnsi="Arial" w:cs="Arial"/>
          <w:sz w:val="24"/>
          <w:szCs w:val="24"/>
          <w:lang w:val="el-GR"/>
        </w:rPr>
        <w:t xml:space="preserve"> </w:t>
      </w:r>
      <w:r w:rsidRPr="00AE19C4">
        <w:rPr>
          <w:rFonts w:ascii="Arial" w:hAnsi="Arial" w:cs="Arial"/>
          <w:sz w:val="24"/>
          <w:szCs w:val="24"/>
        </w:rPr>
        <w:t>obs</w:t>
      </w:r>
      <w:r w:rsidRPr="00AE19C4">
        <w:rPr>
          <w:rFonts w:ascii="Arial" w:hAnsi="Arial" w:cs="Arial"/>
          <w:sz w:val="24"/>
          <w:szCs w:val="24"/>
          <w:lang w:val="el-GR"/>
        </w:rPr>
        <w:t>: η παρατηρημένη χρονοσειρά</w:t>
      </w:r>
    </w:p>
    <w:p w14:paraId="6D024816" w14:textId="77777777" w:rsidR="00F30AE2" w:rsidRPr="00AE19C4" w:rsidRDefault="00F30AE2" w:rsidP="00ED721C">
      <w:pPr>
        <w:jc w:val="both"/>
        <w:rPr>
          <w:rFonts w:ascii="Arial" w:hAnsi="Arial" w:cs="Arial"/>
          <w:b/>
          <w:bCs/>
          <w:sz w:val="24"/>
          <w:szCs w:val="24"/>
          <w:lang w:val="el-GR"/>
        </w:rPr>
      </w:pPr>
      <w:r w:rsidRPr="00AE19C4">
        <w:rPr>
          <w:rFonts w:ascii="Arial" w:hAnsi="Arial" w:cs="Arial"/>
          <w:b/>
          <w:bCs/>
          <w:sz w:val="24"/>
          <w:szCs w:val="24"/>
          <w:lang w:val="el-GR"/>
        </w:rPr>
        <w:t xml:space="preserve">Δείκτες </w:t>
      </w:r>
      <w:r w:rsidRPr="00AE19C4">
        <w:rPr>
          <w:rFonts w:ascii="Arial" w:hAnsi="Arial" w:cs="Arial"/>
          <w:b/>
          <w:bCs/>
          <w:sz w:val="24"/>
          <w:szCs w:val="24"/>
        </w:rPr>
        <w:t>RMSE</w:t>
      </w:r>
      <w:r w:rsidRPr="00AE19C4">
        <w:rPr>
          <w:rFonts w:ascii="Arial" w:hAnsi="Arial" w:cs="Arial"/>
          <w:b/>
          <w:bCs/>
          <w:sz w:val="24"/>
          <w:szCs w:val="24"/>
          <w:lang w:val="el-GR"/>
        </w:rPr>
        <w:t xml:space="preserve"> και </w:t>
      </w:r>
      <w:r w:rsidRPr="00AE19C4">
        <w:rPr>
          <w:rFonts w:ascii="Arial" w:hAnsi="Arial" w:cs="Arial"/>
          <w:b/>
          <w:bCs/>
          <w:sz w:val="24"/>
          <w:szCs w:val="24"/>
        </w:rPr>
        <w:t>RSR</w:t>
      </w:r>
    </w:p>
    <w:p w14:paraId="0B9462D1" w14:textId="77777777" w:rsidR="00F30AE2" w:rsidRPr="00AE19C4" w:rsidRDefault="00F30AE2" w:rsidP="00ED721C">
      <w:pPr>
        <w:ind w:firstLine="720"/>
        <w:jc w:val="both"/>
        <w:rPr>
          <w:rFonts w:ascii="Arial" w:hAnsi="Arial" w:cs="Arial"/>
          <w:sz w:val="24"/>
          <w:szCs w:val="24"/>
        </w:rPr>
      </w:pPr>
      <w:r w:rsidRPr="00AE19C4">
        <w:rPr>
          <w:rFonts w:ascii="Arial" w:hAnsi="Arial" w:cs="Arial"/>
          <w:sz w:val="24"/>
          <w:szCs w:val="24"/>
          <w:lang w:val="el-GR"/>
        </w:rPr>
        <w:t>Το μέσο υπολειμματικό σφάλμα (</w:t>
      </w:r>
      <w:r w:rsidRPr="00AE19C4">
        <w:rPr>
          <w:rFonts w:ascii="Arial" w:hAnsi="Arial" w:cs="Arial"/>
          <w:sz w:val="24"/>
          <w:szCs w:val="24"/>
        </w:rPr>
        <w:t>RMSE</w:t>
      </w:r>
      <w:r w:rsidRPr="00AE19C4">
        <w:rPr>
          <w:rFonts w:ascii="Arial" w:hAnsi="Arial" w:cs="Arial"/>
          <w:sz w:val="24"/>
          <w:szCs w:val="24"/>
          <w:lang w:val="el-GR"/>
        </w:rPr>
        <w:t>) είναι από τους πιο συχνά χρησιμοποιούμενους στατιστικούς δείκτες με τις μικρές τιμές να υποδηλώνουν καλή αποδοτικότητα του μοντέλου (</w:t>
      </w:r>
      <w:r w:rsidRPr="00AE19C4">
        <w:rPr>
          <w:rFonts w:ascii="Arial" w:hAnsi="Arial" w:cs="Arial"/>
          <w:sz w:val="24"/>
          <w:szCs w:val="24"/>
        </w:rPr>
        <w:t>Moriasi</w:t>
      </w:r>
      <w:r w:rsidRPr="00AE19C4">
        <w:rPr>
          <w:rFonts w:ascii="Arial" w:hAnsi="Arial" w:cs="Arial"/>
          <w:sz w:val="24"/>
          <w:szCs w:val="24"/>
          <w:lang w:val="el-GR"/>
        </w:rPr>
        <w:t xml:space="preserve"> </w:t>
      </w:r>
      <w:r w:rsidRPr="00AE19C4">
        <w:rPr>
          <w:rFonts w:ascii="Arial" w:hAnsi="Arial" w:cs="Arial"/>
          <w:sz w:val="24"/>
          <w:szCs w:val="24"/>
        </w:rPr>
        <w:t>et</w:t>
      </w:r>
      <w:r w:rsidRPr="00AE19C4">
        <w:rPr>
          <w:rFonts w:ascii="Arial" w:hAnsi="Arial" w:cs="Arial"/>
          <w:sz w:val="24"/>
          <w:szCs w:val="24"/>
          <w:lang w:val="el-GR"/>
        </w:rPr>
        <w:t xml:space="preserve"> </w:t>
      </w:r>
      <w:r w:rsidRPr="00AE19C4">
        <w:rPr>
          <w:rFonts w:ascii="Arial" w:hAnsi="Arial" w:cs="Arial"/>
          <w:sz w:val="24"/>
          <w:szCs w:val="24"/>
        </w:rPr>
        <w:t>al</w:t>
      </w:r>
      <w:r w:rsidRPr="00AE19C4">
        <w:rPr>
          <w:rFonts w:ascii="Arial" w:hAnsi="Arial" w:cs="Arial"/>
          <w:sz w:val="24"/>
          <w:szCs w:val="24"/>
          <w:lang w:val="el-GR"/>
        </w:rPr>
        <w:t xml:space="preserve">., 2007). Ωστόσο, οι τιμές που υπολογίζει η στατιστική αυτή φόρμουλα εξαρτώνται 50 από την κλίμακα των μεγεθών στα οποία αναφέρεται, οπότε σε συνδυασμό με τον δείκτη </w:t>
      </w:r>
      <w:r w:rsidRPr="00AE19C4">
        <w:rPr>
          <w:rFonts w:ascii="Arial" w:hAnsi="Arial" w:cs="Arial"/>
          <w:sz w:val="24"/>
          <w:szCs w:val="24"/>
        </w:rPr>
        <w:t>RSR</w:t>
      </w:r>
      <w:r w:rsidRPr="00AE19C4">
        <w:rPr>
          <w:rFonts w:ascii="Arial" w:hAnsi="Arial" w:cs="Arial"/>
          <w:sz w:val="24"/>
          <w:szCs w:val="24"/>
          <w:lang w:val="el-GR"/>
        </w:rPr>
        <w:t>(</w:t>
      </w:r>
      <w:r w:rsidRPr="00AE19C4">
        <w:rPr>
          <w:rFonts w:ascii="Arial" w:hAnsi="Arial" w:cs="Arial"/>
          <w:sz w:val="24"/>
          <w:szCs w:val="24"/>
        </w:rPr>
        <w:t>Singh</w:t>
      </w:r>
      <w:r w:rsidRPr="00AE19C4">
        <w:rPr>
          <w:rFonts w:ascii="Arial" w:hAnsi="Arial" w:cs="Arial"/>
          <w:sz w:val="24"/>
          <w:szCs w:val="24"/>
          <w:lang w:val="el-GR"/>
        </w:rPr>
        <w:t xml:space="preserve"> </w:t>
      </w:r>
      <w:r w:rsidRPr="00AE19C4">
        <w:rPr>
          <w:rFonts w:ascii="Arial" w:hAnsi="Arial" w:cs="Arial"/>
          <w:sz w:val="24"/>
          <w:szCs w:val="24"/>
        </w:rPr>
        <w:t>et</w:t>
      </w:r>
      <w:r w:rsidRPr="00AE19C4">
        <w:rPr>
          <w:rFonts w:ascii="Arial" w:hAnsi="Arial" w:cs="Arial"/>
          <w:sz w:val="24"/>
          <w:szCs w:val="24"/>
          <w:lang w:val="el-GR"/>
        </w:rPr>
        <w:t xml:space="preserve"> </w:t>
      </w:r>
      <w:r w:rsidRPr="00AE19C4">
        <w:rPr>
          <w:rFonts w:ascii="Arial" w:hAnsi="Arial" w:cs="Arial"/>
          <w:sz w:val="24"/>
          <w:szCs w:val="24"/>
        </w:rPr>
        <w:t>al</w:t>
      </w:r>
      <w:r w:rsidRPr="00AE19C4">
        <w:rPr>
          <w:rFonts w:ascii="Arial" w:hAnsi="Arial" w:cs="Arial"/>
          <w:sz w:val="24"/>
          <w:szCs w:val="24"/>
          <w:lang w:val="el-GR"/>
        </w:rPr>
        <w:t xml:space="preserve">. 2004) γίνεται η αξιολόγηση του μοντέλου. Ο δείκτης </w:t>
      </w:r>
      <w:r w:rsidRPr="00AE19C4">
        <w:rPr>
          <w:rFonts w:ascii="Arial" w:hAnsi="Arial" w:cs="Arial"/>
          <w:sz w:val="24"/>
          <w:szCs w:val="24"/>
        </w:rPr>
        <w:t>RSR</w:t>
      </w:r>
      <w:r w:rsidRPr="00AE19C4">
        <w:rPr>
          <w:rFonts w:ascii="Arial" w:hAnsi="Arial" w:cs="Arial"/>
          <w:sz w:val="24"/>
          <w:szCs w:val="24"/>
          <w:lang w:val="el-GR"/>
        </w:rPr>
        <w:t xml:space="preserve"> μεταβάλλεται από την τιμή 0, η οποία αντιστοιχεί σε μηδενική τιμή του </w:t>
      </w:r>
      <w:r w:rsidRPr="00AE19C4">
        <w:rPr>
          <w:rFonts w:ascii="Arial" w:hAnsi="Arial" w:cs="Arial"/>
          <w:sz w:val="24"/>
          <w:szCs w:val="24"/>
        </w:rPr>
        <w:t>RMSE</w:t>
      </w:r>
      <w:r w:rsidRPr="00AE19C4">
        <w:rPr>
          <w:rFonts w:ascii="Arial" w:hAnsi="Arial" w:cs="Arial"/>
          <w:sz w:val="24"/>
          <w:szCs w:val="24"/>
          <w:lang w:val="el-GR"/>
        </w:rPr>
        <w:t xml:space="preserve"> ή μηδενική απόκλιση των σφαλμάτων και επομένως τέλεια προσομοίωση, έως μία μεγάλη θετική τιμή. Όσο μικρότερο είναι το </w:t>
      </w:r>
      <w:r w:rsidRPr="00AE19C4">
        <w:rPr>
          <w:rFonts w:ascii="Arial" w:hAnsi="Arial" w:cs="Arial"/>
          <w:sz w:val="24"/>
          <w:szCs w:val="24"/>
        </w:rPr>
        <w:t>RSR</w:t>
      </w:r>
      <w:r w:rsidRPr="00AE19C4">
        <w:rPr>
          <w:rFonts w:ascii="Arial" w:hAnsi="Arial" w:cs="Arial"/>
          <w:sz w:val="24"/>
          <w:szCs w:val="24"/>
          <w:lang w:val="el-GR"/>
        </w:rPr>
        <w:t xml:space="preserve">, τόσο μικρότερο το </w:t>
      </w:r>
      <w:r w:rsidRPr="00AE19C4">
        <w:rPr>
          <w:rFonts w:ascii="Arial" w:hAnsi="Arial" w:cs="Arial"/>
          <w:sz w:val="24"/>
          <w:szCs w:val="24"/>
        </w:rPr>
        <w:t>RMSE</w:t>
      </w:r>
      <w:r w:rsidRPr="00AE19C4">
        <w:rPr>
          <w:rFonts w:ascii="Arial" w:hAnsi="Arial" w:cs="Arial"/>
          <w:sz w:val="24"/>
          <w:szCs w:val="24"/>
          <w:lang w:val="el-GR"/>
        </w:rPr>
        <w:t xml:space="preserve">, και επομένως τόσο καλύτερη η προγνωστική ικανότητα του μοντέλου. </w:t>
      </w:r>
      <w:r w:rsidRPr="00AE19C4">
        <w:rPr>
          <w:rFonts w:ascii="Arial" w:hAnsi="Arial" w:cs="Arial"/>
          <w:sz w:val="24"/>
          <w:szCs w:val="24"/>
        </w:rPr>
        <w:t xml:space="preserve">Η </w:t>
      </w:r>
      <w:proofErr w:type="spellStart"/>
      <w:r w:rsidRPr="00AE19C4">
        <w:rPr>
          <w:rFonts w:ascii="Arial" w:hAnsi="Arial" w:cs="Arial"/>
          <w:sz w:val="24"/>
          <w:szCs w:val="24"/>
        </w:rPr>
        <w:t>σχέση</w:t>
      </w:r>
      <w:proofErr w:type="spellEnd"/>
      <w:r w:rsidRPr="00AE19C4">
        <w:rPr>
          <w:rFonts w:ascii="Arial" w:hAnsi="Arial" w:cs="Arial"/>
          <w:sz w:val="24"/>
          <w:szCs w:val="24"/>
        </w:rPr>
        <w:t xml:space="preserve"> </w:t>
      </w:r>
      <w:proofErr w:type="spellStart"/>
      <w:r w:rsidRPr="00AE19C4">
        <w:rPr>
          <w:rFonts w:ascii="Arial" w:hAnsi="Arial" w:cs="Arial"/>
          <w:sz w:val="24"/>
          <w:szCs w:val="24"/>
        </w:rPr>
        <w:t>γι</w:t>
      </w:r>
      <w:proofErr w:type="spellEnd"/>
      <w:r w:rsidRPr="00AE19C4">
        <w:rPr>
          <w:rFonts w:ascii="Arial" w:hAnsi="Arial" w:cs="Arial"/>
          <w:sz w:val="24"/>
          <w:szCs w:val="24"/>
        </w:rPr>
        <w:t xml:space="preserve">α </w:t>
      </w:r>
      <w:proofErr w:type="spellStart"/>
      <w:r w:rsidRPr="00AE19C4">
        <w:rPr>
          <w:rFonts w:ascii="Arial" w:hAnsi="Arial" w:cs="Arial"/>
          <w:sz w:val="24"/>
          <w:szCs w:val="24"/>
        </w:rPr>
        <w:t>τον</w:t>
      </w:r>
      <w:proofErr w:type="spellEnd"/>
      <w:r w:rsidRPr="00AE19C4">
        <w:rPr>
          <w:rFonts w:ascii="Arial" w:hAnsi="Arial" w:cs="Arial"/>
          <w:sz w:val="24"/>
          <w:szCs w:val="24"/>
        </w:rPr>
        <w:t xml:space="preserve"> υπ</w:t>
      </w:r>
      <w:proofErr w:type="spellStart"/>
      <w:r w:rsidRPr="00AE19C4">
        <w:rPr>
          <w:rFonts w:ascii="Arial" w:hAnsi="Arial" w:cs="Arial"/>
          <w:sz w:val="24"/>
          <w:szCs w:val="24"/>
        </w:rPr>
        <w:t>ολογισμό</w:t>
      </w:r>
      <w:proofErr w:type="spellEnd"/>
      <w:r w:rsidRPr="00AE19C4">
        <w:rPr>
          <w:rFonts w:ascii="Arial" w:hAnsi="Arial" w:cs="Arial"/>
          <w:sz w:val="24"/>
          <w:szCs w:val="24"/>
        </w:rPr>
        <w:t xml:space="preserve"> </w:t>
      </w:r>
      <w:proofErr w:type="spellStart"/>
      <w:r w:rsidRPr="00AE19C4">
        <w:rPr>
          <w:rFonts w:ascii="Arial" w:hAnsi="Arial" w:cs="Arial"/>
          <w:sz w:val="24"/>
          <w:szCs w:val="24"/>
        </w:rPr>
        <w:t>τους</w:t>
      </w:r>
      <w:proofErr w:type="spellEnd"/>
      <w:r w:rsidRPr="00AE19C4">
        <w:rPr>
          <w:rFonts w:ascii="Arial" w:hAnsi="Arial" w:cs="Arial"/>
          <w:sz w:val="24"/>
          <w:szCs w:val="24"/>
        </w:rPr>
        <w:t xml:space="preserve"> </w:t>
      </w:r>
      <w:proofErr w:type="spellStart"/>
      <w:r w:rsidRPr="00AE19C4">
        <w:rPr>
          <w:rFonts w:ascii="Arial" w:hAnsi="Arial" w:cs="Arial"/>
          <w:sz w:val="24"/>
          <w:szCs w:val="24"/>
        </w:rPr>
        <w:t>είν</w:t>
      </w:r>
      <w:proofErr w:type="spellEnd"/>
      <w:r w:rsidRPr="00AE19C4">
        <w:rPr>
          <w:rFonts w:ascii="Arial" w:hAnsi="Arial" w:cs="Arial"/>
          <w:sz w:val="24"/>
          <w:szCs w:val="24"/>
        </w:rPr>
        <w:t>αι</w:t>
      </w:r>
      <w:r w:rsidRPr="00AE19C4">
        <w:rPr>
          <w:rFonts w:ascii="Arial" w:hAnsi="Arial" w:cs="Arial"/>
          <w:sz w:val="24"/>
          <w:szCs w:val="24"/>
          <w:lang w:val="el-GR"/>
        </w:rPr>
        <w:t>:</w:t>
      </w:r>
    </w:p>
    <w:p w14:paraId="6FAD44F8" w14:textId="04FCB4BA" w:rsidR="00F30AE2" w:rsidRPr="00C517EE" w:rsidRDefault="00F30AE2" w:rsidP="00ED721C">
      <w:pPr>
        <w:jc w:val="both"/>
        <w:rPr>
          <w:rFonts w:ascii="Arial" w:hAnsi="Arial" w:cs="Arial"/>
          <w:sz w:val="24"/>
          <w:szCs w:val="24"/>
        </w:rPr>
      </w:pPr>
      <m:oMathPara>
        <m:oMath>
          <m:r>
            <w:rPr>
              <w:rFonts w:ascii="Cambria Math" w:hAnsi="Cambria Math" w:cs="Arial"/>
              <w:sz w:val="24"/>
              <w:szCs w:val="24"/>
            </w:rPr>
            <m:t>RSR=</m:t>
          </m:r>
          <m:f>
            <m:fPr>
              <m:ctrlPr>
                <w:rPr>
                  <w:rFonts w:ascii="Cambria Math" w:hAnsi="Cambria Math" w:cs="Arial"/>
                  <w:i/>
                  <w:sz w:val="24"/>
                  <w:szCs w:val="24"/>
                </w:rPr>
              </m:ctrlPr>
            </m:fPr>
            <m:num>
              <m:r>
                <w:rPr>
                  <w:rFonts w:ascii="Cambria Math" w:hAnsi="Cambria Math" w:cs="Arial"/>
                  <w:sz w:val="24"/>
                  <w:szCs w:val="24"/>
                </w:rPr>
                <m:t>RMSE</m:t>
              </m:r>
            </m:num>
            <m:den>
              <m:sSub>
                <m:sSubPr>
                  <m:ctrlPr>
                    <w:rPr>
                      <w:rFonts w:ascii="Cambria Math" w:hAnsi="Cambria Math" w:cs="Arial"/>
                      <w:i/>
                      <w:sz w:val="24"/>
                      <w:szCs w:val="24"/>
                    </w:rPr>
                  </m:ctrlPr>
                </m:sSubPr>
                <m:e>
                  <m:r>
                    <w:rPr>
                      <w:rFonts w:ascii="Cambria Math" w:hAnsi="Cambria Math" w:cs="Arial"/>
                      <w:sz w:val="24"/>
                      <w:szCs w:val="24"/>
                    </w:rPr>
                    <m:t>STDEV</m:t>
                  </m:r>
                </m:e>
                <m:sub>
                  <m:r>
                    <w:rPr>
                      <w:rFonts w:ascii="Cambria Math" w:hAnsi="Cambria Math" w:cs="Arial"/>
                      <w:sz w:val="24"/>
                      <w:szCs w:val="24"/>
                    </w:rPr>
                    <m:t>obs</m:t>
                  </m:r>
                </m:sub>
              </m:sSub>
            </m:den>
          </m:f>
          <m:r>
            <w:rPr>
              <w:rFonts w:ascii="Cambria Math" w:hAnsi="Cambria Math" w:cs="Arial"/>
              <w:sz w:val="24"/>
              <w:szCs w:val="24"/>
            </w:rPr>
            <m:t>=</m:t>
          </m:r>
          <m:f>
            <m:fPr>
              <m:ctrlPr>
                <w:rPr>
                  <w:rFonts w:ascii="Cambria Math" w:hAnsi="Cambria Math" w:cs="Arial"/>
                  <w:i/>
                  <w:sz w:val="24"/>
                  <w:szCs w:val="24"/>
                </w:rPr>
              </m:ctrlPr>
            </m:fPr>
            <m:num>
              <m:d>
                <m:dPr>
                  <m:begChr m:val="["/>
                  <m:endChr m:val="]"/>
                  <m:ctrlPr>
                    <w:rPr>
                      <w:rFonts w:ascii="Cambria Math" w:hAnsi="Cambria Math" w:cs="Arial"/>
                      <w:i/>
                      <w:sz w:val="24"/>
                      <w:szCs w:val="24"/>
                    </w:rPr>
                  </m:ctrlPr>
                </m:dPr>
                <m:e>
                  <m:rad>
                    <m:radPr>
                      <m:degHide m:val="1"/>
                      <m:ctrlPr>
                        <w:rPr>
                          <w:rFonts w:ascii="Cambria Math" w:hAnsi="Cambria Math" w:cs="Arial"/>
                          <w:i/>
                          <w:sz w:val="24"/>
                          <w:szCs w:val="24"/>
                        </w:rPr>
                      </m:ctrlPr>
                    </m:radPr>
                    <m:deg/>
                    <m:e>
                      <m:nary>
                        <m:naryPr>
                          <m:chr m:val="∑"/>
                          <m:limLoc m:val="undOvr"/>
                          <m:ctrlPr>
                            <w:rPr>
                              <w:rFonts w:ascii="Cambria Math" w:hAnsi="Cambria Math" w:cs="Arial"/>
                              <w:i/>
                              <w:sz w:val="24"/>
                              <w:szCs w:val="24"/>
                              <w:lang w:val="el-GR"/>
                            </w:rPr>
                          </m:ctrlPr>
                        </m:naryPr>
                        <m:sub>
                          <m:r>
                            <w:rPr>
                              <w:rFonts w:ascii="Cambria Math" w:hAnsi="Cambria Math" w:cs="Arial"/>
                              <w:sz w:val="24"/>
                              <w:szCs w:val="24"/>
                              <w:lang w:val="el-GR"/>
                            </w:rPr>
                            <m:t>i=1</m:t>
                          </m:r>
                        </m:sub>
                        <m:sup>
                          <m:r>
                            <w:rPr>
                              <w:rFonts w:ascii="Cambria Math" w:hAnsi="Cambria Math" w:cs="Arial"/>
                              <w:sz w:val="24"/>
                              <w:szCs w:val="24"/>
                              <w:lang w:val="el-GR"/>
                            </w:rPr>
                            <m:t>n</m:t>
                          </m:r>
                        </m:sup>
                        <m:e>
                          <m:sSup>
                            <m:sSupPr>
                              <m:ctrlPr>
                                <w:rPr>
                                  <w:rFonts w:ascii="Cambria Math" w:hAnsi="Cambria Math" w:cs="Arial"/>
                                  <w:i/>
                                  <w:sz w:val="24"/>
                                  <w:szCs w:val="24"/>
                                  <w:lang w:val="el-GR"/>
                                </w:rPr>
                              </m:ctrlPr>
                            </m:sSupPr>
                            <m:e>
                              <m:d>
                                <m:dPr>
                                  <m:ctrlPr>
                                    <w:rPr>
                                      <w:rFonts w:ascii="Cambria Math" w:hAnsi="Cambria Math" w:cs="Arial"/>
                                      <w:i/>
                                      <w:sz w:val="24"/>
                                      <w:szCs w:val="24"/>
                                      <w:lang w:val="el-GR"/>
                                    </w:rPr>
                                  </m:ctrlPr>
                                </m:dPr>
                                <m:e>
                                  <m:sSubSup>
                                    <m:sSubSupPr>
                                      <m:ctrlPr>
                                        <w:rPr>
                                          <w:rFonts w:ascii="Cambria Math" w:hAnsi="Cambria Math" w:cs="Arial"/>
                                          <w:i/>
                                          <w:sz w:val="24"/>
                                          <w:szCs w:val="24"/>
                                          <w:lang w:val="el-GR"/>
                                        </w:rPr>
                                      </m:ctrlPr>
                                    </m:sSubSupPr>
                                    <m:e>
                                      <m:r>
                                        <w:rPr>
                                          <w:rFonts w:ascii="Cambria Math" w:hAnsi="Cambria Math" w:cs="Arial"/>
                                          <w:sz w:val="24"/>
                                          <w:szCs w:val="24"/>
                                          <w:lang w:val="el-GR"/>
                                        </w:rPr>
                                        <m:t>Y</m:t>
                                      </m:r>
                                    </m:e>
                                    <m:sub>
                                      <m:r>
                                        <w:rPr>
                                          <w:rFonts w:ascii="Cambria Math" w:hAnsi="Cambria Math" w:cs="Arial"/>
                                          <w:sz w:val="24"/>
                                          <w:szCs w:val="24"/>
                                          <w:lang w:val="el-GR"/>
                                        </w:rPr>
                                        <m:t>i</m:t>
                                      </m:r>
                                    </m:sub>
                                    <m:sup>
                                      <m:r>
                                        <w:rPr>
                                          <w:rFonts w:ascii="Cambria Math" w:hAnsi="Cambria Math" w:cs="Arial"/>
                                          <w:sz w:val="24"/>
                                          <w:szCs w:val="24"/>
                                          <w:lang w:val="el-GR"/>
                                        </w:rPr>
                                        <m:t>obs</m:t>
                                      </m:r>
                                    </m:sup>
                                  </m:sSubSup>
                                  <m:r>
                                    <w:rPr>
                                      <w:rFonts w:ascii="Cambria Math" w:hAnsi="Cambria Math" w:cs="Arial"/>
                                      <w:sz w:val="24"/>
                                      <w:szCs w:val="24"/>
                                      <w:lang w:val="el-GR"/>
                                    </w:rPr>
                                    <m:t>-</m:t>
                                  </m:r>
                                  <m:sSubSup>
                                    <m:sSubSupPr>
                                      <m:ctrlPr>
                                        <w:rPr>
                                          <w:rFonts w:ascii="Cambria Math" w:hAnsi="Cambria Math" w:cs="Arial"/>
                                          <w:i/>
                                          <w:sz w:val="24"/>
                                          <w:szCs w:val="24"/>
                                          <w:lang w:val="el-GR"/>
                                        </w:rPr>
                                      </m:ctrlPr>
                                    </m:sSubSupPr>
                                    <m:e>
                                      <m:r>
                                        <w:rPr>
                                          <w:rFonts w:ascii="Cambria Math" w:hAnsi="Cambria Math" w:cs="Arial"/>
                                          <w:sz w:val="24"/>
                                          <w:szCs w:val="24"/>
                                          <w:lang w:val="el-GR"/>
                                        </w:rPr>
                                        <m:t>Y</m:t>
                                      </m:r>
                                    </m:e>
                                    <m:sub>
                                      <m:r>
                                        <w:rPr>
                                          <w:rFonts w:ascii="Cambria Math" w:hAnsi="Cambria Math" w:cs="Arial"/>
                                          <w:sz w:val="24"/>
                                          <w:szCs w:val="24"/>
                                          <w:lang w:val="el-GR"/>
                                        </w:rPr>
                                        <m:t>i</m:t>
                                      </m:r>
                                    </m:sub>
                                    <m:sup>
                                      <m:r>
                                        <w:rPr>
                                          <w:rFonts w:ascii="Cambria Math" w:hAnsi="Cambria Math" w:cs="Arial"/>
                                          <w:sz w:val="24"/>
                                          <w:szCs w:val="24"/>
                                          <w:lang w:val="el-GR"/>
                                        </w:rPr>
                                        <m:t>sim</m:t>
                                      </m:r>
                                    </m:sup>
                                  </m:sSubSup>
                                </m:e>
                              </m:d>
                            </m:e>
                            <m:sup>
                              <m:r>
                                <w:rPr>
                                  <w:rFonts w:ascii="Cambria Math" w:hAnsi="Cambria Math" w:cs="Arial"/>
                                  <w:sz w:val="24"/>
                                  <w:szCs w:val="24"/>
                                  <w:lang w:val="el-GR"/>
                                </w:rPr>
                                <m:t>2</m:t>
                              </m:r>
                            </m:sup>
                          </m:sSup>
                        </m:e>
                      </m:nary>
                    </m:e>
                  </m:rad>
                </m:e>
              </m:d>
            </m:num>
            <m:den>
              <m:d>
                <m:dPr>
                  <m:begChr m:val="["/>
                  <m:endChr m:val="]"/>
                  <m:ctrlPr>
                    <w:rPr>
                      <w:rFonts w:ascii="Cambria Math" w:hAnsi="Cambria Math" w:cs="Arial"/>
                      <w:i/>
                      <w:sz w:val="24"/>
                      <w:szCs w:val="24"/>
                    </w:rPr>
                  </m:ctrlPr>
                </m:dPr>
                <m:e>
                  <m:rad>
                    <m:radPr>
                      <m:degHide m:val="1"/>
                      <m:ctrlPr>
                        <w:rPr>
                          <w:rFonts w:ascii="Cambria Math" w:hAnsi="Cambria Math" w:cs="Arial"/>
                          <w:i/>
                          <w:sz w:val="24"/>
                          <w:szCs w:val="24"/>
                        </w:rPr>
                      </m:ctrlPr>
                    </m:radPr>
                    <m:deg/>
                    <m:e>
                      <m:nary>
                        <m:naryPr>
                          <m:chr m:val="∑"/>
                          <m:limLoc m:val="undOvr"/>
                          <m:ctrlPr>
                            <w:rPr>
                              <w:rFonts w:ascii="Cambria Math" w:hAnsi="Cambria Math" w:cs="Arial"/>
                              <w:i/>
                              <w:sz w:val="24"/>
                              <w:szCs w:val="24"/>
                              <w:lang w:val="el-GR"/>
                            </w:rPr>
                          </m:ctrlPr>
                        </m:naryPr>
                        <m:sub>
                          <m:r>
                            <w:rPr>
                              <w:rFonts w:ascii="Cambria Math" w:hAnsi="Cambria Math" w:cs="Arial"/>
                              <w:sz w:val="24"/>
                              <w:szCs w:val="24"/>
                              <w:lang w:val="el-GR"/>
                            </w:rPr>
                            <m:t>i=1</m:t>
                          </m:r>
                        </m:sub>
                        <m:sup>
                          <m:r>
                            <w:rPr>
                              <w:rFonts w:ascii="Cambria Math" w:hAnsi="Cambria Math" w:cs="Arial"/>
                              <w:sz w:val="24"/>
                              <w:szCs w:val="24"/>
                              <w:lang w:val="el-GR"/>
                            </w:rPr>
                            <m:t>n</m:t>
                          </m:r>
                        </m:sup>
                        <m:e>
                          <m:sSup>
                            <m:sSupPr>
                              <m:ctrlPr>
                                <w:rPr>
                                  <w:rFonts w:ascii="Cambria Math" w:hAnsi="Cambria Math" w:cs="Arial"/>
                                  <w:i/>
                                  <w:sz w:val="24"/>
                                  <w:szCs w:val="24"/>
                                  <w:lang w:val="el-GR"/>
                                </w:rPr>
                              </m:ctrlPr>
                            </m:sSupPr>
                            <m:e>
                              <m:d>
                                <m:dPr>
                                  <m:ctrlPr>
                                    <w:rPr>
                                      <w:rFonts w:ascii="Cambria Math" w:hAnsi="Cambria Math" w:cs="Arial"/>
                                      <w:i/>
                                      <w:sz w:val="24"/>
                                      <w:szCs w:val="24"/>
                                      <w:lang w:val="el-GR"/>
                                    </w:rPr>
                                  </m:ctrlPr>
                                </m:dPr>
                                <m:e>
                                  <m:sSubSup>
                                    <m:sSubSupPr>
                                      <m:ctrlPr>
                                        <w:rPr>
                                          <w:rFonts w:ascii="Cambria Math" w:hAnsi="Cambria Math" w:cs="Arial"/>
                                          <w:i/>
                                          <w:sz w:val="24"/>
                                          <w:szCs w:val="24"/>
                                          <w:lang w:val="el-GR"/>
                                        </w:rPr>
                                      </m:ctrlPr>
                                    </m:sSubSupPr>
                                    <m:e>
                                      <m:r>
                                        <w:rPr>
                                          <w:rFonts w:ascii="Cambria Math" w:hAnsi="Cambria Math" w:cs="Arial"/>
                                          <w:sz w:val="24"/>
                                          <w:szCs w:val="24"/>
                                          <w:lang w:val="el-GR"/>
                                        </w:rPr>
                                        <m:t>Y</m:t>
                                      </m:r>
                                    </m:e>
                                    <m:sub>
                                      <m:r>
                                        <w:rPr>
                                          <w:rFonts w:ascii="Cambria Math" w:hAnsi="Cambria Math" w:cs="Arial"/>
                                          <w:sz w:val="24"/>
                                          <w:szCs w:val="24"/>
                                          <w:lang w:val="el-GR"/>
                                        </w:rPr>
                                        <m:t>i</m:t>
                                      </m:r>
                                    </m:sub>
                                    <m:sup>
                                      <m:r>
                                        <w:rPr>
                                          <w:rFonts w:ascii="Cambria Math" w:hAnsi="Cambria Math" w:cs="Arial"/>
                                          <w:sz w:val="24"/>
                                          <w:szCs w:val="24"/>
                                          <w:lang w:val="el-GR"/>
                                        </w:rPr>
                                        <m:t>obs</m:t>
                                      </m:r>
                                    </m:sup>
                                  </m:sSubSup>
                                  <m:r>
                                    <w:rPr>
                                      <w:rFonts w:ascii="Cambria Math" w:hAnsi="Cambria Math" w:cs="Arial"/>
                                      <w:sz w:val="24"/>
                                      <w:szCs w:val="24"/>
                                      <w:lang w:val="el-GR"/>
                                    </w:rPr>
                                    <m:t>-</m:t>
                                  </m:r>
                                  <m:sSub>
                                    <m:sSubPr>
                                      <m:ctrlPr>
                                        <w:rPr>
                                          <w:rFonts w:ascii="Cambria Math" w:hAnsi="Cambria Math" w:cs="Arial"/>
                                          <w:i/>
                                          <w:sz w:val="24"/>
                                          <w:szCs w:val="24"/>
                                          <w:lang w:val="el-GR"/>
                                        </w:rPr>
                                      </m:ctrlPr>
                                    </m:sSubPr>
                                    <m:e>
                                      <m:r>
                                        <w:rPr>
                                          <w:rFonts w:ascii="Cambria Math" w:hAnsi="Cambria Math" w:cs="Arial"/>
                                          <w:sz w:val="24"/>
                                          <w:szCs w:val="24"/>
                                          <w:lang w:val="el-GR"/>
                                        </w:rPr>
                                        <m:t>Y</m:t>
                                      </m:r>
                                    </m:e>
                                    <m:sub>
                                      <m:r>
                                        <w:rPr>
                                          <w:rFonts w:ascii="Cambria Math" w:hAnsi="Cambria Math" w:cs="Arial"/>
                                          <w:sz w:val="24"/>
                                          <w:szCs w:val="24"/>
                                          <w:lang w:val="el-GR"/>
                                        </w:rPr>
                                        <m:t>mean</m:t>
                                      </m:r>
                                    </m:sub>
                                  </m:sSub>
                                </m:e>
                              </m:d>
                            </m:e>
                            <m:sup>
                              <m:r>
                                <w:rPr>
                                  <w:rFonts w:ascii="Cambria Math" w:hAnsi="Cambria Math" w:cs="Arial"/>
                                  <w:sz w:val="24"/>
                                  <w:szCs w:val="24"/>
                                  <w:lang w:val="el-GR"/>
                                </w:rPr>
                                <m:t>2</m:t>
                              </m:r>
                            </m:sup>
                          </m:sSup>
                        </m:e>
                      </m:nary>
                    </m:e>
                  </m:rad>
                </m:e>
              </m:d>
            </m:den>
          </m:f>
        </m:oMath>
      </m:oMathPara>
    </w:p>
    <w:p w14:paraId="3DA13C38" w14:textId="7AB29055" w:rsidR="009F2BFC" w:rsidRPr="00AE19C4" w:rsidRDefault="009F2BFC" w:rsidP="00ED721C">
      <w:pPr>
        <w:jc w:val="both"/>
        <w:rPr>
          <w:rFonts w:ascii="Arial" w:hAnsi="Arial" w:cs="Arial"/>
          <w:b/>
          <w:bCs/>
          <w:sz w:val="24"/>
          <w:szCs w:val="24"/>
          <w:lang w:val="el-GR"/>
        </w:rPr>
      </w:pPr>
      <w:r w:rsidRPr="00AE19C4">
        <w:rPr>
          <w:rFonts w:ascii="Arial" w:hAnsi="Arial" w:cs="Arial"/>
          <w:b/>
          <w:bCs/>
          <w:sz w:val="24"/>
          <w:szCs w:val="24"/>
          <w:lang w:val="el-GR"/>
        </w:rPr>
        <w:t xml:space="preserve">Παρακάτω παρουσιάζονται τα όρια </w:t>
      </w:r>
      <w:r w:rsidR="00F30AE2" w:rsidRPr="00AE19C4">
        <w:rPr>
          <w:rFonts w:ascii="Arial" w:hAnsi="Arial" w:cs="Arial"/>
          <w:b/>
          <w:bCs/>
          <w:sz w:val="24"/>
          <w:szCs w:val="24"/>
          <w:lang w:val="el-GR"/>
        </w:rPr>
        <w:t xml:space="preserve">για τον κάθε δείκτη  </w:t>
      </w:r>
      <w:r w:rsidRPr="00AE19C4">
        <w:rPr>
          <w:rFonts w:ascii="Arial" w:hAnsi="Arial" w:cs="Arial"/>
          <w:b/>
          <w:bCs/>
          <w:sz w:val="24"/>
          <w:szCs w:val="24"/>
          <w:lang w:val="el-GR"/>
        </w:rPr>
        <w:t>για την</w:t>
      </w:r>
      <w:r w:rsidR="00F30AE2" w:rsidRPr="00AE19C4">
        <w:rPr>
          <w:rFonts w:ascii="Arial" w:hAnsi="Arial" w:cs="Arial"/>
          <w:b/>
          <w:bCs/>
          <w:sz w:val="24"/>
          <w:szCs w:val="24"/>
          <w:lang w:val="el-GR"/>
        </w:rPr>
        <w:t xml:space="preserve"> ορθή</w:t>
      </w:r>
      <w:r w:rsidRPr="00AE19C4">
        <w:rPr>
          <w:rFonts w:ascii="Arial" w:hAnsi="Arial" w:cs="Arial"/>
          <w:b/>
          <w:bCs/>
          <w:sz w:val="24"/>
          <w:szCs w:val="24"/>
          <w:lang w:val="el-GR"/>
        </w:rPr>
        <w:t xml:space="preserve"> </w:t>
      </w:r>
      <w:r w:rsidR="00F30AE2" w:rsidRPr="00AE19C4">
        <w:rPr>
          <w:rFonts w:ascii="Arial" w:hAnsi="Arial" w:cs="Arial"/>
          <w:b/>
          <w:bCs/>
          <w:sz w:val="24"/>
          <w:szCs w:val="24"/>
          <w:lang w:val="el-GR"/>
        </w:rPr>
        <w:t>επαλήθευση</w:t>
      </w:r>
      <w:r w:rsidRPr="00AE19C4">
        <w:rPr>
          <w:rFonts w:ascii="Arial" w:hAnsi="Arial" w:cs="Arial"/>
          <w:b/>
          <w:bCs/>
          <w:sz w:val="24"/>
          <w:szCs w:val="24"/>
          <w:lang w:val="el-GR"/>
        </w:rPr>
        <w:t xml:space="preserve"> της </w:t>
      </w:r>
      <w:r w:rsidR="00F30AE2" w:rsidRPr="00AE19C4">
        <w:rPr>
          <w:rFonts w:ascii="Arial" w:hAnsi="Arial" w:cs="Arial"/>
          <w:b/>
          <w:bCs/>
          <w:sz w:val="24"/>
          <w:szCs w:val="24"/>
          <w:lang w:val="el-GR"/>
        </w:rPr>
        <w:t>βαθμονόμησης</w:t>
      </w:r>
      <w:r w:rsidRPr="00AE19C4">
        <w:rPr>
          <w:rFonts w:ascii="Arial" w:hAnsi="Arial" w:cs="Arial"/>
          <w:b/>
          <w:bCs/>
          <w:sz w:val="24"/>
          <w:szCs w:val="24"/>
          <w:lang w:val="el-GR"/>
        </w:rPr>
        <w:t xml:space="preserve"> του μοντέλου</w:t>
      </w:r>
      <w:r w:rsidR="00FF24B0" w:rsidRPr="00AE19C4">
        <w:rPr>
          <w:rFonts w:ascii="Arial" w:hAnsi="Arial" w:cs="Arial"/>
          <w:b/>
          <w:bCs/>
          <w:sz w:val="24"/>
          <w:szCs w:val="24"/>
          <w:lang w:val="el-GR"/>
        </w:rPr>
        <w:t xml:space="preserve">  βάση με τους Moriasi &amp; Arnold</w:t>
      </w:r>
      <w:r w:rsidR="00F30AE2" w:rsidRPr="00AE19C4">
        <w:rPr>
          <w:rFonts w:ascii="Arial" w:hAnsi="Arial" w:cs="Arial"/>
          <w:b/>
          <w:bCs/>
          <w:sz w:val="24"/>
          <w:szCs w:val="24"/>
          <w:lang w:val="el-GR"/>
        </w:rPr>
        <w:t>.</w:t>
      </w:r>
      <w:r w:rsidRPr="00AE19C4">
        <w:rPr>
          <w:rFonts w:ascii="Arial" w:hAnsi="Arial" w:cs="Arial"/>
          <w:b/>
          <w:bCs/>
          <w:sz w:val="24"/>
          <w:szCs w:val="24"/>
          <w:lang w:val="el-GR"/>
        </w:rPr>
        <w:t xml:space="preserve"> </w:t>
      </w:r>
    </w:p>
    <w:p w14:paraId="15C90FC3" w14:textId="77777777" w:rsidR="006854B9" w:rsidRPr="00AE19C4" w:rsidRDefault="006854B9" w:rsidP="00ED721C">
      <w:pPr>
        <w:jc w:val="both"/>
        <w:rPr>
          <w:rFonts w:ascii="Arial" w:hAnsi="Arial" w:cs="Arial"/>
          <w:b/>
          <w:bCs/>
          <w:sz w:val="24"/>
          <w:szCs w:val="24"/>
          <w:lang w:val="el-GR"/>
        </w:rPr>
      </w:pPr>
      <w:r w:rsidRPr="00AE19C4">
        <w:rPr>
          <w:rFonts w:ascii="Arial" w:hAnsi="Arial" w:cs="Arial"/>
          <w:b/>
          <w:bCs/>
          <w:sz w:val="24"/>
          <w:szCs w:val="24"/>
          <w:lang w:val="el-GR"/>
        </w:rPr>
        <w:t>Πίνακας 1</w:t>
      </w:r>
    </w:p>
    <w:tbl>
      <w:tblPr>
        <w:tblStyle w:val="1-5"/>
        <w:tblW w:w="7678"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1884"/>
        <w:gridCol w:w="1916"/>
        <w:gridCol w:w="1993"/>
        <w:gridCol w:w="1929"/>
      </w:tblGrid>
      <w:tr w:rsidR="006854B9" w:rsidRPr="00AE19C4" w14:paraId="509A6670" w14:textId="77777777" w:rsidTr="00BA35F7">
        <w:trPr>
          <w:cnfStyle w:val="100000000000" w:firstRow="1" w:lastRow="0" w:firstColumn="0" w:lastColumn="0" w:oddVBand="0" w:evenVBand="0" w:oddHBand="0" w:evenHBand="0" w:firstRowFirstColumn="0" w:firstRowLastColumn="0" w:lastRowFirstColumn="0" w:lastRowLastColumn="0"/>
          <w:trHeight w:val="476"/>
          <w:jc w:val="center"/>
        </w:trPr>
        <w:tc>
          <w:tcPr>
            <w:cnfStyle w:val="001000000000" w:firstRow="0" w:lastRow="0" w:firstColumn="1" w:lastColumn="0" w:oddVBand="0" w:evenVBand="0" w:oddHBand="0" w:evenHBand="0" w:firstRowFirstColumn="0" w:firstRowLastColumn="0" w:lastRowFirstColumn="0" w:lastRowLastColumn="0"/>
            <w:tcW w:w="1771" w:type="dxa"/>
            <w:vMerge w:val="restart"/>
            <w:hideMark/>
          </w:tcPr>
          <w:p w14:paraId="5D6E604A" w14:textId="77777777" w:rsidR="006854B9" w:rsidRPr="00AE19C4" w:rsidRDefault="006854B9" w:rsidP="00ED721C">
            <w:pPr>
              <w:jc w:val="both"/>
              <w:rPr>
                <w:rFonts w:ascii="Arial" w:eastAsia="Times New Roman" w:hAnsi="Arial" w:cs="Arial"/>
                <w:color w:val="FFFFFF"/>
                <w:sz w:val="24"/>
                <w:szCs w:val="24"/>
              </w:rPr>
            </w:pPr>
            <w:r w:rsidRPr="00AE19C4">
              <w:rPr>
                <w:rFonts w:ascii="Arial" w:hAnsi="Arial" w:cs="Arial"/>
                <w:sz w:val="24"/>
                <w:szCs w:val="24"/>
              </w:rPr>
              <w:t>Performance Rating</w:t>
            </w:r>
          </w:p>
        </w:tc>
        <w:tc>
          <w:tcPr>
            <w:tcW w:w="2118" w:type="dxa"/>
            <w:vMerge w:val="restart"/>
            <w:hideMark/>
          </w:tcPr>
          <w:p w14:paraId="6E70D66A" w14:textId="77777777" w:rsidR="006854B9" w:rsidRPr="00AE19C4" w:rsidRDefault="006854B9" w:rsidP="00ED721C">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4"/>
                <w:szCs w:val="24"/>
              </w:rPr>
            </w:pPr>
            <w:r w:rsidRPr="00AE19C4">
              <w:rPr>
                <w:rFonts w:ascii="Arial" w:hAnsi="Arial" w:cs="Arial"/>
                <w:sz w:val="24"/>
                <w:szCs w:val="24"/>
              </w:rPr>
              <w:t>NSE</w:t>
            </w:r>
          </w:p>
        </w:tc>
        <w:tc>
          <w:tcPr>
            <w:tcW w:w="2096" w:type="dxa"/>
            <w:vMerge w:val="restart"/>
            <w:hideMark/>
          </w:tcPr>
          <w:p w14:paraId="79DE910C" w14:textId="77777777" w:rsidR="006854B9" w:rsidRPr="00AE19C4" w:rsidRDefault="006854B9" w:rsidP="00ED721C">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4"/>
                <w:szCs w:val="24"/>
              </w:rPr>
            </w:pPr>
            <w:r w:rsidRPr="00AE19C4">
              <w:rPr>
                <w:rFonts w:ascii="Arial" w:hAnsi="Arial" w:cs="Arial"/>
                <w:sz w:val="24"/>
                <w:szCs w:val="24"/>
              </w:rPr>
              <w:t>PBIAS (%)</w:t>
            </w:r>
          </w:p>
        </w:tc>
        <w:tc>
          <w:tcPr>
            <w:tcW w:w="1693" w:type="dxa"/>
            <w:vMerge w:val="restart"/>
            <w:hideMark/>
          </w:tcPr>
          <w:p w14:paraId="6A6F72F7" w14:textId="77777777" w:rsidR="006854B9" w:rsidRPr="00AE19C4" w:rsidRDefault="006854B9" w:rsidP="00ED721C">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4"/>
                <w:szCs w:val="24"/>
              </w:rPr>
            </w:pPr>
            <w:r w:rsidRPr="00AE19C4">
              <w:rPr>
                <w:rFonts w:ascii="Arial" w:hAnsi="Arial" w:cs="Arial"/>
                <w:sz w:val="24"/>
                <w:szCs w:val="24"/>
              </w:rPr>
              <w:t>RSR</w:t>
            </w:r>
          </w:p>
        </w:tc>
      </w:tr>
      <w:tr w:rsidR="006854B9" w:rsidRPr="00AE19C4" w14:paraId="048F1CA0" w14:textId="77777777" w:rsidTr="00BA35F7">
        <w:trPr>
          <w:cnfStyle w:val="000000100000" w:firstRow="0" w:lastRow="0" w:firstColumn="0" w:lastColumn="0" w:oddVBand="0" w:evenVBand="0" w:oddHBand="1" w:evenHBand="0" w:firstRowFirstColumn="0" w:firstRowLastColumn="0" w:lastRowFirstColumn="0" w:lastRowLastColumn="0"/>
          <w:trHeight w:val="476"/>
          <w:jc w:val="center"/>
        </w:trPr>
        <w:tc>
          <w:tcPr>
            <w:cnfStyle w:val="001000000000" w:firstRow="0" w:lastRow="0" w:firstColumn="1" w:lastColumn="0" w:oddVBand="0" w:evenVBand="0" w:oddHBand="0" w:evenHBand="0" w:firstRowFirstColumn="0" w:firstRowLastColumn="0" w:lastRowFirstColumn="0" w:lastRowLastColumn="0"/>
            <w:tcW w:w="1771" w:type="dxa"/>
            <w:vMerge/>
            <w:hideMark/>
          </w:tcPr>
          <w:p w14:paraId="4E58C86E" w14:textId="77777777" w:rsidR="006854B9" w:rsidRPr="00AE19C4" w:rsidRDefault="006854B9" w:rsidP="00ED721C">
            <w:pPr>
              <w:jc w:val="both"/>
              <w:rPr>
                <w:rFonts w:ascii="Arial" w:eastAsia="Times New Roman" w:hAnsi="Arial" w:cs="Arial"/>
                <w:color w:val="FFFFFF"/>
                <w:sz w:val="24"/>
                <w:szCs w:val="24"/>
              </w:rPr>
            </w:pPr>
          </w:p>
        </w:tc>
        <w:tc>
          <w:tcPr>
            <w:tcW w:w="2118" w:type="dxa"/>
            <w:vMerge/>
            <w:hideMark/>
          </w:tcPr>
          <w:p w14:paraId="3F0DF376" w14:textId="77777777" w:rsidR="006854B9" w:rsidRPr="00AE19C4" w:rsidRDefault="006854B9" w:rsidP="00ED721C">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FFFFFF"/>
                <w:sz w:val="24"/>
                <w:szCs w:val="24"/>
              </w:rPr>
            </w:pPr>
          </w:p>
        </w:tc>
        <w:tc>
          <w:tcPr>
            <w:tcW w:w="2096" w:type="dxa"/>
            <w:vMerge/>
            <w:hideMark/>
          </w:tcPr>
          <w:p w14:paraId="1541C4FF" w14:textId="77777777" w:rsidR="006854B9" w:rsidRPr="00AE19C4" w:rsidRDefault="006854B9" w:rsidP="00ED721C">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FFFFFF"/>
                <w:sz w:val="24"/>
                <w:szCs w:val="24"/>
              </w:rPr>
            </w:pPr>
          </w:p>
        </w:tc>
        <w:tc>
          <w:tcPr>
            <w:tcW w:w="1693" w:type="dxa"/>
            <w:vMerge/>
            <w:hideMark/>
          </w:tcPr>
          <w:p w14:paraId="172F16EC" w14:textId="77777777" w:rsidR="006854B9" w:rsidRPr="00AE19C4" w:rsidRDefault="006854B9" w:rsidP="00ED721C">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FFFFFF"/>
                <w:sz w:val="24"/>
                <w:szCs w:val="24"/>
              </w:rPr>
            </w:pPr>
          </w:p>
        </w:tc>
      </w:tr>
      <w:tr w:rsidR="006854B9" w:rsidRPr="00AE19C4" w14:paraId="52E6B666" w14:textId="77777777" w:rsidTr="00BA35F7">
        <w:trPr>
          <w:trHeight w:val="348"/>
          <w:jc w:val="center"/>
        </w:trPr>
        <w:tc>
          <w:tcPr>
            <w:cnfStyle w:val="001000000000" w:firstRow="0" w:lastRow="0" w:firstColumn="1" w:lastColumn="0" w:oddVBand="0" w:evenVBand="0" w:oddHBand="0" w:evenHBand="0" w:firstRowFirstColumn="0" w:firstRowLastColumn="0" w:lastRowFirstColumn="0" w:lastRowLastColumn="0"/>
            <w:tcW w:w="1771" w:type="dxa"/>
            <w:hideMark/>
          </w:tcPr>
          <w:p w14:paraId="0149E525" w14:textId="77777777" w:rsidR="006854B9" w:rsidRPr="00AE19C4" w:rsidRDefault="006854B9" w:rsidP="00ED721C">
            <w:pPr>
              <w:jc w:val="both"/>
              <w:rPr>
                <w:rFonts w:ascii="Arial" w:eastAsia="Times New Roman" w:hAnsi="Arial" w:cs="Arial"/>
                <w:color w:val="000000"/>
                <w:sz w:val="24"/>
                <w:szCs w:val="24"/>
              </w:rPr>
            </w:pPr>
            <w:r w:rsidRPr="00AE19C4">
              <w:rPr>
                <w:rFonts w:ascii="Arial" w:eastAsia="Times New Roman" w:hAnsi="Arial" w:cs="Arial"/>
                <w:color w:val="000000"/>
                <w:sz w:val="24"/>
                <w:szCs w:val="24"/>
              </w:rPr>
              <w:lastRenderedPageBreak/>
              <w:t>Very good</w:t>
            </w:r>
          </w:p>
        </w:tc>
        <w:tc>
          <w:tcPr>
            <w:tcW w:w="2118" w:type="dxa"/>
            <w:hideMark/>
          </w:tcPr>
          <w:p w14:paraId="0AE866B4" w14:textId="77777777" w:rsidR="006854B9" w:rsidRPr="00AE19C4" w:rsidRDefault="006854B9" w:rsidP="00ED721C">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AE19C4">
              <w:rPr>
                <w:rFonts w:ascii="Arial" w:eastAsia="Times New Roman" w:hAnsi="Arial" w:cs="Arial"/>
                <w:color w:val="000000"/>
                <w:sz w:val="24"/>
                <w:szCs w:val="24"/>
              </w:rPr>
              <w:t>0.75&lt;NSE≤1.00</w:t>
            </w:r>
          </w:p>
        </w:tc>
        <w:tc>
          <w:tcPr>
            <w:tcW w:w="2096" w:type="dxa"/>
            <w:hideMark/>
          </w:tcPr>
          <w:p w14:paraId="10B8CBF4" w14:textId="77777777" w:rsidR="006854B9" w:rsidRPr="00AE19C4" w:rsidRDefault="006854B9" w:rsidP="00ED721C">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AE19C4">
              <w:rPr>
                <w:rFonts w:ascii="Arial" w:eastAsia="Times New Roman" w:hAnsi="Arial" w:cs="Arial"/>
                <w:color w:val="000000"/>
                <w:sz w:val="24"/>
                <w:szCs w:val="24"/>
              </w:rPr>
              <w:t>PBIAS&lt;±10</w:t>
            </w:r>
          </w:p>
        </w:tc>
        <w:tc>
          <w:tcPr>
            <w:tcW w:w="1693" w:type="dxa"/>
            <w:hideMark/>
          </w:tcPr>
          <w:p w14:paraId="1C751657" w14:textId="77777777" w:rsidR="006854B9" w:rsidRPr="00AE19C4" w:rsidRDefault="006854B9" w:rsidP="00ED721C">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AE19C4">
              <w:rPr>
                <w:rFonts w:ascii="Arial" w:eastAsia="Times New Roman" w:hAnsi="Arial" w:cs="Arial"/>
                <w:color w:val="000000"/>
                <w:sz w:val="24"/>
                <w:szCs w:val="24"/>
              </w:rPr>
              <w:t>0.00≤RSR≤0.50</w:t>
            </w:r>
          </w:p>
        </w:tc>
      </w:tr>
      <w:tr w:rsidR="006854B9" w:rsidRPr="00AE19C4" w14:paraId="798FE978" w14:textId="77777777" w:rsidTr="00BA35F7">
        <w:trPr>
          <w:cnfStyle w:val="000000100000" w:firstRow="0" w:lastRow="0" w:firstColumn="0" w:lastColumn="0" w:oddVBand="0" w:evenVBand="0" w:oddHBand="1"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1771" w:type="dxa"/>
            <w:hideMark/>
          </w:tcPr>
          <w:p w14:paraId="77F03E61" w14:textId="77777777" w:rsidR="006854B9" w:rsidRPr="00AE19C4" w:rsidRDefault="006854B9" w:rsidP="00ED721C">
            <w:pPr>
              <w:jc w:val="both"/>
              <w:rPr>
                <w:rFonts w:ascii="Arial" w:eastAsia="Times New Roman" w:hAnsi="Arial" w:cs="Arial"/>
                <w:color w:val="000000"/>
                <w:sz w:val="24"/>
                <w:szCs w:val="24"/>
              </w:rPr>
            </w:pPr>
            <w:r w:rsidRPr="00AE19C4">
              <w:rPr>
                <w:rFonts w:ascii="Arial" w:eastAsia="Times New Roman" w:hAnsi="Arial" w:cs="Arial"/>
                <w:color w:val="000000"/>
                <w:sz w:val="24"/>
                <w:szCs w:val="24"/>
              </w:rPr>
              <w:t>Good</w:t>
            </w:r>
          </w:p>
        </w:tc>
        <w:tc>
          <w:tcPr>
            <w:tcW w:w="2118" w:type="dxa"/>
            <w:hideMark/>
          </w:tcPr>
          <w:p w14:paraId="56961728" w14:textId="77777777" w:rsidR="006854B9" w:rsidRPr="00AE19C4" w:rsidRDefault="006854B9" w:rsidP="00ED721C">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AE19C4">
              <w:rPr>
                <w:rFonts w:ascii="Arial" w:eastAsia="Times New Roman" w:hAnsi="Arial" w:cs="Arial"/>
                <w:color w:val="000000"/>
                <w:sz w:val="24"/>
                <w:szCs w:val="24"/>
              </w:rPr>
              <w:t>0.60&lt;NSE≤0.75</w:t>
            </w:r>
          </w:p>
        </w:tc>
        <w:tc>
          <w:tcPr>
            <w:tcW w:w="2096" w:type="dxa"/>
            <w:hideMark/>
          </w:tcPr>
          <w:p w14:paraId="5703468D" w14:textId="77777777" w:rsidR="006854B9" w:rsidRPr="00AE19C4" w:rsidRDefault="006854B9" w:rsidP="00ED721C">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AE19C4">
              <w:rPr>
                <w:rFonts w:ascii="Arial" w:eastAsia="Times New Roman" w:hAnsi="Arial" w:cs="Arial"/>
                <w:color w:val="000000"/>
                <w:sz w:val="24"/>
                <w:szCs w:val="24"/>
              </w:rPr>
              <w:t>±10≤PBIAS&lt;±15</w:t>
            </w:r>
          </w:p>
        </w:tc>
        <w:tc>
          <w:tcPr>
            <w:tcW w:w="1693" w:type="dxa"/>
            <w:hideMark/>
          </w:tcPr>
          <w:p w14:paraId="33B67414" w14:textId="77777777" w:rsidR="006854B9" w:rsidRPr="00AE19C4" w:rsidRDefault="006854B9" w:rsidP="00ED721C">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AE19C4">
              <w:rPr>
                <w:rFonts w:ascii="Arial" w:eastAsia="Times New Roman" w:hAnsi="Arial" w:cs="Arial"/>
                <w:color w:val="000000"/>
                <w:sz w:val="24"/>
                <w:szCs w:val="24"/>
              </w:rPr>
              <w:t>0.50&lt;RSR≤0.60</w:t>
            </w:r>
          </w:p>
        </w:tc>
      </w:tr>
      <w:tr w:rsidR="006854B9" w:rsidRPr="00AE19C4" w14:paraId="703AA183" w14:textId="77777777" w:rsidTr="00BA35F7">
        <w:trPr>
          <w:trHeight w:val="696"/>
          <w:jc w:val="center"/>
        </w:trPr>
        <w:tc>
          <w:tcPr>
            <w:cnfStyle w:val="001000000000" w:firstRow="0" w:lastRow="0" w:firstColumn="1" w:lastColumn="0" w:oddVBand="0" w:evenVBand="0" w:oddHBand="0" w:evenHBand="0" w:firstRowFirstColumn="0" w:firstRowLastColumn="0" w:lastRowFirstColumn="0" w:lastRowLastColumn="0"/>
            <w:tcW w:w="1771" w:type="dxa"/>
            <w:hideMark/>
          </w:tcPr>
          <w:p w14:paraId="20FCA85E" w14:textId="77777777" w:rsidR="006854B9" w:rsidRPr="00AE19C4" w:rsidRDefault="006854B9" w:rsidP="00ED721C">
            <w:pPr>
              <w:jc w:val="both"/>
              <w:rPr>
                <w:rFonts w:ascii="Arial" w:eastAsia="Times New Roman" w:hAnsi="Arial" w:cs="Arial"/>
                <w:color w:val="000000"/>
                <w:sz w:val="24"/>
                <w:szCs w:val="24"/>
              </w:rPr>
            </w:pPr>
            <w:r w:rsidRPr="00AE19C4">
              <w:rPr>
                <w:rFonts w:ascii="Arial" w:eastAsia="Times New Roman" w:hAnsi="Arial" w:cs="Arial"/>
                <w:color w:val="000000"/>
                <w:sz w:val="24"/>
                <w:szCs w:val="24"/>
              </w:rPr>
              <w:t>Satisfactory</w:t>
            </w:r>
          </w:p>
        </w:tc>
        <w:tc>
          <w:tcPr>
            <w:tcW w:w="2118" w:type="dxa"/>
            <w:hideMark/>
          </w:tcPr>
          <w:p w14:paraId="17D3D6B9" w14:textId="77777777" w:rsidR="006854B9" w:rsidRPr="00AE19C4" w:rsidRDefault="006854B9" w:rsidP="00ED721C">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AE19C4">
              <w:rPr>
                <w:rFonts w:ascii="Arial" w:eastAsia="Times New Roman" w:hAnsi="Arial" w:cs="Arial"/>
                <w:color w:val="000000"/>
                <w:sz w:val="24"/>
                <w:szCs w:val="24"/>
              </w:rPr>
              <w:t>0.50&lt;NSE≤0.65</w:t>
            </w:r>
          </w:p>
        </w:tc>
        <w:tc>
          <w:tcPr>
            <w:tcW w:w="2096" w:type="dxa"/>
            <w:hideMark/>
          </w:tcPr>
          <w:p w14:paraId="34E13001" w14:textId="77777777" w:rsidR="006854B9" w:rsidRPr="00AE19C4" w:rsidRDefault="006854B9" w:rsidP="00ED721C">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AE19C4">
              <w:rPr>
                <w:rFonts w:ascii="Arial" w:eastAsia="Times New Roman" w:hAnsi="Arial" w:cs="Arial"/>
                <w:color w:val="000000"/>
                <w:sz w:val="24"/>
                <w:szCs w:val="24"/>
              </w:rPr>
              <w:t>±15≤PBIAS&lt;±25</w:t>
            </w:r>
          </w:p>
        </w:tc>
        <w:tc>
          <w:tcPr>
            <w:tcW w:w="1693" w:type="dxa"/>
            <w:hideMark/>
          </w:tcPr>
          <w:p w14:paraId="3DFB6410" w14:textId="77777777" w:rsidR="006854B9" w:rsidRPr="00AE19C4" w:rsidRDefault="006854B9" w:rsidP="00ED721C">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AE19C4">
              <w:rPr>
                <w:rFonts w:ascii="Arial" w:eastAsia="Times New Roman" w:hAnsi="Arial" w:cs="Arial"/>
                <w:color w:val="000000"/>
                <w:sz w:val="24"/>
                <w:szCs w:val="24"/>
              </w:rPr>
              <w:t>0.60&lt;RSR≤0.70</w:t>
            </w:r>
          </w:p>
        </w:tc>
      </w:tr>
      <w:tr w:rsidR="006854B9" w:rsidRPr="00AE19C4" w14:paraId="5FB9F481" w14:textId="77777777" w:rsidTr="00BA35F7">
        <w:trPr>
          <w:cnfStyle w:val="000000100000" w:firstRow="0" w:lastRow="0" w:firstColumn="0" w:lastColumn="0" w:oddVBand="0" w:evenVBand="0" w:oddHBand="1" w:evenHBand="0" w:firstRowFirstColumn="0" w:firstRowLastColumn="0" w:lastRowFirstColumn="0" w:lastRowLastColumn="0"/>
          <w:trHeight w:val="732"/>
          <w:jc w:val="center"/>
        </w:trPr>
        <w:tc>
          <w:tcPr>
            <w:cnfStyle w:val="001000000000" w:firstRow="0" w:lastRow="0" w:firstColumn="1" w:lastColumn="0" w:oddVBand="0" w:evenVBand="0" w:oddHBand="0" w:evenHBand="0" w:firstRowFirstColumn="0" w:firstRowLastColumn="0" w:lastRowFirstColumn="0" w:lastRowLastColumn="0"/>
            <w:tcW w:w="1771" w:type="dxa"/>
            <w:hideMark/>
          </w:tcPr>
          <w:p w14:paraId="1453076B" w14:textId="77777777" w:rsidR="006854B9" w:rsidRPr="00AE19C4" w:rsidRDefault="006854B9" w:rsidP="00ED721C">
            <w:pPr>
              <w:jc w:val="both"/>
              <w:rPr>
                <w:rFonts w:ascii="Arial" w:eastAsia="Times New Roman" w:hAnsi="Arial" w:cs="Arial"/>
                <w:color w:val="000000"/>
                <w:sz w:val="24"/>
                <w:szCs w:val="24"/>
              </w:rPr>
            </w:pPr>
            <w:r w:rsidRPr="00AE19C4">
              <w:rPr>
                <w:rFonts w:ascii="Arial" w:eastAsia="Times New Roman" w:hAnsi="Arial" w:cs="Arial"/>
                <w:color w:val="000000"/>
                <w:sz w:val="24"/>
                <w:szCs w:val="24"/>
              </w:rPr>
              <w:t>Unsatisfactory</w:t>
            </w:r>
          </w:p>
        </w:tc>
        <w:tc>
          <w:tcPr>
            <w:tcW w:w="2118" w:type="dxa"/>
            <w:hideMark/>
          </w:tcPr>
          <w:p w14:paraId="50504BD8" w14:textId="77777777" w:rsidR="006854B9" w:rsidRPr="00AE19C4" w:rsidRDefault="006854B9" w:rsidP="00ED721C">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AE19C4">
              <w:rPr>
                <w:rFonts w:ascii="Arial" w:eastAsia="Times New Roman" w:hAnsi="Arial" w:cs="Arial"/>
                <w:color w:val="000000"/>
                <w:sz w:val="24"/>
                <w:szCs w:val="24"/>
              </w:rPr>
              <w:t>NSE≤0.50</w:t>
            </w:r>
          </w:p>
        </w:tc>
        <w:tc>
          <w:tcPr>
            <w:tcW w:w="2096" w:type="dxa"/>
            <w:hideMark/>
          </w:tcPr>
          <w:p w14:paraId="337A6B3F" w14:textId="77777777" w:rsidR="006854B9" w:rsidRPr="00AE19C4" w:rsidRDefault="006854B9" w:rsidP="00ED721C">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AE19C4">
              <w:rPr>
                <w:rFonts w:ascii="Arial" w:eastAsia="Times New Roman" w:hAnsi="Arial" w:cs="Arial"/>
                <w:color w:val="000000"/>
                <w:sz w:val="24"/>
                <w:szCs w:val="24"/>
              </w:rPr>
              <w:t>±25≤PBIAS</w:t>
            </w:r>
          </w:p>
        </w:tc>
        <w:tc>
          <w:tcPr>
            <w:tcW w:w="1693" w:type="dxa"/>
            <w:hideMark/>
          </w:tcPr>
          <w:p w14:paraId="7A711830" w14:textId="77777777" w:rsidR="006854B9" w:rsidRPr="00AE19C4" w:rsidRDefault="006854B9" w:rsidP="00ED721C">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AE19C4">
              <w:rPr>
                <w:rFonts w:ascii="Arial" w:eastAsia="Times New Roman" w:hAnsi="Arial" w:cs="Arial"/>
                <w:color w:val="000000"/>
                <w:sz w:val="24"/>
                <w:szCs w:val="24"/>
              </w:rPr>
              <w:t>0.70&lt;RSR</w:t>
            </w:r>
          </w:p>
        </w:tc>
      </w:tr>
    </w:tbl>
    <w:p w14:paraId="22EEF0F9" w14:textId="77777777" w:rsidR="00AE0FD0" w:rsidRPr="00AE19C4" w:rsidRDefault="00AE0FD0" w:rsidP="00ED721C">
      <w:pPr>
        <w:jc w:val="both"/>
        <w:rPr>
          <w:rFonts w:ascii="Arial" w:eastAsiaTheme="majorEastAsia" w:hAnsi="Arial" w:cs="Arial"/>
          <w:sz w:val="24"/>
          <w:szCs w:val="24"/>
          <w:lang w:val="el-GR"/>
        </w:rPr>
      </w:pPr>
    </w:p>
    <w:p w14:paraId="7187BA9A" w14:textId="4EDA7325" w:rsidR="009F66BD" w:rsidRPr="00AE19C4" w:rsidRDefault="009F66BD" w:rsidP="00ED721C">
      <w:pPr>
        <w:pStyle w:val="2"/>
        <w:numPr>
          <w:ilvl w:val="1"/>
          <w:numId w:val="2"/>
        </w:numPr>
        <w:jc w:val="both"/>
        <w:rPr>
          <w:rFonts w:ascii="Arial" w:hAnsi="Arial" w:cs="Arial"/>
          <w:sz w:val="24"/>
          <w:szCs w:val="24"/>
          <w:lang w:val="el-GR"/>
        </w:rPr>
      </w:pPr>
      <w:bookmarkStart w:id="20" w:name="_Toc221980397"/>
      <w:r w:rsidRPr="00AE19C4">
        <w:rPr>
          <w:rFonts w:ascii="Arial" w:hAnsi="Arial" w:cs="Arial"/>
          <w:sz w:val="24"/>
          <w:szCs w:val="24"/>
          <w:lang w:val="el-GR"/>
        </w:rPr>
        <w:t>Μοντέλο SWAT</w:t>
      </w:r>
      <w:bookmarkEnd w:id="20"/>
    </w:p>
    <w:p w14:paraId="57D17453" w14:textId="6986E439" w:rsidR="009F66BD" w:rsidRPr="00AE19C4" w:rsidRDefault="009F66BD" w:rsidP="00ED721C">
      <w:pPr>
        <w:pStyle w:val="3"/>
        <w:jc w:val="both"/>
        <w:rPr>
          <w:rFonts w:ascii="Arial" w:hAnsi="Arial" w:cs="Arial"/>
          <w:lang w:val="el-GR"/>
        </w:rPr>
      </w:pPr>
      <w:bookmarkStart w:id="21" w:name="_Toc221980398"/>
      <w:r w:rsidRPr="00AE19C4">
        <w:rPr>
          <w:rFonts w:ascii="Arial" w:hAnsi="Arial" w:cs="Arial"/>
          <w:lang w:val="el-GR"/>
        </w:rPr>
        <w:t>2.4.1 Γενικά</w:t>
      </w:r>
      <w:bookmarkEnd w:id="21"/>
    </w:p>
    <w:p w14:paraId="0A8D99C3" w14:textId="77777777" w:rsidR="009F66BD" w:rsidRPr="00AE19C4" w:rsidRDefault="009F66BD" w:rsidP="00ED721C">
      <w:pPr>
        <w:ind w:firstLine="720"/>
        <w:jc w:val="both"/>
        <w:rPr>
          <w:rFonts w:ascii="Arial" w:hAnsi="Arial" w:cs="Arial"/>
          <w:sz w:val="24"/>
          <w:szCs w:val="24"/>
          <w:lang w:val="el-GR"/>
        </w:rPr>
      </w:pPr>
      <w:r w:rsidRPr="00AE19C4">
        <w:rPr>
          <w:rFonts w:ascii="Arial" w:hAnsi="Arial" w:cs="Arial"/>
          <w:sz w:val="24"/>
          <w:szCs w:val="24"/>
          <w:lang w:val="el-GR"/>
        </w:rPr>
        <w:t>Το μοντέλο SWAT (Soil and Water Assessment Tool) αναπτύχθηκε από την Υπηρεσία Αγροτικών Ερευνών των ΗΠΑ (USDA – ARS, Agricultural Research Service) με στόχο την αξιολόγηση των μακροπρόθεσμων επιπτώσεων των πρακτικών διαχείρισης σε λεκάνες απορροής με μικρό αριθμό σταθμών παρακολούθησης και την προσομοίωση (simulation) της επίδρασής τους στον υδρολογικό κύκλο, τον κύκλο των θρεπτικών συστατικών, τα ιζήματα και την παραγωγή χημικών (Arnold et al., 1995, Neitsch et al., 2005). Η αποτελεσματικότητά του, το κατέστησε διεθνώς αποδεκτό ως ένα από τα πλέον κατάλληλα μοντέλα προσομοίωσης μεγάλων και πολύπλοκων λεκανών απορροής με διάφορους τύπους εδάφους, χρήσεων γης και συνθηκών διαχείρισης (Arnold and Fohrer, 2005,Gassman et al., 2007a).</w:t>
      </w:r>
    </w:p>
    <w:p w14:paraId="75508B0E" w14:textId="77777777" w:rsidR="009F66BD" w:rsidRPr="00AE19C4" w:rsidRDefault="009F66BD" w:rsidP="00ED721C">
      <w:pPr>
        <w:jc w:val="both"/>
        <w:rPr>
          <w:rFonts w:ascii="Arial" w:hAnsi="Arial" w:cs="Arial"/>
          <w:sz w:val="24"/>
          <w:szCs w:val="24"/>
          <w:lang w:val="el-GR"/>
        </w:rPr>
      </w:pPr>
      <w:r w:rsidRPr="00AE19C4">
        <w:rPr>
          <w:rFonts w:ascii="Arial" w:hAnsi="Arial" w:cs="Arial"/>
          <w:sz w:val="24"/>
          <w:szCs w:val="24"/>
          <w:lang w:val="el-GR"/>
        </w:rPr>
        <w:t xml:space="preserve">     Πρόκειται για ένα κατανεμημένο υδρολογικό μοντέλο λεκάνης απορροής, φυσικής βάσης (physically-based) και συνεχούς χρόνου, που λειτουργεί με ημερήσιο βήμα (Arnold et al., 1998, Neitsch et al., 2001). Λαμβάνει υπόψη δεδομένα σχετικά με το έδαφος, τις χρήσεις γης και το κλίμα σε μια λεκάνη και δίνει αποτελέσματα σχετικά με τις απορροές, τα φερτά υλικά και τις ποιοτικές παραμέτρους του επιφανειακού νερού, χημικές (συγκεντρώσεις ενώσεων N και P) και βιολογικές (BOD, DO), στην έξοδο της λεκάνης αλλά και σε ενδιάμεσα σημεία. Η σχέση μεταξύ των μεταβλητών εισόδου και εξόδου περιγράφεται από εξισώσεις παλινδρόμησης.</w:t>
      </w:r>
    </w:p>
    <w:p w14:paraId="2DF38149" w14:textId="77777777" w:rsidR="009F66BD" w:rsidRPr="00AE19C4" w:rsidRDefault="009F66BD" w:rsidP="00ED721C">
      <w:pPr>
        <w:jc w:val="both"/>
        <w:rPr>
          <w:rFonts w:ascii="Arial" w:hAnsi="Arial" w:cs="Arial"/>
          <w:sz w:val="24"/>
          <w:szCs w:val="24"/>
          <w:lang w:val="el-GR"/>
        </w:rPr>
      </w:pPr>
      <w:r w:rsidRPr="00AE19C4">
        <w:rPr>
          <w:rFonts w:ascii="Arial" w:hAnsi="Arial" w:cs="Arial"/>
          <w:sz w:val="24"/>
          <w:szCs w:val="24"/>
          <w:lang w:val="el-GR"/>
        </w:rPr>
        <w:t>Το μοντέλο SWAT έχει τη δυνατότητα για:</w:t>
      </w:r>
    </w:p>
    <w:p w14:paraId="71B3A841" w14:textId="77777777" w:rsidR="009F66BD" w:rsidRPr="00AE19C4" w:rsidRDefault="009F66BD" w:rsidP="00ED721C">
      <w:pPr>
        <w:pStyle w:val="a4"/>
        <w:numPr>
          <w:ilvl w:val="0"/>
          <w:numId w:val="4"/>
        </w:numPr>
        <w:spacing w:after="200" w:line="276" w:lineRule="auto"/>
        <w:jc w:val="both"/>
        <w:rPr>
          <w:rFonts w:ascii="Arial" w:hAnsi="Arial" w:cs="Arial"/>
          <w:sz w:val="24"/>
          <w:szCs w:val="24"/>
          <w:lang w:val="el-GR"/>
        </w:rPr>
      </w:pPr>
      <w:r w:rsidRPr="00AE19C4">
        <w:rPr>
          <w:rFonts w:ascii="Arial" w:hAnsi="Arial" w:cs="Arial"/>
          <w:sz w:val="24"/>
          <w:szCs w:val="24"/>
          <w:lang w:val="el-GR"/>
        </w:rPr>
        <w:t>προσομοίωση της βροχόπτωσης και της χιονόπτωσης μέχρι και 10 κλιμάκων υψομέτρου</w:t>
      </w:r>
    </w:p>
    <w:p w14:paraId="144AC48B" w14:textId="77777777" w:rsidR="009F66BD" w:rsidRPr="00AE19C4" w:rsidRDefault="009F66BD" w:rsidP="00ED721C">
      <w:pPr>
        <w:pStyle w:val="a4"/>
        <w:numPr>
          <w:ilvl w:val="0"/>
          <w:numId w:val="4"/>
        </w:numPr>
        <w:spacing w:after="200" w:line="276" w:lineRule="auto"/>
        <w:jc w:val="both"/>
        <w:rPr>
          <w:rFonts w:ascii="Arial" w:hAnsi="Arial" w:cs="Arial"/>
          <w:sz w:val="24"/>
          <w:szCs w:val="24"/>
          <w:lang w:val="el-GR"/>
        </w:rPr>
      </w:pPr>
      <w:r w:rsidRPr="00AE19C4">
        <w:rPr>
          <w:rFonts w:ascii="Arial" w:hAnsi="Arial" w:cs="Arial"/>
          <w:sz w:val="24"/>
          <w:szCs w:val="24"/>
          <w:lang w:val="el-GR"/>
        </w:rPr>
        <w:t>επαναπροσδιορισμού των εισαχθέντων δεδομένων για προσομοίωση της κλιματικής αλλαγής</w:t>
      </w:r>
    </w:p>
    <w:p w14:paraId="1362D6F3" w14:textId="77777777" w:rsidR="009F66BD" w:rsidRPr="00AE19C4" w:rsidRDefault="009F66BD" w:rsidP="00ED721C">
      <w:pPr>
        <w:pStyle w:val="a4"/>
        <w:numPr>
          <w:ilvl w:val="0"/>
          <w:numId w:val="4"/>
        </w:numPr>
        <w:spacing w:after="200" w:line="276" w:lineRule="auto"/>
        <w:jc w:val="both"/>
        <w:rPr>
          <w:rFonts w:ascii="Arial" w:hAnsi="Arial" w:cs="Arial"/>
          <w:sz w:val="24"/>
          <w:szCs w:val="24"/>
        </w:rPr>
      </w:pPr>
      <w:r w:rsidRPr="00AE19C4">
        <w:rPr>
          <w:rFonts w:ascii="Arial" w:hAnsi="Arial" w:cs="Arial"/>
          <w:sz w:val="24"/>
          <w:szCs w:val="24"/>
        </w:rPr>
        <w:t>πρόβλεψη των μελλοντικών κλιματικών συνθηκών</w:t>
      </w:r>
    </w:p>
    <w:p w14:paraId="7109D291" w14:textId="4CEAFD66" w:rsidR="009F66BD" w:rsidRPr="00AE19C4" w:rsidRDefault="009F66BD" w:rsidP="00ED721C">
      <w:pPr>
        <w:pStyle w:val="3"/>
        <w:jc w:val="both"/>
        <w:rPr>
          <w:rFonts w:ascii="Arial" w:hAnsi="Arial" w:cs="Arial"/>
          <w:lang w:val="el-GR"/>
        </w:rPr>
      </w:pPr>
      <w:bookmarkStart w:id="22" w:name="_Toc221980399"/>
      <w:r w:rsidRPr="00AE19C4">
        <w:rPr>
          <w:rFonts w:ascii="Arial" w:hAnsi="Arial" w:cs="Arial"/>
          <w:lang w:val="el-GR"/>
        </w:rPr>
        <w:t xml:space="preserve">2.4.2 Υδρολογικός Κύκλος </w:t>
      </w:r>
      <w:r w:rsidR="007A3ED4" w:rsidRPr="00AE19C4">
        <w:rPr>
          <w:rFonts w:ascii="Arial" w:hAnsi="Arial" w:cs="Arial"/>
          <w:lang w:val="el-GR"/>
        </w:rPr>
        <w:t>σ</w:t>
      </w:r>
      <w:r w:rsidRPr="00AE19C4">
        <w:rPr>
          <w:rFonts w:ascii="Arial" w:hAnsi="Arial" w:cs="Arial"/>
          <w:lang w:val="el-GR"/>
        </w:rPr>
        <w:t>το SWAT</w:t>
      </w:r>
      <w:bookmarkEnd w:id="22"/>
    </w:p>
    <w:p w14:paraId="0839850A" w14:textId="77777777" w:rsidR="009F66BD" w:rsidRPr="00AE19C4" w:rsidRDefault="009F66BD" w:rsidP="00ED721C">
      <w:pPr>
        <w:jc w:val="both"/>
        <w:rPr>
          <w:rFonts w:ascii="Arial" w:hAnsi="Arial" w:cs="Arial"/>
          <w:sz w:val="24"/>
          <w:szCs w:val="24"/>
          <w:lang w:val="el-GR"/>
        </w:rPr>
      </w:pPr>
      <w:r w:rsidRPr="00AE19C4">
        <w:rPr>
          <w:rFonts w:ascii="Arial" w:hAnsi="Arial" w:cs="Arial"/>
          <w:sz w:val="24"/>
          <w:szCs w:val="24"/>
          <w:lang w:val="el-GR"/>
        </w:rPr>
        <w:t>Η διαίρεση της λεκάνης απορροής στις υδρολογικές μονάδες απόκρισης(</w:t>
      </w:r>
      <w:r w:rsidRPr="00AE19C4">
        <w:rPr>
          <w:rFonts w:ascii="Arial" w:hAnsi="Arial" w:cs="Arial"/>
          <w:sz w:val="24"/>
          <w:szCs w:val="24"/>
        </w:rPr>
        <w:t>HRU</w:t>
      </w:r>
      <w:r w:rsidRPr="00AE19C4">
        <w:rPr>
          <w:rFonts w:ascii="Arial" w:hAnsi="Arial" w:cs="Arial"/>
          <w:sz w:val="24"/>
          <w:szCs w:val="24"/>
          <w:lang w:val="el-GR"/>
        </w:rPr>
        <w:t xml:space="preserve">) επιτρέπει στο μοντέλο να βρίσκει την εξατμισοδιαπνοή για διαφορετικές σοδειές και </w:t>
      </w:r>
      <w:r w:rsidRPr="00AE19C4">
        <w:rPr>
          <w:rFonts w:ascii="Arial" w:hAnsi="Arial" w:cs="Arial"/>
          <w:sz w:val="24"/>
          <w:szCs w:val="24"/>
          <w:lang w:val="el-GR"/>
        </w:rPr>
        <w:lastRenderedPageBreak/>
        <w:t xml:space="preserve">εδάφη. Η απορροή βρίσκεται ξεχωριστά για κάθε </w:t>
      </w:r>
      <w:r w:rsidRPr="00AE19C4">
        <w:rPr>
          <w:rFonts w:ascii="Arial" w:hAnsi="Arial" w:cs="Arial"/>
          <w:sz w:val="24"/>
          <w:szCs w:val="24"/>
        </w:rPr>
        <w:t>HRU</w:t>
      </w:r>
      <w:r w:rsidRPr="00AE19C4">
        <w:rPr>
          <w:rFonts w:ascii="Arial" w:hAnsi="Arial" w:cs="Arial"/>
          <w:sz w:val="24"/>
          <w:szCs w:val="24"/>
          <w:lang w:val="el-GR"/>
        </w:rPr>
        <w:t xml:space="preserve"> και στη συνέχεια στο σύνολο της απορροής.</w:t>
      </w:r>
    </w:p>
    <w:p w14:paraId="21B1731B" w14:textId="304F9CD9" w:rsidR="009F66BD" w:rsidRPr="00AE19C4" w:rsidRDefault="009F66BD" w:rsidP="00ED721C">
      <w:pPr>
        <w:jc w:val="both"/>
        <w:rPr>
          <w:rFonts w:ascii="Arial" w:hAnsi="Arial" w:cs="Arial"/>
          <w:sz w:val="24"/>
          <w:szCs w:val="24"/>
          <w:lang w:val="el-GR"/>
        </w:rPr>
      </w:pPr>
      <w:r w:rsidRPr="00AE19C4">
        <w:rPr>
          <w:rFonts w:ascii="Arial" w:hAnsi="Arial" w:cs="Arial"/>
          <w:sz w:val="24"/>
          <w:szCs w:val="24"/>
          <w:lang w:val="el-GR"/>
        </w:rPr>
        <w:t xml:space="preserve">   Το νερό της βροχόπτωσης πέφτει στα φύλλα ή στο έδαφος. Στο έδαφος, ή θα απορροφηθεί, ή θα γίνει επιφανειακή απορροή. Το ποσοστό του νερού απορροής ρυθμίζεται από τον συντελεστή απορροής, ανάλογα με τον τύπο του εδάφους και τη χρήση γης. Το τελευταίο κατευθύνεται πολύ γρήγορα προς ένα κανάλι και συνεισφέρει στην άμεση και μικρής διάρκειας αύξηση της παροχής του ποταμού. Το εδαφικό νερό προσλαμβάνεται από τη βλάστηση και διαπνέεται (διαπνοή), υφίσταται εδαφική εξάτμιση</w:t>
      </w:r>
      <w:r w:rsidR="00E34676">
        <w:rPr>
          <w:rFonts w:ascii="Arial" w:hAnsi="Arial" w:cs="Arial"/>
          <w:sz w:val="24"/>
          <w:szCs w:val="24"/>
          <w:lang w:val="el-GR"/>
        </w:rPr>
        <w:t xml:space="preserve"> </w:t>
      </w:r>
      <w:r w:rsidRPr="00AE19C4">
        <w:rPr>
          <w:rFonts w:ascii="Arial" w:hAnsi="Arial" w:cs="Arial"/>
          <w:sz w:val="24"/>
          <w:szCs w:val="24"/>
          <w:lang w:val="el-GR"/>
        </w:rPr>
        <w:t>ή συμβάλλει στην απορροή στην έξοδο της λεκάνης με την ενδιάμεση απορροή (</w:t>
      </w:r>
      <w:r w:rsidRPr="00AE19C4">
        <w:rPr>
          <w:rFonts w:ascii="Arial" w:hAnsi="Arial" w:cs="Arial"/>
          <w:sz w:val="24"/>
          <w:szCs w:val="24"/>
        </w:rPr>
        <w:t>lateral</w:t>
      </w:r>
      <w:r w:rsidRPr="00AE19C4">
        <w:rPr>
          <w:rFonts w:ascii="Arial" w:hAnsi="Arial" w:cs="Arial"/>
          <w:sz w:val="24"/>
          <w:szCs w:val="24"/>
          <w:lang w:val="el-GR"/>
        </w:rPr>
        <w:t xml:space="preserve"> </w:t>
      </w:r>
      <w:r w:rsidRPr="00AE19C4">
        <w:rPr>
          <w:rFonts w:ascii="Arial" w:hAnsi="Arial" w:cs="Arial"/>
          <w:sz w:val="24"/>
          <w:szCs w:val="24"/>
        </w:rPr>
        <w:t>flow</w:t>
      </w:r>
      <w:r w:rsidRPr="00AE19C4">
        <w:rPr>
          <w:rFonts w:ascii="Arial" w:hAnsi="Arial" w:cs="Arial"/>
          <w:sz w:val="24"/>
          <w:szCs w:val="24"/>
          <w:lang w:val="el-GR"/>
        </w:rPr>
        <w:t>). Για τον υπολογισμό της εξατμισοδιαπνοής, το μοντέλο περιλαμβάνει τρεις διαφορετικές μεθόδους (</w:t>
      </w:r>
      <w:r w:rsidRPr="00AE19C4">
        <w:rPr>
          <w:rFonts w:ascii="Arial" w:hAnsi="Arial" w:cs="Arial"/>
          <w:sz w:val="24"/>
          <w:szCs w:val="24"/>
        </w:rPr>
        <w:t>Thornthwaite</w:t>
      </w:r>
      <w:r w:rsidRPr="00AE19C4">
        <w:rPr>
          <w:rFonts w:ascii="Arial" w:hAnsi="Arial" w:cs="Arial"/>
          <w:sz w:val="24"/>
          <w:szCs w:val="24"/>
          <w:lang w:val="el-GR"/>
        </w:rPr>
        <w:t xml:space="preserve">, </w:t>
      </w:r>
      <w:r w:rsidRPr="00AE19C4">
        <w:rPr>
          <w:rFonts w:ascii="Arial" w:hAnsi="Arial" w:cs="Arial"/>
          <w:sz w:val="24"/>
          <w:szCs w:val="24"/>
        </w:rPr>
        <w:t>Hargreaves</w:t>
      </w:r>
      <w:r w:rsidRPr="00AE19C4">
        <w:rPr>
          <w:rFonts w:ascii="Arial" w:hAnsi="Arial" w:cs="Arial"/>
          <w:sz w:val="24"/>
          <w:szCs w:val="24"/>
          <w:lang w:val="el-GR"/>
        </w:rPr>
        <w:t xml:space="preserve"> και </w:t>
      </w:r>
      <w:r w:rsidRPr="00AE19C4">
        <w:rPr>
          <w:rFonts w:ascii="Arial" w:hAnsi="Arial" w:cs="Arial"/>
          <w:sz w:val="24"/>
          <w:szCs w:val="24"/>
        </w:rPr>
        <w:t>Penman</w:t>
      </w:r>
      <w:r w:rsidRPr="00AE19C4">
        <w:rPr>
          <w:rFonts w:ascii="Arial" w:hAnsi="Arial" w:cs="Arial"/>
          <w:sz w:val="24"/>
          <w:szCs w:val="24"/>
          <w:lang w:val="el-GR"/>
        </w:rPr>
        <w:t>-</w:t>
      </w:r>
      <w:r w:rsidRPr="00AE19C4">
        <w:rPr>
          <w:rFonts w:ascii="Arial" w:hAnsi="Arial" w:cs="Arial"/>
          <w:sz w:val="24"/>
          <w:szCs w:val="24"/>
        </w:rPr>
        <w:t>Monteith</w:t>
      </w:r>
      <w:r w:rsidRPr="00AE19C4">
        <w:rPr>
          <w:rFonts w:ascii="Arial" w:hAnsi="Arial" w:cs="Arial"/>
          <w:sz w:val="24"/>
          <w:szCs w:val="24"/>
          <w:lang w:val="el-GR"/>
        </w:rPr>
        <w:t>), που χρησιμοποιούνται ανάλογα με τα υπάρχοντα δεδομένα. Ένα μέρος του υπόγειου νερού από τον αβαθή υδροφορέα (</w:t>
      </w:r>
      <w:r w:rsidRPr="00AE19C4">
        <w:rPr>
          <w:rFonts w:ascii="Arial" w:hAnsi="Arial" w:cs="Arial"/>
          <w:sz w:val="24"/>
          <w:szCs w:val="24"/>
        </w:rPr>
        <w:t>shallow</w:t>
      </w:r>
      <w:r w:rsidRPr="00AE19C4">
        <w:rPr>
          <w:rFonts w:ascii="Arial" w:hAnsi="Arial" w:cs="Arial"/>
          <w:sz w:val="24"/>
          <w:szCs w:val="24"/>
          <w:lang w:val="el-GR"/>
        </w:rPr>
        <w:t xml:space="preserve"> </w:t>
      </w:r>
      <w:r w:rsidRPr="00AE19C4">
        <w:rPr>
          <w:rFonts w:ascii="Arial" w:hAnsi="Arial" w:cs="Arial"/>
          <w:sz w:val="24"/>
          <w:szCs w:val="24"/>
        </w:rPr>
        <w:t>aquifer</w:t>
      </w:r>
      <w:r w:rsidRPr="00AE19C4">
        <w:rPr>
          <w:rFonts w:ascii="Arial" w:hAnsi="Arial" w:cs="Arial"/>
          <w:sz w:val="24"/>
          <w:szCs w:val="24"/>
          <w:lang w:val="el-GR"/>
        </w:rPr>
        <w:t>) θεωρείται ότι φτάνει στα βαθύτερα στρώματα (</w:t>
      </w:r>
      <w:r w:rsidRPr="00AE19C4">
        <w:rPr>
          <w:rFonts w:ascii="Arial" w:hAnsi="Arial" w:cs="Arial"/>
          <w:sz w:val="24"/>
          <w:szCs w:val="24"/>
        </w:rPr>
        <w:t>deep</w:t>
      </w:r>
      <w:r w:rsidRPr="00AE19C4">
        <w:rPr>
          <w:rFonts w:ascii="Arial" w:hAnsi="Arial" w:cs="Arial"/>
          <w:sz w:val="24"/>
          <w:szCs w:val="24"/>
          <w:lang w:val="el-GR"/>
        </w:rPr>
        <w:t xml:space="preserve"> </w:t>
      </w:r>
      <w:r w:rsidRPr="00AE19C4">
        <w:rPr>
          <w:rFonts w:ascii="Arial" w:hAnsi="Arial" w:cs="Arial"/>
          <w:sz w:val="24"/>
          <w:szCs w:val="24"/>
        </w:rPr>
        <w:t>aquifer</w:t>
      </w:r>
      <w:r w:rsidRPr="00AE19C4">
        <w:rPr>
          <w:rFonts w:ascii="Arial" w:hAnsi="Arial" w:cs="Arial"/>
          <w:sz w:val="24"/>
          <w:szCs w:val="24"/>
          <w:lang w:val="el-GR"/>
        </w:rPr>
        <w:t>) και χάνεται από το σύστημα. Το επιφανειακό νερό κινούμενο στο ποτάμι συναντά πιθανούς ταμιευτήρες και λίμνες, όπου η εξίσωση υδατικού ισοζυγίου διέπει την αποθήκευση και την απελευθέρωση νερού στο εκάστοτε χρονικό βήμα. Το νερό που τελικά καταλήγει στο ποτάμι είναι το άθροισμα της επιφανειακής, ενδιάμεσης και υπόγειας απορροής και διοδεύεται μέχρι τον επόμενο ταμιευτήρα ή λίμνη ή μέχρι την έξοδο της λεκάνης. Το μοντέλο επιτρέπει ακόμα την αφαίρεση νερού από κάθε σημείο του συστήματος (υδατόρρευμα, ταμιευτήρας, λίμνη, αβαθής και βαθύς υδροφορέας) για ανθρωπογενείς χρήσεις (Μιμίκου, 2006).</w:t>
      </w:r>
    </w:p>
    <w:p w14:paraId="790C1BF2" w14:textId="77777777" w:rsidR="009F66BD" w:rsidRPr="00AE19C4" w:rsidRDefault="009F66BD" w:rsidP="00ED721C">
      <w:pPr>
        <w:jc w:val="both"/>
        <w:rPr>
          <w:rFonts w:ascii="Arial" w:hAnsi="Arial" w:cs="Arial"/>
          <w:sz w:val="24"/>
          <w:szCs w:val="24"/>
          <w:lang w:val="el-GR"/>
        </w:rPr>
      </w:pPr>
    </w:p>
    <w:p w14:paraId="2A116A59" w14:textId="77777777" w:rsidR="002D2131" w:rsidRDefault="009F66BD" w:rsidP="002D2131">
      <w:pPr>
        <w:keepNext/>
        <w:jc w:val="both"/>
      </w:pPr>
      <w:r w:rsidRPr="00AE19C4">
        <w:rPr>
          <w:rFonts w:ascii="Arial" w:hAnsi="Arial" w:cs="Arial"/>
          <w:noProof/>
          <w:sz w:val="24"/>
          <w:szCs w:val="24"/>
        </w:rPr>
        <w:lastRenderedPageBreak/>
        <w:drawing>
          <wp:inline distT="0" distB="0" distL="0" distR="0" wp14:anchorId="5F62A179" wp14:editId="65D98FDF">
            <wp:extent cx="5538470" cy="3375660"/>
            <wp:effectExtent l="0" t="0" r="5080" b="0"/>
            <wp:docPr id="229" name="Εικόνα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54941" t="35488" r="10554" b="28395"/>
                    <a:stretch/>
                  </pic:blipFill>
                  <pic:spPr bwMode="auto">
                    <a:xfrm>
                      <a:off x="0" y="0"/>
                      <a:ext cx="5559839" cy="3388684"/>
                    </a:xfrm>
                    <a:prstGeom prst="rect">
                      <a:avLst/>
                    </a:prstGeom>
                    <a:ln>
                      <a:noFill/>
                    </a:ln>
                    <a:extLst>
                      <a:ext uri="{53640926-AAD7-44D8-BBD7-CCE9431645EC}">
                        <a14:shadowObscured xmlns:a14="http://schemas.microsoft.com/office/drawing/2010/main"/>
                      </a:ext>
                    </a:extLst>
                  </pic:spPr>
                </pic:pic>
              </a:graphicData>
            </a:graphic>
          </wp:inline>
        </w:drawing>
      </w:r>
    </w:p>
    <w:p w14:paraId="2F998C32" w14:textId="4D0E99B3" w:rsidR="009F66BD" w:rsidRPr="00AE19C4" w:rsidRDefault="002D2131" w:rsidP="002D2131">
      <w:pPr>
        <w:pStyle w:val="ad"/>
        <w:jc w:val="center"/>
        <w:rPr>
          <w:rFonts w:ascii="Arial" w:hAnsi="Arial" w:cs="Arial"/>
          <w:sz w:val="24"/>
          <w:szCs w:val="24"/>
          <w:lang w:val="el-GR"/>
        </w:rPr>
      </w:pPr>
      <w:bookmarkStart w:id="23" w:name="_Toc220525635"/>
      <w:r w:rsidRPr="002D2131">
        <w:rPr>
          <w:lang w:val="el-GR"/>
        </w:rPr>
        <w:t xml:space="preserve">Εικόνα </w:t>
      </w:r>
      <w:r>
        <w:fldChar w:fldCharType="begin"/>
      </w:r>
      <w:r w:rsidRPr="002D2131">
        <w:rPr>
          <w:lang w:val="el-GR"/>
        </w:rPr>
        <w:instrText xml:space="preserve"> </w:instrText>
      </w:r>
      <w:r>
        <w:instrText>SEQ</w:instrText>
      </w:r>
      <w:r w:rsidRPr="002D2131">
        <w:rPr>
          <w:lang w:val="el-GR"/>
        </w:rPr>
        <w:instrText xml:space="preserve"> Εικόνα \* </w:instrText>
      </w:r>
      <w:r>
        <w:instrText>ARABIC</w:instrText>
      </w:r>
      <w:r w:rsidRPr="002D2131">
        <w:rPr>
          <w:lang w:val="el-GR"/>
        </w:rPr>
        <w:instrText xml:space="preserve"> </w:instrText>
      </w:r>
      <w:r>
        <w:fldChar w:fldCharType="separate"/>
      </w:r>
      <w:r w:rsidR="00BA228B" w:rsidRPr="00D129EF">
        <w:rPr>
          <w:noProof/>
          <w:lang w:val="el-GR"/>
        </w:rPr>
        <w:t>1</w:t>
      </w:r>
      <w:r>
        <w:fldChar w:fldCharType="end"/>
      </w:r>
      <w:r>
        <w:rPr>
          <w:lang w:val="el-GR"/>
        </w:rPr>
        <w:t xml:space="preserve">-Υδρολογικός Κύκλος στο </w:t>
      </w:r>
      <w:r>
        <w:t>SWAT</w:t>
      </w:r>
      <w:bookmarkEnd w:id="23"/>
    </w:p>
    <w:p w14:paraId="6820DE71" w14:textId="77777777" w:rsidR="009F66BD" w:rsidRPr="00AE19C4" w:rsidRDefault="009F66BD" w:rsidP="00ED721C">
      <w:pPr>
        <w:jc w:val="both"/>
        <w:rPr>
          <w:rFonts w:ascii="Arial" w:hAnsi="Arial" w:cs="Arial"/>
          <w:sz w:val="24"/>
          <w:szCs w:val="24"/>
          <w:lang w:val="el-GR"/>
        </w:rPr>
      </w:pPr>
      <w:r w:rsidRPr="00AE19C4">
        <w:rPr>
          <w:rFonts w:ascii="Arial" w:hAnsi="Arial" w:cs="Arial"/>
          <w:sz w:val="24"/>
          <w:szCs w:val="24"/>
          <w:lang w:val="el-GR"/>
        </w:rPr>
        <w:t xml:space="preserve">  </w:t>
      </w:r>
    </w:p>
    <w:p w14:paraId="24EC1D4D" w14:textId="7FF89CD6" w:rsidR="009F66BD" w:rsidRPr="00AE19C4" w:rsidRDefault="009F66BD" w:rsidP="00ED721C">
      <w:pPr>
        <w:jc w:val="both"/>
        <w:rPr>
          <w:rFonts w:ascii="Arial" w:hAnsi="Arial" w:cs="Arial"/>
          <w:b/>
          <w:bCs/>
          <w:sz w:val="24"/>
          <w:szCs w:val="24"/>
          <w:lang w:val="el-GR"/>
        </w:rPr>
      </w:pPr>
      <w:r w:rsidRPr="00AE19C4">
        <w:rPr>
          <w:rFonts w:ascii="Arial" w:hAnsi="Arial" w:cs="Arial"/>
          <w:b/>
          <w:bCs/>
          <w:sz w:val="24"/>
          <w:szCs w:val="24"/>
          <w:lang w:val="el-GR"/>
        </w:rPr>
        <w:t>Η γενική εξίσωση που χρησιμοποιεί το SWAT για την περιγραφή του υδρολογικού κύκλου του μοντέλου σε κάθε υδρολογική μονάδα είναι:</w:t>
      </w:r>
    </w:p>
    <w:p w14:paraId="112CE642" w14:textId="77777777" w:rsidR="009F66BD" w:rsidRPr="00AE19C4" w:rsidRDefault="009F66BD" w:rsidP="00ED721C">
      <w:pPr>
        <w:jc w:val="both"/>
        <w:rPr>
          <w:rFonts w:ascii="Arial" w:hAnsi="Arial" w:cs="Arial"/>
          <w:sz w:val="24"/>
          <w:szCs w:val="24"/>
          <w:lang w:val="el-GR"/>
        </w:rPr>
      </w:pPr>
      <m:oMathPara>
        <m:oMath>
          <m:r>
            <w:rPr>
              <w:rFonts w:ascii="Cambria Math" w:hAnsi="Cambria Math" w:cs="Arial"/>
              <w:sz w:val="24"/>
              <w:szCs w:val="24"/>
              <w:lang w:val="el-GR"/>
            </w:rPr>
            <m:t>S</m:t>
          </m:r>
          <m:sSub>
            <m:sSubPr>
              <m:ctrlPr>
                <w:rPr>
                  <w:rFonts w:ascii="Cambria Math" w:hAnsi="Cambria Math" w:cs="Arial"/>
                  <w:i/>
                  <w:sz w:val="24"/>
                  <w:szCs w:val="24"/>
                  <w:lang w:val="el-GR"/>
                </w:rPr>
              </m:ctrlPr>
            </m:sSubPr>
            <m:e>
              <m:r>
                <w:rPr>
                  <w:rFonts w:ascii="Cambria Math" w:hAnsi="Cambria Math" w:cs="Arial"/>
                  <w:sz w:val="24"/>
                  <w:szCs w:val="24"/>
                  <w:lang w:val="el-GR"/>
                </w:rPr>
                <m:t>W</m:t>
              </m:r>
            </m:e>
            <m:sub>
              <m:r>
                <w:rPr>
                  <w:rFonts w:ascii="Cambria Math" w:hAnsi="Cambria Math" w:cs="Arial"/>
                  <w:sz w:val="24"/>
                  <w:szCs w:val="24"/>
                  <w:lang w:val="el-GR"/>
                </w:rPr>
                <m:t>t</m:t>
              </m:r>
            </m:sub>
          </m:sSub>
          <m:r>
            <w:rPr>
              <w:rFonts w:ascii="Cambria Math" w:hAnsi="Cambria Math" w:cs="Arial"/>
              <w:sz w:val="24"/>
              <w:szCs w:val="24"/>
              <w:lang w:val="el-GR"/>
            </w:rPr>
            <m:t>=S</m:t>
          </m:r>
          <m:sSub>
            <m:sSubPr>
              <m:ctrlPr>
                <w:rPr>
                  <w:rFonts w:ascii="Cambria Math" w:hAnsi="Cambria Math" w:cs="Arial"/>
                  <w:i/>
                  <w:sz w:val="24"/>
                  <w:szCs w:val="24"/>
                  <w:lang w:val="el-GR"/>
                </w:rPr>
              </m:ctrlPr>
            </m:sSubPr>
            <m:e>
              <m:r>
                <w:rPr>
                  <w:rFonts w:ascii="Cambria Math" w:hAnsi="Cambria Math" w:cs="Arial"/>
                  <w:sz w:val="24"/>
                  <w:szCs w:val="24"/>
                  <w:lang w:val="el-GR"/>
                </w:rPr>
                <m:t>W</m:t>
              </m:r>
            </m:e>
            <m:sub>
              <m:r>
                <w:rPr>
                  <w:rFonts w:ascii="Cambria Math" w:hAnsi="Cambria Math" w:cs="Arial"/>
                  <w:sz w:val="24"/>
                  <w:szCs w:val="24"/>
                  <w:lang w:val="el-GR"/>
                </w:rPr>
                <m:t>0</m:t>
              </m:r>
            </m:sub>
          </m:sSub>
          <m:r>
            <w:rPr>
              <w:rFonts w:ascii="Cambria Math" w:hAnsi="Cambria Math" w:cs="Arial"/>
              <w:sz w:val="24"/>
              <w:szCs w:val="24"/>
              <w:lang w:val="el-GR"/>
            </w:rPr>
            <m:t>+</m:t>
          </m:r>
          <m:nary>
            <m:naryPr>
              <m:chr m:val="∑"/>
              <m:limLoc m:val="undOvr"/>
              <m:ctrlPr>
                <w:rPr>
                  <w:rFonts w:ascii="Cambria Math" w:hAnsi="Cambria Math" w:cs="Arial"/>
                  <w:i/>
                  <w:sz w:val="24"/>
                  <w:szCs w:val="24"/>
                  <w:lang w:val="el-GR"/>
                </w:rPr>
              </m:ctrlPr>
            </m:naryPr>
            <m:sub>
              <m:r>
                <w:rPr>
                  <w:rFonts w:ascii="Cambria Math" w:hAnsi="Cambria Math" w:cs="Arial"/>
                  <w:sz w:val="24"/>
                  <w:szCs w:val="24"/>
                  <w:lang w:val="el-GR"/>
                </w:rPr>
                <m:t>i=1</m:t>
              </m:r>
            </m:sub>
            <m:sup>
              <m:r>
                <w:rPr>
                  <w:rFonts w:ascii="Cambria Math" w:hAnsi="Cambria Math" w:cs="Arial"/>
                  <w:sz w:val="24"/>
                  <w:szCs w:val="24"/>
                  <w:lang w:val="el-GR"/>
                </w:rPr>
                <m:t>t</m:t>
              </m:r>
            </m:sup>
            <m:e>
              <m:r>
                <w:rPr>
                  <w:rFonts w:ascii="Cambria Math" w:hAnsi="Cambria Math" w:cs="Arial"/>
                  <w:sz w:val="24"/>
                  <w:szCs w:val="24"/>
                  <w:lang w:val="el-GR"/>
                </w:rPr>
                <m:t>(</m:t>
              </m:r>
              <m:sSub>
                <m:sSubPr>
                  <m:ctrlPr>
                    <w:rPr>
                      <w:rFonts w:ascii="Cambria Math" w:hAnsi="Cambria Math" w:cs="Arial"/>
                      <w:i/>
                      <w:sz w:val="24"/>
                      <w:szCs w:val="24"/>
                      <w:lang w:val="el-GR"/>
                    </w:rPr>
                  </m:ctrlPr>
                </m:sSubPr>
                <m:e>
                  <m:r>
                    <w:rPr>
                      <w:rFonts w:ascii="Cambria Math" w:hAnsi="Cambria Math" w:cs="Arial"/>
                      <w:sz w:val="24"/>
                      <w:szCs w:val="24"/>
                      <w:lang w:val="el-GR"/>
                    </w:rPr>
                    <m:t>R</m:t>
                  </m:r>
                </m:e>
                <m:sub>
                  <m:r>
                    <w:rPr>
                      <w:rFonts w:ascii="Cambria Math" w:hAnsi="Cambria Math" w:cs="Arial"/>
                      <w:sz w:val="24"/>
                      <w:szCs w:val="24"/>
                      <w:lang w:val="el-GR"/>
                    </w:rPr>
                    <m:t>day</m:t>
                  </m:r>
                </m:sub>
              </m:sSub>
              <m:r>
                <w:rPr>
                  <w:rFonts w:ascii="Cambria Math" w:hAnsi="Cambria Math" w:cs="Arial"/>
                  <w:sz w:val="24"/>
                  <w:szCs w:val="24"/>
                  <w:lang w:val="el-GR"/>
                </w:rPr>
                <m:t>-</m:t>
              </m:r>
              <m:sSub>
                <m:sSubPr>
                  <m:ctrlPr>
                    <w:rPr>
                      <w:rFonts w:ascii="Cambria Math" w:hAnsi="Cambria Math" w:cs="Arial"/>
                      <w:i/>
                      <w:sz w:val="24"/>
                      <w:szCs w:val="24"/>
                      <w:lang w:val="el-GR"/>
                    </w:rPr>
                  </m:ctrlPr>
                </m:sSubPr>
                <m:e>
                  <m:r>
                    <w:rPr>
                      <w:rFonts w:ascii="Cambria Math" w:hAnsi="Cambria Math" w:cs="Arial"/>
                      <w:sz w:val="24"/>
                      <w:szCs w:val="24"/>
                      <w:lang w:val="el-GR"/>
                    </w:rPr>
                    <m:t>Q</m:t>
                  </m:r>
                </m:e>
                <m:sub>
                  <m:r>
                    <w:rPr>
                      <w:rFonts w:ascii="Cambria Math" w:hAnsi="Cambria Math" w:cs="Arial"/>
                      <w:sz w:val="24"/>
                      <w:szCs w:val="24"/>
                      <w:lang w:val="el-GR"/>
                    </w:rPr>
                    <m:t>surf</m:t>
                  </m:r>
                </m:sub>
              </m:sSub>
              <m:r>
                <w:rPr>
                  <w:rFonts w:ascii="Cambria Math" w:hAnsi="Cambria Math" w:cs="Arial"/>
                  <w:sz w:val="24"/>
                  <w:szCs w:val="24"/>
                  <w:lang w:val="el-GR"/>
                </w:rPr>
                <m:t>-</m:t>
              </m:r>
              <m:sSub>
                <m:sSubPr>
                  <m:ctrlPr>
                    <w:rPr>
                      <w:rFonts w:ascii="Cambria Math" w:hAnsi="Cambria Math" w:cs="Arial"/>
                      <w:i/>
                      <w:sz w:val="24"/>
                      <w:szCs w:val="24"/>
                      <w:lang w:val="el-GR"/>
                    </w:rPr>
                  </m:ctrlPr>
                </m:sSubPr>
                <m:e>
                  <m:r>
                    <w:rPr>
                      <w:rFonts w:ascii="Cambria Math" w:hAnsi="Cambria Math" w:cs="Arial"/>
                      <w:sz w:val="24"/>
                      <w:szCs w:val="24"/>
                      <w:lang w:val="el-GR"/>
                    </w:rPr>
                    <m:t>E</m:t>
                  </m:r>
                </m:e>
                <m:sub>
                  <m:r>
                    <w:rPr>
                      <w:rFonts w:ascii="Cambria Math" w:hAnsi="Cambria Math" w:cs="Arial"/>
                      <w:sz w:val="24"/>
                      <w:szCs w:val="24"/>
                      <w:lang w:val="el-GR"/>
                    </w:rPr>
                    <m:t>a</m:t>
                  </m:r>
                </m:sub>
              </m:sSub>
              <m:r>
                <w:rPr>
                  <w:rFonts w:ascii="Cambria Math" w:hAnsi="Cambria Math" w:cs="Arial"/>
                  <w:sz w:val="24"/>
                  <w:szCs w:val="24"/>
                  <w:lang w:val="el-GR"/>
                </w:rPr>
                <m:t>-</m:t>
              </m:r>
              <m:sSub>
                <m:sSubPr>
                  <m:ctrlPr>
                    <w:rPr>
                      <w:rFonts w:ascii="Cambria Math" w:hAnsi="Cambria Math" w:cs="Arial"/>
                      <w:i/>
                      <w:sz w:val="24"/>
                      <w:szCs w:val="24"/>
                      <w:lang w:val="el-GR"/>
                    </w:rPr>
                  </m:ctrlPr>
                </m:sSubPr>
                <m:e>
                  <m:r>
                    <w:rPr>
                      <w:rFonts w:ascii="Cambria Math" w:hAnsi="Cambria Math" w:cs="Arial"/>
                      <w:sz w:val="24"/>
                      <w:szCs w:val="24"/>
                      <w:lang w:val="el-GR"/>
                    </w:rPr>
                    <m:t>w</m:t>
                  </m:r>
                </m:e>
                <m:sub>
                  <m:r>
                    <w:rPr>
                      <w:rFonts w:ascii="Cambria Math" w:hAnsi="Cambria Math" w:cs="Arial"/>
                      <w:sz w:val="24"/>
                      <w:szCs w:val="24"/>
                      <w:lang w:val="el-GR"/>
                    </w:rPr>
                    <m:t>seep</m:t>
                  </m:r>
                </m:sub>
              </m:sSub>
              <m:r>
                <w:rPr>
                  <w:rFonts w:ascii="Cambria Math" w:hAnsi="Cambria Math" w:cs="Arial"/>
                  <w:sz w:val="24"/>
                  <w:szCs w:val="24"/>
                  <w:lang w:val="el-GR"/>
                </w:rPr>
                <m:t>-</m:t>
              </m:r>
              <m:sSub>
                <m:sSubPr>
                  <m:ctrlPr>
                    <w:rPr>
                      <w:rFonts w:ascii="Cambria Math" w:hAnsi="Cambria Math" w:cs="Arial"/>
                      <w:i/>
                      <w:sz w:val="24"/>
                      <w:szCs w:val="24"/>
                      <w:lang w:val="el-GR"/>
                    </w:rPr>
                  </m:ctrlPr>
                </m:sSubPr>
                <m:e>
                  <m:r>
                    <w:rPr>
                      <w:rFonts w:ascii="Cambria Math" w:hAnsi="Cambria Math" w:cs="Arial"/>
                      <w:sz w:val="24"/>
                      <w:szCs w:val="24"/>
                      <w:lang w:val="el-GR"/>
                    </w:rPr>
                    <m:t>Q</m:t>
                  </m:r>
                </m:e>
                <m:sub>
                  <m:r>
                    <w:rPr>
                      <w:rFonts w:ascii="Cambria Math" w:hAnsi="Cambria Math" w:cs="Arial"/>
                      <w:sz w:val="24"/>
                      <w:szCs w:val="24"/>
                      <w:lang w:val="el-GR"/>
                    </w:rPr>
                    <m:t>qw</m:t>
                  </m:r>
                </m:sub>
              </m:sSub>
              <m:r>
                <w:rPr>
                  <w:rFonts w:ascii="Cambria Math" w:hAnsi="Cambria Math" w:cs="Arial"/>
                  <w:sz w:val="24"/>
                  <w:szCs w:val="24"/>
                  <w:lang w:val="el-GR"/>
                </w:rPr>
                <m:t>)</m:t>
              </m:r>
            </m:e>
          </m:nary>
        </m:oMath>
      </m:oMathPara>
    </w:p>
    <w:p w14:paraId="028A348E" w14:textId="77777777" w:rsidR="009F66BD" w:rsidRPr="00AE19C4" w:rsidRDefault="009F66BD" w:rsidP="00ED721C">
      <w:pPr>
        <w:jc w:val="both"/>
        <w:rPr>
          <w:rFonts w:ascii="Arial" w:hAnsi="Arial" w:cs="Arial"/>
          <w:sz w:val="24"/>
          <w:szCs w:val="24"/>
          <w:lang w:val="el-GR"/>
        </w:rPr>
      </w:pPr>
      <w:r w:rsidRPr="00AE19C4">
        <w:rPr>
          <w:rFonts w:ascii="Arial" w:hAnsi="Arial" w:cs="Arial"/>
          <w:sz w:val="24"/>
          <w:szCs w:val="24"/>
          <w:lang w:val="el-GR"/>
        </w:rPr>
        <w:t>όπου:</w:t>
      </w:r>
    </w:p>
    <w:p w14:paraId="0B0EDAC2" w14:textId="77777777" w:rsidR="009F66BD" w:rsidRPr="00AE19C4" w:rsidRDefault="009F66BD" w:rsidP="00ED721C">
      <w:pPr>
        <w:jc w:val="both"/>
        <w:rPr>
          <w:rFonts w:ascii="Arial" w:hAnsi="Arial" w:cs="Arial"/>
          <w:sz w:val="24"/>
          <w:szCs w:val="24"/>
          <w:lang w:val="el-GR"/>
        </w:rPr>
      </w:pPr>
      <m:oMath>
        <m:r>
          <w:rPr>
            <w:rFonts w:ascii="Cambria Math" w:hAnsi="Cambria Math" w:cs="Arial"/>
            <w:sz w:val="24"/>
            <w:szCs w:val="24"/>
            <w:lang w:val="el-GR"/>
          </w:rPr>
          <m:t>S</m:t>
        </m:r>
        <m:sSub>
          <m:sSubPr>
            <m:ctrlPr>
              <w:rPr>
                <w:rFonts w:ascii="Cambria Math" w:hAnsi="Cambria Math" w:cs="Arial"/>
                <w:i/>
                <w:sz w:val="24"/>
                <w:szCs w:val="24"/>
                <w:lang w:val="el-GR"/>
              </w:rPr>
            </m:ctrlPr>
          </m:sSubPr>
          <m:e>
            <m:r>
              <w:rPr>
                <w:rFonts w:ascii="Cambria Math" w:hAnsi="Cambria Math" w:cs="Arial"/>
                <w:sz w:val="24"/>
                <w:szCs w:val="24"/>
                <w:lang w:val="el-GR"/>
              </w:rPr>
              <m:t>W</m:t>
            </m:r>
          </m:e>
          <m:sub>
            <m:r>
              <w:rPr>
                <w:rFonts w:ascii="Cambria Math" w:hAnsi="Cambria Math" w:cs="Arial"/>
                <w:sz w:val="24"/>
                <w:szCs w:val="24"/>
                <w:lang w:val="el-GR"/>
              </w:rPr>
              <m:t>t</m:t>
            </m:r>
          </m:sub>
        </m:sSub>
      </m:oMath>
      <w:r w:rsidRPr="00AE19C4">
        <w:rPr>
          <w:rFonts w:ascii="Arial" w:hAnsi="Arial" w:cs="Arial"/>
          <w:sz w:val="24"/>
          <w:szCs w:val="24"/>
          <w:lang w:val="el-GR"/>
        </w:rPr>
        <w:t>= η τελική περιεκτικότητα υγρασίας του εδάφους την ημέρα t</w:t>
      </w:r>
    </w:p>
    <w:p w14:paraId="53EAF1EC" w14:textId="77777777" w:rsidR="009F66BD" w:rsidRPr="00AE19C4" w:rsidRDefault="009F66BD" w:rsidP="00ED721C">
      <w:pPr>
        <w:jc w:val="both"/>
        <w:rPr>
          <w:rFonts w:ascii="Arial" w:hAnsi="Arial" w:cs="Arial"/>
          <w:sz w:val="24"/>
          <w:szCs w:val="24"/>
          <w:lang w:val="el-GR"/>
        </w:rPr>
      </w:pPr>
      <m:oMath>
        <m:r>
          <w:rPr>
            <w:rFonts w:ascii="Cambria Math" w:hAnsi="Cambria Math" w:cs="Arial"/>
            <w:sz w:val="24"/>
            <w:szCs w:val="24"/>
            <w:lang w:val="el-GR"/>
          </w:rPr>
          <m:t>S</m:t>
        </m:r>
        <m:sSub>
          <m:sSubPr>
            <m:ctrlPr>
              <w:rPr>
                <w:rFonts w:ascii="Cambria Math" w:hAnsi="Cambria Math" w:cs="Arial"/>
                <w:i/>
                <w:sz w:val="24"/>
                <w:szCs w:val="24"/>
                <w:lang w:val="el-GR"/>
              </w:rPr>
            </m:ctrlPr>
          </m:sSubPr>
          <m:e>
            <m:r>
              <w:rPr>
                <w:rFonts w:ascii="Cambria Math" w:hAnsi="Cambria Math" w:cs="Arial"/>
                <w:sz w:val="24"/>
                <w:szCs w:val="24"/>
                <w:lang w:val="el-GR"/>
              </w:rPr>
              <m:t>W</m:t>
            </m:r>
          </m:e>
          <m:sub>
            <m:r>
              <w:rPr>
                <w:rFonts w:ascii="Cambria Math" w:hAnsi="Cambria Math" w:cs="Arial"/>
                <w:sz w:val="24"/>
                <w:szCs w:val="24"/>
                <w:lang w:val="el-GR"/>
              </w:rPr>
              <m:t>0</m:t>
            </m:r>
          </m:sub>
        </m:sSub>
        <m:r>
          <w:rPr>
            <w:rFonts w:ascii="Cambria Math" w:hAnsi="Cambria Math" w:cs="Arial"/>
            <w:sz w:val="24"/>
            <w:szCs w:val="24"/>
            <w:lang w:val="el-GR"/>
          </w:rPr>
          <m:t>=</m:t>
        </m:r>
      </m:oMath>
      <w:r w:rsidRPr="00AE19C4">
        <w:rPr>
          <w:rFonts w:ascii="Arial" w:hAnsi="Arial" w:cs="Arial"/>
          <w:sz w:val="24"/>
          <w:szCs w:val="24"/>
          <w:lang w:val="el-GR"/>
        </w:rPr>
        <w:t xml:space="preserve"> η αρχική περιεκτικότητα υγρασίας του εδάφους την χρονική στιγμή 0</w:t>
      </w:r>
    </w:p>
    <w:p w14:paraId="774FCEB7" w14:textId="77777777" w:rsidR="009F66BD" w:rsidRPr="00AE19C4" w:rsidRDefault="00000000" w:rsidP="00ED721C">
      <w:pPr>
        <w:jc w:val="both"/>
        <w:rPr>
          <w:rFonts w:ascii="Arial" w:hAnsi="Arial" w:cs="Arial"/>
          <w:sz w:val="24"/>
          <w:szCs w:val="24"/>
          <w:lang w:val="el-GR"/>
        </w:rPr>
      </w:pPr>
      <m:oMath>
        <m:sSub>
          <m:sSubPr>
            <m:ctrlPr>
              <w:rPr>
                <w:rFonts w:ascii="Cambria Math" w:hAnsi="Cambria Math" w:cs="Arial"/>
                <w:i/>
                <w:sz w:val="24"/>
                <w:szCs w:val="24"/>
                <w:lang w:val="el-GR"/>
              </w:rPr>
            </m:ctrlPr>
          </m:sSubPr>
          <m:e>
            <m:r>
              <w:rPr>
                <w:rFonts w:ascii="Cambria Math" w:hAnsi="Cambria Math" w:cs="Arial"/>
                <w:sz w:val="24"/>
                <w:szCs w:val="24"/>
                <w:lang w:val="el-GR"/>
              </w:rPr>
              <m:t>R</m:t>
            </m:r>
          </m:e>
          <m:sub>
            <m:r>
              <w:rPr>
                <w:rFonts w:ascii="Cambria Math" w:hAnsi="Cambria Math" w:cs="Arial"/>
                <w:sz w:val="24"/>
                <w:szCs w:val="24"/>
                <w:lang w:val="el-GR"/>
              </w:rPr>
              <m:t>day</m:t>
            </m:r>
          </m:sub>
        </m:sSub>
      </m:oMath>
      <w:r w:rsidR="009F66BD" w:rsidRPr="00AE19C4">
        <w:rPr>
          <w:rFonts w:ascii="Arial" w:hAnsi="Arial" w:cs="Arial"/>
          <w:sz w:val="24"/>
          <w:szCs w:val="24"/>
          <w:lang w:val="el-GR"/>
        </w:rPr>
        <w:t>=η ημερήσια κατακρήμνιση την ημέρα i (mm H2O)</w:t>
      </w:r>
    </w:p>
    <w:p w14:paraId="4BBA2F93" w14:textId="77777777" w:rsidR="009F66BD" w:rsidRPr="00AE19C4" w:rsidRDefault="00000000" w:rsidP="00ED721C">
      <w:pPr>
        <w:jc w:val="both"/>
        <w:rPr>
          <w:rFonts w:ascii="Arial" w:hAnsi="Arial" w:cs="Arial"/>
          <w:sz w:val="24"/>
          <w:szCs w:val="24"/>
          <w:lang w:val="el-GR"/>
        </w:rPr>
      </w:pPr>
      <m:oMath>
        <m:sSub>
          <m:sSubPr>
            <m:ctrlPr>
              <w:rPr>
                <w:rFonts w:ascii="Cambria Math" w:hAnsi="Cambria Math" w:cs="Arial"/>
                <w:i/>
                <w:sz w:val="24"/>
                <w:szCs w:val="24"/>
                <w:lang w:val="el-GR"/>
              </w:rPr>
            </m:ctrlPr>
          </m:sSubPr>
          <m:e>
            <m:r>
              <w:rPr>
                <w:rFonts w:ascii="Cambria Math" w:hAnsi="Cambria Math" w:cs="Arial"/>
                <w:sz w:val="24"/>
                <w:szCs w:val="24"/>
                <w:lang w:val="el-GR"/>
              </w:rPr>
              <m:t>Q</m:t>
            </m:r>
          </m:e>
          <m:sub>
            <m:r>
              <w:rPr>
                <w:rFonts w:ascii="Cambria Math" w:hAnsi="Cambria Math" w:cs="Arial"/>
                <w:sz w:val="24"/>
                <w:szCs w:val="24"/>
                <w:lang w:val="el-GR"/>
              </w:rPr>
              <m:t>surf</m:t>
            </m:r>
          </m:sub>
        </m:sSub>
      </m:oMath>
      <w:r w:rsidR="009F66BD" w:rsidRPr="00AE19C4">
        <w:rPr>
          <w:rFonts w:ascii="Arial" w:hAnsi="Arial" w:cs="Arial"/>
          <w:sz w:val="24"/>
          <w:szCs w:val="24"/>
          <w:lang w:val="el-GR"/>
        </w:rPr>
        <w:t>=η ημερήσια επιφανειακή απορροή την ημέρα i (mm H2O)</w:t>
      </w:r>
    </w:p>
    <w:p w14:paraId="40C00639" w14:textId="77777777" w:rsidR="009F66BD" w:rsidRPr="00AE19C4" w:rsidRDefault="00000000" w:rsidP="00ED721C">
      <w:pPr>
        <w:jc w:val="both"/>
        <w:rPr>
          <w:rFonts w:ascii="Arial" w:hAnsi="Arial" w:cs="Arial"/>
          <w:sz w:val="24"/>
          <w:szCs w:val="24"/>
          <w:lang w:val="el-GR"/>
        </w:rPr>
      </w:pPr>
      <m:oMath>
        <m:sSub>
          <m:sSubPr>
            <m:ctrlPr>
              <w:rPr>
                <w:rFonts w:ascii="Cambria Math" w:hAnsi="Cambria Math" w:cs="Arial"/>
                <w:i/>
                <w:sz w:val="24"/>
                <w:szCs w:val="24"/>
                <w:lang w:val="el-GR"/>
              </w:rPr>
            </m:ctrlPr>
          </m:sSubPr>
          <m:e>
            <m:r>
              <w:rPr>
                <w:rFonts w:ascii="Cambria Math" w:hAnsi="Cambria Math" w:cs="Arial"/>
                <w:sz w:val="24"/>
                <w:szCs w:val="24"/>
                <w:lang w:val="el-GR"/>
              </w:rPr>
              <m:t>E</m:t>
            </m:r>
          </m:e>
          <m:sub>
            <m:r>
              <w:rPr>
                <w:rFonts w:ascii="Cambria Math" w:hAnsi="Cambria Math" w:cs="Arial"/>
                <w:sz w:val="24"/>
                <w:szCs w:val="24"/>
                <w:lang w:val="el-GR"/>
              </w:rPr>
              <m:t>a</m:t>
            </m:r>
          </m:sub>
        </m:sSub>
      </m:oMath>
      <w:r w:rsidR="009F66BD" w:rsidRPr="00AE19C4">
        <w:rPr>
          <w:rFonts w:ascii="Arial" w:hAnsi="Arial" w:cs="Arial"/>
          <w:sz w:val="24"/>
          <w:szCs w:val="24"/>
          <w:lang w:val="el-GR"/>
        </w:rPr>
        <w:t>=η ημερήσια εξατμισοδιαπνοή την ημέρα i (mm H2O)</w:t>
      </w:r>
    </w:p>
    <w:p w14:paraId="21BBA129" w14:textId="77777777" w:rsidR="009F66BD" w:rsidRPr="00AE19C4" w:rsidRDefault="00000000" w:rsidP="00ED721C">
      <w:pPr>
        <w:jc w:val="both"/>
        <w:rPr>
          <w:rFonts w:ascii="Arial" w:hAnsi="Arial" w:cs="Arial"/>
          <w:sz w:val="24"/>
          <w:szCs w:val="24"/>
          <w:lang w:val="el-GR"/>
        </w:rPr>
      </w:pPr>
      <m:oMath>
        <m:sSub>
          <m:sSubPr>
            <m:ctrlPr>
              <w:rPr>
                <w:rFonts w:ascii="Cambria Math" w:hAnsi="Cambria Math" w:cs="Arial"/>
                <w:i/>
                <w:sz w:val="24"/>
                <w:szCs w:val="24"/>
                <w:lang w:val="el-GR"/>
              </w:rPr>
            </m:ctrlPr>
          </m:sSubPr>
          <m:e>
            <m:r>
              <w:rPr>
                <w:rFonts w:ascii="Cambria Math" w:hAnsi="Cambria Math" w:cs="Arial"/>
                <w:sz w:val="24"/>
                <w:szCs w:val="24"/>
                <w:lang w:val="el-GR"/>
              </w:rPr>
              <m:t>w</m:t>
            </m:r>
          </m:e>
          <m:sub>
            <m:r>
              <w:rPr>
                <w:rFonts w:ascii="Cambria Math" w:hAnsi="Cambria Math" w:cs="Arial"/>
                <w:sz w:val="24"/>
                <w:szCs w:val="24"/>
                <w:lang w:val="el-GR"/>
              </w:rPr>
              <m:t>seep</m:t>
            </m:r>
          </m:sub>
        </m:sSub>
      </m:oMath>
      <w:r w:rsidR="009F66BD" w:rsidRPr="00AE19C4">
        <w:rPr>
          <w:rFonts w:ascii="Arial" w:hAnsi="Arial" w:cs="Arial"/>
          <w:sz w:val="24"/>
          <w:szCs w:val="24"/>
          <w:lang w:val="el-GR"/>
        </w:rPr>
        <w:t>=η ποσότητα νερού που εξέρχεται από την ζώνη ριζοστρώματος και εισέρχεται στη ζώνη vadose την ημέρα i (mm H2O)</w:t>
      </w:r>
    </w:p>
    <w:p w14:paraId="1F4504A6" w14:textId="158DE9B2" w:rsidR="009F66BD" w:rsidRPr="00AE19C4" w:rsidRDefault="00000000" w:rsidP="00ED721C">
      <w:pPr>
        <w:jc w:val="both"/>
        <w:rPr>
          <w:rFonts w:ascii="Arial" w:hAnsi="Arial" w:cs="Arial"/>
          <w:sz w:val="24"/>
          <w:szCs w:val="24"/>
          <w:lang w:val="el-GR"/>
        </w:rPr>
      </w:pPr>
      <m:oMath>
        <m:sSub>
          <m:sSubPr>
            <m:ctrlPr>
              <w:rPr>
                <w:rFonts w:ascii="Cambria Math" w:hAnsi="Cambria Math" w:cs="Arial"/>
                <w:sz w:val="24"/>
                <w:szCs w:val="24"/>
                <w:lang w:val="el-GR"/>
              </w:rPr>
            </m:ctrlPr>
          </m:sSubPr>
          <m:e>
            <m:r>
              <w:rPr>
                <w:rFonts w:ascii="Cambria Math" w:hAnsi="Cambria Math" w:cs="Arial"/>
                <w:sz w:val="24"/>
                <w:szCs w:val="24"/>
                <w:lang w:val="el-GR"/>
              </w:rPr>
              <m:t>Q</m:t>
            </m:r>
          </m:e>
          <m:sub>
            <m:r>
              <w:rPr>
                <w:rFonts w:ascii="Cambria Math" w:hAnsi="Cambria Math" w:cs="Arial"/>
                <w:sz w:val="24"/>
                <w:szCs w:val="24"/>
                <w:lang w:val="el-GR"/>
              </w:rPr>
              <m:t>qw</m:t>
            </m:r>
          </m:sub>
        </m:sSub>
      </m:oMath>
      <w:r w:rsidR="009F66BD" w:rsidRPr="00AE19C4">
        <w:rPr>
          <w:rFonts w:ascii="Arial" w:hAnsi="Arial" w:cs="Arial"/>
          <w:sz w:val="24"/>
          <w:szCs w:val="24"/>
          <w:lang w:val="el-GR"/>
        </w:rPr>
        <w:t>=η υπόγεια ροή την ημέρα i (mm H</w:t>
      </w:r>
      <w:r w:rsidR="009F66BD" w:rsidRPr="00AE19C4">
        <w:rPr>
          <w:rFonts w:ascii="Arial" w:hAnsi="Arial" w:cs="Arial"/>
          <w:sz w:val="24"/>
          <w:szCs w:val="24"/>
          <w:vertAlign w:val="subscript"/>
          <w:lang w:val="el-GR"/>
        </w:rPr>
        <w:t>2</w:t>
      </w:r>
      <w:r w:rsidR="009F66BD" w:rsidRPr="00AE19C4">
        <w:rPr>
          <w:rFonts w:ascii="Arial" w:hAnsi="Arial" w:cs="Arial"/>
          <w:sz w:val="24"/>
          <w:szCs w:val="24"/>
          <w:lang w:val="el-GR"/>
        </w:rPr>
        <w:t>O)</w:t>
      </w:r>
    </w:p>
    <w:p w14:paraId="29778010" w14:textId="1CFABDBB" w:rsidR="009F66BD" w:rsidRPr="00AE19C4" w:rsidRDefault="009F66BD" w:rsidP="00ED721C">
      <w:pPr>
        <w:pStyle w:val="2"/>
        <w:numPr>
          <w:ilvl w:val="1"/>
          <w:numId w:val="2"/>
        </w:numPr>
        <w:jc w:val="both"/>
        <w:rPr>
          <w:rFonts w:ascii="Arial" w:hAnsi="Arial" w:cs="Arial"/>
          <w:sz w:val="24"/>
          <w:szCs w:val="24"/>
          <w:lang w:val="el-GR"/>
        </w:rPr>
      </w:pPr>
      <w:bookmarkStart w:id="24" w:name="_Toc221980400"/>
      <w:r w:rsidRPr="00AE19C4">
        <w:rPr>
          <w:rFonts w:ascii="Arial" w:hAnsi="Arial" w:cs="Arial"/>
          <w:sz w:val="24"/>
          <w:szCs w:val="24"/>
          <w:lang w:val="el-GR"/>
        </w:rPr>
        <w:lastRenderedPageBreak/>
        <w:t>Φράγματα</w:t>
      </w:r>
      <w:bookmarkEnd w:id="24"/>
    </w:p>
    <w:p w14:paraId="4CA42ECC" w14:textId="0AE29185" w:rsidR="00BE28C0" w:rsidRPr="00AE19C4" w:rsidRDefault="009F66BD" w:rsidP="00ED721C">
      <w:pPr>
        <w:pStyle w:val="3"/>
        <w:numPr>
          <w:ilvl w:val="2"/>
          <w:numId w:val="2"/>
        </w:numPr>
        <w:jc w:val="both"/>
        <w:rPr>
          <w:rFonts w:ascii="Arial" w:hAnsi="Arial" w:cs="Arial"/>
          <w:lang w:val="el-GR"/>
        </w:rPr>
      </w:pPr>
      <w:bookmarkStart w:id="25" w:name="_Toc221980401"/>
      <w:r w:rsidRPr="00AE19C4">
        <w:rPr>
          <w:rFonts w:ascii="Arial" w:hAnsi="Arial" w:cs="Arial"/>
          <w:lang w:val="el-GR"/>
        </w:rPr>
        <w:t>Γενικά</w:t>
      </w:r>
      <w:bookmarkEnd w:id="25"/>
    </w:p>
    <w:p w14:paraId="722399B7" w14:textId="7AAC7AC1" w:rsidR="009F66BD" w:rsidRPr="00012DC2" w:rsidRDefault="009F66BD" w:rsidP="00ED721C">
      <w:pPr>
        <w:jc w:val="both"/>
        <w:rPr>
          <w:rFonts w:ascii="Arial" w:hAnsi="Arial" w:cs="Arial"/>
          <w:sz w:val="24"/>
          <w:szCs w:val="24"/>
          <w:lang w:val="el-GR"/>
        </w:rPr>
      </w:pPr>
      <w:r w:rsidRPr="00AE19C4">
        <w:rPr>
          <w:rFonts w:ascii="Arial" w:hAnsi="Arial" w:cs="Arial"/>
          <w:b/>
          <w:bCs/>
          <w:sz w:val="24"/>
          <w:szCs w:val="24"/>
          <w:lang w:val="el-GR"/>
        </w:rPr>
        <w:t xml:space="preserve">  </w:t>
      </w:r>
      <w:r w:rsidR="009C3CCF">
        <w:rPr>
          <w:rFonts w:ascii="Arial" w:hAnsi="Arial" w:cs="Arial"/>
          <w:sz w:val="24"/>
          <w:szCs w:val="24"/>
          <w:lang w:val="el-GR"/>
        </w:rPr>
        <w:t xml:space="preserve">Τα </w:t>
      </w:r>
      <w:r w:rsidR="00CF3E1E">
        <w:rPr>
          <w:rFonts w:ascii="Arial" w:hAnsi="Arial" w:cs="Arial"/>
          <w:sz w:val="24"/>
          <w:szCs w:val="24"/>
          <w:lang w:val="el-GR"/>
        </w:rPr>
        <w:t>φράγματα</w:t>
      </w:r>
      <w:r w:rsidR="009C3CCF">
        <w:rPr>
          <w:rFonts w:ascii="Arial" w:hAnsi="Arial" w:cs="Arial"/>
          <w:sz w:val="24"/>
          <w:szCs w:val="24"/>
          <w:lang w:val="el-GR"/>
        </w:rPr>
        <w:t xml:space="preserve"> αποτελούν από τα </w:t>
      </w:r>
      <w:r w:rsidR="00CF3E1E">
        <w:rPr>
          <w:rFonts w:ascii="Arial" w:hAnsi="Arial" w:cs="Arial"/>
          <w:sz w:val="24"/>
          <w:szCs w:val="24"/>
          <w:lang w:val="el-GR"/>
        </w:rPr>
        <w:t>σημαντικότερα</w:t>
      </w:r>
      <w:r w:rsidR="009C3CCF">
        <w:rPr>
          <w:rFonts w:ascii="Arial" w:hAnsi="Arial" w:cs="Arial"/>
          <w:sz w:val="24"/>
          <w:szCs w:val="24"/>
          <w:lang w:val="el-GR"/>
        </w:rPr>
        <w:t xml:space="preserve"> έργα υδροτεχνικής υποδομής, </w:t>
      </w:r>
      <w:r w:rsidR="00CF3E1E">
        <w:rPr>
          <w:rFonts w:ascii="Arial" w:hAnsi="Arial" w:cs="Arial"/>
          <w:sz w:val="24"/>
          <w:szCs w:val="24"/>
          <w:lang w:val="el-GR"/>
        </w:rPr>
        <w:t>καθώς</w:t>
      </w:r>
      <w:r w:rsidR="009C3CCF">
        <w:rPr>
          <w:rFonts w:ascii="Arial" w:hAnsi="Arial" w:cs="Arial"/>
          <w:sz w:val="24"/>
          <w:szCs w:val="24"/>
          <w:lang w:val="el-GR"/>
        </w:rPr>
        <w:t xml:space="preserve"> συνδέονται άμεσα με τη διαχείριση των υδατικών πόρων, την ενεργειακή παραγωγή και την αντιπλημμυρική προστασία. Με τον όρο φράγμα περιγράφεται το τεχνικό έργο </w:t>
      </w:r>
      <w:r w:rsidR="00CF3E1E">
        <w:rPr>
          <w:rFonts w:ascii="Arial" w:hAnsi="Arial" w:cs="Arial"/>
          <w:sz w:val="24"/>
          <w:szCs w:val="24"/>
          <w:lang w:val="el-GR"/>
        </w:rPr>
        <w:t>που κατασκευάζεται κάθετα στην κοίτη ενός φυσικού ρεύματος με σκοπό την παρεμπόδιση της φυσικής ροής και τη δημιουργία ενός ταμιευτήρα. Και λόγο αυτού της παρέμβασης το νερό μπορεί να αποθηκευτεί, να καλύπτουν οι ανάγκες της ύδρευσης, άρδευσης και η παραγωγή ηλεκτρικής ενέργειας μέσω υδροστροβίλων που αξιοποιούν τη διαφορά στάθμης (</w:t>
      </w:r>
      <w:r w:rsidR="00CF3E1E">
        <w:rPr>
          <w:rFonts w:ascii="Arial" w:hAnsi="Arial" w:cs="Arial"/>
          <w:sz w:val="24"/>
          <w:szCs w:val="24"/>
        </w:rPr>
        <w:t>ICOLD</w:t>
      </w:r>
      <w:r w:rsidR="00CF3E1E" w:rsidRPr="00CF3E1E">
        <w:rPr>
          <w:rFonts w:ascii="Arial" w:hAnsi="Arial" w:cs="Arial"/>
          <w:sz w:val="24"/>
          <w:szCs w:val="24"/>
          <w:lang w:val="el-GR"/>
        </w:rPr>
        <w:t>,2020).</w:t>
      </w:r>
      <w:r w:rsidR="00CF3E1E">
        <w:rPr>
          <w:rFonts w:ascii="Arial" w:hAnsi="Arial" w:cs="Arial"/>
          <w:sz w:val="24"/>
          <w:szCs w:val="24"/>
          <w:lang w:val="el-GR"/>
        </w:rPr>
        <w:t xml:space="preserve"> Η σημασία των φραγμάτων έχει </w:t>
      </w:r>
      <w:r w:rsidR="002D1658">
        <w:rPr>
          <w:rFonts w:ascii="Arial" w:hAnsi="Arial" w:cs="Arial"/>
          <w:sz w:val="24"/>
          <w:szCs w:val="24"/>
          <w:lang w:val="el-GR"/>
        </w:rPr>
        <w:t>ενισχυθεί</w:t>
      </w:r>
      <w:r w:rsidR="00CF3E1E">
        <w:rPr>
          <w:rFonts w:ascii="Arial" w:hAnsi="Arial" w:cs="Arial"/>
          <w:sz w:val="24"/>
          <w:szCs w:val="24"/>
          <w:lang w:val="el-GR"/>
        </w:rPr>
        <w:t xml:space="preserve"> </w:t>
      </w:r>
      <w:r w:rsidR="002D1658">
        <w:rPr>
          <w:rFonts w:ascii="Arial" w:hAnsi="Arial" w:cs="Arial"/>
          <w:sz w:val="24"/>
          <w:szCs w:val="24"/>
          <w:lang w:val="el-GR"/>
        </w:rPr>
        <w:t>ιδιαίτερα</w:t>
      </w:r>
      <w:r w:rsidR="00CF3E1E">
        <w:rPr>
          <w:rFonts w:ascii="Arial" w:hAnsi="Arial" w:cs="Arial"/>
          <w:sz w:val="24"/>
          <w:szCs w:val="24"/>
          <w:lang w:val="el-GR"/>
        </w:rPr>
        <w:t xml:space="preserve"> τα </w:t>
      </w:r>
      <w:r w:rsidR="002D1658">
        <w:rPr>
          <w:rFonts w:ascii="Arial" w:hAnsi="Arial" w:cs="Arial"/>
          <w:sz w:val="24"/>
          <w:szCs w:val="24"/>
          <w:lang w:val="el-GR"/>
        </w:rPr>
        <w:t>τελευταία</w:t>
      </w:r>
      <w:r w:rsidR="00CF3E1E">
        <w:rPr>
          <w:rFonts w:ascii="Arial" w:hAnsi="Arial" w:cs="Arial"/>
          <w:sz w:val="24"/>
          <w:szCs w:val="24"/>
          <w:lang w:val="el-GR"/>
        </w:rPr>
        <w:t xml:space="preserve"> </w:t>
      </w:r>
      <w:r w:rsidR="002D1658">
        <w:rPr>
          <w:rFonts w:ascii="Arial" w:hAnsi="Arial" w:cs="Arial"/>
          <w:sz w:val="24"/>
          <w:szCs w:val="24"/>
          <w:lang w:val="el-GR"/>
        </w:rPr>
        <w:t>χρονιά</w:t>
      </w:r>
      <w:r w:rsidR="00CF3E1E">
        <w:rPr>
          <w:rFonts w:ascii="Arial" w:hAnsi="Arial" w:cs="Arial"/>
          <w:sz w:val="24"/>
          <w:szCs w:val="24"/>
          <w:lang w:val="el-GR"/>
        </w:rPr>
        <w:t xml:space="preserve">, </w:t>
      </w:r>
      <w:r w:rsidR="002D1658">
        <w:rPr>
          <w:rFonts w:ascii="Arial" w:hAnsi="Arial" w:cs="Arial"/>
          <w:sz w:val="24"/>
          <w:szCs w:val="24"/>
          <w:lang w:val="el-GR"/>
        </w:rPr>
        <w:t>καθώς</w:t>
      </w:r>
      <w:r w:rsidR="00CF3E1E">
        <w:rPr>
          <w:rFonts w:ascii="Arial" w:hAnsi="Arial" w:cs="Arial"/>
          <w:sz w:val="24"/>
          <w:szCs w:val="24"/>
          <w:lang w:val="el-GR"/>
        </w:rPr>
        <w:t xml:space="preserve"> η κλιματική </w:t>
      </w:r>
      <w:r w:rsidR="002D1658">
        <w:rPr>
          <w:rFonts w:ascii="Arial" w:hAnsi="Arial" w:cs="Arial"/>
          <w:sz w:val="24"/>
          <w:szCs w:val="24"/>
          <w:lang w:val="el-GR"/>
        </w:rPr>
        <w:t>αλλαγή</w:t>
      </w:r>
      <w:r w:rsidR="00CF3E1E">
        <w:rPr>
          <w:rFonts w:ascii="Arial" w:hAnsi="Arial" w:cs="Arial"/>
          <w:sz w:val="24"/>
          <w:szCs w:val="24"/>
          <w:lang w:val="el-GR"/>
        </w:rPr>
        <w:t xml:space="preserve"> </w:t>
      </w:r>
      <w:r w:rsidR="002D1658">
        <w:rPr>
          <w:rFonts w:ascii="Arial" w:hAnsi="Arial" w:cs="Arial"/>
          <w:sz w:val="24"/>
          <w:szCs w:val="24"/>
          <w:lang w:val="el-GR"/>
        </w:rPr>
        <w:t>προκαλεί</w:t>
      </w:r>
      <w:r w:rsidR="00CF3E1E">
        <w:rPr>
          <w:rFonts w:ascii="Arial" w:hAnsi="Arial" w:cs="Arial"/>
          <w:sz w:val="24"/>
          <w:szCs w:val="24"/>
          <w:lang w:val="el-GR"/>
        </w:rPr>
        <w:t xml:space="preserve"> </w:t>
      </w:r>
      <w:r w:rsidR="002D1658">
        <w:rPr>
          <w:rFonts w:ascii="Arial" w:hAnsi="Arial" w:cs="Arial"/>
          <w:sz w:val="24"/>
          <w:szCs w:val="24"/>
          <w:lang w:val="el-GR"/>
        </w:rPr>
        <w:t>μεγαλύτερη</w:t>
      </w:r>
      <w:r w:rsidR="00CF3E1E">
        <w:rPr>
          <w:rFonts w:ascii="Arial" w:hAnsi="Arial" w:cs="Arial"/>
          <w:sz w:val="24"/>
          <w:szCs w:val="24"/>
          <w:lang w:val="el-GR"/>
        </w:rPr>
        <w:t xml:space="preserve"> </w:t>
      </w:r>
      <w:r w:rsidR="002D1658">
        <w:rPr>
          <w:rFonts w:ascii="Arial" w:hAnsi="Arial" w:cs="Arial"/>
          <w:sz w:val="24"/>
          <w:szCs w:val="24"/>
          <w:lang w:val="el-GR"/>
        </w:rPr>
        <w:t>αστάθεια</w:t>
      </w:r>
      <w:r w:rsidR="00CF3E1E">
        <w:rPr>
          <w:rFonts w:ascii="Arial" w:hAnsi="Arial" w:cs="Arial"/>
          <w:sz w:val="24"/>
          <w:szCs w:val="24"/>
          <w:lang w:val="el-GR"/>
        </w:rPr>
        <w:t xml:space="preserve"> στις βροχοπτώσεις και </w:t>
      </w:r>
      <w:r w:rsidR="002D1658">
        <w:rPr>
          <w:rFonts w:ascii="Arial" w:hAnsi="Arial" w:cs="Arial"/>
          <w:sz w:val="24"/>
          <w:szCs w:val="24"/>
          <w:lang w:val="el-GR"/>
        </w:rPr>
        <w:t>συχνότερη</w:t>
      </w:r>
      <w:r w:rsidR="00CF3E1E">
        <w:rPr>
          <w:rFonts w:ascii="Arial" w:hAnsi="Arial" w:cs="Arial"/>
          <w:sz w:val="24"/>
          <w:szCs w:val="24"/>
          <w:lang w:val="el-GR"/>
        </w:rPr>
        <w:t xml:space="preserve"> </w:t>
      </w:r>
      <w:r w:rsidR="002D1658">
        <w:rPr>
          <w:rFonts w:ascii="Arial" w:hAnsi="Arial" w:cs="Arial"/>
          <w:sz w:val="24"/>
          <w:szCs w:val="24"/>
          <w:lang w:val="el-GR"/>
        </w:rPr>
        <w:t>εμφάνιση</w:t>
      </w:r>
      <w:r w:rsidR="00CF3E1E">
        <w:rPr>
          <w:rFonts w:ascii="Arial" w:hAnsi="Arial" w:cs="Arial"/>
          <w:sz w:val="24"/>
          <w:szCs w:val="24"/>
          <w:lang w:val="el-GR"/>
        </w:rPr>
        <w:t xml:space="preserve"> </w:t>
      </w:r>
      <w:r w:rsidR="002D1658">
        <w:rPr>
          <w:rFonts w:ascii="Arial" w:hAnsi="Arial" w:cs="Arial"/>
          <w:sz w:val="24"/>
          <w:szCs w:val="24"/>
          <w:lang w:val="el-GR"/>
        </w:rPr>
        <w:t>ακραίων</w:t>
      </w:r>
      <w:r w:rsidR="00CF3E1E">
        <w:rPr>
          <w:rFonts w:ascii="Arial" w:hAnsi="Arial" w:cs="Arial"/>
          <w:sz w:val="24"/>
          <w:szCs w:val="24"/>
          <w:lang w:val="el-GR"/>
        </w:rPr>
        <w:t xml:space="preserve"> υδρολογικών φαινομένων</w:t>
      </w:r>
      <w:r w:rsidR="002D1658">
        <w:rPr>
          <w:rFonts w:ascii="Arial" w:hAnsi="Arial" w:cs="Arial"/>
          <w:sz w:val="24"/>
          <w:szCs w:val="24"/>
          <w:lang w:val="el-GR"/>
        </w:rPr>
        <w:t>, καθιστώντας αναγκαία την αποθήκευση και ρύθμιση των διαθέσιμων υδατικών πόρων (</w:t>
      </w:r>
      <w:r w:rsidR="002D1658">
        <w:rPr>
          <w:rFonts w:ascii="Arial" w:hAnsi="Arial" w:cs="Arial"/>
          <w:sz w:val="24"/>
          <w:szCs w:val="24"/>
        </w:rPr>
        <w:t>C</w:t>
      </w:r>
      <w:r w:rsidR="002D1658" w:rsidRPr="002D1658">
        <w:rPr>
          <w:rFonts w:ascii="Arial" w:hAnsi="Arial" w:cs="Arial"/>
          <w:sz w:val="24"/>
          <w:szCs w:val="24"/>
          <w:lang w:val="el-GR"/>
        </w:rPr>
        <w:t>.</w:t>
      </w:r>
      <w:r w:rsidR="002D1658">
        <w:rPr>
          <w:rFonts w:ascii="Arial" w:hAnsi="Arial" w:cs="Arial"/>
          <w:sz w:val="24"/>
          <w:szCs w:val="24"/>
        </w:rPr>
        <w:t>Zarfl</w:t>
      </w:r>
      <w:r w:rsidR="002D1658" w:rsidRPr="002D1658">
        <w:rPr>
          <w:rFonts w:ascii="Arial" w:hAnsi="Arial" w:cs="Arial"/>
          <w:sz w:val="24"/>
          <w:szCs w:val="24"/>
          <w:lang w:val="el-GR"/>
        </w:rPr>
        <w:t>, 2019).</w:t>
      </w:r>
    </w:p>
    <w:p w14:paraId="313999EB" w14:textId="6A9B9684" w:rsidR="002D1658" w:rsidRDefault="002D1658" w:rsidP="00ED721C">
      <w:pPr>
        <w:jc w:val="both"/>
        <w:rPr>
          <w:rFonts w:ascii="Arial" w:hAnsi="Arial" w:cs="Arial"/>
          <w:sz w:val="24"/>
          <w:szCs w:val="24"/>
          <w:lang w:val="el-GR"/>
        </w:rPr>
      </w:pPr>
      <w:r w:rsidRPr="00012DC2">
        <w:rPr>
          <w:rFonts w:ascii="Arial" w:hAnsi="Arial" w:cs="Arial"/>
          <w:sz w:val="24"/>
          <w:szCs w:val="24"/>
          <w:lang w:val="el-GR"/>
        </w:rPr>
        <w:tab/>
      </w:r>
      <w:r>
        <w:rPr>
          <w:rFonts w:ascii="Arial" w:hAnsi="Arial" w:cs="Arial"/>
          <w:sz w:val="24"/>
          <w:szCs w:val="24"/>
          <w:lang w:val="el-GR"/>
        </w:rPr>
        <w:t>Για την επιλογή του κατάλληλου τύπου φράγματος για τη περιοχή μελέτης εξαρτάται από τους εξής παράγοντες :</w:t>
      </w:r>
    </w:p>
    <w:p w14:paraId="1C925010" w14:textId="426E97AF" w:rsidR="002D1658" w:rsidRPr="002D1658" w:rsidRDefault="002D1658" w:rsidP="00ED721C">
      <w:pPr>
        <w:pStyle w:val="a4"/>
        <w:numPr>
          <w:ilvl w:val="0"/>
          <w:numId w:val="32"/>
        </w:numPr>
        <w:jc w:val="both"/>
        <w:rPr>
          <w:rFonts w:ascii="Arial" w:hAnsi="Arial" w:cs="Arial"/>
          <w:sz w:val="24"/>
          <w:szCs w:val="24"/>
          <w:lang w:val="el-GR"/>
        </w:rPr>
      </w:pPr>
      <w:r w:rsidRPr="002D1658">
        <w:rPr>
          <w:rFonts w:ascii="Arial" w:hAnsi="Arial" w:cs="Arial"/>
          <w:sz w:val="24"/>
          <w:szCs w:val="24"/>
          <w:lang w:val="el-GR"/>
        </w:rPr>
        <w:t xml:space="preserve">Γεωλογία και τοπογραφία </w:t>
      </w:r>
    </w:p>
    <w:p w14:paraId="5A5274B2" w14:textId="5836B921" w:rsidR="002D1658" w:rsidRPr="002D1658" w:rsidRDefault="002D1658" w:rsidP="00ED721C">
      <w:pPr>
        <w:pStyle w:val="a4"/>
        <w:numPr>
          <w:ilvl w:val="0"/>
          <w:numId w:val="32"/>
        </w:numPr>
        <w:jc w:val="both"/>
        <w:rPr>
          <w:rFonts w:ascii="Arial" w:hAnsi="Arial" w:cs="Arial"/>
          <w:sz w:val="24"/>
          <w:szCs w:val="24"/>
          <w:lang w:val="el-GR"/>
        </w:rPr>
      </w:pPr>
      <w:r w:rsidRPr="002D1658">
        <w:rPr>
          <w:rFonts w:ascii="Arial" w:hAnsi="Arial" w:cs="Arial"/>
          <w:sz w:val="24"/>
          <w:szCs w:val="24"/>
          <w:lang w:val="el-GR"/>
        </w:rPr>
        <w:t xml:space="preserve">Τη σεισμικότητα </w:t>
      </w:r>
    </w:p>
    <w:p w14:paraId="474B7FED" w14:textId="1B5B5EC8" w:rsidR="002D1658" w:rsidRPr="002D1658" w:rsidRDefault="002D1658" w:rsidP="00ED721C">
      <w:pPr>
        <w:pStyle w:val="a4"/>
        <w:numPr>
          <w:ilvl w:val="0"/>
          <w:numId w:val="32"/>
        </w:numPr>
        <w:jc w:val="both"/>
        <w:rPr>
          <w:rFonts w:ascii="Arial" w:hAnsi="Arial" w:cs="Arial"/>
          <w:sz w:val="24"/>
          <w:szCs w:val="24"/>
          <w:lang w:val="el-GR"/>
        </w:rPr>
      </w:pPr>
      <w:r w:rsidRPr="002D1658">
        <w:rPr>
          <w:rFonts w:ascii="Arial" w:hAnsi="Arial" w:cs="Arial"/>
          <w:sz w:val="24"/>
          <w:szCs w:val="24"/>
          <w:lang w:val="el-GR"/>
        </w:rPr>
        <w:t xml:space="preserve">Τη υδρογεωλογία </w:t>
      </w:r>
    </w:p>
    <w:p w14:paraId="16ABBD1F" w14:textId="7CFCE78B" w:rsidR="002D1658" w:rsidRDefault="002D1658" w:rsidP="00ED721C">
      <w:pPr>
        <w:pStyle w:val="a4"/>
        <w:numPr>
          <w:ilvl w:val="0"/>
          <w:numId w:val="32"/>
        </w:numPr>
        <w:jc w:val="both"/>
        <w:rPr>
          <w:rFonts w:ascii="Arial" w:hAnsi="Arial" w:cs="Arial"/>
          <w:sz w:val="24"/>
          <w:szCs w:val="24"/>
          <w:lang w:val="el-GR"/>
        </w:rPr>
      </w:pPr>
      <w:r w:rsidRPr="002D1658">
        <w:rPr>
          <w:rFonts w:ascii="Arial" w:hAnsi="Arial" w:cs="Arial"/>
          <w:sz w:val="24"/>
          <w:szCs w:val="24"/>
          <w:lang w:val="el-GR"/>
        </w:rPr>
        <w:t>Τ</w:t>
      </w:r>
      <w:r>
        <w:rPr>
          <w:rFonts w:ascii="Arial" w:hAnsi="Arial" w:cs="Arial"/>
          <w:sz w:val="24"/>
          <w:szCs w:val="24"/>
          <w:lang w:val="el-GR"/>
        </w:rPr>
        <w:t>ου</w:t>
      </w:r>
      <w:r w:rsidRPr="002D1658">
        <w:rPr>
          <w:rFonts w:ascii="Arial" w:hAnsi="Arial" w:cs="Arial"/>
          <w:sz w:val="24"/>
          <w:szCs w:val="24"/>
          <w:lang w:val="el-GR"/>
        </w:rPr>
        <w:t>ς περιβαλλοντ</w:t>
      </w:r>
      <w:r>
        <w:rPr>
          <w:rFonts w:ascii="Arial" w:hAnsi="Arial" w:cs="Arial"/>
          <w:sz w:val="24"/>
          <w:szCs w:val="24"/>
          <w:lang w:val="el-GR"/>
        </w:rPr>
        <w:t>ικούς σκοπούς</w:t>
      </w:r>
    </w:p>
    <w:p w14:paraId="613FE862" w14:textId="5FDAC6AC" w:rsidR="002D1658" w:rsidRDefault="00E34676" w:rsidP="00ED721C">
      <w:pPr>
        <w:jc w:val="both"/>
        <w:rPr>
          <w:rFonts w:ascii="Arial" w:hAnsi="Arial" w:cs="Arial"/>
          <w:sz w:val="24"/>
          <w:szCs w:val="24"/>
          <w:lang w:val="el-GR"/>
        </w:rPr>
      </w:pPr>
      <w:r>
        <w:rPr>
          <w:rFonts w:ascii="Arial" w:hAnsi="Arial" w:cs="Arial"/>
          <w:sz w:val="24"/>
          <w:szCs w:val="24"/>
          <w:lang w:val="el-GR"/>
        </w:rPr>
        <w:t>Επίσης</w:t>
      </w:r>
      <w:r w:rsidR="002D1658">
        <w:rPr>
          <w:rFonts w:ascii="Arial" w:hAnsi="Arial" w:cs="Arial"/>
          <w:sz w:val="24"/>
          <w:szCs w:val="24"/>
          <w:lang w:val="el-GR"/>
        </w:rPr>
        <w:t xml:space="preserve"> για κάθε έργο είναι απαραίτητη η λεπτομερής μελέτη ώστε να επιλεγεί ο τύπος που εξασφαλίζει τη </w:t>
      </w:r>
      <w:r>
        <w:rPr>
          <w:rFonts w:ascii="Arial" w:hAnsi="Arial" w:cs="Arial"/>
          <w:sz w:val="24"/>
          <w:szCs w:val="24"/>
          <w:lang w:val="el-GR"/>
        </w:rPr>
        <w:t>μεγαλύτερη</w:t>
      </w:r>
      <w:r w:rsidR="002D1658">
        <w:rPr>
          <w:rFonts w:ascii="Arial" w:hAnsi="Arial" w:cs="Arial"/>
          <w:sz w:val="24"/>
          <w:szCs w:val="24"/>
          <w:lang w:val="el-GR"/>
        </w:rPr>
        <w:t xml:space="preserve"> ασφάλεια και λειτουργικότητα με το χαμηλότερο </w:t>
      </w:r>
      <w:r>
        <w:rPr>
          <w:rFonts w:ascii="Arial" w:hAnsi="Arial" w:cs="Arial"/>
          <w:sz w:val="24"/>
          <w:szCs w:val="24"/>
          <w:lang w:val="el-GR"/>
        </w:rPr>
        <w:t>δυνατό</w:t>
      </w:r>
      <w:r w:rsidR="002D1658">
        <w:rPr>
          <w:rFonts w:ascii="Arial" w:hAnsi="Arial" w:cs="Arial"/>
          <w:sz w:val="24"/>
          <w:szCs w:val="24"/>
          <w:lang w:val="el-GR"/>
        </w:rPr>
        <w:t xml:space="preserve"> </w:t>
      </w:r>
      <w:r>
        <w:rPr>
          <w:rFonts w:ascii="Arial" w:hAnsi="Arial" w:cs="Arial"/>
          <w:sz w:val="24"/>
          <w:szCs w:val="24"/>
          <w:lang w:val="el-GR"/>
        </w:rPr>
        <w:t>περιβαλλοντικό</w:t>
      </w:r>
      <w:r w:rsidR="002D1658">
        <w:rPr>
          <w:rFonts w:ascii="Arial" w:hAnsi="Arial" w:cs="Arial"/>
          <w:sz w:val="24"/>
          <w:szCs w:val="24"/>
          <w:lang w:val="el-GR"/>
        </w:rPr>
        <w:t xml:space="preserve"> αποτύπωμα (</w:t>
      </w:r>
      <w:r w:rsidR="002D1658">
        <w:rPr>
          <w:rFonts w:ascii="Arial" w:hAnsi="Arial" w:cs="Arial"/>
          <w:sz w:val="24"/>
          <w:szCs w:val="24"/>
        </w:rPr>
        <w:t>Foster</w:t>
      </w:r>
      <w:r w:rsidR="00ED721C" w:rsidRPr="00ED721C">
        <w:rPr>
          <w:rFonts w:ascii="Arial" w:hAnsi="Arial" w:cs="Arial"/>
          <w:sz w:val="24"/>
          <w:szCs w:val="24"/>
          <w:lang w:val="el-GR"/>
        </w:rPr>
        <w:t xml:space="preserve">&amp; </w:t>
      </w:r>
      <w:r w:rsidR="00ED721C">
        <w:rPr>
          <w:rFonts w:ascii="Arial" w:hAnsi="Arial" w:cs="Arial"/>
          <w:sz w:val="24"/>
          <w:szCs w:val="24"/>
        </w:rPr>
        <w:t>Fell</w:t>
      </w:r>
      <w:r w:rsidR="00ED721C" w:rsidRPr="00ED721C">
        <w:rPr>
          <w:rFonts w:ascii="Arial" w:hAnsi="Arial" w:cs="Arial"/>
          <w:sz w:val="24"/>
          <w:szCs w:val="24"/>
          <w:lang w:val="el-GR"/>
        </w:rPr>
        <w:t xml:space="preserve">,2022). </w:t>
      </w:r>
      <w:r w:rsidR="00ED721C">
        <w:rPr>
          <w:rFonts w:ascii="Arial" w:hAnsi="Arial" w:cs="Arial"/>
          <w:sz w:val="24"/>
          <w:szCs w:val="24"/>
        </w:rPr>
        <w:t>O</w:t>
      </w:r>
      <w:r w:rsidR="00ED721C">
        <w:rPr>
          <w:rFonts w:ascii="Arial" w:hAnsi="Arial" w:cs="Arial"/>
          <w:sz w:val="24"/>
          <w:szCs w:val="24"/>
          <w:lang w:val="el-GR"/>
        </w:rPr>
        <w:t xml:space="preserve">ι δυο βασικές </w:t>
      </w:r>
      <w:r>
        <w:rPr>
          <w:rFonts w:ascii="Arial" w:hAnsi="Arial" w:cs="Arial"/>
          <w:sz w:val="24"/>
          <w:szCs w:val="24"/>
          <w:lang w:val="el-GR"/>
        </w:rPr>
        <w:t>κατηγορίες</w:t>
      </w:r>
      <w:r w:rsidR="00ED721C">
        <w:rPr>
          <w:rFonts w:ascii="Arial" w:hAnsi="Arial" w:cs="Arial"/>
          <w:sz w:val="24"/>
          <w:szCs w:val="24"/>
          <w:lang w:val="el-GR"/>
        </w:rPr>
        <w:t xml:space="preserve"> είναι τα </w:t>
      </w:r>
      <w:r>
        <w:rPr>
          <w:rFonts w:ascii="Arial" w:hAnsi="Arial" w:cs="Arial"/>
          <w:sz w:val="24"/>
          <w:szCs w:val="24"/>
          <w:lang w:val="el-GR"/>
        </w:rPr>
        <w:t>άκαμπτα</w:t>
      </w:r>
      <w:r w:rsidR="00ED721C">
        <w:rPr>
          <w:rFonts w:ascii="Arial" w:hAnsi="Arial" w:cs="Arial"/>
          <w:sz w:val="24"/>
          <w:szCs w:val="24"/>
          <w:lang w:val="el-GR"/>
        </w:rPr>
        <w:t xml:space="preserve"> </w:t>
      </w:r>
      <w:r>
        <w:rPr>
          <w:rFonts w:ascii="Arial" w:hAnsi="Arial" w:cs="Arial"/>
          <w:sz w:val="24"/>
          <w:szCs w:val="24"/>
          <w:lang w:val="el-GR"/>
        </w:rPr>
        <w:t>φράγματα</w:t>
      </w:r>
      <w:r w:rsidR="00ED721C">
        <w:rPr>
          <w:rFonts w:ascii="Arial" w:hAnsi="Arial" w:cs="Arial"/>
          <w:sz w:val="24"/>
          <w:szCs w:val="24"/>
          <w:lang w:val="el-GR"/>
        </w:rPr>
        <w:t xml:space="preserve"> και τα </w:t>
      </w:r>
      <w:r>
        <w:rPr>
          <w:rFonts w:ascii="Arial" w:hAnsi="Arial" w:cs="Arial"/>
          <w:sz w:val="24"/>
          <w:szCs w:val="24"/>
          <w:lang w:val="el-GR"/>
        </w:rPr>
        <w:t>άκαμπτα</w:t>
      </w:r>
      <w:r w:rsidR="00ED721C">
        <w:rPr>
          <w:rFonts w:ascii="Arial" w:hAnsi="Arial" w:cs="Arial"/>
          <w:sz w:val="24"/>
          <w:szCs w:val="24"/>
          <w:lang w:val="el-GR"/>
        </w:rPr>
        <w:t xml:space="preserve">/ χωμάτινα </w:t>
      </w:r>
      <w:r>
        <w:rPr>
          <w:rFonts w:ascii="Arial" w:hAnsi="Arial" w:cs="Arial"/>
          <w:sz w:val="24"/>
          <w:szCs w:val="24"/>
          <w:lang w:val="el-GR"/>
        </w:rPr>
        <w:t>φράγματα</w:t>
      </w:r>
      <w:r w:rsidR="00ED721C">
        <w:rPr>
          <w:rFonts w:ascii="Arial" w:hAnsi="Arial" w:cs="Arial"/>
          <w:sz w:val="24"/>
          <w:szCs w:val="24"/>
          <w:lang w:val="el-GR"/>
        </w:rPr>
        <w:t xml:space="preserve">. Στο κείμενο αυτό </w:t>
      </w:r>
      <w:r>
        <w:rPr>
          <w:rFonts w:ascii="Arial" w:hAnsi="Arial" w:cs="Arial"/>
          <w:sz w:val="24"/>
          <w:szCs w:val="24"/>
          <w:lang w:val="el-GR"/>
        </w:rPr>
        <w:t>εξετάζονται</w:t>
      </w:r>
      <w:r w:rsidR="00ED721C">
        <w:rPr>
          <w:rFonts w:ascii="Arial" w:hAnsi="Arial" w:cs="Arial"/>
          <w:sz w:val="24"/>
          <w:szCs w:val="24"/>
          <w:lang w:val="el-GR"/>
        </w:rPr>
        <w:t xml:space="preserve"> τα </w:t>
      </w:r>
      <w:r>
        <w:rPr>
          <w:rFonts w:ascii="Arial" w:hAnsi="Arial" w:cs="Arial"/>
          <w:sz w:val="24"/>
          <w:szCs w:val="24"/>
          <w:lang w:val="el-GR"/>
        </w:rPr>
        <w:t>άκαμπτα</w:t>
      </w:r>
      <w:r w:rsidR="00ED721C">
        <w:rPr>
          <w:rFonts w:ascii="Arial" w:hAnsi="Arial" w:cs="Arial"/>
          <w:sz w:val="24"/>
          <w:szCs w:val="24"/>
          <w:lang w:val="el-GR"/>
        </w:rPr>
        <w:t xml:space="preserve"> φράγματα τα </w:t>
      </w:r>
      <w:r>
        <w:rPr>
          <w:rFonts w:ascii="Arial" w:hAnsi="Arial" w:cs="Arial"/>
          <w:sz w:val="24"/>
          <w:szCs w:val="24"/>
          <w:lang w:val="el-GR"/>
        </w:rPr>
        <w:t>οποία</w:t>
      </w:r>
      <w:r w:rsidR="00ED721C">
        <w:rPr>
          <w:rFonts w:ascii="Arial" w:hAnsi="Arial" w:cs="Arial"/>
          <w:sz w:val="24"/>
          <w:szCs w:val="24"/>
          <w:lang w:val="el-GR"/>
        </w:rPr>
        <w:t xml:space="preserve"> </w:t>
      </w:r>
      <w:r>
        <w:rPr>
          <w:rFonts w:ascii="Arial" w:hAnsi="Arial" w:cs="Arial"/>
          <w:sz w:val="24"/>
          <w:szCs w:val="24"/>
          <w:lang w:val="el-GR"/>
        </w:rPr>
        <w:t>κατασκευάζονται</w:t>
      </w:r>
      <w:r w:rsidR="00ED721C">
        <w:rPr>
          <w:rFonts w:ascii="Arial" w:hAnsi="Arial" w:cs="Arial"/>
          <w:sz w:val="24"/>
          <w:szCs w:val="24"/>
          <w:lang w:val="el-GR"/>
        </w:rPr>
        <w:t xml:space="preserve"> </w:t>
      </w:r>
      <w:r>
        <w:rPr>
          <w:rFonts w:ascii="Arial" w:hAnsi="Arial" w:cs="Arial"/>
          <w:sz w:val="24"/>
          <w:szCs w:val="24"/>
          <w:lang w:val="el-GR"/>
        </w:rPr>
        <w:t>κυρίως</w:t>
      </w:r>
      <w:r w:rsidR="00ED721C">
        <w:rPr>
          <w:rFonts w:ascii="Arial" w:hAnsi="Arial" w:cs="Arial"/>
          <w:sz w:val="24"/>
          <w:szCs w:val="24"/>
          <w:lang w:val="el-GR"/>
        </w:rPr>
        <w:t xml:space="preserve"> από σκυρόδεμα και </w:t>
      </w:r>
      <w:r>
        <w:rPr>
          <w:rFonts w:ascii="Arial" w:hAnsi="Arial" w:cs="Arial"/>
          <w:sz w:val="24"/>
          <w:szCs w:val="24"/>
          <w:lang w:val="el-GR"/>
        </w:rPr>
        <w:t>χρησιμοποιούνται</w:t>
      </w:r>
      <w:r w:rsidR="00ED721C">
        <w:rPr>
          <w:rFonts w:ascii="Arial" w:hAnsi="Arial" w:cs="Arial"/>
          <w:sz w:val="24"/>
          <w:szCs w:val="24"/>
          <w:lang w:val="el-GR"/>
        </w:rPr>
        <w:t xml:space="preserve"> σε </w:t>
      </w:r>
      <w:r>
        <w:rPr>
          <w:rFonts w:ascii="Arial" w:hAnsi="Arial" w:cs="Arial"/>
          <w:sz w:val="24"/>
          <w:szCs w:val="24"/>
          <w:lang w:val="el-GR"/>
        </w:rPr>
        <w:t>περιοχές</w:t>
      </w:r>
      <w:r w:rsidR="00ED721C">
        <w:rPr>
          <w:rFonts w:ascii="Arial" w:hAnsi="Arial" w:cs="Arial"/>
          <w:sz w:val="24"/>
          <w:szCs w:val="24"/>
          <w:lang w:val="el-GR"/>
        </w:rPr>
        <w:t xml:space="preserve"> όπου απαιτείται </w:t>
      </w:r>
      <w:r>
        <w:rPr>
          <w:rFonts w:ascii="Arial" w:hAnsi="Arial" w:cs="Arial"/>
          <w:sz w:val="24"/>
          <w:szCs w:val="24"/>
          <w:lang w:val="el-GR"/>
        </w:rPr>
        <w:t>υψηλή</w:t>
      </w:r>
      <w:r w:rsidR="00ED721C">
        <w:rPr>
          <w:rFonts w:ascii="Arial" w:hAnsi="Arial" w:cs="Arial"/>
          <w:sz w:val="24"/>
          <w:szCs w:val="24"/>
          <w:lang w:val="el-GR"/>
        </w:rPr>
        <w:t xml:space="preserve"> αντοχή, </w:t>
      </w:r>
      <w:r>
        <w:rPr>
          <w:rFonts w:ascii="Arial" w:hAnsi="Arial" w:cs="Arial"/>
          <w:sz w:val="24"/>
          <w:szCs w:val="24"/>
          <w:lang w:val="el-GR"/>
        </w:rPr>
        <w:t>μεγάλη</w:t>
      </w:r>
      <w:r w:rsidR="00ED721C">
        <w:rPr>
          <w:rFonts w:ascii="Arial" w:hAnsi="Arial" w:cs="Arial"/>
          <w:sz w:val="24"/>
          <w:szCs w:val="24"/>
          <w:lang w:val="el-GR"/>
        </w:rPr>
        <w:t xml:space="preserve"> </w:t>
      </w:r>
      <w:r>
        <w:rPr>
          <w:rFonts w:ascii="Arial" w:hAnsi="Arial" w:cs="Arial"/>
          <w:sz w:val="24"/>
          <w:szCs w:val="24"/>
          <w:lang w:val="el-GR"/>
        </w:rPr>
        <w:t>διάρκεια</w:t>
      </w:r>
      <w:r w:rsidR="00ED721C">
        <w:rPr>
          <w:rFonts w:ascii="Arial" w:hAnsi="Arial" w:cs="Arial"/>
          <w:sz w:val="24"/>
          <w:szCs w:val="24"/>
          <w:lang w:val="el-GR"/>
        </w:rPr>
        <w:t xml:space="preserve"> </w:t>
      </w:r>
      <w:r>
        <w:rPr>
          <w:rFonts w:ascii="Arial" w:hAnsi="Arial" w:cs="Arial"/>
          <w:sz w:val="24"/>
          <w:szCs w:val="24"/>
          <w:lang w:val="el-GR"/>
        </w:rPr>
        <w:t>ζωής</w:t>
      </w:r>
      <w:r w:rsidR="00ED721C">
        <w:rPr>
          <w:rFonts w:ascii="Arial" w:hAnsi="Arial" w:cs="Arial"/>
          <w:sz w:val="24"/>
          <w:szCs w:val="24"/>
          <w:lang w:val="el-GR"/>
        </w:rPr>
        <w:t xml:space="preserve"> και δυνατότητα </w:t>
      </w:r>
      <w:r>
        <w:rPr>
          <w:rFonts w:ascii="Arial" w:hAnsi="Arial" w:cs="Arial"/>
          <w:sz w:val="24"/>
          <w:szCs w:val="24"/>
          <w:lang w:val="el-GR"/>
        </w:rPr>
        <w:t>ανάληψης</w:t>
      </w:r>
      <w:r w:rsidR="00ED721C">
        <w:rPr>
          <w:rFonts w:ascii="Arial" w:hAnsi="Arial" w:cs="Arial"/>
          <w:sz w:val="24"/>
          <w:szCs w:val="24"/>
          <w:lang w:val="el-GR"/>
        </w:rPr>
        <w:t xml:space="preserve"> σημαντικών </w:t>
      </w:r>
      <w:r>
        <w:rPr>
          <w:rFonts w:ascii="Arial" w:hAnsi="Arial" w:cs="Arial"/>
          <w:sz w:val="24"/>
          <w:szCs w:val="24"/>
          <w:lang w:val="el-GR"/>
        </w:rPr>
        <w:t>φορτίων</w:t>
      </w:r>
      <w:r w:rsidR="00ED721C">
        <w:rPr>
          <w:rFonts w:ascii="Arial" w:hAnsi="Arial" w:cs="Arial"/>
          <w:sz w:val="24"/>
          <w:szCs w:val="24"/>
          <w:lang w:val="el-GR"/>
        </w:rPr>
        <w:t>.</w:t>
      </w:r>
    </w:p>
    <w:p w14:paraId="52EE861A" w14:textId="14C935BE" w:rsidR="00ED721C" w:rsidRDefault="00ED721C" w:rsidP="00ED721C">
      <w:pPr>
        <w:jc w:val="both"/>
        <w:rPr>
          <w:rFonts w:ascii="Arial" w:hAnsi="Arial" w:cs="Arial"/>
          <w:sz w:val="24"/>
          <w:szCs w:val="24"/>
          <w:lang w:val="el-GR"/>
        </w:rPr>
      </w:pPr>
      <w:r>
        <w:rPr>
          <w:rFonts w:ascii="Arial" w:hAnsi="Arial" w:cs="Arial"/>
          <w:sz w:val="24"/>
          <w:szCs w:val="24"/>
          <w:lang w:val="el-GR"/>
        </w:rPr>
        <w:t xml:space="preserve">Μια από τις </w:t>
      </w:r>
      <w:r w:rsidR="00E34676">
        <w:rPr>
          <w:rFonts w:ascii="Arial" w:hAnsi="Arial" w:cs="Arial"/>
          <w:sz w:val="24"/>
          <w:szCs w:val="24"/>
          <w:lang w:val="el-GR"/>
        </w:rPr>
        <w:t>συνηθέστερες</w:t>
      </w:r>
      <w:r>
        <w:rPr>
          <w:rFonts w:ascii="Arial" w:hAnsi="Arial" w:cs="Arial"/>
          <w:sz w:val="24"/>
          <w:szCs w:val="24"/>
          <w:lang w:val="el-GR"/>
        </w:rPr>
        <w:t xml:space="preserve"> </w:t>
      </w:r>
      <w:r w:rsidR="00E34676">
        <w:rPr>
          <w:rFonts w:ascii="Arial" w:hAnsi="Arial" w:cs="Arial"/>
          <w:sz w:val="24"/>
          <w:szCs w:val="24"/>
          <w:lang w:val="el-GR"/>
        </w:rPr>
        <w:t>μορφές</w:t>
      </w:r>
      <w:r>
        <w:rPr>
          <w:rFonts w:ascii="Arial" w:hAnsi="Arial" w:cs="Arial"/>
          <w:sz w:val="24"/>
          <w:szCs w:val="24"/>
          <w:lang w:val="el-GR"/>
        </w:rPr>
        <w:t xml:space="preserve"> </w:t>
      </w:r>
      <w:r w:rsidR="00E34676">
        <w:rPr>
          <w:rFonts w:ascii="Arial" w:hAnsi="Arial" w:cs="Arial"/>
          <w:sz w:val="24"/>
          <w:szCs w:val="24"/>
          <w:lang w:val="el-GR"/>
        </w:rPr>
        <w:t>άκαμπτων</w:t>
      </w:r>
      <w:r>
        <w:rPr>
          <w:rFonts w:ascii="Arial" w:hAnsi="Arial" w:cs="Arial"/>
          <w:sz w:val="24"/>
          <w:szCs w:val="24"/>
          <w:lang w:val="el-GR"/>
        </w:rPr>
        <w:t xml:space="preserve"> φραγμάτων είναι τα </w:t>
      </w:r>
      <w:r w:rsidR="00E34676">
        <w:rPr>
          <w:rFonts w:ascii="Arial" w:hAnsi="Arial" w:cs="Arial"/>
          <w:sz w:val="24"/>
          <w:szCs w:val="24"/>
          <w:lang w:val="el-GR"/>
        </w:rPr>
        <w:t>φράγματα</w:t>
      </w:r>
      <w:r>
        <w:rPr>
          <w:rFonts w:ascii="Arial" w:hAnsi="Arial" w:cs="Arial"/>
          <w:sz w:val="24"/>
          <w:szCs w:val="24"/>
          <w:lang w:val="el-GR"/>
        </w:rPr>
        <w:t xml:space="preserve"> </w:t>
      </w:r>
      <w:r w:rsidR="00E34676">
        <w:rPr>
          <w:rFonts w:ascii="Arial" w:hAnsi="Arial" w:cs="Arial"/>
          <w:sz w:val="24"/>
          <w:szCs w:val="24"/>
          <w:lang w:val="el-GR"/>
        </w:rPr>
        <w:t>βαρύτητας</w:t>
      </w:r>
      <w:r>
        <w:rPr>
          <w:rFonts w:ascii="Arial" w:hAnsi="Arial" w:cs="Arial"/>
          <w:sz w:val="24"/>
          <w:szCs w:val="24"/>
          <w:lang w:val="el-GR"/>
        </w:rPr>
        <w:t xml:space="preserve">, τα </w:t>
      </w:r>
      <w:r w:rsidR="00E34676">
        <w:rPr>
          <w:rFonts w:ascii="Arial" w:hAnsi="Arial" w:cs="Arial"/>
          <w:sz w:val="24"/>
          <w:szCs w:val="24"/>
          <w:lang w:val="el-GR"/>
        </w:rPr>
        <w:t>οποία</w:t>
      </w:r>
      <w:r>
        <w:rPr>
          <w:rFonts w:ascii="Arial" w:hAnsi="Arial" w:cs="Arial"/>
          <w:sz w:val="24"/>
          <w:szCs w:val="24"/>
          <w:lang w:val="el-GR"/>
        </w:rPr>
        <w:t xml:space="preserve"> </w:t>
      </w:r>
      <w:r w:rsidR="00E34676">
        <w:rPr>
          <w:rFonts w:ascii="Arial" w:hAnsi="Arial" w:cs="Arial"/>
          <w:sz w:val="24"/>
          <w:szCs w:val="24"/>
          <w:lang w:val="el-GR"/>
        </w:rPr>
        <w:t>αντιστέκονται</w:t>
      </w:r>
      <w:r>
        <w:rPr>
          <w:rFonts w:ascii="Arial" w:hAnsi="Arial" w:cs="Arial"/>
          <w:sz w:val="24"/>
          <w:szCs w:val="24"/>
          <w:lang w:val="el-GR"/>
        </w:rPr>
        <w:t xml:space="preserve"> στις </w:t>
      </w:r>
      <w:r w:rsidR="00E34676">
        <w:rPr>
          <w:rFonts w:ascii="Arial" w:hAnsi="Arial" w:cs="Arial"/>
          <w:sz w:val="24"/>
          <w:szCs w:val="24"/>
          <w:lang w:val="el-GR"/>
        </w:rPr>
        <w:t>υδροστατικές</w:t>
      </w:r>
      <w:r>
        <w:rPr>
          <w:rFonts w:ascii="Arial" w:hAnsi="Arial" w:cs="Arial"/>
          <w:sz w:val="24"/>
          <w:szCs w:val="24"/>
          <w:lang w:val="el-GR"/>
        </w:rPr>
        <w:t xml:space="preserve"> </w:t>
      </w:r>
      <w:r w:rsidR="00E34676">
        <w:rPr>
          <w:rFonts w:ascii="Arial" w:hAnsi="Arial" w:cs="Arial"/>
          <w:sz w:val="24"/>
          <w:szCs w:val="24"/>
          <w:lang w:val="el-GR"/>
        </w:rPr>
        <w:t>πίεσης</w:t>
      </w:r>
      <w:r>
        <w:rPr>
          <w:rFonts w:ascii="Arial" w:hAnsi="Arial" w:cs="Arial"/>
          <w:sz w:val="24"/>
          <w:szCs w:val="24"/>
          <w:lang w:val="el-GR"/>
        </w:rPr>
        <w:t xml:space="preserve"> με το </w:t>
      </w:r>
      <w:r w:rsidR="00E34676">
        <w:rPr>
          <w:rFonts w:ascii="Arial" w:hAnsi="Arial" w:cs="Arial"/>
          <w:sz w:val="24"/>
          <w:szCs w:val="24"/>
          <w:lang w:val="el-GR"/>
        </w:rPr>
        <w:t>ίδιο</w:t>
      </w:r>
      <w:r>
        <w:rPr>
          <w:rFonts w:ascii="Arial" w:hAnsi="Arial" w:cs="Arial"/>
          <w:sz w:val="24"/>
          <w:szCs w:val="24"/>
          <w:lang w:val="el-GR"/>
        </w:rPr>
        <w:t xml:space="preserve"> τους το βάρος. Ο </w:t>
      </w:r>
      <w:r w:rsidR="00E34676">
        <w:rPr>
          <w:rFonts w:ascii="Arial" w:hAnsi="Arial" w:cs="Arial"/>
          <w:sz w:val="24"/>
          <w:szCs w:val="24"/>
          <w:lang w:val="el-GR"/>
        </w:rPr>
        <w:t>σχεδιασμός</w:t>
      </w:r>
      <w:r>
        <w:rPr>
          <w:rFonts w:ascii="Arial" w:hAnsi="Arial" w:cs="Arial"/>
          <w:sz w:val="24"/>
          <w:szCs w:val="24"/>
          <w:lang w:val="el-GR"/>
        </w:rPr>
        <w:t xml:space="preserve"> τους </w:t>
      </w:r>
      <w:r w:rsidR="00E34676">
        <w:rPr>
          <w:rFonts w:ascii="Arial" w:hAnsi="Arial" w:cs="Arial"/>
          <w:sz w:val="24"/>
          <w:szCs w:val="24"/>
          <w:lang w:val="el-GR"/>
        </w:rPr>
        <w:t>στηρίζεται</w:t>
      </w:r>
      <w:r>
        <w:rPr>
          <w:rFonts w:ascii="Arial" w:hAnsi="Arial" w:cs="Arial"/>
          <w:sz w:val="24"/>
          <w:szCs w:val="24"/>
          <w:lang w:val="el-GR"/>
        </w:rPr>
        <w:t xml:space="preserve"> σε γεωμετρική σταθερότητα και σε στιβαρή θεμελίωση, </w:t>
      </w:r>
      <w:r w:rsidR="00E34676">
        <w:rPr>
          <w:rFonts w:ascii="Arial" w:hAnsi="Arial" w:cs="Arial"/>
          <w:sz w:val="24"/>
          <w:szCs w:val="24"/>
          <w:lang w:val="el-GR"/>
        </w:rPr>
        <w:t>καθιστώντας</w:t>
      </w:r>
      <w:r>
        <w:rPr>
          <w:rFonts w:ascii="Arial" w:hAnsi="Arial" w:cs="Arial"/>
          <w:sz w:val="24"/>
          <w:szCs w:val="24"/>
          <w:lang w:val="el-GR"/>
        </w:rPr>
        <w:t xml:space="preserve"> τα μια από τις πιο </w:t>
      </w:r>
      <w:r w:rsidR="00E34676">
        <w:rPr>
          <w:rFonts w:ascii="Arial" w:hAnsi="Arial" w:cs="Arial"/>
          <w:sz w:val="24"/>
          <w:szCs w:val="24"/>
          <w:lang w:val="el-GR"/>
        </w:rPr>
        <w:t>αξιόπιστες</w:t>
      </w:r>
      <w:r>
        <w:rPr>
          <w:rFonts w:ascii="Arial" w:hAnsi="Arial" w:cs="Arial"/>
          <w:sz w:val="24"/>
          <w:szCs w:val="24"/>
          <w:lang w:val="el-GR"/>
        </w:rPr>
        <w:t xml:space="preserve"> επιλογές για μεγάλα έργα υδροδότησης ή ενεργειακής παραγωγής.</w:t>
      </w:r>
      <w:r w:rsidR="00197E31" w:rsidRPr="00197E31">
        <w:rPr>
          <w:rFonts w:ascii="Arial" w:hAnsi="Arial" w:cs="Arial"/>
          <w:sz w:val="24"/>
          <w:szCs w:val="24"/>
          <w:lang w:val="el-GR"/>
        </w:rPr>
        <w:t xml:space="preserve"> </w:t>
      </w:r>
      <w:r w:rsidR="00197E31">
        <w:rPr>
          <w:rFonts w:ascii="Arial" w:hAnsi="Arial" w:cs="Arial"/>
          <w:sz w:val="24"/>
          <w:szCs w:val="24"/>
          <w:lang w:val="el-GR"/>
        </w:rPr>
        <w:t xml:space="preserve">Μια </w:t>
      </w:r>
      <w:r w:rsidR="00E34676">
        <w:rPr>
          <w:rFonts w:ascii="Arial" w:hAnsi="Arial" w:cs="Arial"/>
          <w:sz w:val="24"/>
          <w:szCs w:val="24"/>
          <w:lang w:val="el-GR"/>
        </w:rPr>
        <w:t>νεότερη</w:t>
      </w:r>
      <w:r w:rsidR="00197E31">
        <w:rPr>
          <w:rFonts w:ascii="Arial" w:hAnsi="Arial" w:cs="Arial"/>
          <w:sz w:val="24"/>
          <w:szCs w:val="24"/>
          <w:lang w:val="el-GR"/>
        </w:rPr>
        <w:t xml:space="preserve"> </w:t>
      </w:r>
      <w:r w:rsidR="00E34676">
        <w:rPr>
          <w:rFonts w:ascii="Arial" w:hAnsi="Arial" w:cs="Arial"/>
          <w:sz w:val="24"/>
          <w:szCs w:val="24"/>
          <w:lang w:val="el-GR"/>
        </w:rPr>
        <w:t>εξέλιξη</w:t>
      </w:r>
      <w:r w:rsidR="00197E31">
        <w:rPr>
          <w:rFonts w:ascii="Arial" w:hAnsi="Arial" w:cs="Arial"/>
          <w:sz w:val="24"/>
          <w:szCs w:val="24"/>
          <w:lang w:val="el-GR"/>
        </w:rPr>
        <w:t xml:space="preserve"> της </w:t>
      </w:r>
      <w:r w:rsidR="00E34676">
        <w:rPr>
          <w:rFonts w:ascii="Arial" w:hAnsi="Arial" w:cs="Arial"/>
          <w:sz w:val="24"/>
          <w:szCs w:val="24"/>
          <w:lang w:val="el-GR"/>
        </w:rPr>
        <w:t>ιδίας</w:t>
      </w:r>
      <w:r w:rsidR="00197E31">
        <w:rPr>
          <w:rFonts w:ascii="Arial" w:hAnsi="Arial" w:cs="Arial"/>
          <w:sz w:val="24"/>
          <w:szCs w:val="24"/>
          <w:lang w:val="el-GR"/>
        </w:rPr>
        <w:t xml:space="preserve"> </w:t>
      </w:r>
      <w:r w:rsidR="00E34676">
        <w:rPr>
          <w:rFonts w:ascii="Arial" w:hAnsi="Arial" w:cs="Arial"/>
          <w:sz w:val="24"/>
          <w:szCs w:val="24"/>
          <w:lang w:val="el-GR"/>
        </w:rPr>
        <w:t>φιλοσοφίας</w:t>
      </w:r>
      <w:r w:rsidR="00197E31">
        <w:rPr>
          <w:rFonts w:ascii="Arial" w:hAnsi="Arial" w:cs="Arial"/>
          <w:sz w:val="24"/>
          <w:szCs w:val="24"/>
          <w:lang w:val="el-GR"/>
        </w:rPr>
        <w:t xml:space="preserve"> είναι τα </w:t>
      </w:r>
      <w:r w:rsidR="00E34676">
        <w:rPr>
          <w:rFonts w:ascii="Arial" w:hAnsi="Arial" w:cs="Arial"/>
          <w:sz w:val="24"/>
          <w:szCs w:val="24"/>
          <w:lang w:val="el-GR"/>
        </w:rPr>
        <w:t>φράγματα</w:t>
      </w:r>
      <w:r w:rsidR="00197E31">
        <w:rPr>
          <w:rFonts w:ascii="Arial" w:hAnsi="Arial" w:cs="Arial"/>
          <w:sz w:val="24"/>
          <w:szCs w:val="24"/>
          <w:lang w:val="el-GR"/>
        </w:rPr>
        <w:t xml:space="preserve"> από </w:t>
      </w:r>
      <w:r w:rsidR="00E34676">
        <w:rPr>
          <w:rFonts w:ascii="Arial" w:hAnsi="Arial" w:cs="Arial"/>
          <w:sz w:val="24"/>
          <w:szCs w:val="24"/>
          <w:lang w:val="el-GR"/>
        </w:rPr>
        <w:t>κυλινδρωμένο</w:t>
      </w:r>
      <w:r w:rsidR="00197E31">
        <w:rPr>
          <w:rFonts w:ascii="Arial" w:hAnsi="Arial" w:cs="Arial"/>
          <w:sz w:val="24"/>
          <w:szCs w:val="24"/>
          <w:lang w:val="el-GR"/>
        </w:rPr>
        <w:t xml:space="preserve"> σκυρόδεμα(</w:t>
      </w:r>
      <w:r w:rsidR="00197E31">
        <w:rPr>
          <w:rFonts w:ascii="Arial" w:hAnsi="Arial" w:cs="Arial"/>
          <w:sz w:val="24"/>
          <w:szCs w:val="24"/>
        </w:rPr>
        <w:t>RCC</w:t>
      </w:r>
      <w:r w:rsidR="00197E31">
        <w:rPr>
          <w:rFonts w:ascii="Arial" w:hAnsi="Arial" w:cs="Arial"/>
          <w:sz w:val="24"/>
          <w:szCs w:val="24"/>
          <w:lang w:val="el-GR"/>
        </w:rPr>
        <w:t xml:space="preserve">),τα οποία </w:t>
      </w:r>
      <w:r w:rsidR="00E34676">
        <w:rPr>
          <w:rFonts w:ascii="Arial" w:hAnsi="Arial" w:cs="Arial"/>
          <w:sz w:val="24"/>
          <w:szCs w:val="24"/>
          <w:lang w:val="el-GR"/>
        </w:rPr>
        <w:t>επιτρέπουν</w:t>
      </w:r>
      <w:r w:rsidR="00197E31">
        <w:rPr>
          <w:rFonts w:ascii="Arial" w:hAnsi="Arial" w:cs="Arial"/>
          <w:sz w:val="24"/>
          <w:szCs w:val="24"/>
          <w:lang w:val="el-GR"/>
        </w:rPr>
        <w:t xml:space="preserve"> </w:t>
      </w:r>
      <w:r w:rsidR="00E34676">
        <w:rPr>
          <w:rFonts w:ascii="Arial" w:hAnsi="Arial" w:cs="Arial"/>
          <w:sz w:val="24"/>
          <w:szCs w:val="24"/>
          <w:lang w:val="el-GR"/>
        </w:rPr>
        <w:t>ταχύτερη</w:t>
      </w:r>
      <w:r w:rsidR="00197E31">
        <w:rPr>
          <w:rFonts w:ascii="Arial" w:hAnsi="Arial" w:cs="Arial"/>
          <w:sz w:val="24"/>
          <w:szCs w:val="24"/>
          <w:lang w:val="el-GR"/>
        </w:rPr>
        <w:t xml:space="preserve"> και οικονομικότερη κατασκευή, ενώ προσφέρουν υψηλή μηχανική αντοχή και ανθεκτικότητα. Η </w:t>
      </w:r>
      <w:r w:rsidR="00E34676">
        <w:rPr>
          <w:rFonts w:ascii="Arial" w:hAnsi="Arial" w:cs="Arial"/>
          <w:sz w:val="24"/>
          <w:szCs w:val="24"/>
          <w:lang w:val="el-GR"/>
        </w:rPr>
        <w:t>χρήση</w:t>
      </w:r>
      <w:r w:rsidR="00197E31">
        <w:rPr>
          <w:rFonts w:ascii="Arial" w:hAnsi="Arial" w:cs="Arial"/>
          <w:sz w:val="24"/>
          <w:szCs w:val="24"/>
          <w:lang w:val="el-GR"/>
        </w:rPr>
        <w:t xml:space="preserve"> τους έχει αυξηθεί σημαντικά μετά τη δεκαετία του 1990 </w:t>
      </w:r>
      <w:r w:rsidR="00E34676">
        <w:rPr>
          <w:rFonts w:ascii="Arial" w:hAnsi="Arial" w:cs="Arial"/>
          <w:sz w:val="24"/>
          <w:szCs w:val="24"/>
          <w:lang w:val="el-GR"/>
        </w:rPr>
        <w:t>λόφο</w:t>
      </w:r>
      <w:r w:rsidR="00197E31">
        <w:rPr>
          <w:rFonts w:ascii="Arial" w:hAnsi="Arial" w:cs="Arial"/>
          <w:sz w:val="24"/>
          <w:szCs w:val="24"/>
          <w:lang w:val="el-GR"/>
        </w:rPr>
        <w:t xml:space="preserve"> της </w:t>
      </w:r>
      <w:r w:rsidR="00E34676">
        <w:rPr>
          <w:rFonts w:ascii="Arial" w:hAnsi="Arial" w:cs="Arial"/>
          <w:sz w:val="24"/>
          <w:szCs w:val="24"/>
          <w:lang w:val="el-GR"/>
        </w:rPr>
        <w:t>ευελιξίας</w:t>
      </w:r>
      <w:r w:rsidR="00197E31">
        <w:rPr>
          <w:rFonts w:ascii="Arial" w:hAnsi="Arial" w:cs="Arial"/>
          <w:sz w:val="24"/>
          <w:szCs w:val="24"/>
          <w:lang w:val="el-GR"/>
        </w:rPr>
        <w:t xml:space="preserve"> και της </w:t>
      </w:r>
      <w:r w:rsidR="00E34676">
        <w:rPr>
          <w:rFonts w:ascii="Arial" w:hAnsi="Arial" w:cs="Arial"/>
          <w:sz w:val="24"/>
          <w:szCs w:val="24"/>
          <w:lang w:val="el-GR"/>
        </w:rPr>
        <w:t>μειωμένης</w:t>
      </w:r>
      <w:r w:rsidR="00197E31">
        <w:rPr>
          <w:rFonts w:ascii="Arial" w:hAnsi="Arial" w:cs="Arial"/>
          <w:sz w:val="24"/>
          <w:szCs w:val="24"/>
          <w:lang w:val="el-GR"/>
        </w:rPr>
        <w:t xml:space="preserve"> ανάγκης για </w:t>
      </w:r>
      <w:r w:rsidR="00E34676">
        <w:rPr>
          <w:rFonts w:ascii="Arial" w:hAnsi="Arial" w:cs="Arial"/>
          <w:sz w:val="24"/>
          <w:szCs w:val="24"/>
          <w:lang w:val="el-GR"/>
        </w:rPr>
        <w:t>παραδοσιακό</w:t>
      </w:r>
      <w:r w:rsidR="00197E31">
        <w:rPr>
          <w:rFonts w:ascii="Arial" w:hAnsi="Arial" w:cs="Arial"/>
          <w:sz w:val="24"/>
          <w:szCs w:val="24"/>
          <w:lang w:val="el-GR"/>
        </w:rPr>
        <w:t xml:space="preserve"> </w:t>
      </w:r>
      <w:r w:rsidR="00E34676">
        <w:rPr>
          <w:rFonts w:ascii="Arial" w:hAnsi="Arial" w:cs="Arial"/>
          <w:sz w:val="24"/>
          <w:szCs w:val="24"/>
          <w:lang w:val="el-GR"/>
        </w:rPr>
        <w:t>ξυλότοιχο</w:t>
      </w:r>
      <w:r w:rsidR="00197E31">
        <w:rPr>
          <w:rFonts w:ascii="Arial" w:hAnsi="Arial" w:cs="Arial"/>
          <w:sz w:val="24"/>
          <w:szCs w:val="24"/>
          <w:lang w:val="el-GR"/>
        </w:rPr>
        <w:t xml:space="preserve">( </w:t>
      </w:r>
      <w:r w:rsidR="00197E31">
        <w:rPr>
          <w:rFonts w:ascii="Arial" w:hAnsi="Arial" w:cs="Arial"/>
          <w:sz w:val="24"/>
          <w:szCs w:val="24"/>
        </w:rPr>
        <w:t>ACI</w:t>
      </w:r>
      <w:r w:rsidR="00197E31" w:rsidRPr="00197E31">
        <w:rPr>
          <w:rFonts w:ascii="Arial" w:hAnsi="Arial" w:cs="Arial"/>
          <w:sz w:val="24"/>
          <w:szCs w:val="24"/>
          <w:lang w:val="el-GR"/>
        </w:rPr>
        <w:t>,2019).</w:t>
      </w:r>
    </w:p>
    <w:p w14:paraId="4C5F9D54" w14:textId="4F4D94F5" w:rsidR="00AF4978" w:rsidRDefault="00E34676" w:rsidP="00AF4978">
      <w:pPr>
        <w:jc w:val="both"/>
        <w:rPr>
          <w:rFonts w:ascii="Arial" w:hAnsi="Arial" w:cs="Arial"/>
          <w:sz w:val="24"/>
          <w:szCs w:val="24"/>
          <w:lang w:val="el-GR"/>
        </w:rPr>
      </w:pPr>
      <w:r>
        <w:rPr>
          <w:rFonts w:ascii="Arial" w:hAnsi="Arial" w:cs="Arial"/>
          <w:sz w:val="24"/>
          <w:szCs w:val="24"/>
          <w:lang w:val="el-GR"/>
        </w:rPr>
        <w:t>Ένας</w:t>
      </w:r>
      <w:r w:rsidR="00AF4978">
        <w:rPr>
          <w:rFonts w:ascii="Arial" w:hAnsi="Arial" w:cs="Arial"/>
          <w:sz w:val="24"/>
          <w:szCs w:val="24"/>
          <w:lang w:val="el-GR"/>
        </w:rPr>
        <w:t xml:space="preserve"> ακόμη τύπος </w:t>
      </w:r>
      <w:r>
        <w:rPr>
          <w:rFonts w:ascii="Arial" w:hAnsi="Arial" w:cs="Arial"/>
          <w:sz w:val="24"/>
          <w:szCs w:val="24"/>
          <w:lang w:val="el-GR"/>
        </w:rPr>
        <w:t>φράγματος</w:t>
      </w:r>
      <w:r w:rsidR="00AF4978">
        <w:rPr>
          <w:rFonts w:ascii="Arial" w:hAnsi="Arial" w:cs="Arial"/>
          <w:sz w:val="24"/>
          <w:szCs w:val="24"/>
          <w:lang w:val="el-GR"/>
        </w:rPr>
        <w:t xml:space="preserve"> είναι τα </w:t>
      </w:r>
      <w:r>
        <w:rPr>
          <w:rFonts w:ascii="Arial" w:hAnsi="Arial" w:cs="Arial"/>
          <w:sz w:val="24"/>
          <w:szCs w:val="24"/>
          <w:lang w:val="el-GR"/>
        </w:rPr>
        <w:t>φράγματος</w:t>
      </w:r>
      <w:r w:rsidR="00AF4978">
        <w:rPr>
          <w:rFonts w:ascii="Arial" w:hAnsi="Arial" w:cs="Arial"/>
          <w:sz w:val="24"/>
          <w:szCs w:val="24"/>
          <w:lang w:val="el-GR"/>
        </w:rPr>
        <w:t xml:space="preserve"> </w:t>
      </w:r>
      <w:r>
        <w:rPr>
          <w:rFonts w:ascii="Arial" w:hAnsi="Arial" w:cs="Arial"/>
          <w:sz w:val="24"/>
          <w:szCs w:val="24"/>
          <w:lang w:val="el-GR"/>
        </w:rPr>
        <w:t>κυλινδρωμένου</w:t>
      </w:r>
      <w:r w:rsidR="00AF4978">
        <w:rPr>
          <w:rFonts w:ascii="Arial" w:hAnsi="Arial" w:cs="Arial"/>
          <w:sz w:val="24"/>
          <w:szCs w:val="24"/>
          <w:lang w:val="el-GR"/>
        </w:rPr>
        <w:t xml:space="preserve"> </w:t>
      </w:r>
      <w:r>
        <w:rPr>
          <w:rFonts w:ascii="Arial" w:hAnsi="Arial" w:cs="Arial"/>
          <w:sz w:val="24"/>
          <w:szCs w:val="24"/>
          <w:lang w:val="el-GR"/>
        </w:rPr>
        <w:t>σκληρού</w:t>
      </w:r>
      <w:r w:rsidR="00AF4978">
        <w:rPr>
          <w:rFonts w:ascii="Arial" w:hAnsi="Arial" w:cs="Arial"/>
          <w:sz w:val="24"/>
          <w:szCs w:val="24"/>
          <w:lang w:val="el-GR"/>
        </w:rPr>
        <w:t xml:space="preserve"> επιχώματος φράγματα, τα </w:t>
      </w:r>
      <w:r>
        <w:rPr>
          <w:rFonts w:ascii="Arial" w:hAnsi="Arial" w:cs="Arial"/>
          <w:sz w:val="24"/>
          <w:szCs w:val="24"/>
          <w:lang w:val="el-GR"/>
        </w:rPr>
        <w:t>οποία</w:t>
      </w:r>
      <w:r w:rsidR="00AF4978">
        <w:rPr>
          <w:rFonts w:ascii="Arial" w:hAnsi="Arial" w:cs="Arial"/>
          <w:sz w:val="24"/>
          <w:szCs w:val="24"/>
          <w:lang w:val="el-GR"/>
        </w:rPr>
        <w:t xml:space="preserve"> </w:t>
      </w:r>
      <w:r>
        <w:rPr>
          <w:rFonts w:ascii="Arial" w:hAnsi="Arial" w:cs="Arial"/>
          <w:sz w:val="24"/>
          <w:szCs w:val="24"/>
          <w:lang w:val="el-GR"/>
        </w:rPr>
        <w:t>συνδυάζουν</w:t>
      </w:r>
      <w:r w:rsidR="00AF4978">
        <w:rPr>
          <w:rFonts w:ascii="Arial" w:hAnsi="Arial" w:cs="Arial"/>
          <w:sz w:val="24"/>
          <w:szCs w:val="24"/>
          <w:lang w:val="el-GR"/>
        </w:rPr>
        <w:t xml:space="preserve"> </w:t>
      </w:r>
      <w:r>
        <w:rPr>
          <w:rFonts w:ascii="Arial" w:hAnsi="Arial" w:cs="Arial"/>
          <w:sz w:val="24"/>
          <w:szCs w:val="24"/>
          <w:lang w:val="el-GR"/>
        </w:rPr>
        <w:t>στοιχεία</w:t>
      </w:r>
      <w:r w:rsidR="00AF4978">
        <w:rPr>
          <w:rFonts w:ascii="Arial" w:hAnsi="Arial" w:cs="Arial"/>
          <w:sz w:val="24"/>
          <w:szCs w:val="24"/>
          <w:lang w:val="el-GR"/>
        </w:rPr>
        <w:t xml:space="preserve"> επιχώματος και </w:t>
      </w:r>
      <w:r w:rsidR="00AF4978">
        <w:rPr>
          <w:rFonts w:ascii="Arial" w:hAnsi="Arial" w:cs="Arial"/>
          <w:sz w:val="24"/>
          <w:szCs w:val="24"/>
          <w:lang w:val="el-GR"/>
        </w:rPr>
        <w:lastRenderedPageBreak/>
        <w:t xml:space="preserve">σκυροδέματος και </w:t>
      </w:r>
      <w:r>
        <w:rPr>
          <w:rFonts w:ascii="Arial" w:hAnsi="Arial" w:cs="Arial"/>
          <w:sz w:val="24"/>
          <w:szCs w:val="24"/>
          <w:lang w:val="el-GR"/>
        </w:rPr>
        <w:t>χρησιμοποιούνται</w:t>
      </w:r>
      <w:r w:rsidR="00AF4978">
        <w:rPr>
          <w:rFonts w:ascii="Arial" w:hAnsi="Arial" w:cs="Arial"/>
          <w:sz w:val="24"/>
          <w:szCs w:val="24"/>
          <w:lang w:val="el-GR"/>
        </w:rPr>
        <w:t xml:space="preserve"> σε περιοχές όπου </w:t>
      </w:r>
      <w:r>
        <w:rPr>
          <w:rFonts w:ascii="Arial" w:hAnsi="Arial" w:cs="Arial"/>
          <w:sz w:val="24"/>
          <w:szCs w:val="24"/>
          <w:lang w:val="el-GR"/>
        </w:rPr>
        <w:t>αποκτείται</w:t>
      </w:r>
      <w:r w:rsidR="00AF4978">
        <w:rPr>
          <w:rFonts w:ascii="Arial" w:hAnsi="Arial" w:cs="Arial"/>
          <w:sz w:val="24"/>
          <w:szCs w:val="24"/>
          <w:lang w:val="el-GR"/>
        </w:rPr>
        <w:t xml:space="preserve"> αυξημένη αντοχή σε σεισμικές φορτίσεις. Λόγω της κατασκευαστική τους φιλοσοφίας, επιτυγχάνουν μειωμένο κόστος υλικών και χαμηλότερο περιβαλλοντικό αντίκτυπο σε σχέση με τους πιο </w:t>
      </w:r>
      <w:r>
        <w:rPr>
          <w:rFonts w:ascii="Arial" w:hAnsi="Arial" w:cs="Arial"/>
          <w:sz w:val="24"/>
          <w:szCs w:val="24"/>
          <w:lang w:val="el-GR"/>
        </w:rPr>
        <w:t>βαριές</w:t>
      </w:r>
      <w:r w:rsidR="00AF4978">
        <w:rPr>
          <w:rFonts w:ascii="Arial" w:hAnsi="Arial" w:cs="Arial"/>
          <w:sz w:val="24"/>
          <w:szCs w:val="24"/>
          <w:lang w:val="el-GR"/>
        </w:rPr>
        <w:t xml:space="preserve"> τύπους. Σημαντική θέση κατέχουν και τα </w:t>
      </w:r>
      <w:r>
        <w:rPr>
          <w:rFonts w:ascii="Arial" w:hAnsi="Arial" w:cs="Arial"/>
          <w:sz w:val="24"/>
          <w:szCs w:val="24"/>
          <w:lang w:val="el-GR"/>
        </w:rPr>
        <w:t>τοξωτά</w:t>
      </w:r>
      <w:r w:rsidR="00AF4978">
        <w:rPr>
          <w:rFonts w:ascii="Arial" w:hAnsi="Arial" w:cs="Arial"/>
          <w:sz w:val="24"/>
          <w:szCs w:val="24"/>
          <w:lang w:val="el-GR"/>
        </w:rPr>
        <w:t xml:space="preserve"> </w:t>
      </w:r>
      <w:r>
        <w:rPr>
          <w:rFonts w:ascii="Arial" w:hAnsi="Arial" w:cs="Arial"/>
          <w:sz w:val="24"/>
          <w:szCs w:val="24"/>
          <w:lang w:val="el-GR"/>
        </w:rPr>
        <w:t>φράγματα</w:t>
      </w:r>
      <w:r w:rsidR="00AF4978">
        <w:rPr>
          <w:rFonts w:ascii="Arial" w:hAnsi="Arial" w:cs="Arial"/>
          <w:sz w:val="24"/>
          <w:szCs w:val="24"/>
          <w:lang w:val="el-GR"/>
        </w:rPr>
        <w:t xml:space="preserve">, τα </w:t>
      </w:r>
      <w:r>
        <w:rPr>
          <w:rFonts w:ascii="Arial" w:hAnsi="Arial" w:cs="Arial"/>
          <w:sz w:val="24"/>
          <w:szCs w:val="24"/>
          <w:lang w:val="el-GR"/>
        </w:rPr>
        <w:t>οποία</w:t>
      </w:r>
      <w:r w:rsidR="00AF4978">
        <w:rPr>
          <w:rFonts w:ascii="Arial" w:hAnsi="Arial" w:cs="Arial"/>
          <w:sz w:val="24"/>
          <w:szCs w:val="24"/>
          <w:lang w:val="el-GR"/>
        </w:rPr>
        <w:t xml:space="preserve"> λειτουργούν μεταφέροντας τα </w:t>
      </w:r>
      <w:r>
        <w:rPr>
          <w:rFonts w:ascii="Arial" w:hAnsi="Arial" w:cs="Arial"/>
          <w:sz w:val="24"/>
          <w:szCs w:val="24"/>
          <w:lang w:val="el-GR"/>
        </w:rPr>
        <w:t>υδροστατικά</w:t>
      </w:r>
      <w:r w:rsidR="00AF4978">
        <w:rPr>
          <w:rFonts w:ascii="Arial" w:hAnsi="Arial" w:cs="Arial"/>
          <w:sz w:val="24"/>
          <w:szCs w:val="24"/>
          <w:lang w:val="el-GR"/>
        </w:rPr>
        <w:t xml:space="preserve"> </w:t>
      </w:r>
      <w:r>
        <w:rPr>
          <w:rFonts w:ascii="Arial" w:hAnsi="Arial" w:cs="Arial"/>
          <w:sz w:val="24"/>
          <w:szCs w:val="24"/>
          <w:lang w:val="el-GR"/>
        </w:rPr>
        <w:t>φορτία</w:t>
      </w:r>
      <w:r w:rsidR="00AF4978">
        <w:rPr>
          <w:rFonts w:ascii="Arial" w:hAnsi="Arial" w:cs="Arial"/>
          <w:sz w:val="24"/>
          <w:szCs w:val="24"/>
          <w:lang w:val="el-GR"/>
        </w:rPr>
        <w:t xml:space="preserve"> στις </w:t>
      </w:r>
      <w:r>
        <w:rPr>
          <w:rFonts w:ascii="Arial" w:hAnsi="Arial" w:cs="Arial"/>
          <w:sz w:val="24"/>
          <w:szCs w:val="24"/>
          <w:lang w:val="el-GR"/>
        </w:rPr>
        <w:t>παρειές</w:t>
      </w:r>
      <w:r w:rsidR="00AF4978">
        <w:rPr>
          <w:rFonts w:ascii="Arial" w:hAnsi="Arial" w:cs="Arial"/>
          <w:sz w:val="24"/>
          <w:szCs w:val="24"/>
          <w:lang w:val="el-GR"/>
        </w:rPr>
        <w:t xml:space="preserve"> της </w:t>
      </w:r>
      <w:r>
        <w:rPr>
          <w:rFonts w:ascii="Arial" w:hAnsi="Arial" w:cs="Arial"/>
          <w:sz w:val="24"/>
          <w:szCs w:val="24"/>
          <w:lang w:val="el-GR"/>
        </w:rPr>
        <w:t>κοιλάδας</w:t>
      </w:r>
      <w:r w:rsidR="00AF4978">
        <w:rPr>
          <w:rFonts w:ascii="Arial" w:hAnsi="Arial" w:cs="Arial"/>
          <w:sz w:val="24"/>
          <w:szCs w:val="24"/>
          <w:lang w:val="el-GR"/>
        </w:rPr>
        <w:t xml:space="preserve"> μέσω της καμπυλότητας τους. Αυτά είναι κατάλληλα για στενές και βαθιές χαράδρες, όπου το γεωλογικό υπόβαθρο </w:t>
      </w:r>
      <w:r>
        <w:rPr>
          <w:rFonts w:ascii="Arial" w:hAnsi="Arial" w:cs="Arial"/>
          <w:sz w:val="24"/>
          <w:szCs w:val="24"/>
          <w:lang w:val="el-GR"/>
        </w:rPr>
        <w:t>μπορεί</w:t>
      </w:r>
      <w:r w:rsidR="00AF4978">
        <w:rPr>
          <w:rFonts w:ascii="Arial" w:hAnsi="Arial" w:cs="Arial"/>
          <w:sz w:val="24"/>
          <w:szCs w:val="24"/>
          <w:lang w:val="el-GR"/>
        </w:rPr>
        <w:t xml:space="preserve"> να αναλάβει πολύ </w:t>
      </w:r>
      <w:r>
        <w:rPr>
          <w:rFonts w:ascii="Arial" w:hAnsi="Arial" w:cs="Arial"/>
          <w:sz w:val="24"/>
          <w:szCs w:val="24"/>
          <w:lang w:val="el-GR"/>
        </w:rPr>
        <w:t>υψηλά</w:t>
      </w:r>
      <w:r w:rsidR="00AF4978">
        <w:rPr>
          <w:rFonts w:ascii="Arial" w:hAnsi="Arial" w:cs="Arial"/>
          <w:sz w:val="24"/>
          <w:szCs w:val="24"/>
          <w:lang w:val="el-GR"/>
        </w:rPr>
        <w:t xml:space="preserve"> </w:t>
      </w:r>
      <w:r>
        <w:rPr>
          <w:rFonts w:ascii="Arial" w:hAnsi="Arial" w:cs="Arial"/>
          <w:sz w:val="24"/>
          <w:szCs w:val="24"/>
          <w:lang w:val="el-GR"/>
        </w:rPr>
        <w:t>φορτία</w:t>
      </w:r>
      <w:r w:rsidR="00AF4978">
        <w:rPr>
          <w:rFonts w:ascii="Arial" w:hAnsi="Arial" w:cs="Arial"/>
          <w:sz w:val="24"/>
          <w:szCs w:val="24"/>
          <w:lang w:val="el-GR"/>
        </w:rPr>
        <w:t xml:space="preserve">. </w:t>
      </w:r>
      <w:r>
        <w:rPr>
          <w:rFonts w:ascii="Arial" w:hAnsi="Arial" w:cs="Arial"/>
          <w:sz w:val="24"/>
          <w:szCs w:val="24"/>
          <w:lang w:val="el-GR"/>
        </w:rPr>
        <w:t>Τέλος</w:t>
      </w:r>
      <w:r w:rsidR="00AF4978">
        <w:rPr>
          <w:rFonts w:ascii="Arial" w:hAnsi="Arial" w:cs="Arial"/>
          <w:sz w:val="24"/>
          <w:szCs w:val="24"/>
          <w:lang w:val="el-GR"/>
        </w:rPr>
        <w:t xml:space="preserve">, </w:t>
      </w:r>
      <w:r>
        <w:rPr>
          <w:rFonts w:ascii="Arial" w:hAnsi="Arial" w:cs="Arial"/>
          <w:sz w:val="24"/>
          <w:szCs w:val="24"/>
          <w:lang w:val="el-GR"/>
        </w:rPr>
        <w:t>αυτής</w:t>
      </w:r>
      <w:r w:rsidR="00AF4978">
        <w:rPr>
          <w:rFonts w:ascii="Arial" w:hAnsi="Arial" w:cs="Arial"/>
          <w:sz w:val="24"/>
          <w:szCs w:val="24"/>
          <w:lang w:val="el-GR"/>
        </w:rPr>
        <w:t xml:space="preserve"> της </w:t>
      </w:r>
      <w:r>
        <w:rPr>
          <w:rFonts w:ascii="Arial" w:hAnsi="Arial" w:cs="Arial"/>
          <w:sz w:val="24"/>
          <w:szCs w:val="24"/>
          <w:lang w:val="el-GR"/>
        </w:rPr>
        <w:t>κατηγορίας</w:t>
      </w:r>
      <w:r w:rsidR="00AF4978">
        <w:rPr>
          <w:rFonts w:ascii="Arial" w:hAnsi="Arial" w:cs="Arial"/>
          <w:sz w:val="24"/>
          <w:szCs w:val="24"/>
          <w:lang w:val="el-GR"/>
        </w:rPr>
        <w:t xml:space="preserve"> είναι τα </w:t>
      </w:r>
      <w:r>
        <w:rPr>
          <w:rFonts w:ascii="Arial" w:hAnsi="Arial" w:cs="Arial"/>
          <w:sz w:val="24"/>
          <w:szCs w:val="24"/>
          <w:lang w:val="el-GR"/>
        </w:rPr>
        <w:t>αντηρίδα</w:t>
      </w:r>
      <w:r w:rsidR="00AF4978">
        <w:rPr>
          <w:rFonts w:ascii="Arial" w:hAnsi="Arial" w:cs="Arial"/>
          <w:sz w:val="24"/>
          <w:szCs w:val="24"/>
          <w:lang w:val="el-GR"/>
        </w:rPr>
        <w:t xml:space="preserve"> </w:t>
      </w:r>
      <w:r>
        <w:rPr>
          <w:rFonts w:ascii="Arial" w:hAnsi="Arial" w:cs="Arial"/>
          <w:sz w:val="24"/>
          <w:szCs w:val="24"/>
          <w:lang w:val="el-GR"/>
        </w:rPr>
        <w:t>φράγματα</w:t>
      </w:r>
      <w:r w:rsidR="00AF4978">
        <w:rPr>
          <w:rFonts w:ascii="Arial" w:hAnsi="Arial" w:cs="Arial"/>
          <w:sz w:val="24"/>
          <w:szCs w:val="24"/>
          <w:lang w:val="el-GR"/>
        </w:rPr>
        <w:t xml:space="preserve"> που </w:t>
      </w:r>
      <w:r>
        <w:rPr>
          <w:rFonts w:ascii="Arial" w:hAnsi="Arial" w:cs="Arial"/>
          <w:sz w:val="24"/>
          <w:szCs w:val="24"/>
          <w:lang w:val="el-GR"/>
        </w:rPr>
        <w:t>διαθέτουν</w:t>
      </w:r>
      <w:r w:rsidR="00AF4978">
        <w:rPr>
          <w:rFonts w:ascii="Arial" w:hAnsi="Arial" w:cs="Arial"/>
          <w:sz w:val="24"/>
          <w:szCs w:val="24"/>
          <w:lang w:val="el-GR"/>
        </w:rPr>
        <w:t xml:space="preserve"> κατακόρυφα τοιχώματα που στηρίζονται σε αντηρίδες </w:t>
      </w:r>
      <w:r>
        <w:rPr>
          <w:rFonts w:ascii="Arial" w:hAnsi="Arial" w:cs="Arial"/>
          <w:sz w:val="24"/>
          <w:szCs w:val="24"/>
          <w:lang w:val="el-GR"/>
        </w:rPr>
        <w:t>επιτρέποντας</w:t>
      </w:r>
      <w:r w:rsidR="00AF4978">
        <w:rPr>
          <w:rFonts w:ascii="Arial" w:hAnsi="Arial" w:cs="Arial"/>
          <w:sz w:val="24"/>
          <w:szCs w:val="24"/>
          <w:lang w:val="el-GR"/>
        </w:rPr>
        <w:t xml:space="preserve"> </w:t>
      </w:r>
      <w:r>
        <w:rPr>
          <w:rFonts w:ascii="Arial" w:hAnsi="Arial" w:cs="Arial"/>
          <w:sz w:val="24"/>
          <w:szCs w:val="24"/>
          <w:lang w:val="el-GR"/>
        </w:rPr>
        <w:t>έτσι</w:t>
      </w:r>
      <w:r w:rsidR="00AF4978">
        <w:rPr>
          <w:rFonts w:ascii="Arial" w:hAnsi="Arial" w:cs="Arial"/>
          <w:sz w:val="24"/>
          <w:szCs w:val="24"/>
          <w:lang w:val="el-GR"/>
        </w:rPr>
        <w:t xml:space="preserve"> την εξοικονόμηση των </w:t>
      </w:r>
      <w:r>
        <w:rPr>
          <w:rFonts w:ascii="Arial" w:hAnsi="Arial" w:cs="Arial"/>
          <w:sz w:val="24"/>
          <w:szCs w:val="24"/>
          <w:lang w:val="el-GR"/>
        </w:rPr>
        <w:t>υλικών</w:t>
      </w:r>
      <w:r w:rsidR="00AF4978">
        <w:rPr>
          <w:rFonts w:ascii="Arial" w:hAnsi="Arial" w:cs="Arial"/>
          <w:sz w:val="24"/>
          <w:szCs w:val="24"/>
          <w:lang w:val="el-GR"/>
        </w:rPr>
        <w:t>.</w:t>
      </w:r>
      <w:r>
        <w:rPr>
          <w:rFonts w:ascii="Arial" w:hAnsi="Arial" w:cs="Arial"/>
          <w:sz w:val="24"/>
          <w:szCs w:val="24"/>
          <w:lang w:val="el-GR"/>
        </w:rPr>
        <w:t xml:space="preserve"> Αυτά</w:t>
      </w:r>
      <w:r w:rsidR="00AF4978">
        <w:rPr>
          <w:rFonts w:ascii="Arial" w:hAnsi="Arial" w:cs="Arial"/>
          <w:sz w:val="24"/>
          <w:szCs w:val="24"/>
          <w:lang w:val="el-GR"/>
        </w:rPr>
        <w:t xml:space="preserve"> </w:t>
      </w:r>
      <w:r>
        <w:rPr>
          <w:rFonts w:ascii="Arial" w:hAnsi="Arial" w:cs="Arial"/>
          <w:sz w:val="24"/>
          <w:szCs w:val="24"/>
          <w:lang w:val="el-GR"/>
        </w:rPr>
        <w:t>χρησιμοποιούνται</w:t>
      </w:r>
      <w:r w:rsidR="00AF4978">
        <w:rPr>
          <w:rFonts w:ascii="Arial" w:hAnsi="Arial" w:cs="Arial"/>
          <w:sz w:val="24"/>
          <w:szCs w:val="24"/>
          <w:lang w:val="el-GR"/>
        </w:rPr>
        <w:t xml:space="preserve"> </w:t>
      </w:r>
      <w:r>
        <w:rPr>
          <w:rFonts w:ascii="Arial" w:hAnsi="Arial" w:cs="Arial"/>
          <w:sz w:val="24"/>
          <w:szCs w:val="24"/>
          <w:lang w:val="el-GR"/>
        </w:rPr>
        <w:t>σπανιότερα</w:t>
      </w:r>
      <w:r w:rsidR="00AF4978">
        <w:rPr>
          <w:rFonts w:ascii="Arial" w:hAnsi="Arial" w:cs="Arial"/>
          <w:sz w:val="24"/>
          <w:szCs w:val="24"/>
          <w:lang w:val="el-GR"/>
        </w:rPr>
        <w:t xml:space="preserve"> </w:t>
      </w:r>
      <w:r>
        <w:rPr>
          <w:rFonts w:ascii="Arial" w:hAnsi="Arial" w:cs="Arial"/>
          <w:sz w:val="24"/>
          <w:szCs w:val="24"/>
          <w:lang w:val="el-GR"/>
        </w:rPr>
        <w:t>σήμερα</w:t>
      </w:r>
      <w:r w:rsidR="00AF4978">
        <w:rPr>
          <w:rFonts w:ascii="Arial" w:hAnsi="Arial" w:cs="Arial"/>
          <w:sz w:val="24"/>
          <w:szCs w:val="24"/>
          <w:lang w:val="el-GR"/>
        </w:rPr>
        <w:t xml:space="preserve">, </w:t>
      </w:r>
      <w:r>
        <w:rPr>
          <w:rFonts w:ascii="Arial" w:hAnsi="Arial" w:cs="Arial"/>
          <w:sz w:val="24"/>
          <w:szCs w:val="24"/>
          <w:lang w:val="el-GR"/>
        </w:rPr>
        <w:t>αλλά</w:t>
      </w:r>
      <w:r w:rsidR="00AF4978">
        <w:rPr>
          <w:rFonts w:ascii="Arial" w:hAnsi="Arial" w:cs="Arial"/>
          <w:sz w:val="24"/>
          <w:szCs w:val="24"/>
          <w:lang w:val="el-GR"/>
        </w:rPr>
        <w:t xml:space="preserve"> </w:t>
      </w:r>
      <w:r>
        <w:rPr>
          <w:rFonts w:ascii="Arial" w:hAnsi="Arial" w:cs="Arial"/>
          <w:sz w:val="24"/>
          <w:szCs w:val="24"/>
          <w:lang w:val="el-GR"/>
        </w:rPr>
        <w:t>εξακολουθούν</w:t>
      </w:r>
      <w:r w:rsidR="00AF4978">
        <w:rPr>
          <w:rFonts w:ascii="Arial" w:hAnsi="Arial" w:cs="Arial"/>
          <w:sz w:val="24"/>
          <w:szCs w:val="24"/>
          <w:lang w:val="el-GR"/>
        </w:rPr>
        <w:t xml:space="preserve"> να </w:t>
      </w:r>
      <w:r>
        <w:rPr>
          <w:rFonts w:ascii="Arial" w:hAnsi="Arial" w:cs="Arial"/>
          <w:sz w:val="24"/>
          <w:szCs w:val="24"/>
          <w:lang w:val="el-GR"/>
        </w:rPr>
        <w:t>αποτελούν</w:t>
      </w:r>
      <w:r w:rsidR="00AF4978">
        <w:rPr>
          <w:rFonts w:ascii="Arial" w:hAnsi="Arial" w:cs="Arial"/>
          <w:sz w:val="24"/>
          <w:szCs w:val="24"/>
          <w:lang w:val="el-GR"/>
        </w:rPr>
        <w:t xml:space="preserve">  </w:t>
      </w:r>
      <w:r>
        <w:rPr>
          <w:rFonts w:ascii="Arial" w:hAnsi="Arial" w:cs="Arial"/>
          <w:sz w:val="24"/>
          <w:szCs w:val="24"/>
          <w:lang w:val="el-GR"/>
        </w:rPr>
        <w:t>κατάλληλη</w:t>
      </w:r>
      <w:r w:rsidR="00AF4978">
        <w:rPr>
          <w:rFonts w:ascii="Arial" w:hAnsi="Arial" w:cs="Arial"/>
          <w:sz w:val="24"/>
          <w:szCs w:val="24"/>
          <w:lang w:val="el-GR"/>
        </w:rPr>
        <w:t xml:space="preserve"> </w:t>
      </w:r>
      <w:r>
        <w:rPr>
          <w:rFonts w:ascii="Arial" w:hAnsi="Arial" w:cs="Arial"/>
          <w:sz w:val="24"/>
          <w:szCs w:val="24"/>
          <w:lang w:val="el-GR"/>
        </w:rPr>
        <w:t>λύση</w:t>
      </w:r>
      <w:r w:rsidR="00AF4978">
        <w:rPr>
          <w:rFonts w:ascii="Arial" w:hAnsi="Arial" w:cs="Arial"/>
          <w:sz w:val="24"/>
          <w:szCs w:val="24"/>
          <w:lang w:val="el-GR"/>
        </w:rPr>
        <w:t xml:space="preserve"> για συγκεκριμένες γεωλογικές </w:t>
      </w:r>
      <w:r>
        <w:rPr>
          <w:rFonts w:ascii="Arial" w:hAnsi="Arial" w:cs="Arial"/>
          <w:sz w:val="24"/>
          <w:szCs w:val="24"/>
          <w:lang w:val="el-GR"/>
        </w:rPr>
        <w:t>σύνηθες</w:t>
      </w:r>
      <w:r w:rsidR="00AF4978">
        <w:rPr>
          <w:rFonts w:ascii="Arial" w:hAnsi="Arial" w:cs="Arial"/>
          <w:sz w:val="24"/>
          <w:szCs w:val="24"/>
          <w:lang w:val="el-GR"/>
        </w:rPr>
        <w:t>.</w:t>
      </w:r>
    </w:p>
    <w:p w14:paraId="6CFBB252" w14:textId="5AF4904D" w:rsidR="00AF4978" w:rsidRPr="00D20344" w:rsidRDefault="00E34676" w:rsidP="00AF4978">
      <w:pPr>
        <w:jc w:val="both"/>
        <w:rPr>
          <w:rFonts w:ascii="Arial" w:hAnsi="Arial" w:cs="Arial"/>
          <w:sz w:val="24"/>
          <w:szCs w:val="24"/>
          <w:lang w:val="el-GR"/>
        </w:rPr>
      </w:pPr>
      <w:r>
        <w:rPr>
          <w:rFonts w:ascii="Arial" w:hAnsi="Arial" w:cs="Arial"/>
          <w:sz w:val="24"/>
          <w:szCs w:val="24"/>
          <w:lang w:val="el-GR"/>
        </w:rPr>
        <w:t>Παρακάτω</w:t>
      </w:r>
      <w:r w:rsidR="00AF4978">
        <w:rPr>
          <w:rFonts w:ascii="Arial" w:hAnsi="Arial" w:cs="Arial"/>
          <w:sz w:val="24"/>
          <w:szCs w:val="24"/>
          <w:lang w:val="el-GR"/>
        </w:rPr>
        <w:t xml:space="preserve"> </w:t>
      </w:r>
      <w:r>
        <w:rPr>
          <w:rFonts w:ascii="Arial" w:hAnsi="Arial" w:cs="Arial"/>
          <w:sz w:val="24"/>
          <w:szCs w:val="24"/>
          <w:lang w:val="el-GR"/>
        </w:rPr>
        <w:t>παρουσιάζονται</w:t>
      </w:r>
      <w:r w:rsidR="00AF4978">
        <w:rPr>
          <w:rFonts w:ascii="Arial" w:hAnsi="Arial" w:cs="Arial"/>
          <w:sz w:val="24"/>
          <w:szCs w:val="24"/>
          <w:lang w:val="el-GR"/>
        </w:rPr>
        <w:t xml:space="preserve"> </w:t>
      </w:r>
      <w:r>
        <w:rPr>
          <w:rFonts w:ascii="Arial" w:hAnsi="Arial" w:cs="Arial"/>
          <w:sz w:val="24"/>
          <w:szCs w:val="24"/>
          <w:lang w:val="el-GR"/>
        </w:rPr>
        <w:t>εικόνες</w:t>
      </w:r>
      <w:r w:rsidR="00AF4978">
        <w:rPr>
          <w:rFonts w:ascii="Arial" w:hAnsi="Arial" w:cs="Arial"/>
          <w:sz w:val="24"/>
          <w:szCs w:val="24"/>
          <w:lang w:val="el-GR"/>
        </w:rPr>
        <w:t xml:space="preserve"> και </w:t>
      </w:r>
      <w:r>
        <w:rPr>
          <w:rFonts w:ascii="Arial" w:hAnsi="Arial" w:cs="Arial"/>
          <w:sz w:val="24"/>
          <w:szCs w:val="24"/>
          <w:lang w:val="el-GR"/>
        </w:rPr>
        <w:t>σχεδιαγράμματα</w:t>
      </w:r>
      <w:r w:rsidR="00AF4978">
        <w:rPr>
          <w:rFonts w:ascii="Arial" w:hAnsi="Arial" w:cs="Arial"/>
          <w:sz w:val="24"/>
          <w:szCs w:val="24"/>
          <w:lang w:val="el-GR"/>
        </w:rPr>
        <w:t xml:space="preserve"> για τα είδη των </w:t>
      </w:r>
      <w:r>
        <w:rPr>
          <w:rFonts w:ascii="Arial" w:hAnsi="Arial" w:cs="Arial"/>
          <w:sz w:val="24"/>
          <w:szCs w:val="24"/>
          <w:lang w:val="el-GR"/>
        </w:rPr>
        <w:t>φραγμάτων</w:t>
      </w:r>
      <w:r w:rsidR="00AF4978">
        <w:rPr>
          <w:rFonts w:ascii="Arial" w:hAnsi="Arial" w:cs="Arial"/>
          <w:sz w:val="24"/>
          <w:szCs w:val="24"/>
          <w:lang w:val="el-GR"/>
        </w:rPr>
        <w:t xml:space="preserve"> που </w:t>
      </w:r>
      <w:r>
        <w:rPr>
          <w:rFonts w:ascii="Arial" w:hAnsi="Arial" w:cs="Arial"/>
          <w:sz w:val="24"/>
          <w:szCs w:val="24"/>
          <w:lang w:val="el-GR"/>
        </w:rPr>
        <w:t>υπάρχουν</w:t>
      </w:r>
      <w:r w:rsidR="00AF4978">
        <w:rPr>
          <w:rFonts w:ascii="Arial" w:hAnsi="Arial" w:cs="Arial"/>
          <w:sz w:val="24"/>
          <w:szCs w:val="24"/>
          <w:lang w:val="el-GR"/>
        </w:rPr>
        <w:t>.</w:t>
      </w:r>
    </w:p>
    <w:p w14:paraId="5457EE59" w14:textId="77777777" w:rsidR="00AF4978" w:rsidRPr="00197E31" w:rsidRDefault="00AF4978" w:rsidP="00ED721C">
      <w:pPr>
        <w:jc w:val="both"/>
        <w:rPr>
          <w:rFonts w:ascii="Arial" w:hAnsi="Arial" w:cs="Arial"/>
          <w:sz w:val="24"/>
          <w:szCs w:val="24"/>
          <w:lang w:val="el-GR"/>
        </w:rPr>
      </w:pPr>
    </w:p>
    <w:p w14:paraId="7FF0B88E" w14:textId="77777777" w:rsidR="002D2131" w:rsidRDefault="00C07A01" w:rsidP="002D2131">
      <w:pPr>
        <w:pStyle w:val="a4"/>
        <w:keepNext/>
        <w:numPr>
          <w:ilvl w:val="0"/>
          <w:numId w:val="5"/>
        </w:numPr>
      </w:pPr>
      <w:r w:rsidRPr="00AE19C4">
        <w:rPr>
          <w:rFonts w:ascii="Arial" w:hAnsi="Arial" w:cs="Arial"/>
          <w:sz w:val="24"/>
          <w:szCs w:val="24"/>
        </w:rPr>
        <w:t>Βαρύτητας σκυροδέματος (Gravity dams)</w:t>
      </w:r>
      <w:r w:rsidRPr="00C07A01">
        <w:rPr>
          <w:rFonts w:ascii="Arial" w:hAnsi="Arial" w:cs="Arial"/>
          <w:sz w:val="24"/>
          <w:szCs w:val="24"/>
        </w:rPr>
        <w:t>.</w:t>
      </w:r>
      <w:r w:rsidR="00D20344">
        <w:rPr>
          <w:rFonts w:ascii="Arial" w:hAnsi="Arial" w:cs="Arial"/>
          <w:noProof/>
          <w:sz w:val="24"/>
          <w:szCs w:val="24"/>
        </w:rPr>
        <w:drawing>
          <wp:inline distT="0" distB="0" distL="0" distR="0" wp14:anchorId="20D5BEA9" wp14:editId="21B2D7FB">
            <wp:extent cx="5478780" cy="3406140"/>
            <wp:effectExtent l="0" t="0" r="0" b="0"/>
            <wp:docPr id="677418066"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8780" cy="3406140"/>
                    </a:xfrm>
                    <a:prstGeom prst="rect">
                      <a:avLst/>
                    </a:prstGeom>
                    <a:noFill/>
                    <a:ln>
                      <a:noFill/>
                    </a:ln>
                  </pic:spPr>
                </pic:pic>
              </a:graphicData>
            </a:graphic>
          </wp:inline>
        </w:drawing>
      </w:r>
    </w:p>
    <w:p w14:paraId="52CD9461" w14:textId="5E2C11D4" w:rsidR="00C07A01" w:rsidRPr="00AF4978" w:rsidRDefault="002D2131" w:rsidP="002D2131">
      <w:pPr>
        <w:pStyle w:val="ad"/>
        <w:jc w:val="center"/>
        <w:rPr>
          <w:rFonts w:ascii="Arial" w:hAnsi="Arial" w:cs="Arial"/>
          <w:sz w:val="24"/>
          <w:szCs w:val="24"/>
        </w:rPr>
      </w:pPr>
      <w:bookmarkStart w:id="26" w:name="_Toc220525636"/>
      <w:proofErr w:type="spellStart"/>
      <w:r>
        <w:t>Εικόν</w:t>
      </w:r>
      <w:proofErr w:type="spellEnd"/>
      <w:r>
        <w:t xml:space="preserve">α </w:t>
      </w:r>
      <w:fldSimple w:instr=" SEQ Εικόνα \* ARABIC ">
        <w:r w:rsidR="00BA228B">
          <w:rPr>
            <w:noProof/>
          </w:rPr>
          <w:t>2</w:t>
        </w:r>
      </w:fldSimple>
      <w:r>
        <w:t>-</w:t>
      </w:r>
      <w:r w:rsidRPr="002B0E1E">
        <w:t>Grande Dixence Dam, a massive concrete gravity dam in Switzerland</w:t>
      </w:r>
      <w:bookmarkEnd w:id="26"/>
    </w:p>
    <w:p w14:paraId="66CCF2F3" w14:textId="11BC269F" w:rsidR="00AF4978" w:rsidRPr="00B933B8" w:rsidRDefault="00AF4978" w:rsidP="00AF4978">
      <w:pPr>
        <w:ind w:left="360"/>
        <w:jc w:val="both"/>
        <w:rPr>
          <w:rFonts w:ascii="Arial" w:hAnsi="Arial" w:cs="Arial"/>
          <w:sz w:val="24"/>
          <w:szCs w:val="24"/>
        </w:rPr>
      </w:pPr>
    </w:p>
    <w:p w14:paraId="75F4FA53" w14:textId="77777777" w:rsidR="00C5788F" w:rsidRPr="00B933B8" w:rsidRDefault="00C5788F" w:rsidP="00AF4978">
      <w:pPr>
        <w:ind w:left="360"/>
        <w:jc w:val="both"/>
        <w:rPr>
          <w:rFonts w:ascii="Arial" w:hAnsi="Arial" w:cs="Arial"/>
          <w:sz w:val="24"/>
          <w:szCs w:val="24"/>
        </w:rPr>
      </w:pPr>
    </w:p>
    <w:p w14:paraId="6ED51463" w14:textId="197531B9" w:rsidR="00197E31" w:rsidRPr="002D2131" w:rsidRDefault="00AF4978" w:rsidP="0044426D">
      <w:pPr>
        <w:pStyle w:val="a4"/>
        <w:numPr>
          <w:ilvl w:val="0"/>
          <w:numId w:val="5"/>
        </w:numPr>
        <w:jc w:val="both"/>
        <w:rPr>
          <w:rFonts w:ascii="Arial" w:hAnsi="Arial" w:cs="Arial"/>
          <w:noProof/>
          <w:sz w:val="24"/>
          <w:szCs w:val="24"/>
        </w:rPr>
      </w:pPr>
      <w:r w:rsidRPr="002D2131">
        <w:rPr>
          <w:rFonts w:ascii="Arial" w:hAnsi="Arial" w:cs="Arial"/>
          <w:sz w:val="24"/>
          <w:szCs w:val="24"/>
        </w:rPr>
        <w:t>Βαρύτητας κυλινδρούμενου σκυροδέματος (</w:t>
      </w:r>
    </w:p>
    <w:p w14:paraId="6492A50B" w14:textId="65505775" w:rsidR="00AF4978" w:rsidRPr="00B933B8" w:rsidRDefault="00AF4978" w:rsidP="00ED721C">
      <w:pPr>
        <w:jc w:val="both"/>
        <w:rPr>
          <w:rFonts w:ascii="Arial" w:hAnsi="Arial" w:cs="Arial"/>
          <w:noProof/>
          <w:sz w:val="24"/>
          <w:szCs w:val="24"/>
        </w:rPr>
      </w:pPr>
    </w:p>
    <w:p w14:paraId="6EF4543E" w14:textId="3D6B8499" w:rsidR="00AF4978" w:rsidRPr="00B933B8" w:rsidRDefault="00000000" w:rsidP="00ED721C">
      <w:pPr>
        <w:jc w:val="both"/>
        <w:rPr>
          <w:rFonts w:ascii="Arial" w:hAnsi="Arial" w:cs="Arial"/>
          <w:noProof/>
          <w:sz w:val="24"/>
          <w:szCs w:val="24"/>
        </w:rPr>
      </w:pPr>
      <w:r>
        <w:rPr>
          <w:noProof/>
        </w:rPr>
        <w:lastRenderedPageBreak/>
        <w:pict w14:anchorId="4E247C2F">
          <v:shapetype id="_x0000_t202" coordsize="21600,21600" o:spt="202" path="m,l,21600r21600,l21600,xe">
            <v:stroke joinstyle="miter"/>
            <v:path gradientshapeok="t" o:connecttype="rect"/>
          </v:shapetype>
          <v:shape id="_x0000_s2070" type="#_x0000_t202" style="position:absolute;left:0;text-align:left;margin-left:55.8pt;margin-top:245.4pt;width:363.6pt;height:.05pt;z-index:251672064;mso-position-horizontal-relative:text;mso-position-vertical-relative:text" stroked="f">
            <v:textbox style="mso-next-textbox:#_x0000_s2070;mso-fit-shape-to-text:t" inset="0,0,0,0">
              <w:txbxContent>
                <w:p w14:paraId="68BCE752" w14:textId="357759E3" w:rsidR="002D2131" w:rsidRPr="00E246AD" w:rsidRDefault="002D2131" w:rsidP="002D2131">
                  <w:pPr>
                    <w:pStyle w:val="ad"/>
                    <w:rPr>
                      <w:rFonts w:ascii="Arial" w:hAnsi="Arial" w:cs="Arial"/>
                      <w:noProof/>
                    </w:rPr>
                  </w:pPr>
                  <w:bookmarkStart w:id="27" w:name="_Toc220525637"/>
                  <w:proofErr w:type="spellStart"/>
                  <w:r>
                    <w:t>Εικόν</w:t>
                  </w:r>
                  <w:proofErr w:type="spellEnd"/>
                  <w:r>
                    <w:t xml:space="preserve">α </w:t>
                  </w:r>
                  <w:fldSimple w:instr=" SEQ Εικόνα \* ARABIC ">
                    <w:r w:rsidR="00BA228B">
                      <w:rPr>
                        <w:noProof/>
                      </w:rPr>
                      <w:t>3</w:t>
                    </w:r>
                  </w:fldSimple>
                  <w:r>
                    <w:t>-</w:t>
                  </w:r>
                  <w:r w:rsidRPr="001A0A82">
                    <w:t xml:space="preserve"> </w:t>
                  </w:r>
                  <w:r w:rsidRPr="001A0A82">
                    <w:tab/>
                    <w:t>Rolled Compacted Concrete dams) Taum Sauk</w:t>
                  </w:r>
                  <w:bookmarkEnd w:id="27"/>
                </w:p>
              </w:txbxContent>
            </v:textbox>
          </v:shape>
        </w:pict>
      </w:r>
      <w:r w:rsidR="002D2131">
        <w:rPr>
          <w:rFonts w:ascii="Arial" w:hAnsi="Arial" w:cs="Arial"/>
          <w:noProof/>
          <w:sz w:val="24"/>
          <w:szCs w:val="24"/>
        </w:rPr>
        <w:drawing>
          <wp:anchor distT="0" distB="0" distL="114300" distR="114300" simplePos="0" relativeHeight="251654656" behindDoc="0" locked="0" layoutInCell="1" allowOverlap="1" wp14:anchorId="5BC5CA36" wp14:editId="6E46DC9E">
            <wp:simplePos x="0" y="0"/>
            <wp:positionH relativeFrom="column">
              <wp:posOffset>708660</wp:posOffset>
            </wp:positionH>
            <wp:positionV relativeFrom="paragraph">
              <wp:posOffset>-3175</wp:posOffset>
            </wp:positionV>
            <wp:extent cx="4617720" cy="3063200"/>
            <wp:effectExtent l="0" t="0" r="0" b="0"/>
            <wp:wrapNone/>
            <wp:docPr id="1124112700"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17720" cy="3063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AA20CB" w14:textId="77777777" w:rsidR="00AF4978" w:rsidRPr="00B933B8" w:rsidRDefault="00AF4978" w:rsidP="00ED721C">
      <w:pPr>
        <w:jc w:val="both"/>
        <w:rPr>
          <w:rFonts w:ascii="Arial" w:hAnsi="Arial" w:cs="Arial"/>
          <w:noProof/>
          <w:sz w:val="24"/>
          <w:szCs w:val="24"/>
        </w:rPr>
      </w:pPr>
    </w:p>
    <w:p w14:paraId="7F516380" w14:textId="77777777" w:rsidR="00AF4978" w:rsidRPr="00B933B8" w:rsidRDefault="00AF4978" w:rsidP="00ED721C">
      <w:pPr>
        <w:jc w:val="both"/>
        <w:rPr>
          <w:rFonts w:ascii="Arial" w:hAnsi="Arial" w:cs="Arial"/>
          <w:noProof/>
          <w:sz w:val="24"/>
          <w:szCs w:val="24"/>
        </w:rPr>
      </w:pPr>
    </w:p>
    <w:p w14:paraId="2895C619" w14:textId="77777777" w:rsidR="00AF4978" w:rsidRPr="00B933B8" w:rsidRDefault="00AF4978" w:rsidP="00ED721C">
      <w:pPr>
        <w:jc w:val="both"/>
        <w:rPr>
          <w:rFonts w:ascii="Arial" w:hAnsi="Arial" w:cs="Arial"/>
          <w:noProof/>
          <w:sz w:val="24"/>
          <w:szCs w:val="24"/>
        </w:rPr>
      </w:pPr>
    </w:p>
    <w:p w14:paraId="1176DE72" w14:textId="77777777" w:rsidR="00AF4978" w:rsidRPr="00B933B8" w:rsidRDefault="00AF4978" w:rsidP="00ED721C">
      <w:pPr>
        <w:jc w:val="both"/>
        <w:rPr>
          <w:rFonts w:ascii="Arial" w:hAnsi="Arial" w:cs="Arial"/>
          <w:noProof/>
          <w:sz w:val="24"/>
          <w:szCs w:val="24"/>
        </w:rPr>
      </w:pPr>
    </w:p>
    <w:p w14:paraId="7A0ABC96" w14:textId="77777777" w:rsidR="00AF4978" w:rsidRPr="00B933B8" w:rsidRDefault="00AF4978" w:rsidP="00ED721C">
      <w:pPr>
        <w:jc w:val="both"/>
        <w:rPr>
          <w:rFonts w:ascii="Arial" w:hAnsi="Arial" w:cs="Arial"/>
          <w:noProof/>
          <w:sz w:val="24"/>
          <w:szCs w:val="24"/>
        </w:rPr>
      </w:pPr>
    </w:p>
    <w:p w14:paraId="3ABD1650" w14:textId="77777777" w:rsidR="00AF4978" w:rsidRPr="00B933B8" w:rsidRDefault="00AF4978" w:rsidP="00ED721C">
      <w:pPr>
        <w:jc w:val="both"/>
        <w:rPr>
          <w:rFonts w:ascii="Arial" w:hAnsi="Arial" w:cs="Arial"/>
          <w:noProof/>
          <w:sz w:val="24"/>
          <w:szCs w:val="24"/>
        </w:rPr>
      </w:pPr>
    </w:p>
    <w:p w14:paraId="44881545" w14:textId="77777777" w:rsidR="00AF4978" w:rsidRPr="00B933B8" w:rsidRDefault="00AF4978" w:rsidP="00ED721C">
      <w:pPr>
        <w:jc w:val="both"/>
        <w:rPr>
          <w:rFonts w:ascii="Arial" w:hAnsi="Arial" w:cs="Arial"/>
          <w:noProof/>
          <w:sz w:val="24"/>
          <w:szCs w:val="24"/>
        </w:rPr>
      </w:pPr>
    </w:p>
    <w:p w14:paraId="46C54983" w14:textId="77777777" w:rsidR="00AF4978" w:rsidRPr="00B933B8" w:rsidRDefault="00AF4978" w:rsidP="00ED721C">
      <w:pPr>
        <w:jc w:val="both"/>
        <w:rPr>
          <w:rFonts w:ascii="Arial" w:hAnsi="Arial" w:cs="Arial"/>
          <w:noProof/>
          <w:sz w:val="24"/>
          <w:szCs w:val="24"/>
        </w:rPr>
      </w:pPr>
    </w:p>
    <w:p w14:paraId="0521DE23" w14:textId="440B2C98" w:rsidR="00C5788F" w:rsidRPr="00B933B8" w:rsidRDefault="00C5788F" w:rsidP="00ED721C">
      <w:pPr>
        <w:jc w:val="both"/>
        <w:rPr>
          <w:rFonts w:ascii="Arial" w:hAnsi="Arial" w:cs="Arial"/>
          <w:noProof/>
          <w:sz w:val="24"/>
          <w:szCs w:val="24"/>
        </w:rPr>
      </w:pPr>
    </w:p>
    <w:p w14:paraId="42758B1F" w14:textId="77777777" w:rsidR="00C5788F" w:rsidRDefault="00C5788F" w:rsidP="00ED721C">
      <w:pPr>
        <w:jc w:val="both"/>
        <w:rPr>
          <w:rFonts w:ascii="Arial" w:hAnsi="Arial" w:cs="Arial"/>
          <w:noProof/>
          <w:sz w:val="24"/>
          <w:szCs w:val="24"/>
        </w:rPr>
      </w:pPr>
    </w:p>
    <w:p w14:paraId="6815691D" w14:textId="77777777" w:rsidR="002D2131" w:rsidRPr="00B933B8" w:rsidRDefault="002D2131" w:rsidP="00ED721C">
      <w:pPr>
        <w:jc w:val="both"/>
        <w:rPr>
          <w:rFonts w:ascii="Arial" w:hAnsi="Arial" w:cs="Arial"/>
          <w:noProof/>
          <w:sz w:val="24"/>
          <w:szCs w:val="24"/>
        </w:rPr>
      </w:pPr>
    </w:p>
    <w:p w14:paraId="3FF3A0D1" w14:textId="566FBD23" w:rsidR="00197E31" w:rsidRPr="00C5788F" w:rsidRDefault="00C5788F" w:rsidP="00C5788F">
      <w:pPr>
        <w:pStyle w:val="a4"/>
        <w:numPr>
          <w:ilvl w:val="0"/>
          <w:numId w:val="36"/>
        </w:numPr>
        <w:jc w:val="both"/>
        <w:rPr>
          <w:rFonts w:ascii="Arial" w:hAnsi="Arial" w:cs="Arial"/>
          <w:sz w:val="24"/>
          <w:szCs w:val="24"/>
        </w:rPr>
      </w:pPr>
      <w:r w:rsidRPr="00F37A7A">
        <w:rPr>
          <w:rFonts w:ascii="Arial" w:hAnsi="Arial" w:cs="Arial"/>
          <w:sz w:val="24"/>
          <w:szCs w:val="24"/>
          <w:lang w:val="el-GR"/>
        </w:rPr>
        <w:t>Αξονοσυμμετρικά κυλινδρούμενου σκληρού επιχώματος</w:t>
      </w:r>
    </w:p>
    <w:p w14:paraId="77873D53" w14:textId="77777777" w:rsidR="002D2131" w:rsidRDefault="00F37A7A" w:rsidP="002D2131">
      <w:pPr>
        <w:keepNext/>
        <w:jc w:val="center"/>
      </w:pPr>
      <w:r>
        <w:rPr>
          <w:rFonts w:ascii="Arial" w:hAnsi="Arial" w:cs="Arial"/>
          <w:noProof/>
          <w:sz w:val="24"/>
          <w:szCs w:val="24"/>
          <w:lang w:val="el-GR"/>
        </w:rPr>
        <w:drawing>
          <wp:inline distT="0" distB="0" distL="0" distR="0" wp14:anchorId="3EF1FDCC" wp14:editId="3EA7DA88">
            <wp:extent cx="5166360" cy="2811324"/>
            <wp:effectExtent l="0" t="0" r="0" b="0"/>
            <wp:docPr id="9820076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84797" cy="2821357"/>
                    </a:xfrm>
                    <a:prstGeom prst="rect">
                      <a:avLst/>
                    </a:prstGeom>
                    <a:noFill/>
                    <a:ln>
                      <a:noFill/>
                    </a:ln>
                  </pic:spPr>
                </pic:pic>
              </a:graphicData>
            </a:graphic>
          </wp:inline>
        </w:drawing>
      </w:r>
    </w:p>
    <w:p w14:paraId="33DF937E" w14:textId="578D7140" w:rsidR="00197E31" w:rsidRPr="002D2131" w:rsidRDefault="002D2131" w:rsidP="002D2131">
      <w:pPr>
        <w:pStyle w:val="ad"/>
        <w:jc w:val="center"/>
        <w:rPr>
          <w:rFonts w:ascii="Arial" w:hAnsi="Arial" w:cs="Arial"/>
          <w:sz w:val="24"/>
          <w:szCs w:val="24"/>
        </w:rPr>
      </w:pPr>
      <w:bookmarkStart w:id="28" w:name="_Toc220525638"/>
      <w:proofErr w:type="spellStart"/>
      <w:r>
        <w:t>Εικόν</w:t>
      </w:r>
      <w:proofErr w:type="spellEnd"/>
      <w:r>
        <w:t xml:space="preserve">α </w:t>
      </w:r>
      <w:fldSimple w:instr=" SEQ Εικόνα \* ARABIC ">
        <w:r w:rsidR="00BA228B">
          <w:rPr>
            <w:noProof/>
          </w:rPr>
          <w:t>4</w:t>
        </w:r>
      </w:fldSimple>
      <w:r>
        <w:t>-</w:t>
      </w:r>
      <w:r w:rsidRPr="00264D30">
        <w:t xml:space="preserve">-ΑΚΣΕ (hard-filled dams) Peruvian Andes </w:t>
      </w:r>
      <w:proofErr w:type="spellStart"/>
      <w:r w:rsidRPr="00264D30">
        <w:t>Περού</w:t>
      </w:r>
      <w:bookmarkEnd w:id="28"/>
      <w:proofErr w:type="spellEnd"/>
    </w:p>
    <w:p w14:paraId="2622F888" w14:textId="77777777" w:rsidR="00AF4978" w:rsidRDefault="00AF4978" w:rsidP="00F37A7A">
      <w:pPr>
        <w:jc w:val="both"/>
        <w:rPr>
          <w:rFonts w:ascii="Arial" w:hAnsi="Arial" w:cs="Arial"/>
          <w:sz w:val="24"/>
          <w:szCs w:val="24"/>
        </w:rPr>
      </w:pPr>
    </w:p>
    <w:p w14:paraId="126383C6" w14:textId="77777777" w:rsidR="002D2131" w:rsidRPr="002D2131" w:rsidRDefault="002D2131" w:rsidP="00F37A7A">
      <w:pPr>
        <w:jc w:val="both"/>
        <w:rPr>
          <w:rFonts w:ascii="Arial" w:hAnsi="Arial" w:cs="Arial"/>
          <w:sz w:val="24"/>
          <w:szCs w:val="24"/>
        </w:rPr>
      </w:pPr>
    </w:p>
    <w:p w14:paraId="0C1ADCEF" w14:textId="77777777" w:rsidR="00AF4978" w:rsidRPr="002D2131" w:rsidRDefault="00AF4978" w:rsidP="00F37A7A">
      <w:pPr>
        <w:jc w:val="both"/>
        <w:rPr>
          <w:rFonts w:ascii="Arial" w:hAnsi="Arial" w:cs="Arial"/>
          <w:sz w:val="24"/>
          <w:szCs w:val="24"/>
        </w:rPr>
      </w:pPr>
    </w:p>
    <w:p w14:paraId="28577135" w14:textId="77777777" w:rsidR="00AF4978" w:rsidRPr="002D2131" w:rsidRDefault="00AF4978" w:rsidP="00F37A7A">
      <w:pPr>
        <w:jc w:val="both"/>
        <w:rPr>
          <w:rFonts w:ascii="Arial" w:hAnsi="Arial" w:cs="Arial"/>
          <w:sz w:val="24"/>
          <w:szCs w:val="24"/>
        </w:rPr>
      </w:pPr>
    </w:p>
    <w:p w14:paraId="74104CEC" w14:textId="697F196C" w:rsidR="009F66BD" w:rsidRPr="00AE19C4" w:rsidRDefault="009F66BD" w:rsidP="00ED721C">
      <w:pPr>
        <w:pStyle w:val="a4"/>
        <w:numPr>
          <w:ilvl w:val="0"/>
          <w:numId w:val="5"/>
        </w:numPr>
        <w:jc w:val="both"/>
        <w:rPr>
          <w:rFonts w:ascii="Arial" w:hAnsi="Arial" w:cs="Arial"/>
          <w:sz w:val="24"/>
          <w:szCs w:val="24"/>
        </w:rPr>
      </w:pPr>
      <w:r w:rsidRPr="00AE19C4">
        <w:rPr>
          <w:rFonts w:ascii="Arial" w:hAnsi="Arial" w:cs="Arial"/>
          <w:sz w:val="24"/>
          <w:szCs w:val="24"/>
        </w:rPr>
        <w:lastRenderedPageBreak/>
        <w:t xml:space="preserve">Τοξωτά </w:t>
      </w:r>
    </w:p>
    <w:p w14:paraId="29B46576" w14:textId="77777777" w:rsidR="002D2131" w:rsidRDefault="00F37A7A" w:rsidP="002D2131">
      <w:pPr>
        <w:keepNext/>
        <w:ind w:left="360"/>
        <w:jc w:val="center"/>
      </w:pPr>
      <w:r>
        <w:rPr>
          <w:rFonts w:ascii="Arial" w:hAnsi="Arial" w:cs="Arial"/>
          <w:noProof/>
          <w:sz w:val="24"/>
          <w:szCs w:val="24"/>
          <w:lang w:val="el-GR"/>
        </w:rPr>
        <w:drawing>
          <wp:inline distT="0" distB="0" distL="0" distR="0" wp14:anchorId="11F4E56A" wp14:editId="481167A7">
            <wp:extent cx="4297680" cy="3952240"/>
            <wp:effectExtent l="0" t="0" r="0" b="0"/>
            <wp:docPr id="919530135"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09880" cy="3963459"/>
                    </a:xfrm>
                    <a:prstGeom prst="rect">
                      <a:avLst/>
                    </a:prstGeom>
                    <a:noFill/>
                    <a:ln>
                      <a:noFill/>
                    </a:ln>
                  </pic:spPr>
                </pic:pic>
              </a:graphicData>
            </a:graphic>
          </wp:inline>
        </w:drawing>
      </w:r>
    </w:p>
    <w:p w14:paraId="196B9CD9" w14:textId="408FDE7F" w:rsidR="00A346E3" w:rsidRPr="002D2131" w:rsidRDefault="002D2131" w:rsidP="002D2131">
      <w:pPr>
        <w:pStyle w:val="ad"/>
        <w:jc w:val="center"/>
        <w:rPr>
          <w:rFonts w:ascii="Arial" w:hAnsi="Arial" w:cs="Arial"/>
          <w:sz w:val="24"/>
          <w:szCs w:val="24"/>
        </w:rPr>
      </w:pPr>
      <w:bookmarkStart w:id="29" w:name="_Toc220525639"/>
      <w:proofErr w:type="spellStart"/>
      <w:r>
        <w:t>Εικόν</w:t>
      </w:r>
      <w:proofErr w:type="spellEnd"/>
      <w:r>
        <w:t xml:space="preserve">α </w:t>
      </w:r>
      <w:fldSimple w:instr=" SEQ Εικόνα \* ARABIC ">
        <w:r w:rsidR="00BA228B">
          <w:rPr>
            <w:noProof/>
          </w:rPr>
          <w:t>5</w:t>
        </w:r>
      </w:fldSimple>
      <w:proofErr w:type="gramStart"/>
      <w:r>
        <w:t>-</w:t>
      </w:r>
      <w:r w:rsidRPr="00893AC1">
        <w:t>(</w:t>
      </w:r>
      <w:proofErr w:type="gramEnd"/>
      <w:r w:rsidRPr="00893AC1">
        <w:t>Arch dams) Hoover Dam</w:t>
      </w:r>
      <w:bookmarkEnd w:id="29"/>
    </w:p>
    <w:p w14:paraId="7C2E3F52" w14:textId="77777777" w:rsidR="00AF4978" w:rsidRPr="002D2131" w:rsidRDefault="00AF4978" w:rsidP="00AF4978">
      <w:pPr>
        <w:ind w:left="360"/>
        <w:jc w:val="center"/>
        <w:rPr>
          <w:rFonts w:ascii="Arial" w:hAnsi="Arial" w:cs="Arial"/>
          <w:sz w:val="24"/>
          <w:szCs w:val="24"/>
        </w:rPr>
      </w:pPr>
    </w:p>
    <w:p w14:paraId="57253F63" w14:textId="77777777" w:rsidR="00AF4978" w:rsidRPr="002D2131" w:rsidRDefault="00AF4978" w:rsidP="00AF4978">
      <w:pPr>
        <w:ind w:left="360"/>
        <w:jc w:val="center"/>
        <w:rPr>
          <w:rFonts w:ascii="Arial" w:hAnsi="Arial" w:cs="Arial"/>
          <w:sz w:val="24"/>
          <w:szCs w:val="24"/>
        </w:rPr>
      </w:pPr>
    </w:p>
    <w:p w14:paraId="7C4C2222" w14:textId="77777777" w:rsidR="00AF4978" w:rsidRPr="002D2131" w:rsidRDefault="00AF4978" w:rsidP="00AF4978">
      <w:pPr>
        <w:ind w:left="360"/>
        <w:jc w:val="center"/>
        <w:rPr>
          <w:rFonts w:ascii="Arial" w:hAnsi="Arial" w:cs="Arial"/>
          <w:sz w:val="24"/>
          <w:szCs w:val="24"/>
        </w:rPr>
      </w:pPr>
    </w:p>
    <w:p w14:paraId="4D058DCF" w14:textId="77777777" w:rsidR="00AF4978" w:rsidRPr="002D2131" w:rsidRDefault="00AF4978" w:rsidP="00AF4978">
      <w:pPr>
        <w:ind w:left="360"/>
        <w:jc w:val="center"/>
        <w:rPr>
          <w:rFonts w:ascii="Arial" w:hAnsi="Arial" w:cs="Arial"/>
          <w:sz w:val="24"/>
          <w:szCs w:val="24"/>
        </w:rPr>
      </w:pPr>
    </w:p>
    <w:p w14:paraId="44EB8E04" w14:textId="77777777" w:rsidR="00AF4978" w:rsidRPr="002D2131" w:rsidRDefault="00AF4978" w:rsidP="00AF4978">
      <w:pPr>
        <w:ind w:left="360"/>
        <w:jc w:val="center"/>
        <w:rPr>
          <w:rFonts w:ascii="Arial" w:hAnsi="Arial" w:cs="Arial"/>
          <w:sz w:val="24"/>
          <w:szCs w:val="24"/>
        </w:rPr>
      </w:pPr>
    </w:p>
    <w:p w14:paraId="66AF9E94" w14:textId="77777777" w:rsidR="00AF4978" w:rsidRPr="002D2131" w:rsidRDefault="00AF4978" w:rsidP="00AF4978">
      <w:pPr>
        <w:ind w:left="360"/>
        <w:jc w:val="center"/>
        <w:rPr>
          <w:rFonts w:ascii="Arial" w:hAnsi="Arial" w:cs="Arial"/>
          <w:sz w:val="24"/>
          <w:szCs w:val="24"/>
        </w:rPr>
      </w:pPr>
    </w:p>
    <w:p w14:paraId="54F4B385" w14:textId="77777777" w:rsidR="00AF4978" w:rsidRPr="002D2131" w:rsidRDefault="00AF4978" w:rsidP="00AF4978">
      <w:pPr>
        <w:ind w:left="360"/>
        <w:jc w:val="center"/>
        <w:rPr>
          <w:rFonts w:ascii="Arial" w:hAnsi="Arial" w:cs="Arial"/>
          <w:sz w:val="24"/>
          <w:szCs w:val="24"/>
        </w:rPr>
      </w:pPr>
    </w:p>
    <w:p w14:paraId="3FC1A2DF" w14:textId="77777777" w:rsidR="00AF4978" w:rsidRPr="002D2131" w:rsidRDefault="00AF4978" w:rsidP="00AF4978">
      <w:pPr>
        <w:ind w:left="360"/>
        <w:jc w:val="center"/>
        <w:rPr>
          <w:rFonts w:ascii="Arial" w:hAnsi="Arial" w:cs="Arial"/>
          <w:sz w:val="24"/>
          <w:szCs w:val="24"/>
        </w:rPr>
      </w:pPr>
    </w:p>
    <w:p w14:paraId="3B79DA13" w14:textId="77777777" w:rsidR="00AF4978" w:rsidRPr="002D2131" w:rsidRDefault="00AF4978" w:rsidP="00AF4978">
      <w:pPr>
        <w:ind w:left="360"/>
        <w:jc w:val="center"/>
        <w:rPr>
          <w:rFonts w:ascii="Arial" w:hAnsi="Arial" w:cs="Arial"/>
          <w:sz w:val="24"/>
          <w:szCs w:val="24"/>
        </w:rPr>
      </w:pPr>
    </w:p>
    <w:p w14:paraId="11158AA7" w14:textId="77777777" w:rsidR="00AF4978" w:rsidRPr="002D2131" w:rsidRDefault="00AF4978" w:rsidP="00AF4978">
      <w:pPr>
        <w:ind w:left="360"/>
        <w:jc w:val="center"/>
        <w:rPr>
          <w:rFonts w:ascii="Arial" w:hAnsi="Arial" w:cs="Arial"/>
          <w:sz w:val="24"/>
          <w:szCs w:val="24"/>
        </w:rPr>
      </w:pPr>
    </w:p>
    <w:p w14:paraId="59115EE5" w14:textId="77777777" w:rsidR="00AF4978" w:rsidRPr="002D2131" w:rsidRDefault="00AF4978" w:rsidP="00AF4978">
      <w:pPr>
        <w:ind w:left="360"/>
        <w:jc w:val="center"/>
        <w:rPr>
          <w:rFonts w:ascii="Arial" w:hAnsi="Arial" w:cs="Arial"/>
          <w:sz w:val="24"/>
          <w:szCs w:val="24"/>
        </w:rPr>
      </w:pPr>
    </w:p>
    <w:p w14:paraId="617E4758" w14:textId="77777777" w:rsidR="00AF4978" w:rsidRPr="002D2131" w:rsidRDefault="00AF4978" w:rsidP="00AF4978">
      <w:pPr>
        <w:ind w:left="360"/>
        <w:jc w:val="center"/>
        <w:rPr>
          <w:rFonts w:ascii="Arial" w:hAnsi="Arial" w:cs="Arial"/>
          <w:sz w:val="24"/>
          <w:szCs w:val="24"/>
        </w:rPr>
      </w:pPr>
    </w:p>
    <w:p w14:paraId="115C914E" w14:textId="77777777" w:rsidR="00AF4978" w:rsidRPr="002D2131" w:rsidRDefault="00AF4978" w:rsidP="00AF4978">
      <w:pPr>
        <w:ind w:left="360"/>
        <w:jc w:val="center"/>
        <w:rPr>
          <w:rFonts w:ascii="Arial" w:hAnsi="Arial" w:cs="Arial"/>
          <w:sz w:val="24"/>
          <w:szCs w:val="24"/>
        </w:rPr>
      </w:pPr>
    </w:p>
    <w:p w14:paraId="3063E927" w14:textId="644C8B15" w:rsidR="009F66BD" w:rsidRPr="00F37A7A" w:rsidRDefault="009F66BD" w:rsidP="00ED721C">
      <w:pPr>
        <w:pStyle w:val="a4"/>
        <w:numPr>
          <w:ilvl w:val="0"/>
          <w:numId w:val="5"/>
        </w:numPr>
        <w:jc w:val="both"/>
        <w:rPr>
          <w:rFonts w:ascii="Arial" w:hAnsi="Arial" w:cs="Arial"/>
          <w:sz w:val="24"/>
          <w:szCs w:val="24"/>
        </w:rPr>
      </w:pPr>
      <w:r w:rsidRPr="00AE19C4">
        <w:rPr>
          <w:rFonts w:ascii="Arial" w:hAnsi="Arial" w:cs="Arial"/>
          <w:sz w:val="24"/>
          <w:szCs w:val="24"/>
        </w:rPr>
        <w:t xml:space="preserve">Αντηριδωτά </w:t>
      </w:r>
    </w:p>
    <w:p w14:paraId="2057B9CA" w14:textId="77777777" w:rsidR="002D2131" w:rsidRDefault="00F37A7A" w:rsidP="002D2131">
      <w:pPr>
        <w:keepNext/>
        <w:ind w:left="360"/>
        <w:jc w:val="both"/>
      </w:pPr>
      <w:r>
        <w:rPr>
          <w:rFonts w:ascii="Arial" w:hAnsi="Arial" w:cs="Arial"/>
          <w:noProof/>
          <w:sz w:val="24"/>
          <w:szCs w:val="24"/>
          <w:lang w:val="el-GR"/>
        </w:rPr>
        <w:drawing>
          <wp:inline distT="0" distB="0" distL="0" distR="0" wp14:anchorId="7709D220" wp14:editId="0539C03B">
            <wp:extent cx="5478780" cy="3444240"/>
            <wp:effectExtent l="0" t="0" r="0" b="0"/>
            <wp:docPr id="1326131643"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78780" cy="3444240"/>
                    </a:xfrm>
                    <a:prstGeom prst="rect">
                      <a:avLst/>
                    </a:prstGeom>
                    <a:noFill/>
                    <a:ln>
                      <a:noFill/>
                    </a:ln>
                  </pic:spPr>
                </pic:pic>
              </a:graphicData>
            </a:graphic>
          </wp:inline>
        </w:drawing>
      </w:r>
    </w:p>
    <w:p w14:paraId="0C3AD990" w14:textId="6FC5CCB2" w:rsidR="00F37A7A" w:rsidRPr="002D2131" w:rsidRDefault="002D2131" w:rsidP="002D2131">
      <w:pPr>
        <w:pStyle w:val="ad"/>
        <w:jc w:val="center"/>
        <w:rPr>
          <w:rFonts w:ascii="Arial" w:hAnsi="Arial" w:cs="Arial"/>
          <w:sz w:val="24"/>
          <w:szCs w:val="24"/>
        </w:rPr>
      </w:pPr>
      <w:bookmarkStart w:id="30" w:name="_Toc220525640"/>
      <w:proofErr w:type="spellStart"/>
      <w:r>
        <w:t>Εικόν</w:t>
      </w:r>
      <w:proofErr w:type="spellEnd"/>
      <w:r>
        <w:t xml:space="preserve">α </w:t>
      </w:r>
      <w:fldSimple w:instr=" SEQ Εικόνα \* ARABIC ">
        <w:r w:rsidR="00BA228B">
          <w:rPr>
            <w:noProof/>
          </w:rPr>
          <w:t>6</w:t>
        </w:r>
      </w:fldSimple>
      <w:proofErr w:type="gramStart"/>
      <w:r>
        <w:t>-</w:t>
      </w:r>
      <w:r w:rsidRPr="00225365">
        <w:t>(</w:t>
      </w:r>
      <w:proofErr w:type="gramEnd"/>
      <w:r w:rsidRPr="00225365">
        <w:t>Buttress dams) Roselend Dam in France</w:t>
      </w:r>
      <w:bookmarkEnd w:id="30"/>
    </w:p>
    <w:p w14:paraId="1D995190" w14:textId="77777777" w:rsidR="0085749F" w:rsidRPr="002D2131" w:rsidRDefault="0085749F" w:rsidP="00ED721C">
      <w:pPr>
        <w:jc w:val="both"/>
        <w:rPr>
          <w:rFonts w:ascii="Arial" w:hAnsi="Arial" w:cs="Arial"/>
          <w:sz w:val="24"/>
          <w:szCs w:val="24"/>
        </w:rPr>
      </w:pPr>
    </w:p>
    <w:p w14:paraId="60C90AE4" w14:textId="77777777" w:rsidR="00A346E3" w:rsidRPr="00AE19C4" w:rsidRDefault="00A346E3" w:rsidP="00ED721C">
      <w:pPr>
        <w:jc w:val="both"/>
        <w:rPr>
          <w:rFonts w:ascii="Arial" w:hAnsi="Arial" w:cs="Arial"/>
          <w:sz w:val="24"/>
          <w:szCs w:val="24"/>
        </w:rPr>
      </w:pPr>
    </w:p>
    <w:p w14:paraId="505032AC" w14:textId="569B2129" w:rsidR="009F66BD" w:rsidRPr="00AE19C4" w:rsidRDefault="009F66BD" w:rsidP="00ED721C">
      <w:pPr>
        <w:pStyle w:val="a4"/>
        <w:numPr>
          <w:ilvl w:val="0"/>
          <w:numId w:val="7"/>
        </w:numPr>
        <w:jc w:val="both"/>
        <w:rPr>
          <w:rFonts w:ascii="Arial" w:hAnsi="Arial" w:cs="Arial"/>
          <w:b/>
          <w:bCs/>
          <w:sz w:val="24"/>
          <w:szCs w:val="24"/>
          <w:lang w:val="el-GR"/>
        </w:rPr>
      </w:pPr>
      <w:r w:rsidRPr="00AE19C4">
        <w:rPr>
          <w:rFonts w:ascii="Arial" w:hAnsi="Arial" w:cs="Arial"/>
          <w:b/>
          <w:bCs/>
          <w:sz w:val="24"/>
          <w:szCs w:val="24"/>
          <w:lang w:val="el-GR"/>
        </w:rPr>
        <w:t>Εύκαμπτα φράγματα – γεωφράγματα (</w:t>
      </w:r>
      <w:r w:rsidRPr="00AE19C4">
        <w:rPr>
          <w:rFonts w:ascii="Arial" w:hAnsi="Arial" w:cs="Arial"/>
          <w:b/>
          <w:bCs/>
          <w:sz w:val="24"/>
          <w:szCs w:val="24"/>
        </w:rPr>
        <w:t>embankment</w:t>
      </w:r>
      <w:r w:rsidRPr="00AE19C4">
        <w:rPr>
          <w:rFonts w:ascii="Arial" w:hAnsi="Arial" w:cs="Arial"/>
          <w:b/>
          <w:bCs/>
          <w:sz w:val="24"/>
          <w:szCs w:val="24"/>
          <w:lang w:val="el-GR"/>
        </w:rPr>
        <w:t xml:space="preserve"> </w:t>
      </w:r>
      <w:r w:rsidRPr="00AE19C4">
        <w:rPr>
          <w:rFonts w:ascii="Arial" w:hAnsi="Arial" w:cs="Arial"/>
          <w:b/>
          <w:bCs/>
          <w:sz w:val="24"/>
          <w:szCs w:val="24"/>
        </w:rPr>
        <w:t>dams</w:t>
      </w:r>
      <w:r w:rsidRPr="00AE19C4">
        <w:rPr>
          <w:rFonts w:ascii="Arial" w:hAnsi="Arial" w:cs="Arial"/>
          <w:b/>
          <w:bCs/>
          <w:sz w:val="24"/>
          <w:szCs w:val="24"/>
          <w:lang w:val="el-GR"/>
        </w:rPr>
        <w:t>) τα οποία διαθέτουν στεγανά υλικά κεντρικά ή ανάντη και ταξινομούνται σε:</w:t>
      </w:r>
    </w:p>
    <w:p w14:paraId="2FB4D9C3" w14:textId="77777777" w:rsidR="009F66BD" w:rsidRDefault="009F66BD" w:rsidP="00ED721C">
      <w:pPr>
        <w:pStyle w:val="a4"/>
        <w:numPr>
          <w:ilvl w:val="0"/>
          <w:numId w:val="6"/>
        </w:numPr>
        <w:jc w:val="both"/>
        <w:rPr>
          <w:rFonts w:ascii="Arial" w:hAnsi="Arial" w:cs="Arial"/>
          <w:sz w:val="24"/>
          <w:szCs w:val="24"/>
          <w:lang w:val="el-GR"/>
        </w:rPr>
      </w:pPr>
      <w:r w:rsidRPr="00AE19C4">
        <w:rPr>
          <w:rFonts w:ascii="Arial" w:hAnsi="Arial" w:cs="Arial"/>
          <w:sz w:val="24"/>
          <w:szCs w:val="24"/>
          <w:lang w:val="el-GR"/>
        </w:rPr>
        <w:t>Χωμάτινα (</w:t>
      </w:r>
      <w:r w:rsidRPr="00AE19C4">
        <w:rPr>
          <w:rFonts w:ascii="Arial" w:hAnsi="Arial" w:cs="Arial"/>
          <w:sz w:val="24"/>
          <w:szCs w:val="24"/>
        </w:rPr>
        <w:t>earth</w:t>
      </w:r>
      <w:r w:rsidRPr="00AE19C4">
        <w:rPr>
          <w:rFonts w:ascii="Arial" w:hAnsi="Arial" w:cs="Arial"/>
          <w:sz w:val="24"/>
          <w:szCs w:val="24"/>
          <w:lang w:val="el-GR"/>
        </w:rPr>
        <w:t>-</w:t>
      </w:r>
      <w:r w:rsidRPr="00AE19C4">
        <w:rPr>
          <w:rFonts w:ascii="Arial" w:hAnsi="Arial" w:cs="Arial"/>
          <w:sz w:val="24"/>
          <w:szCs w:val="24"/>
        </w:rPr>
        <w:t>filled</w:t>
      </w:r>
      <w:r w:rsidRPr="00AE19C4">
        <w:rPr>
          <w:rFonts w:ascii="Arial" w:hAnsi="Arial" w:cs="Arial"/>
          <w:sz w:val="24"/>
          <w:szCs w:val="24"/>
          <w:lang w:val="el-GR"/>
        </w:rPr>
        <w:t xml:space="preserve"> </w:t>
      </w:r>
      <w:r w:rsidRPr="00AE19C4">
        <w:rPr>
          <w:rFonts w:ascii="Arial" w:hAnsi="Arial" w:cs="Arial"/>
          <w:sz w:val="24"/>
          <w:szCs w:val="24"/>
        </w:rPr>
        <w:t>dams</w:t>
      </w:r>
      <w:r w:rsidRPr="00AE19C4">
        <w:rPr>
          <w:rFonts w:ascii="Arial" w:hAnsi="Arial" w:cs="Arial"/>
          <w:sz w:val="24"/>
          <w:szCs w:val="24"/>
          <w:lang w:val="el-GR"/>
        </w:rPr>
        <w:t xml:space="preserve">) ομογενή ή με πυρήνα </w:t>
      </w:r>
    </w:p>
    <w:p w14:paraId="5853AFA5" w14:textId="390F2B26" w:rsidR="00AF4978" w:rsidRPr="00AF4978" w:rsidRDefault="00AF4978" w:rsidP="00AF4978">
      <w:pPr>
        <w:ind w:left="360"/>
        <w:jc w:val="center"/>
        <w:rPr>
          <w:rFonts w:ascii="Arial" w:hAnsi="Arial" w:cs="Arial"/>
          <w:sz w:val="24"/>
          <w:szCs w:val="24"/>
          <w:lang w:val="el-GR"/>
        </w:rPr>
      </w:pPr>
      <w:r>
        <w:rPr>
          <w:rFonts w:ascii="Arial" w:hAnsi="Arial" w:cs="Arial"/>
          <w:noProof/>
          <w:sz w:val="24"/>
          <w:szCs w:val="24"/>
          <w:lang w:val="el-GR"/>
        </w:rPr>
        <w:drawing>
          <wp:inline distT="0" distB="0" distL="0" distR="0" wp14:anchorId="264030E7" wp14:editId="4D319DA2">
            <wp:extent cx="4305300" cy="2004060"/>
            <wp:effectExtent l="0" t="0" r="0" b="0"/>
            <wp:docPr id="1702382914"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33933" cy="2017388"/>
                    </a:xfrm>
                    <a:prstGeom prst="rect">
                      <a:avLst/>
                    </a:prstGeom>
                    <a:noFill/>
                    <a:ln>
                      <a:noFill/>
                    </a:ln>
                  </pic:spPr>
                </pic:pic>
              </a:graphicData>
            </a:graphic>
          </wp:inline>
        </w:drawing>
      </w:r>
    </w:p>
    <w:p w14:paraId="4812C92F" w14:textId="77777777" w:rsidR="009F66BD" w:rsidRPr="00AF4978" w:rsidRDefault="009F66BD" w:rsidP="00ED721C">
      <w:pPr>
        <w:pStyle w:val="a4"/>
        <w:numPr>
          <w:ilvl w:val="0"/>
          <w:numId w:val="6"/>
        </w:numPr>
        <w:jc w:val="both"/>
        <w:rPr>
          <w:rFonts w:ascii="Arial" w:hAnsi="Arial" w:cs="Arial"/>
          <w:sz w:val="24"/>
          <w:szCs w:val="24"/>
        </w:rPr>
      </w:pPr>
      <w:r w:rsidRPr="00AE19C4">
        <w:rPr>
          <w:rFonts w:ascii="Arial" w:hAnsi="Arial" w:cs="Arial"/>
          <w:sz w:val="24"/>
          <w:szCs w:val="24"/>
        </w:rPr>
        <w:t>Λιθόρριπτα (rock-filled dams) με πυρήνα</w:t>
      </w:r>
    </w:p>
    <w:p w14:paraId="5A77DA84" w14:textId="36A9661E" w:rsidR="00AF4978" w:rsidRPr="00AF4978" w:rsidRDefault="00AF4978" w:rsidP="00AF4978">
      <w:pPr>
        <w:ind w:left="360"/>
        <w:jc w:val="center"/>
        <w:rPr>
          <w:rFonts w:ascii="Arial" w:hAnsi="Arial" w:cs="Arial"/>
          <w:sz w:val="24"/>
          <w:szCs w:val="24"/>
          <w:lang w:val="el-GR"/>
        </w:rPr>
      </w:pPr>
      <w:r>
        <w:rPr>
          <w:rFonts w:ascii="Arial" w:hAnsi="Arial" w:cs="Arial"/>
          <w:noProof/>
          <w:sz w:val="24"/>
          <w:szCs w:val="24"/>
          <w:lang w:val="el-GR"/>
        </w:rPr>
        <w:lastRenderedPageBreak/>
        <w:drawing>
          <wp:inline distT="0" distB="0" distL="0" distR="0" wp14:anchorId="71C99DAB" wp14:editId="7F4D54E9">
            <wp:extent cx="4997784" cy="1943100"/>
            <wp:effectExtent l="0" t="0" r="0" b="0"/>
            <wp:docPr id="18188101"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10995" cy="1948236"/>
                    </a:xfrm>
                    <a:prstGeom prst="rect">
                      <a:avLst/>
                    </a:prstGeom>
                    <a:noFill/>
                    <a:ln>
                      <a:noFill/>
                    </a:ln>
                  </pic:spPr>
                </pic:pic>
              </a:graphicData>
            </a:graphic>
          </wp:inline>
        </w:drawing>
      </w:r>
    </w:p>
    <w:p w14:paraId="13BCE485" w14:textId="77777777" w:rsidR="009F66BD" w:rsidRDefault="009F66BD" w:rsidP="00ED721C">
      <w:pPr>
        <w:pStyle w:val="a4"/>
        <w:numPr>
          <w:ilvl w:val="0"/>
          <w:numId w:val="6"/>
        </w:numPr>
        <w:jc w:val="both"/>
        <w:rPr>
          <w:rFonts w:ascii="Arial" w:hAnsi="Arial" w:cs="Arial"/>
          <w:sz w:val="24"/>
          <w:szCs w:val="24"/>
          <w:lang w:val="el-GR"/>
        </w:rPr>
      </w:pPr>
      <w:r w:rsidRPr="00AE19C4">
        <w:rPr>
          <w:rFonts w:ascii="Arial" w:hAnsi="Arial" w:cs="Arial"/>
          <w:sz w:val="24"/>
          <w:szCs w:val="24"/>
          <w:lang w:val="el-GR"/>
        </w:rPr>
        <w:t>Λιθόρριπτα με ανάντη πλάκα σκυροδέματος – ΛΑΠΣ (</w:t>
      </w:r>
      <w:r w:rsidRPr="00AE19C4">
        <w:rPr>
          <w:rFonts w:ascii="Arial" w:hAnsi="Arial" w:cs="Arial"/>
          <w:sz w:val="24"/>
          <w:szCs w:val="24"/>
        </w:rPr>
        <w:t>concrete</w:t>
      </w:r>
      <w:r w:rsidRPr="00AE19C4">
        <w:rPr>
          <w:rFonts w:ascii="Arial" w:hAnsi="Arial" w:cs="Arial"/>
          <w:sz w:val="24"/>
          <w:szCs w:val="24"/>
          <w:lang w:val="el-GR"/>
        </w:rPr>
        <w:t xml:space="preserve"> </w:t>
      </w:r>
      <w:r w:rsidRPr="00AE19C4">
        <w:rPr>
          <w:rFonts w:ascii="Arial" w:hAnsi="Arial" w:cs="Arial"/>
          <w:sz w:val="24"/>
          <w:szCs w:val="24"/>
        </w:rPr>
        <w:t>faced</w:t>
      </w:r>
      <w:r w:rsidRPr="00AE19C4">
        <w:rPr>
          <w:rFonts w:ascii="Arial" w:hAnsi="Arial" w:cs="Arial"/>
          <w:sz w:val="24"/>
          <w:szCs w:val="24"/>
          <w:lang w:val="el-GR"/>
        </w:rPr>
        <w:t xml:space="preserve">) </w:t>
      </w:r>
    </w:p>
    <w:p w14:paraId="217BCF55" w14:textId="4C2BE2F3" w:rsidR="00AF4978" w:rsidRPr="00AF4978" w:rsidRDefault="00AF4978" w:rsidP="00AF4978">
      <w:pPr>
        <w:ind w:left="360"/>
        <w:jc w:val="both"/>
        <w:rPr>
          <w:rFonts w:ascii="Arial" w:hAnsi="Arial" w:cs="Arial"/>
          <w:sz w:val="24"/>
          <w:szCs w:val="24"/>
          <w:lang w:val="el-GR"/>
        </w:rPr>
      </w:pPr>
      <w:r>
        <w:rPr>
          <w:rFonts w:ascii="Arial" w:hAnsi="Arial" w:cs="Arial"/>
          <w:noProof/>
          <w:sz w:val="24"/>
          <w:szCs w:val="24"/>
          <w:lang w:val="el-GR"/>
        </w:rPr>
        <w:drawing>
          <wp:inline distT="0" distB="0" distL="0" distR="0" wp14:anchorId="193DEE28" wp14:editId="3DCA0A68">
            <wp:extent cx="5373370" cy="1844040"/>
            <wp:effectExtent l="0" t="0" r="0" b="0"/>
            <wp:docPr id="734863782"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82390" cy="1847135"/>
                    </a:xfrm>
                    <a:prstGeom prst="rect">
                      <a:avLst/>
                    </a:prstGeom>
                    <a:noFill/>
                    <a:ln>
                      <a:noFill/>
                    </a:ln>
                  </pic:spPr>
                </pic:pic>
              </a:graphicData>
            </a:graphic>
          </wp:inline>
        </w:drawing>
      </w:r>
    </w:p>
    <w:p w14:paraId="509790FE" w14:textId="77777777" w:rsidR="009F66BD" w:rsidRPr="00AE19C4" w:rsidRDefault="009F66BD" w:rsidP="00ED721C">
      <w:pPr>
        <w:pStyle w:val="a4"/>
        <w:numPr>
          <w:ilvl w:val="0"/>
          <w:numId w:val="6"/>
        </w:numPr>
        <w:jc w:val="both"/>
        <w:rPr>
          <w:rFonts w:ascii="Arial" w:hAnsi="Arial" w:cs="Arial"/>
          <w:sz w:val="24"/>
          <w:szCs w:val="24"/>
          <w:lang w:val="el-GR"/>
        </w:rPr>
      </w:pPr>
      <w:r w:rsidRPr="00AE19C4">
        <w:rPr>
          <w:rFonts w:ascii="Arial" w:hAnsi="Arial" w:cs="Arial"/>
          <w:sz w:val="24"/>
          <w:szCs w:val="24"/>
          <w:lang w:val="el-GR"/>
        </w:rPr>
        <w:t xml:space="preserve"> Χωμάτινα ή λιθόρριπτα με ανάντη ασφαλτική μεμβράνη</w:t>
      </w:r>
    </w:p>
    <w:p w14:paraId="61A22F79" w14:textId="789F4B01" w:rsidR="009F66BD" w:rsidRPr="00AE19C4" w:rsidRDefault="00AF4978" w:rsidP="00ED721C">
      <w:pPr>
        <w:jc w:val="both"/>
        <w:rPr>
          <w:rFonts w:ascii="Arial" w:hAnsi="Arial" w:cs="Arial"/>
          <w:noProof/>
          <w:sz w:val="24"/>
          <w:szCs w:val="24"/>
          <w:lang w:val="el-GR"/>
        </w:rPr>
      </w:pPr>
      <w:r>
        <w:rPr>
          <w:rFonts w:ascii="Arial" w:hAnsi="Arial" w:cs="Arial"/>
          <w:noProof/>
          <w:sz w:val="24"/>
          <w:szCs w:val="24"/>
          <w:lang w:val="el-GR"/>
        </w:rPr>
        <w:drawing>
          <wp:inline distT="0" distB="0" distL="0" distR="0" wp14:anchorId="5D650D9D" wp14:editId="751E914D">
            <wp:extent cx="5521325" cy="2171700"/>
            <wp:effectExtent l="0" t="0" r="0" b="0"/>
            <wp:docPr id="1354567904"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28470" cy="2174510"/>
                    </a:xfrm>
                    <a:prstGeom prst="rect">
                      <a:avLst/>
                    </a:prstGeom>
                    <a:noFill/>
                    <a:ln>
                      <a:noFill/>
                    </a:ln>
                  </pic:spPr>
                </pic:pic>
              </a:graphicData>
            </a:graphic>
          </wp:inline>
        </w:drawing>
      </w:r>
    </w:p>
    <w:p w14:paraId="72FF0F5E" w14:textId="3AB0991E" w:rsidR="0085749F" w:rsidRPr="00AE19C4" w:rsidRDefault="0085749F" w:rsidP="00ED721C">
      <w:pPr>
        <w:jc w:val="both"/>
        <w:rPr>
          <w:rFonts w:ascii="Arial" w:hAnsi="Arial" w:cs="Arial"/>
          <w:noProof/>
          <w:sz w:val="24"/>
          <w:szCs w:val="24"/>
          <w:lang w:val="el-GR"/>
        </w:rPr>
      </w:pPr>
    </w:p>
    <w:p w14:paraId="435A0A21" w14:textId="41460C6A" w:rsidR="0085749F" w:rsidRPr="00AE19C4" w:rsidRDefault="0085749F" w:rsidP="00ED721C">
      <w:pPr>
        <w:jc w:val="both"/>
        <w:rPr>
          <w:rFonts w:ascii="Arial" w:hAnsi="Arial" w:cs="Arial"/>
          <w:noProof/>
          <w:sz w:val="24"/>
          <w:szCs w:val="24"/>
          <w:lang w:val="el-GR"/>
        </w:rPr>
      </w:pPr>
    </w:p>
    <w:p w14:paraId="685A32D8" w14:textId="34243F6B" w:rsidR="0085749F" w:rsidRPr="00AE19C4" w:rsidRDefault="0085749F" w:rsidP="00ED721C">
      <w:pPr>
        <w:jc w:val="both"/>
        <w:rPr>
          <w:rFonts w:ascii="Arial" w:hAnsi="Arial" w:cs="Arial"/>
          <w:noProof/>
          <w:sz w:val="24"/>
          <w:szCs w:val="24"/>
          <w:lang w:val="el-GR"/>
        </w:rPr>
      </w:pPr>
    </w:p>
    <w:p w14:paraId="685099FF" w14:textId="106A4D14" w:rsidR="00194349" w:rsidRPr="00AE19C4" w:rsidRDefault="00194349" w:rsidP="00ED721C">
      <w:pPr>
        <w:jc w:val="both"/>
        <w:rPr>
          <w:rFonts w:ascii="Arial" w:hAnsi="Arial" w:cs="Arial"/>
          <w:noProof/>
          <w:sz w:val="24"/>
          <w:szCs w:val="24"/>
          <w:lang w:val="el-GR"/>
        </w:rPr>
      </w:pPr>
    </w:p>
    <w:p w14:paraId="5861343F" w14:textId="77777777" w:rsidR="00BE28C0" w:rsidRPr="00AE19C4" w:rsidRDefault="00BE28C0" w:rsidP="00ED721C">
      <w:pPr>
        <w:jc w:val="both"/>
        <w:rPr>
          <w:rFonts w:ascii="Arial" w:eastAsiaTheme="majorEastAsia" w:hAnsi="Arial" w:cs="Arial"/>
          <w:color w:val="1F3763" w:themeColor="accent1" w:themeShade="7F"/>
          <w:sz w:val="24"/>
          <w:szCs w:val="24"/>
          <w:lang w:val="el-GR"/>
        </w:rPr>
      </w:pPr>
    </w:p>
    <w:p w14:paraId="3094F96F" w14:textId="1F2F87F6" w:rsidR="009F66BD" w:rsidRPr="00AE19C4" w:rsidRDefault="00194349" w:rsidP="00ED721C">
      <w:pPr>
        <w:pStyle w:val="3"/>
        <w:numPr>
          <w:ilvl w:val="2"/>
          <w:numId w:val="2"/>
        </w:numPr>
        <w:jc w:val="both"/>
        <w:rPr>
          <w:rFonts w:ascii="Arial" w:hAnsi="Arial" w:cs="Arial"/>
          <w:lang w:val="el-GR"/>
        </w:rPr>
      </w:pPr>
      <w:bookmarkStart w:id="31" w:name="_Toc221980402"/>
      <w:r w:rsidRPr="00AE19C4">
        <w:rPr>
          <w:rFonts w:ascii="Arial" w:hAnsi="Arial" w:cs="Arial"/>
          <w:lang w:val="el-GR"/>
        </w:rPr>
        <w:t>Υδρολογικός Σχεδιασμός</w:t>
      </w:r>
      <w:bookmarkEnd w:id="31"/>
    </w:p>
    <w:p w14:paraId="7608AFBE" w14:textId="77777777" w:rsidR="00194349" w:rsidRPr="00AE19C4" w:rsidRDefault="00194349" w:rsidP="00ED721C">
      <w:pPr>
        <w:jc w:val="both"/>
        <w:rPr>
          <w:rFonts w:ascii="Arial" w:hAnsi="Arial" w:cs="Arial"/>
          <w:sz w:val="24"/>
          <w:szCs w:val="24"/>
          <w:lang w:val="el-GR"/>
        </w:rPr>
      </w:pPr>
      <w:r w:rsidRPr="00AE19C4">
        <w:rPr>
          <w:rFonts w:ascii="Arial" w:hAnsi="Arial" w:cs="Arial"/>
          <w:sz w:val="24"/>
          <w:szCs w:val="24"/>
          <w:lang w:val="el-GR"/>
        </w:rPr>
        <w:t>Οι ταμιευτήρες γενικά υπολογίζονται για ετήσιο κύκλο λειτουργίας, δηλαδή για αποθήκευση νερού κατά τους υγρούς μήνες και απόδοση του αποθηκευμένου νερού κατά τους ξηρούς μήνες. Ο συνολικός όγκος του ταμιευτήρα είναι πάντοτε μεγαλύτερος από τον ωφέλιμο όγκο του, γιατί προβλέπεται ένας νεκρός όγκος στον πυθμένα που θα γεμίσει με το χρόνο από τα φερτά υλικά, και ένας επιπλέον όγκος πάνω από τον ωφέλιμο, για ανάσχεση πλημμυρών.</w:t>
      </w:r>
    </w:p>
    <w:p w14:paraId="464B045C" w14:textId="77777777" w:rsidR="00194349" w:rsidRPr="00AE19C4" w:rsidRDefault="00194349" w:rsidP="00ED721C">
      <w:pPr>
        <w:jc w:val="both"/>
        <w:rPr>
          <w:rFonts w:ascii="Arial" w:hAnsi="Arial" w:cs="Arial"/>
          <w:sz w:val="24"/>
          <w:szCs w:val="24"/>
          <w:lang w:val="el-GR"/>
        </w:rPr>
      </w:pPr>
      <w:r w:rsidRPr="00AE19C4">
        <w:rPr>
          <w:rFonts w:ascii="Arial" w:hAnsi="Arial" w:cs="Arial"/>
          <w:sz w:val="24"/>
          <w:szCs w:val="24"/>
          <w:lang w:val="el-GR"/>
        </w:rPr>
        <w:t xml:space="preserve"> Το γενικευμένο ισοζύγιο για τον σχεδιασμό ενός φράγματος με μηνιαίο χρονικό βήμα δίνεται από τον ακόλουθο τύπο:</w:t>
      </w:r>
    </w:p>
    <w:p w14:paraId="153EC528" w14:textId="77777777" w:rsidR="00194349" w:rsidRPr="00AE19C4" w:rsidRDefault="00194349" w:rsidP="00ED721C">
      <w:pPr>
        <w:jc w:val="both"/>
        <w:rPr>
          <w:rFonts w:ascii="Arial" w:hAnsi="Arial" w:cs="Arial"/>
          <w:sz w:val="24"/>
          <w:szCs w:val="24"/>
          <w:lang w:val="el-GR"/>
        </w:rPr>
      </w:pPr>
    </w:p>
    <w:p w14:paraId="493D1141" w14:textId="241E4AA7" w:rsidR="00194349" w:rsidRPr="00AE19C4" w:rsidRDefault="00194349" w:rsidP="00D129EF">
      <w:pPr>
        <w:jc w:val="center"/>
        <w:rPr>
          <w:rFonts w:ascii="Arial" w:hAnsi="Arial" w:cs="Arial"/>
          <w:b/>
          <w:bCs/>
          <w:sz w:val="24"/>
          <w:szCs w:val="24"/>
          <w:lang w:val="el-GR"/>
        </w:rPr>
      </w:pPr>
      <w:r w:rsidRPr="00AE19C4">
        <w:rPr>
          <w:rFonts w:ascii="Cambria Math" w:hAnsi="Cambria Math" w:cs="Cambria Math"/>
          <w:b/>
          <w:bCs/>
          <w:sz w:val="24"/>
          <w:szCs w:val="24"/>
          <w:lang w:val="el-GR"/>
        </w:rPr>
        <w:t>𝑉𝑖</w:t>
      </w:r>
      <w:r w:rsidRPr="00AE19C4">
        <w:rPr>
          <w:rFonts w:ascii="Arial" w:hAnsi="Arial" w:cs="Arial"/>
          <w:b/>
          <w:bCs/>
          <w:sz w:val="24"/>
          <w:szCs w:val="24"/>
          <w:lang w:val="el-GR"/>
        </w:rPr>
        <w:t>=</w:t>
      </w:r>
      <w:r w:rsidRPr="00AE19C4">
        <w:rPr>
          <w:rFonts w:ascii="Cambria Math" w:hAnsi="Cambria Math" w:cs="Cambria Math"/>
          <w:b/>
          <w:bCs/>
          <w:sz w:val="24"/>
          <w:szCs w:val="24"/>
          <w:lang w:val="el-GR"/>
        </w:rPr>
        <w:t>𝑉𝑖</w:t>
      </w:r>
      <w:r w:rsidRPr="00AE19C4">
        <w:rPr>
          <w:rFonts w:ascii="Arial" w:hAnsi="Arial" w:cs="Arial"/>
          <w:b/>
          <w:bCs/>
          <w:sz w:val="24"/>
          <w:szCs w:val="24"/>
          <w:lang w:val="el-GR"/>
        </w:rPr>
        <w:t>−1+</w:t>
      </w:r>
      <w:r w:rsidRPr="00AE19C4">
        <w:rPr>
          <w:rFonts w:ascii="Cambria Math" w:hAnsi="Cambria Math" w:cs="Cambria Math"/>
          <w:b/>
          <w:bCs/>
          <w:sz w:val="24"/>
          <w:szCs w:val="24"/>
          <w:lang w:val="el-GR"/>
        </w:rPr>
        <w:t>𝑄𝑖𝑛𝑖</w:t>
      </w:r>
      <w:r w:rsidRPr="00AE19C4">
        <w:rPr>
          <w:rFonts w:ascii="Arial" w:hAnsi="Arial" w:cs="Arial"/>
          <w:b/>
          <w:bCs/>
          <w:sz w:val="24"/>
          <w:szCs w:val="24"/>
          <w:lang w:val="el-GR"/>
        </w:rPr>
        <w:t xml:space="preserve">+ </w:t>
      </w:r>
      <w:r w:rsidRPr="00AE19C4">
        <w:rPr>
          <w:rFonts w:ascii="Cambria Math" w:hAnsi="Cambria Math" w:cs="Cambria Math"/>
          <w:b/>
          <w:bCs/>
          <w:sz w:val="24"/>
          <w:szCs w:val="24"/>
          <w:lang w:val="el-GR"/>
        </w:rPr>
        <w:t>𝑃</w:t>
      </w:r>
      <w:r w:rsidRPr="00AE19C4">
        <w:rPr>
          <w:rFonts w:ascii="Arial" w:hAnsi="Arial" w:cs="Arial"/>
          <w:b/>
          <w:bCs/>
          <w:sz w:val="24"/>
          <w:szCs w:val="24"/>
          <w:lang w:val="el-GR"/>
        </w:rPr>
        <w:t>∙</w:t>
      </w:r>
      <w:r w:rsidRPr="00AE19C4">
        <w:rPr>
          <w:rFonts w:ascii="Cambria Math" w:hAnsi="Cambria Math" w:cs="Cambria Math"/>
          <w:b/>
          <w:bCs/>
          <w:sz w:val="24"/>
          <w:szCs w:val="24"/>
          <w:lang w:val="el-GR"/>
        </w:rPr>
        <w:t>𝐴</w:t>
      </w:r>
      <w:r w:rsidRPr="00AE19C4">
        <w:rPr>
          <w:rFonts w:ascii="Arial" w:hAnsi="Arial" w:cs="Arial"/>
          <w:b/>
          <w:bCs/>
          <w:sz w:val="24"/>
          <w:szCs w:val="24"/>
          <w:lang w:val="el-GR"/>
        </w:rPr>
        <w:t>−</w:t>
      </w:r>
      <w:r w:rsidRPr="00AE19C4">
        <w:rPr>
          <w:rFonts w:ascii="Cambria Math" w:hAnsi="Cambria Math" w:cs="Cambria Math"/>
          <w:b/>
          <w:bCs/>
          <w:sz w:val="24"/>
          <w:szCs w:val="24"/>
          <w:lang w:val="el-GR"/>
        </w:rPr>
        <w:t>𝑃𝐸𝑇</w:t>
      </w:r>
      <w:r w:rsidRPr="00AE19C4">
        <w:rPr>
          <w:rFonts w:ascii="Arial" w:hAnsi="Arial" w:cs="Arial"/>
          <w:b/>
          <w:bCs/>
          <w:sz w:val="24"/>
          <w:szCs w:val="24"/>
          <w:lang w:val="el-GR"/>
        </w:rPr>
        <w:t>∙</w:t>
      </w:r>
      <w:r w:rsidRPr="00AE19C4">
        <w:rPr>
          <w:rFonts w:ascii="Cambria Math" w:hAnsi="Cambria Math" w:cs="Cambria Math"/>
          <w:b/>
          <w:bCs/>
          <w:sz w:val="24"/>
          <w:szCs w:val="24"/>
          <w:lang w:val="el-GR"/>
        </w:rPr>
        <w:t>𝐴</w:t>
      </w:r>
      <w:r w:rsidRPr="00AE19C4">
        <w:rPr>
          <w:rFonts w:ascii="Arial" w:hAnsi="Arial" w:cs="Arial"/>
          <w:b/>
          <w:bCs/>
          <w:sz w:val="24"/>
          <w:szCs w:val="24"/>
          <w:lang w:val="el-GR"/>
        </w:rPr>
        <w:t>−</w:t>
      </w:r>
      <w:r w:rsidRPr="00AE19C4">
        <w:rPr>
          <w:rFonts w:ascii="Cambria Math" w:hAnsi="Cambria Math" w:cs="Cambria Math"/>
          <w:b/>
          <w:bCs/>
          <w:sz w:val="24"/>
          <w:szCs w:val="24"/>
          <w:lang w:val="el-GR"/>
        </w:rPr>
        <w:t>𝑄𝑒𝑐𝑜</w:t>
      </w:r>
      <w:r w:rsidRPr="00AE19C4">
        <w:rPr>
          <w:rFonts w:ascii="Arial" w:hAnsi="Arial" w:cs="Arial"/>
          <w:b/>
          <w:bCs/>
          <w:sz w:val="24"/>
          <w:szCs w:val="24"/>
          <w:lang w:val="el-GR"/>
        </w:rPr>
        <w:t>−</w:t>
      </w:r>
      <w:r w:rsidRPr="00AE19C4">
        <w:rPr>
          <w:rFonts w:ascii="Cambria Math" w:hAnsi="Cambria Math" w:cs="Cambria Math"/>
          <w:b/>
          <w:bCs/>
          <w:sz w:val="24"/>
          <w:szCs w:val="24"/>
          <w:lang w:val="el-GR"/>
        </w:rPr>
        <w:t>𝑄𝑖𝑟𝑟</w:t>
      </w:r>
    </w:p>
    <w:p w14:paraId="753249A2" w14:textId="2EE95A61" w:rsidR="00194349" w:rsidRPr="00AE19C4" w:rsidRDefault="00194349" w:rsidP="00ED721C">
      <w:pPr>
        <w:jc w:val="both"/>
        <w:rPr>
          <w:rFonts w:ascii="Arial" w:hAnsi="Arial" w:cs="Arial"/>
          <w:sz w:val="24"/>
          <w:szCs w:val="24"/>
          <w:lang w:val="el-GR"/>
        </w:rPr>
      </w:pPr>
      <w:r w:rsidRPr="00AE19C4">
        <w:rPr>
          <w:rFonts w:ascii="Arial" w:hAnsi="Arial" w:cs="Arial"/>
          <w:sz w:val="24"/>
          <w:szCs w:val="24"/>
          <w:lang w:val="el-GR"/>
        </w:rPr>
        <w:t>Όπου:</w:t>
      </w:r>
    </w:p>
    <w:p w14:paraId="253FB73A" w14:textId="77777777" w:rsidR="00194349" w:rsidRPr="00AE19C4" w:rsidRDefault="00194349" w:rsidP="00ED721C">
      <w:pPr>
        <w:jc w:val="both"/>
        <w:rPr>
          <w:rFonts w:ascii="Arial" w:hAnsi="Arial" w:cs="Arial"/>
          <w:sz w:val="24"/>
          <w:szCs w:val="24"/>
          <w:lang w:val="el-GR"/>
        </w:rPr>
      </w:pPr>
      <w:r w:rsidRPr="00AE19C4">
        <w:rPr>
          <w:rFonts w:ascii="Cambria Math" w:hAnsi="Cambria Math" w:cs="Cambria Math"/>
          <w:sz w:val="24"/>
          <w:szCs w:val="24"/>
          <w:lang w:val="el-GR"/>
        </w:rPr>
        <w:t>𝑉𝑖</w:t>
      </w:r>
      <w:r w:rsidRPr="00AE19C4">
        <w:rPr>
          <w:rFonts w:ascii="Arial" w:hAnsi="Arial" w:cs="Arial"/>
          <w:sz w:val="24"/>
          <w:szCs w:val="24"/>
          <w:lang w:val="el-GR"/>
        </w:rPr>
        <w:t xml:space="preserve"> : ο αποθηκευμένος όγκος νερού τον μήνα i (m</w:t>
      </w:r>
      <w:r w:rsidRPr="00AE19C4">
        <w:rPr>
          <w:rFonts w:ascii="Arial" w:hAnsi="Arial" w:cs="Arial"/>
          <w:sz w:val="24"/>
          <w:szCs w:val="24"/>
          <w:vertAlign w:val="superscript"/>
          <w:lang w:val="el-GR"/>
        </w:rPr>
        <w:t>3</w:t>
      </w:r>
      <w:r w:rsidRPr="00AE19C4">
        <w:rPr>
          <w:rFonts w:ascii="Arial" w:hAnsi="Arial" w:cs="Arial"/>
          <w:sz w:val="24"/>
          <w:szCs w:val="24"/>
          <w:lang w:val="el-GR"/>
        </w:rPr>
        <w:t>)</w:t>
      </w:r>
    </w:p>
    <w:p w14:paraId="1864EACA" w14:textId="77777777" w:rsidR="00194349" w:rsidRPr="00AE19C4" w:rsidRDefault="00194349" w:rsidP="00ED721C">
      <w:pPr>
        <w:jc w:val="both"/>
        <w:rPr>
          <w:rFonts w:ascii="Arial" w:hAnsi="Arial" w:cs="Arial"/>
          <w:sz w:val="24"/>
          <w:szCs w:val="24"/>
          <w:lang w:val="el-GR"/>
        </w:rPr>
      </w:pPr>
      <w:r w:rsidRPr="00AE19C4">
        <w:rPr>
          <w:rFonts w:ascii="Cambria Math" w:hAnsi="Cambria Math" w:cs="Cambria Math"/>
          <w:sz w:val="24"/>
          <w:szCs w:val="24"/>
          <w:lang w:val="el-GR"/>
        </w:rPr>
        <w:t>𝑉𝑖</w:t>
      </w:r>
      <w:r w:rsidRPr="00AE19C4">
        <w:rPr>
          <w:rFonts w:ascii="Arial" w:hAnsi="Arial" w:cs="Arial"/>
          <w:sz w:val="24"/>
          <w:szCs w:val="24"/>
          <w:lang w:val="el-GR"/>
        </w:rPr>
        <w:t>−1: ο αποθηκευμένος όγκος νερού τον μήνα i-1 (m</w:t>
      </w:r>
      <w:r w:rsidRPr="00AE19C4">
        <w:rPr>
          <w:rFonts w:ascii="Arial" w:hAnsi="Arial" w:cs="Arial"/>
          <w:sz w:val="24"/>
          <w:szCs w:val="24"/>
          <w:vertAlign w:val="superscript"/>
          <w:lang w:val="el-GR"/>
        </w:rPr>
        <w:t>3</w:t>
      </w:r>
      <w:r w:rsidRPr="00AE19C4">
        <w:rPr>
          <w:rFonts w:ascii="Arial" w:hAnsi="Arial" w:cs="Arial"/>
          <w:sz w:val="24"/>
          <w:szCs w:val="24"/>
          <w:lang w:val="el-GR"/>
        </w:rPr>
        <w:t>)</w:t>
      </w:r>
    </w:p>
    <w:p w14:paraId="728FFC21" w14:textId="77777777" w:rsidR="00194349" w:rsidRPr="00AE19C4" w:rsidRDefault="00194349" w:rsidP="00ED721C">
      <w:pPr>
        <w:jc w:val="both"/>
        <w:rPr>
          <w:rFonts w:ascii="Arial" w:hAnsi="Arial" w:cs="Arial"/>
          <w:sz w:val="24"/>
          <w:szCs w:val="24"/>
          <w:lang w:val="el-GR"/>
        </w:rPr>
      </w:pPr>
      <w:r w:rsidRPr="00AE19C4">
        <w:rPr>
          <w:rFonts w:ascii="Cambria Math" w:hAnsi="Cambria Math" w:cs="Cambria Math"/>
          <w:sz w:val="24"/>
          <w:szCs w:val="24"/>
          <w:lang w:val="el-GR"/>
        </w:rPr>
        <w:t>𝑄</w:t>
      </w:r>
      <w:r w:rsidRPr="00AE19C4">
        <w:rPr>
          <w:rFonts w:ascii="Cambria Math" w:hAnsi="Cambria Math" w:cs="Cambria Math"/>
          <w:sz w:val="24"/>
          <w:szCs w:val="24"/>
          <w:vertAlign w:val="subscript"/>
          <w:lang w:val="el-GR"/>
        </w:rPr>
        <w:t>𝑖𝑛𝑖</w:t>
      </w:r>
      <w:r w:rsidRPr="00AE19C4">
        <w:rPr>
          <w:rFonts w:ascii="Arial" w:hAnsi="Arial" w:cs="Arial"/>
          <w:sz w:val="24"/>
          <w:szCs w:val="24"/>
          <w:vertAlign w:val="subscript"/>
          <w:lang w:val="el-GR"/>
        </w:rPr>
        <w:t xml:space="preserve"> </w:t>
      </w:r>
      <w:r w:rsidRPr="00AE19C4">
        <w:rPr>
          <w:rFonts w:ascii="Arial" w:hAnsi="Arial" w:cs="Arial"/>
          <w:sz w:val="24"/>
          <w:szCs w:val="24"/>
          <w:lang w:val="el-GR"/>
        </w:rPr>
        <w:t>: η εισροή στον ταμιευτήρα κατά τον μήνα i (m</w:t>
      </w:r>
      <w:r w:rsidRPr="00AE19C4">
        <w:rPr>
          <w:rFonts w:ascii="Arial" w:hAnsi="Arial" w:cs="Arial"/>
          <w:sz w:val="24"/>
          <w:szCs w:val="24"/>
          <w:vertAlign w:val="superscript"/>
          <w:lang w:val="el-GR"/>
        </w:rPr>
        <w:t>3</w:t>
      </w:r>
      <w:r w:rsidRPr="00AE19C4">
        <w:rPr>
          <w:rFonts w:ascii="Arial" w:hAnsi="Arial" w:cs="Arial"/>
          <w:sz w:val="24"/>
          <w:szCs w:val="24"/>
          <w:lang w:val="el-GR"/>
        </w:rPr>
        <w:t>)</w:t>
      </w:r>
    </w:p>
    <w:p w14:paraId="18C87966" w14:textId="77777777" w:rsidR="00194349" w:rsidRPr="00AE19C4" w:rsidRDefault="00194349" w:rsidP="00ED721C">
      <w:pPr>
        <w:jc w:val="both"/>
        <w:rPr>
          <w:rFonts w:ascii="Arial" w:hAnsi="Arial" w:cs="Arial"/>
          <w:sz w:val="24"/>
          <w:szCs w:val="24"/>
          <w:lang w:val="el-GR"/>
        </w:rPr>
      </w:pPr>
      <w:r w:rsidRPr="00AE19C4">
        <w:rPr>
          <w:rFonts w:ascii="Cambria Math" w:hAnsi="Cambria Math" w:cs="Cambria Math"/>
          <w:sz w:val="24"/>
          <w:szCs w:val="24"/>
          <w:lang w:val="el-GR"/>
        </w:rPr>
        <w:t>𝑃</w:t>
      </w:r>
      <w:r w:rsidRPr="00AE19C4">
        <w:rPr>
          <w:rFonts w:ascii="Arial" w:hAnsi="Arial" w:cs="Arial"/>
          <w:sz w:val="24"/>
          <w:szCs w:val="24"/>
          <w:lang w:val="el-GR"/>
        </w:rPr>
        <w:t xml:space="preserve"> : η ποσότητα βροχόπτωσης το μήνα i (m)</w:t>
      </w:r>
    </w:p>
    <w:p w14:paraId="5DE5F7D3" w14:textId="77777777" w:rsidR="00194349" w:rsidRPr="00AE19C4" w:rsidRDefault="00194349" w:rsidP="00ED721C">
      <w:pPr>
        <w:jc w:val="both"/>
        <w:rPr>
          <w:rFonts w:ascii="Arial" w:hAnsi="Arial" w:cs="Arial"/>
          <w:sz w:val="24"/>
          <w:szCs w:val="24"/>
          <w:lang w:val="el-GR"/>
        </w:rPr>
      </w:pPr>
      <w:r w:rsidRPr="00AE19C4">
        <w:rPr>
          <w:rFonts w:ascii="Cambria Math" w:hAnsi="Cambria Math" w:cs="Cambria Math"/>
          <w:sz w:val="24"/>
          <w:szCs w:val="24"/>
          <w:lang w:val="el-GR"/>
        </w:rPr>
        <w:t>𝐴</w:t>
      </w:r>
      <w:r w:rsidRPr="00AE19C4">
        <w:rPr>
          <w:rFonts w:ascii="Arial" w:hAnsi="Arial" w:cs="Arial"/>
          <w:sz w:val="24"/>
          <w:szCs w:val="24"/>
          <w:lang w:val="el-GR"/>
        </w:rPr>
        <w:t xml:space="preserve"> : η επιφάνεια του φράγματος (m</w:t>
      </w:r>
      <w:r w:rsidRPr="00AE19C4">
        <w:rPr>
          <w:rFonts w:ascii="Arial" w:hAnsi="Arial" w:cs="Arial"/>
          <w:sz w:val="24"/>
          <w:szCs w:val="24"/>
          <w:vertAlign w:val="superscript"/>
          <w:lang w:val="el-GR"/>
        </w:rPr>
        <w:t>2</w:t>
      </w:r>
      <w:r w:rsidRPr="00AE19C4">
        <w:rPr>
          <w:rFonts w:ascii="Arial" w:hAnsi="Arial" w:cs="Arial"/>
          <w:sz w:val="24"/>
          <w:szCs w:val="24"/>
          <w:lang w:val="el-GR"/>
        </w:rPr>
        <w:t>)</w:t>
      </w:r>
    </w:p>
    <w:p w14:paraId="5A613537" w14:textId="77777777" w:rsidR="00194349" w:rsidRPr="00AE19C4" w:rsidRDefault="00194349" w:rsidP="00ED721C">
      <w:pPr>
        <w:jc w:val="both"/>
        <w:rPr>
          <w:rFonts w:ascii="Arial" w:hAnsi="Arial" w:cs="Arial"/>
          <w:sz w:val="24"/>
          <w:szCs w:val="24"/>
          <w:lang w:val="el-GR"/>
        </w:rPr>
      </w:pPr>
      <w:r w:rsidRPr="00AE19C4">
        <w:rPr>
          <w:rFonts w:ascii="Cambria Math" w:hAnsi="Cambria Math" w:cs="Cambria Math"/>
          <w:sz w:val="24"/>
          <w:szCs w:val="24"/>
          <w:lang w:val="el-GR"/>
        </w:rPr>
        <w:t>𝑃𝐸𝑇</w:t>
      </w:r>
      <w:r w:rsidRPr="00AE19C4">
        <w:rPr>
          <w:rFonts w:ascii="Arial" w:hAnsi="Arial" w:cs="Arial"/>
          <w:sz w:val="24"/>
          <w:szCs w:val="24"/>
          <w:lang w:val="el-GR"/>
        </w:rPr>
        <w:t xml:space="preserve"> : η δυνητική εξατμισοδιαπνοή τον μήνα i (m)</w:t>
      </w:r>
    </w:p>
    <w:p w14:paraId="5E435778" w14:textId="77777777" w:rsidR="00194349" w:rsidRPr="00AE19C4" w:rsidRDefault="00194349" w:rsidP="00ED721C">
      <w:pPr>
        <w:jc w:val="both"/>
        <w:rPr>
          <w:rFonts w:ascii="Arial" w:hAnsi="Arial" w:cs="Arial"/>
          <w:sz w:val="24"/>
          <w:szCs w:val="24"/>
          <w:lang w:val="el-GR"/>
        </w:rPr>
      </w:pPr>
      <w:r w:rsidRPr="00AE19C4">
        <w:rPr>
          <w:rFonts w:ascii="Cambria Math" w:hAnsi="Cambria Math" w:cs="Cambria Math"/>
          <w:sz w:val="24"/>
          <w:szCs w:val="24"/>
          <w:lang w:val="el-GR"/>
        </w:rPr>
        <w:t>𝑄𝑒𝑐𝑜</w:t>
      </w:r>
      <w:r w:rsidRPr="00AE19C4">
        <w:rPr>
          <w:rFonts w:ascii="Arial" w:hAnsi="Arial" w:cs="Arial"/>
          <w:sz w:val="24"/>
          <w:szCs w:val="24"/>
          <w:lang w:val="el-GR"/>
        </w:rPr>
        <w:t>: η οικολογική παροχή ή παροχή υπερχείλισης τον μήνα i (m3)</w:t>
      </w:r>
    </w:p>
    <w:p w14:paraId="587F844A" w14:textId="77777777" w:rsidR="00194349" w:rsidRPr="00F51329" w:rsidRDefault="00194349" w:rsidP="00ED721C">
      <w:pPr>
        <w:jc w:val="both"/>
        <w:rPr>
          <w:rFonts w:ascii="Arial" w:hAnsi="Arial" w:cs="Arial"/>
          <w:sz w:val="24"/>
          <w:szCs w:val="24"/>
          <w:lang w:val="el-GR"/>
        </w:rPr>
      </w:pPr>
      <w:r w:rsidRPr="00AE19C4">
        <w:rPr>
          <w:rFonts w:ascii="Cambria Math" w:hAnsi="Cambria Math" w:cs="Cambria Math"/>
          <w:sz w:val="24"/>
          <w:szCs w:val="24"/>
          <w:lang w:val="el-GR"/>
        </w:rPr>
        <w:t>𝑄𝑖𝑟𝑟</w:t>
      </w:r>
      <w:r w:rsidRPr="00AE19C4">
        <w:rPr>
          <w:rFonts w:ascii="Arial" w:hAnsi="Arial" w:cs="Arial"/>
          <w:sz w:val="24"/>
          <w:szCs w:val="24"/>
          <w:lang w:val="el-GR"/>
        </w:rPr>
        <w:t xml:space="preserve"> : η ποσότητα που χρησιμοποιείται για αρδευτικούς ή υδρευτικούς σκοπούς τον μήνα i (m3)</w:t>
      </w:r>
    </w:p>
    <w:p w14:paraId="48C4A485" w14:textId="77777777" w:rsidR="00C517EE" w:rsidRPr="00F51329" w:rsidRDefault="00C517EE" w:rsidP="00ED721C">
      <w:pPr>
        <w:jc w:val="both"/>
        <w:rPr>
          <w:rFonts w:ascii="Arial" w:hAnsi="Arial" w:cs="Arial"/>
          <w:sz w:val="24"/>
          <w:szCs w:val="24"/>
          <w:lang w:val="el-GR"/>
        </w:rPr>
      </w:pPr>
    </w:p>
    <w:p w14:paraId="2F02E1BA" w14:textId="76BFF752" w:rsidR="00194349" w:rsidRDefault="00194349" w:rsidP="00ED721C">
      <w:pPr>
        <w:jc w:val="both"/>
        <w:rPr>
          <w:rFonts w:ascii="Arial" w:hAnsi="Arial" w:cs="Arial"/>
          <w:b/>
          <w:bCs/>
          <w:sz w:val="24"/>
          <w:szCs w:val="24"/>
          <w:lang w:val="el-GR"/>
        </w:rPr>
      </w:pPr>
      <w:r w:rsidRPr="00AE19C4">
        <w:rPr>
          <w:rFonts w:ascii="Arial" w:hAnsi="Arial" w:cs="Arial"/>
          <w:b/>
          <w:bCs/>
          <w:sz w:val="24"/>
          <w:szCs w:val="24"/>
          <w:lang w:val="el-GR"/>
        </w:rPr>
        <w:t xml:space="preserve">Παρακάτω παρουσιάζεται </w:t>
      </w:r>
      <w:r w:rsidR="00711406" w:rsidRPr="00AE19C4">
        <w:rPr>
          <w:rFonts w:ascii="Arial" w:hAnsi="Arial" w:cs="Arial"/>
          <w:b/>
          <w:bCs/>
          <w:sz w:val="24"/>
          <w:szCs w:val="24"/>
          <w:lang w:val="el-GR"/>
        </w:rPr>
        <w:t>το</w:t>
      </w:r>
      <w:r w:rsidRPr="00AE19C4">
        <w:rPr>
          <w:rFonts w:ascii="Arial" w:hAnsi="Arial" w:cs="Arial"/>
          <w:b/>
          <w:bCs/>
          <w:sz w:val="24"/>
          <w:szCs w:val="24"/>
          <w:lang w:val="el-GR"/>
        </w:rPr>
        <w:t xml:space="preserve"> διάγραμμα για το ισοζύγιο σχεδιασμό του ταμιευτήρα</w:t>
      </w:r>
    </w:p>
    <w:p w14:paraId="6361A5EB" w14:textId="77777777" w:rsidR="00670696" w:rsidRPr="00C517EE" w:rsidRDefault="00670696" w:rsidP="00ED721C">
      <w:pPr>
        <w:jc w:val="both"/>
        <w:rPr>
          <w:rFonts w:ascii="Arial" w:hAnsi="Arial" w:cs="Arial"/>
          <w:b/>
          <w:bCs/>
          <w:sz w:val="24"/>
          <w:szCs w:val="24"/>
          <w:lang w:val="el-GR"/>
        </w:rPr>
      </w:pPr>
    </w:p>
    <w:p w14:paraId="44BABDBC" w14:textId="77777777" w:rsidR="00C517EE" w:rsidRPr="00C517EE" w:rsidRDefault="00C517EE" w:rsidP="00ED721C">
      <w:pPr>
        <w:jc w:val="both"/>
        <w:rPr>
          <w:rFonts w:ascii="Arial" w:hAnsi="Arial" w:cs="Arial"/>
          <w:b/>
          <w:bCs/>
          <w:sz w:val="24"/>
          <w:szCs w:val="24"/>
          <w:lang w:val="el-GR"/>
        </w:rPr>
      </w:pPr>
    </w:p>
    <w:p w14:paraId="36C78469" w14:textId="0F3142AC" w:rsidR="00194349" w:rsidRDefault="00194349" w:rsidP="00ED721C">
      <w:pPr>
        <w:ind w:left="360"/>
        <w:jc w:val="both"/>
        <w:rPr>
          <w:rFonts w:ascii="Arial" w:hAnsi="Arial" w:cs="Arial"/>
          <w:sz w:val="24"/>
          <w:szCs w:val="24"/>
          <w:lang w:val="el-GR"/>
        </w:rPr>
      </w:pPr>
    </w:p>
    <w:p w14:paraId="163607A1" w14:textId="77777777" w:rsidR="00274BE4" w:rsidRPr="00AE19C4" w:rsidRDefault="00274BE4" w:rsidP="00ED721C">
      <w:pPr>
        <w:ind w:left="360"/>
        <w:jc w:val="both"/>
        <w:rPr>
          <w:rFonts w:ascii="Arial" w:hAnsi="Arial" w:cs="Arial"/>
          <w:sz w:val="24"/>
          <w:szCs w:val="24"/>
          <w:lang w:val="el-GR"/>
        </w:rPr>
      </w:pPr>
    </w:p>
    <w:p w14:paraId="419EFA1B" w14:textId="6C376A14" w:rsidR="00194349" w:rsidRPr="00AE19C4" w:rsidRDefault="00194349" w:rsidP="00ED721C">
      <w:pPr>
        <w:ind w:left="360"/>
        <w:jc w:val="both"/>
        <w:rPr>
          <w:rFonts w:ascii="Arial" w:hAnsi="Arial" w:cs="Arial"/>
          <w:sz w:val="24"/>
          <w:szCs w:val="24"/>
          <w:lang w:val="el-GR"/>
        </w:rPr>
      </w:pPr>
    </w:p>
    <w:p w14:paraId="5CA84D1B" w14:textId="35DC14DA" w:rsidR="00194349" w:rsidRPr="00AE19C4" w:rsidRDefault="00194349" w:rsidP="00ED721C">
      <w:pPr>
        <w:ind w:left="360"/>
        <w:jc w:val="both"/>
        <w:rPr>
          <w:rFonts w:ascii="Arial" w:hAnsi="Arial" w:cs="Arial"/>
          <w:sz w:val="24"/>
          <w:szCs w:val="24"/>
          <w:lang w:val="el-GR"/>
        </w:rPr>
      </w:pPr>
    </w:p>
    <w:p w14:paraId="66D131A3" w14:textId="2B51C3A3" w:rsidR="00194349" w:rsidRPr="00AE19C4" w:rsidRDefault="00194349" w:rsidP="00ED721C">
      <w:pPr>
        <w:ind w:left="360"/>
        <w:jc w:val="both"/>
        <w:rPr>
          <w:rFonts w:ascii="Arial" w:hAnsi="Arial" w:cs="Arial"/>
          <w:sz w:val="24"/>
          <w:szCs w:val="24"/>
          <w:lang w:val="el-GR"/>
        </w:rPr>
      </w:pPr>
    </w:p>
    <w:p w14:paraId="2667D182" w14:textId="0C98A699" w:rsidR="00194349" w:rsidRPr="00AE19C4" w:rsidRDefault="002D2131" w:rsidP="00ED721C">
      <w:pPr>
        <w:ind w:left="360"/>
        <w:jc w:val="both"/>
        <w:rPr>
          <w:rFonts w:ascii="Arial" w:hAnsi="Arial" w:cs="Arial"/>
          <w:sz w:val="24"/>
          <w:szCs w:val="24"/>
          <w:lang w:val="el-GR"/>
        </w:rPr>
      </w:pPr>
      <w:r w:rsidRPr="00AE19C4">
        <w:rPr>
          <w:rFonts w:ascii="Arial" w:hAnsi="Arial" w:cs="Arial"/>
          <w:b/>
          <w:bCs/>
          <w:noProof/>
          <w:sz w:val="24"/>
          <w:szCs w:val="24"/>
        </w:rPr>
        <w:drawing>
          <wp:anchor distT="0" distB="0" distL="114300" distR="114300" simplePos="0" relativeHeight="251639296" behindDoc="1" locked="0" layoutInCell="1" allowOverlap="1" wp14:anchorId="13E4F321" wp14:editId="66DE1E13">
            <wp:simplePos x="0" y="0"/>
            <wp:positionH relativeFrom="margin">
              <wp:posOffset>-38100</wp:posOffset>
            </wp:positionH>
            <wp:positionV relativeFrom="paragraph">
              <wp:posOffset>-483235</wp:posOffset>
            </wp:positionV>
            <wp:extent cx="5524500" cy="3535045"/>
            <wp:effectExtent l="0" t="0" r="0" b="8255"/>
            <wp:wrapNone/>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extLst>
                        <a:ext uri="{28A0092B-C50C-407E-A947-70E740481C1C}">
                          <a14:useLocalDpi xmlns:a14="http://schemas.microsoft.com/office/drawing/2010/main" val="0"/>
                        </a:ext>
                      </a:extLst>
                    </a:blip>
                    <a:srcRect l="34166" t="49137" r="33194" b="13731"/>
                    <a:stretch/>
                  </pic:blipFill>
                  <pic:spPr bwMode="auto">
                    <a:xfrm>
                      <a:off x="0" y="0"/>
                      <a:ext cx="5524500" cy="35350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0000">
        <w:rPr>
          <w:noProof/>
        </w:rPr>
        <w:pict w14:anchorId="48F56270">
          <v:shape id="_x0000_s2071" type="#_x0000_t202" style="position:absolute;left:0;text-align:left;margin-left:-8.4pt;margin-top:236.4pt;width:435pt;height:.05pt;z-index:251673088;mso-position-horizontal-relative:text;mso-position-vertical-relative:text" stroked="f">
            <v:textbox style="mso-next-textbox:#_x0000_s2071;mso-fit-shape-to-text:t" inset="0,0,0,0">
              <w:txbxContent>
                <w:p w14:paraId="08CE2FB8" w14:textId="0C69CAF3" w:rsidR="002D2131" w:rsidRPr="005503A3" w:rsidRDefault="002D2131" w:rsidP="002D2131">
                  <w:pPr>
                    <w:pStyle w:val="ad"/>
                    <w:jc w:val="center"/>
                    <w:rPr>
                      <w:rFonts w:ascii="Arial" w:hAnsi="Arial" w:cs="Arial"/>
                      <w:b/>
                      <w:bCs/>
                      <w:noProof/>
                    </w:rPr>
                  </w:pPr>
                  <w:bookmarkStart w:id="32" w:name="_Toc220525641"/>
                  <w:proofErr w:type="spellStart"/>
                  <w:r>
                    <w:t>Εικόν</w:t>
                  </w:r>
                  <w:proofErr w:type="spellEnd"/>
                  <w:r>
                    <w:t xml:space="preserve">α </w:t>
                  </w:r>
                  <w:fldSimple w:instr=" SEQ Εικόνα \* ARABIC ">
                    <w:r w:rsidR="00BA228B">
                      <w:rPr>
                        <w:noProof/>
                      </w:rPr>
                      <w:t>7</w:t>
                    </w:r>
                  </w:fldSimple>
                  <w:r>
                    <w:t>-i</w:t>
                  </w:r>
                  <w:r w:rsidRPr="00756A9C">
                    <w:t xml:space="preserve">σοζύγιο </w:t>
                  </w:r>
                  <w:proofErr w:type="spellStart"/>
                  <w:r w:rsidRPr="00756A9C">
                    <w:t>σχεδι</w:t>
                  </w:r>
                  <w:proofErr w:type="spellEnd"/>
                  <w:r w:rsidRPr="00756A9C">
                    <w:t>ασμ</w:t>
                  </w:r>
                  <w:proofErr w:type="spellStart"/>
                  <w:r>
                    <w:rPr>
                      <w:lang w:val="el-GR"/>
                    </w:rPr>
                    <w:t>ού</w:t>
                  </w:r>
                  <w:proofErr w:type="spellEnd"/>
                  <w:r w:rsidRPr="00756A9C">
                    <w:t xml:space="preserve"> </w:t>
                  </w:r>
                  <w:proofErr w:type="spellStart"/>
                  <w:r w:rsidRPr="00756A9C">
                    <w:t>του</w:t>
                  </w:r>
                  <w:proofErr w:type="spellEnd"/>
                  <w:r w:rsidRPr="00756A9C">
                    <w:t xml:space="preserve"> τα</w:t>
                  </w:r>
                  <w:proofErr w:type="spellStart"/>
                  <w:r w:rsidRPr="00756A9C">
                    <w:t>μιευτήρ</w:t>
                  </w:r>
                  <w:proofErr w:type="spellEnd"/>
                  <w:r w:rsidRPr="00756A9C">
                    <w:t>α</w:t>
                  </w:r>
                  <w:bookmarkEnd w:id="32"/>
                </w:p>
              </w:txbxContent>
            </v:textbox>
          </v:shape>
        </w:pict>
      </w:r>
    </w:p>
    <w:p w14:paraId="3815E9EB" w14:textId="77777777" w:rsidR="00072DC6" w:rsidRPr="00AE19C4" w:rsidRDefault="00072DC6" w:rsidP="00C92E5E">
      <w:pPr>
        <w:jc w:val="both"/>
        <w:rPr>
          <w:rFonts w:ascii="Arial" w:hAnsi="Arial" w:cs="Arial"/>
          <w:sz w:val="24"/>
          <w:szCs w:val="24"/>
          <w:lang w:val="el-GR"/>
        </w:rPr>
      </w:pPr>
    </w:p>
    <w:p w14:paraId="019AC23F" w14:textId="77777777" w:rsidR="009F66BD" w:rsidRPr="00F51329" w:rsidRDefault="009F66BD" w:rsidP="00ED721C">
      <w:pPr>
        <w:jc w:val="both"/>
        <w:rPr>
          <w:rFonts w:ascii="Arial" w:hAnsi="Arial" w:cs="Arial"/>
          <w:sz w:val="24"/>
          <w:szCs w:val="24"/>
          <w:lang w:val="el-GR"/>
        </w:rPr>
      </w:pPr>
    </w:p>
    <w:p w14:paraId="6B2CC370" w14:textId="77777777" w:rsidR="00C517EE" w:rsidRPr="00F51329" w:rsidRDefault="00C517EE" w:rsidP="00ED721C">
      <w:pPr>
        <w:jc w:val="both"/>
        <w:rPr>
          <w:rFonts w:ascii="Arial" w:hAnsi="Arial" w:cs="Arial"/>
          <w:sz w:val="24"/>
          <w:szCs w:val="24"/>
          <w:lang w:val="el-GR"/>
        </w:rPr>
      </w:pPr>
    </w:p>
    <w:p w14:paraId="0AE777F7" w14:textId="77777777" w:rsidR="00C517EE" w:rsidRPr="00F51329" w:rsidRDefault="00C517EE" w:rsidP="00ED721C">
      <w:pPr>
        <w:jc w:val="both"/>
        <w:rPr>
          <w:rFonts w:ascii="Arial" w:hAnsi="Arial" w:cs="Arial"/>
          <w:sz w:val="24"/>
          <w:szCs w:val="24"/>
          <w:lang w:val="el-GR"/>
        </w:rPr>
      </w:pPr>
    </w:p>
    <w:p w14:paraId="7A29414D" w14:textId="77777777" w:rsidR="00C517EE" w:rsidRPr="00F51329" w:rsidRDefault="00C517EE" w:rsidP="00ED721C">
      <w:pPr>
        <w:jc w:val="both"/>
        <w:rPr>
          <w:rFonts w:ascii="Arial" w:hAnsi="Arial" w:cs="Arial"/>
          <w:sz w:val="24"/>
          <w:szCs w:val="24"/>
          <w:lang w:val="el-GR"/>
        </w:rPr>
      </w:pPr>
    </w:p>
    <w:p w14:paraId="79CEF586" w14:textId="77777777" w:rsidR="00C517EE" w:rsidRPr="00F51329" w:rsidRDefault="00C517EE" w:rsidP="00ED721C">
      <w:pPr>
        <w:jc w:val="both"/>
        <w:rPr>
          <w:rFonts w:ascii="Arial" w:hAnsi="Arial" w:cs="Arial"/>
          <w:sz w:val="24"/>
          <w:szCs w:val="24"/>
          <w:lang w:val="el-GR"/>
        </w:rPr>
      </w:pPr>
    </w:p>
    <w:p w14:paraId="7CA2BF74" w14:textId="77777777" w:rsidR="00C517EE" w:rsidRPr="00F51329" w:rsidRDefault="00C517EE" w:rsidP="00ED721C">
      <w:pPr>
        <w:jc w:val="both"/>
        <w:rPr>
          <w:rFonts w:ascii="Arial" w:hAnsi="Arial" w:cs="Arial"/>
          <w:sz w:val="24"/>
          <w:szCs w:val="24"/>
          <w:lang w:val="el-GR"/>
        </w:rPr>
      </w:pPr>
    </w:p>
    <w:p w14:paraId="2A736606" w14:textId="77777777" w:rsidR="00C517EE" w:rsidRPr="00F51329" w:rsidRDefault="00C517EE" w:rsidP="00ED721C">
      <w:pPr>
        <w:jc w:val="both"/>
        <w:rPr>
          <w:rFonts w:ascii="Arial" w:hAnsi="Arial" w:cs="Arial"/>
          <w:sz w:val="24"/>
          <w:szCs w:val="24"/>
          <w:lang w:val="el-GR"/>
        </w:rPr>
      </w:pPr>
    </w:p>
    <w:p w14:paraId="1BAB0075" w14:textId="77777777" w:rsidR="00C517EE" w:rsidRDefault="00C517EE" w:rsidP="00ED721C">
      <w:pPr>
        <w:jc w:val="both"/>
        <w:rPr>
          <w:rFonts w:ascii="Arial" w:hAnsi="Arial" w:cs="Arial"/>
          <w:sz w:val="24"/>
          <w:szCs w:val="24"/>
          <w:lang w:val="el-GR"/>
        </w:rPr>
      </w:pPr>
    </w:p>
    <w:p w14:paraId="30017320" w14:textId="77777777" w:rsidR="002D2131" w:rsidRDefault="002D2131" w:rsidP="00ED721C">
      <w:pPr>
        <w:jc w:val="both"/>
        <w:rPr>
          <w:rFonts w:ascii="Arial" w:hAnsi="Arial" w:cs="Arial"/>
          <w:sz w:val="24"/>
          <w:szCs w:val="24"/>
          <w:lang w:val="el-GR"/>
        </w:rPr>
      </w:pPr>
    </w:p>
    <w:p w14:paraId="6ECA2025" w14:textId="77777777" w:rsidR="002D2131" w:rsidRPr="00F51329" w:rsidRDefault="002D2131" w:rsidP="00ED721C">
      <w:pPr>
        <w:jc w:val="both"/>
        <w:rPr>
          <w:rFonts w:ascii="Arial" w:hAnsi="Arial" w:cs="Arial"/>
          <w:sz w:val="24"/>
          <w:szCs w:val="24"/>
          <w:lang w:val="el-GR"/>
        </w:rPr>
      </w:pPr>
    </w:p>
    <w:p w14:paraId="60741D0A" w14:textId="539593D9" w:rsidR="00BE28C0" w:rsidRPr="00AE19C4" w:rsidRDefault="009F66BD" w:rsidP="00ED721C">
      <w:pPr>
        <w:pStyle w:val="2"/>
        <w:numPr>
          <w:ilvl w:val="1"/>
          <w:numId w:val="2"/>
        </w:numPr>
        <w:jc w:val="both"/>
        <w:rPr>
          <w:rFonts w:ascii="Arial" w:hAnsi="Arial" w:cs="Arial"/>
          <w:sz w:val="24"/>
          <w:szCs w:val="24"/>
          <w:lang w:val="el-GR"/>
        </w:rPr>
      </w:pPr>
      <w:bookmarkStart w:id="33" w:name="_Toc221980403"/>
      <w:r w:rsidRPr="00AE19C4">
        <w:rPr>
          <w:rFonts w:ascii="Arial" w:hAnsi="Arial" w:cs="Arial"/>
          <w:sz w:val="24"/>
          <w:szCs w:val="24"/>
          <w:lang w:val="el-GR"/>
        </w:rPr>
        <w:t xml:space="preserve">Κλιματική </w:t>
      </w:r>
      <w:r w:rsidR="00BE28C0" w:rsidRPr="00AE19C4">
        <w:rPr>
          <w:rFonts w:ascii="Arial" w:hAnsi="Arial" w:cs="Arial"/>
          <w:sz w:val="24"/>
          <w:szCs w:val="24"/>
          <w:lang w:val="el-GR"/>
        </w:rPr>
        <w:t>Αλλαγή</w:t>
      </w:r>
      <w:bookmarkEnd w:id="33"/>
    </w:p>
    <w:p w14:paraId="37B9F4D6" w14:textId="1F60BB09" w:rsidR="00BE28C0" w:rsidRPr="00AE19C4" w:rsidRDefault="00BE28C0" w:rsidP="00ED721C">
      <w:pPr>
        <w:pStyle w:val="3"/>
        <w:numPr>
          <w:ilvl w:val="2"/>
          <w:numId w:val="2"/>
        </w:numPr>
        <w:jc w:val="both"/>
        <w:rPr>
          <w:rFonts w:ascii="Arial" w:hAnsi="Arial" w:cs="Arial"/>
          <w:lang w:val="el-GR"/>
        </w:rPr>
      </w:pPr>
      <w:bookmarkStart w:id="34" w:name="_Toc221980404"/>
      <w:r w:rsidRPr="00AE19C4">
        <w:rPr>
          <w:rFonts w:ascii="Arial" w:hAnsi="Arial" w:cs="Arial"/>
          <w:lang w:val="el-GR"/>
        </w:rPr>
        <w:t>Γενικά</w:t>
      </w:r>
      <w:bookmarkEnd w:id="34"/>
    </w:p>
    <w:p w14:paraId="3A734D17" w14:textId="213DD401" w:rsidR="00574BD2" w:rsidRPr="00AE19C4" w:rsidRDefault="00574BD2" w:rsidP="00ED721C">
      <w:pPr>
        <w:ind w:firstLine="360"/>
        <w:jc w:val="both"/>
        <w:rPr>
          <w:rFonts w:ascii="Arial" w:eastAsiaTheme="majorEastAsia" w:hAnsi="Arial" w:cs="Arial"/>
          <w:sz w:val="24"/>
          <w:szCs w:val="24"/>
          <w:lang w:val="el-GR"/>
        </w:rPr>
      </w:pPr>
      <w:r w:rsidRPr="00AE19C4">
        <w:rPr>
          <w:rFonts w:ascii="Arial" w:eastAsiaTheme="majorEastAsia" w:hAnsi="Arial" w:cs="Arial"/>
          <w:sz w:val="24"/>
          <w:szCs w:val="24"/>
          <w:lang w:val="el-GR"/>
        </w:rPr>
        <w:t>Η κλιματική αλλαγή αποτελεί μία από τις μεγαλύτερες προκλήσεις που αντιμετωπίζει ο πλανήτης μας και απαιτεί δράση σε παγκόσμιο επίπεδο για τη μείωση των αερίων του θερμοκηπίου και την προσαρμογή στις αναπόφευκτες αλλαγές που έχουν ήδη ενεργοποιηθεί.</w:t>
      </w:r>
      <w:r w:rsidR="004877CF" w:rsidRPr="00AE19C4">
        <w:rPr>
          <w:rFonts w:ascii="Arial" w:eastAsiaTheme="majorEastAsia" w:hAnsi="Arial" w:cs="Arial"/>
          <w:sz w:val="24"/>
          <w:szCs w:val="24"/>
          <w:lang w:val="el-GR"/>
        </w:rPr>
        <w:t xml:space="preserve"> Α</w:t>
      </w:r>
      <w:r w:rsidRPr="00AE19C4">
        <w:rPr>
          <w:rFonts w:ascii="Arial" w:eastAsiaTheme="majorEastAsia" w:hAnsi="Arial" w:cs="Arial"/>
          <w:sz w:val="24"/>
          <w:szCs w:val="24"/>
          <w:lang w:val="el-GR"/>
        </w:rPr>
        <w:t>ναφέρεται στις μεταβολές στο κλίμα της Γης, που προκαλούνται κυρίως από ανθρώπινες δραστηριότητες. Η κλιματική αλλαγή περιλαμβάνει τις αυξημένες θερμοκρασίες, τις αλλαγές στα πρότυπα των βροχοπτώσεων, τη θάλασσα επίπεδη αύξηση, και άλλες αλλαγές στα φυσικά χαρακτηριστικά του πλανήτη. Οι κύριες αιτίες της κλιματικής αλλαγής περιλαμβάνουν τις εκπομπές αερίων του θερμοκηπίου από την καύση των ορυκτών καυσίμων όπως το πετρέλαιο και το φυσικό αέριο, την αποψίλωση των δασών, τη γεωργία, τη βιομηχανία και άλλες ανθρώπινες δραστηριότητες. Οι αλλαγές αυτές στο κλίμα έχουν ευρείες επιπτώσεις, συμπεριλαμβανομένων των ακόλουθων:</w:t>
      </w:r>
    </w:p>
    <w:p w14:paraId="205990EC" w14:textId="5BFAEABA" w:rsidR="00574BD2" w:rsidRPr="00AE19C4" w:rsidRDefault="00574BD2" w:rsidP="00ED721C">
      <w:pPr>
        <w:jc w:val="both"/>
        <w:rPr>
          <w:rFonts w:ascii="Arial" w:eastAsiaTheme="majorEastAsia" w:hAnsi="Arial" w:cs="Arial"/>
          <w:sz w:val="24"/>
          <w:szCs w:val="24"/>
          <w:lang w:val="el-GR"/>
        </w:rPr>
      </w:pPr>
      <w:r w:rsidRPr="00AE19C4">
        <w:rPr>
          <w:rFonts w:ascii="Arial" w:eastAsiaTheme="majorEastAsia" w:hAnsi="Arial" w:cs="Arial"/>
          <w:b/>
          <w:bCs/>
          <w:sz w:val="24"/>
          <w:szCs w:val="24"/>
          <w:lang w:val="el-GR"/>
        </w:rPr>
        <w:t>Αύξηση της θερμοκρασίας</w:t>
      </w:r>
      <w:r w:rsidRPr="00AE19C4">
        <w:rPr>
          <w:rFonts w:ascii="Arial" w:eastAsiaTheme="majorEastAsia" w:hAnsi="Arial" w:cs="Arial"/>
          <w:sz w:val="24"/>
          <w:szCs w:val="24"/>
          <w:lang w:val="el-GR"/>
        </w:rPr>
        <w:t>: Η γήρανση του πλανήτη οδηγεί σε αυξημένες θερμοκρασίες σε παγκόσμια κλίματα.</w:t>
      </w:r>
    </w:p>
    <w:p w14:paraId="1382487E" w14:textId="440BBC89" w:rsidR="00574BD2" w:rsidRPr="00AE19C4" w:rsidRDefault="00574BD2" w:rsidP="00ED721C">
      <w:pPr>
        <w:jc w:val="both"/>
        <w:rPr>
          <w:rFonts w:ascii="Arial" w:eastAsiaTheme="majorEastAsia" w:hAnsi="Arial" w:cs="Arial"/>
          <w:sz w:val="24"/>
          <w:szCs w:val="24"/>
          <w:lang w:val="el-GR"/>
        </w:rPr>
      </w:pPr>
      <w:r w:rsidRPr="00AE19C4">
        <w:rPr>
          <w:rFonts w:ascii="Arial" w:eastAsiaTheme="majorEastAsia" w:hAnsi="Arial" w:cs="Arial"/>
          <w:b/>
          <w:bCs/>
          <w:sz w:val="24"/>
          <w:szCs w:val="24"/>
          <w:lang w:val="el-GR"/>
        </w:rPr>
        <w:t>Αλλαγές στα πρότυπα των βροχοπτώσεων:</w:t>
      </w:r>
      <w:r w:rsidRPr="00AE19C4">
        <w:rPr>
          <w:rFonts w:ascii="Arial" w:eastAsiaTheme="majorEastAsia" w:hAnsi="Arial" w:cs="Arial"/>
          <w:sz w:val="24"/>
          <w:szCs w:val="24"/>
          <w:lang w:val="el-GR"/>
        </w:rPr>
        <w:t xml:space="preserve"> Ορισμένες περιοχές βιώνουν αυξημένες βροχοπτώσεις, ενώ άλλες υποφέρουν από ξηρασία.</w:t>
      </w:r>
    </w:p>
    <w:p w14:paraId="5D0EFE35" w14:textId="114C9AE1" w:rsidR="00574BD2" w:rsidRPr="00AE19C4" w:rsidRDefault="00574BD2" w:rsidP="00ED721C">
      <w:pPr>
        <w:jc w:val="both"/>
        <w:rPr>
          <w:rFonts w:ascii="Arial" w:eastAsiaTheme="majorEastAsia" w:hAnsi="Arial" w:cs="Arial"/>
          <w:sz w:val="24"/>
          <w:szCs w:val="24"/>
          <w:lang w:val="el-GR"/>
        </w:rPr>
      </w:pPr>
      <w:r w:rsidRPr="00AE19C4">
        <w:rPr>
          <w:rFonts w:ascii="Arial" w:eastAsiaTheme="majorEastAsia" w:hAnsi="Arial" w:cs="Arial"/>
          <w:b/>
          <w:bCs/>
          <w:sz w:val="24"/>
          <w:szCs w:val="24"/>
          <w:lang w:val="el-GR"/>
        </w:rPr>
        <w:lastRenderedPageBreak/>
        <w:t>Θαλάσσια αύξηση:</w:t>
      </w:r>
      <w:r w:rsidRPr="00AE19C4">
        <w:rPr>
          <w:rFonts w:ascii="Arial" w:eastAsiaTheme="majorEastAsia" w:hAnsi="Arial" w:cs="Arial"/>
          <w:sz w:val="24"/>
          <w:szCs w:val="24"/>
          <w:lang w:val="el-GR"/>
        </w:rPr>
        <w:t xml:space="preserve"> Η αύξηση της θερμοκρασίας του ωκεανού οδηγεί σε αύξηση της στάθμης της θάλασσας, προκαλώντας προβλήματα ως προς την εκβιομηχάνιση και την επιπλάμενη πλημμίκη καταστροφή.</w:t>
      </w:r>
    </w:p>
    <w:p w14:paraId="2D282A97" w14:textId="60B20250" w:rsidR="00574BD2" w:rsidRPr="00AE19C4" w:rsidRDefault="00574BD2" w:rsidP="00ED721C">
      <w:pPr>
        <w:jc w:val="both"/>
        <w:rPr>
          <w:rFonts w:ascii="Arial" w:eastAsiaTheme="majorEastAsia" w:hAnsi="Arial" w:cs="Arial"/>
          <w:sz w:val="24"/>
          <w:szCs w:val="24"/>
          <w:lang w:val="el-GR"/>
        </w:rPr>
      </w:pPr>
      <w:r w:rsidRPr="00AE19C4">
        <w:rPr>
          <w:rFonts w:ascii="Arial" w:eastAsiaTheme="majorEastAsia" w:hAnsi="Arial" w:cs="Arial"/>
          <w:b/>
          <w:bCs/>
          <w:sz w:val="24"/>
          <w:szCs w:val="24"/>
          <w:lang w:val="el-GR"/>
        </w:rPr>
        <w:t>Επιδράσεις στην υγεία:</w:t>
      </w:r>
      <w:r w:rsidRPr="00AE19C4">
        <w:rPr>
          <w:rFonts w:ascii="Arial" w:eastAsiaTheme="majorEastAsia" w:hAnsi="Arial" w:cs="Arial"/>
          <w:sz w:val="24"/>
          <w:szCs w:val="24"/>
          <w:lang w:val="el-GR"/>
        </w:rPr>
        <w:t xml:space="preserve"> Η κλιματική αλλαγή μπορεί να επηρεάσει την υγεία του ανθρώπου, προκαλώντας αυξημένες θερμοκρασίες, επικίνδυνες </w:t>
      </w:r>
      <w:r w:rsidR="00E34676" w:rsidRPr="00AE19C4">
        <w:rPr>
          <w:rFonts w:ascii="Arial" w:eastAsiaTheme="majorEastAsia" w:hAnsi="Arial" w:cs="Arial"/>
          <w:sz w:val="24"/>
          <w:szCs w:val="24"/>
          <w:lang w:val="el-GR"/>
        </w:rPr>
        <w:t>θαλάσσιες</w:t>
      </w:r>
      <w:r w:rsidRPr="00AE19C4">
        <w:rPr>
          <w:rFonts w:ascii="Arial" w:eastAsiaTheme="majorEastAsia" w:hAnsi="Arial" w:cs="Arial"/>
          <w:sz w:val="24"/>
          <w:szCs w:val="24"/>
          <w:lang w:val="el-GR"/>
        </w:rPr>
        <w:t xml:space="preserve"> αλλαγές, και εκρήξεις καύσωνα.</w:t>
      </w:r>
    </w:p>
    <w:p w14:paraId="28FA5525" w14:textId="69D59FB1" w:rsidR="00574BD2" w:rsidRPr="00AE19C4" w:rsidRDefault="00574BD2" w:rsidP="00ED721C">
      <w:pPr>
        <w:jc w:val="both"/>
        <w:rPr>
          <w:rFonts w:ascii="Arial" w:eastAsiaTheme="majorEastAsia" w:hAnsi="Arial" w:cs="Arial"/>
          <w:sz w:val="24"/>
          <w:szCs w:val="24"/>
          <w:lang w:val="el-GR"/>
        </w:rPr>
      </w:pPr>
      <w:r w:rsidRPr="00AE19C4">
        <w:rPr>
          <w:rFonts w:ascii="Arial" w:eastAsiaTheme="majorEastAsia" w:hAnsi="Arial" w:cs="Arial"/>
          <w:b/>
          <w:bCs/>
          <w:sz w:val="24"/>
          <w:szCs w:val="24"/>
          <w:lang w:val="el-GR"/>
        </w:rPr>
        <w:t>Απώλεια βιοποικιλότητας:</w:t>
      </w:r>
      <w:r w:rsidRPr="00AE19C4">
        <w:rPr>
          <w:rFonts w:ascii="Arial" w:eastAsiaTheme="majorEastAsia" w:hAnsi="Arial" w:cs="Arial"/>
          <w:sz w:val="24"/>
          <w:szCs w:val="24"/>
          <w:lang w:val="el-GR"/>
        </w:rPr>
        <w:t xml:space="preserve"> Η αλλαγή του κλίματος μπορεί να απειλήσει τη βιοποικιλότητα, καθώς ορισμένα είδη δυσκολεύουν να προσαρμοστούν στις νέες συνθήκες.</w:t>
      </w:r>
    </w:p>
    <w:p w14:paraId="0FDA3D09" w14:textId="2D8F442C" w:rsidR="00BE28C0" w:rsidRPr="00AE19C4" w:rsidRDefault="00BE28C0" w:rsidP="00ED721C">
      <w:pPr>
        <w:pStyle w:val="3"/>
        <w:numPr>
          <w:ilvl w:val="2"/>
          <w:numId w:val="2"/>
        </w:numPr>
        <w:jc w:val="both"/>
        <w:rPr>
          <w:rFonts w:ascii="Arial" w:hAnsi="Arial" w:cs="Arial"/>
          <w:lang w:val="el-GR"/>
        </w:rPr>
      </w:pPr>
      <w:bookmarkStart w:id="35" w:name="_Toc221980405"/>
      <w:r w:rsidRPr="00AE19C4">
        <w:rPr>
          <w:rFonts w:ascii="Arial" w:hAnsi="Arial" w:cs="Arial"/>
          <w:lang w:val="el-GR"/>
        </w:rPr>
        <w:t>Η Κλιματική Αλλαγή</w:t>
      </w:r>
      <w:r w:rsidR="004877CF" w:rsidRPr="00AE19C4">
        <w:rPr>
          <w:rFonts w:ascii="Arial" w:hAnsi="Arial" w:cs="Arial"/>
          <w:lang w:val="el-GR"/>
        </w:rPr>
        <w:t xml:space="preserve"> και ο IPCC</w:t>
      </w:r>
      <w:bookmarkEnd w:id="35"/>
    </w:p>
    <w:p w14:paraId="423C1A5C" w14:textId="208E15A2" w:rsidR="004877CF" w:rsidRPr="00AE19C4" w:rsidRDefault="004877CF" w:rsidP="00ED721C">
      <w:pPr>
        <w:ind w:left="360" w:firstLine="360"/>
        <w:jc w:val="both"/>
        <w:rPr>
          <w:rFonts w:ascii="Arial" w:eastAsiaTheme="majorEastAsia" w:hAnsi="Arial" w:cs="Arial"/>
          <w:sz w:val="24"/>
          <w:szCs w:val="24"/>
          <w:lang w:val="el-GR"/>
        </w:rPr>
      </w:pPr>
      <w:r w:rsidRPr="00AE19C4">
        <w:rPr>
          <w:rFonts w:ascii="Arial" w:eastAsiaTheme="majorEastAsia" w:hAnsi="Arial" w:cs="Arial"/>
          <w:sz w:val="24"/>
          <w:szCs w:val="24"/>
          <w:lang w:val="el-GR"/>
        </w:rPr>
        <w:t>Το IPCC αντιπροσωπεύει το "Διεθνές Πάνελ για την Κλιματική Αλλαγή" (Intergovernmental Panel on Climate Change) και πρόκειται για μια οργάνωση που δημιουργήθηκε από τα "Ηνωμένα Έθνη" (United Nations) το 1988. Το κύριο έργο του IPCC είναι να αξιολογεί την κατάσταση της κλιματικής αλλαγής μέσα από επιστημονικές έρευνες και να παρέχει σημαντικές πληροφορίες σχετικά με το κλίμα και τις επιπτώσεις του.Οι βασικοί στόχοι του IPCC περιλαμβάνουν:</w:t>
      </w:r>
    </w:p>
    <w:p w14:paraId="44C2585C" w14:textId="304B7856" w:rsidR="004877CF" w:rsidRPr="00AE19C4" w:rsidRDefault="004877CF" w:rsidP="00ED721C">
      <w:pPr>
        <w:pStyle w:val="a4"/>
        <w:numPr>
          <w:ilvl w:val="0"/>
          <w:numId w:val="24"/>
        </w:numPr>
        <w:jc w:val="both"/>
        <w:rPr>
          <w:rFonts w:ascii="Arial" w:eastAsiaTheme="majorEastAsia" w:hAnsi="Arial" w:cs="Arial"/>
          <w:sz w:val="24"/>
          <w:szCs w:val="24"/>
          <w:lang w:val="el-GR"/>
        </w:rPr>
      </w:pPr>
      <w:r w:rsidRPr="00AE19C4">
        <w:rPr>
          <w:rFonts w:ascii="Arial" w:eastAsiaTheme="majorEastAsia" w:hAnsi="Arial" w:cs="Arial"/>
          <w:sz w:val="24"/>
          <w:szCs w:val="24"/>
          <w:lang w:val="el-GR"/>
        </w:rPr>
        <w:t>Εκπόνηση εκθέσεων σχετικά με τις εξελίξεις της κλιματικής αλλαγής, τις αιτίες που την προκαλούν, και τις επιπτώσεις που έχει στο παγκόσμιο κλίμα.</w:t>
      </w:r>
    </w:p>
    <w:p w14:paraId="06C493AE" w14:textId="2DD3CF50" w:rsidR="004877CF" w:rsidRPr="00AE19C4" w:rsidRDefault="004877CF" w:rsidP="00ED721C">
      <w:pPr>
        <w:pStyle w:val="a4"/>
        <w:numPr>
          <w:ilvl w:val="0"/>
          <w:numId w:val="24"/>
        </w:numPr>
        <w:jc w:val="both"/>
        <w:rPr>
          <w:rFonts w:ascii="Arial" w:eastAsiaTheme="majorEastAsia" w:hAnsi="Arial" w:cs="Arial"/>
          <w:sz w:val="24"/>
          <w:szCs w:val="24"/>
          <w:lang w:val="el-GR"/>
        </w:rPr>
      </w:pPr>
      <w:r w:rsidRPr="00AE19C4">
        <w:rPr>
          <w:rFonts w:ascii="Arial" w:eastAsiaTheme="majorEastAsia" w:hAnsi="Arial" w:cs="Arial"/>
          <w:sz w:val="24"/>
          <w:szCs w:val="24"/>
          <w:lang w:val="el-GR"/>
        </w:rPr>
        <w:t>Αξιολόγηση των διαθέσιμων κλιματικών επιστημονικών ερευνών και δεδομένων.</w:t>
      </w:r>
    </w:p>
    <w:p w14:paraId="58937E31" w14:textId="10EA3B6F" w:rsidR="004877CF" w:rsidRPr="00AE19C4" w:rsidRDefault="004877CF" w:rsidP="00ED721C">
      <w:pPr>
        <w:pStyle w:val="a4"/>
        <w:numPr>
          <w:ilvl w:val="0"/>
          <w:numId w:val="24"/>
        </w:numPr>
        <w:jc w:val="both"/>
        <w:rPr>
          <w:rFonts w:ascii="Arial" w:eastAsiaTheme="majorEastAsia" w:hAnsi="Arial" w:cs="Arial"/>
          <w:sz w:val="24"/>
          <w:szCs w:val="24"/>
          <w:lang w:val="el-GR"/>
        </w:rPr>
      </w:pPr>
      <w:r w:rsidRPr="00AE19C4">
        <w:rPr>
          <w:rFonts w:ascii="Arial" w:eastAsiaTheme="majorEastAsia" w:hAnsi="Arial" w:cs="Arial"/>
          <w:sz w:val="24"/>
          <w:szCs w:val="24"/>
          <w:lang w:val="el-GR"/>
        </w:rPr>
        <w:t>Παροχή επιστημονικής βάσης για την ανάπτυξη πολιτικών και μέτρων για την αντιμετώπιση της κλιματικής αλλαγής.</w:t>
      </w:r>
    </w:p>
    <w:p w14:paraId="6677B380" w14:textId="1D017B0D" w:rsidR="004877CF" w:rsidRPr="00AE19C4" w:rsidRDefault="004877CF" w:rsidP="00ED721C">
      <w:pPr>
        <w:pStyle w:val="a4"/>
        <w:numPr>
          <w:ilvl w:val="0"/>
          <w:numId w:val="24"/>
        </w:numPr>
        <w:jc w:val="both"/>
        <w:rPr>
          <w:rFonts w:ascii="Arial" w:eastAsiaTheme="majorEastAsia" w:hAnsi="Arial" w:cs="Arial"/>
          <w:sz w:val="24"/>
          <w:szCs w:val="24"/>
          <w:lang w:val="el-GR"/>
        </w:rPr>
      </w:pPr>
      <w:r w:rsidRPr="00AE19C4">
        <w:rPr>
          <w:rFonts w:ascii="Arial" w:eastAsiaTheme="majorEastAsia" w:hAnsi="Arial" w:cs="Arial"/>
          <w:sz w:val="24"/>
          <w:szCs w:val="24"/>
          <w:lang w:val="el-GR"/>
        </w:rPr>
        <w:t>Διεξαγωγή συνεδριάσεων και συναντήσεων μεταξύ επιστημόνων, κυβερνητικών οργάνων και άλλων ενδιαφερόμενων μερών για τη συζήτηση της κλιματικής αλλαγής και των αντίστοιχων λύσεων.</w:t>
      </w:r>
    </w:p>
    <w:p w14:paraId="48B9B7D3" w14:textId="28DD3D26" w:rsidR="00BE28C0" w:rsidRDefault="004877CF" w:rsidP="00ED721C">
      <w:pPr>
        <w:ind w:left="360" w:firstLine="360"/>
        <w:jc w:val="both"/>
        <w:rPr>
          <w:rFonts w:ascii="Arial" w:eastAsiaTheme="majorEastAsia" w:hAnsi="Arial" w:cs="Arial"/>
          <w:sz w:val="24"/>
          <w:szCs w:val="24"/>
          <w:lang w:val="el-GR"/>
        </w:rPr>
      </w:pPr>
      <w:r w:rsidRPr="00AE19C4">
        <w:rPr>
          <w:rFonts w:ascii="Arial" w:eastAsiaTheme="majorEastAsia" w:hAnsi="Arial" w:cs="Arial"/>
          <w:sz w:val="24"/>
          <w:szCs w:val="24"/>
          <w:lang w:val="el-GR"/>
        </w:rPr>
        <w:t>Επίσης το IPCC λειτουργεί με τη συνεργασία των κυβερνήσεων από διάφορες χώρες και αναλαμβάνει να συγκεντρώνει, αξιολογεί και παρουσιάζει την τελευταία και πιο αξιόπιστη επιστημονική πληροφορία σχετικά με την κλιματική αλλαγή. Οι αξιολογήσεις του IPCC συνεισφέρουν στον διεθνή διάλογο για την αλλαγή του κλίματος και βοηθούν τις χώρες να αναπτύξουν πολιτικές και μέτρα για την αντιμετώπιση της κλιματικής αλλαγής.</w:t>
      </w:r>
    </w:p>
    <w:p w14:paraId="4A3CD087" w14:textId="77777777" w:rsidR="002D2131" w:rsidRDefault="002B7860" w:rsidP="002D2131">
      <w:pPr>
        <w:keepNext/>
        <w:ind w:left="360" w:firstLine="360"/>
        <w:jc w:val="both"/>
      </w:pPr>
      <w:r>
        <w:rPr>
          <w:rFonts w:ascii="Arial" w:eastAsiaTheme="majorEastAsia" w:hAnsi="Arial" w:cs="Arial"/>
          <w:noProof/>
          <w:sz w:val="24"/>
          <w:szCs w:val="24"/>
          <w:lang w:val="el-GR"/>
        </w:rPr>
        <w:lastRenderedPageBreak/>
        <w:drawing>
          <wp:inline distT="0" distB="0" distL="0" distR="0" wp14:anchorId="3CC8CBE5" wp14:editId="2704B47C">
            <wp:extent cx="4091940" cy="2685666"/>
            <wp:effectExtent l="0" t="0" r="0" b="0"/>
            <wp:docPr id="2013124985"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08726" cy="2696683"/>
                    </a:xfrm>
                    <a:prstGeom prst="rect">
                      <a:avLst/>
                    </a:prstGeom>
                    <a:noFill/>
                    <a:ln>
                      <a:noFill/>
                    </a:ln>
                  </pic:spPr>
                </pic:pic>
              </a:graphicData>
            </a:graphic>
          </wp:inline>
        </w:drawing>
      </w:r>
    </w:p>
    <w:p w14:paraId="19E24595" w14:textId="7BFC6516" w:rsidR="00274BE4" w:rsidRPr="00AE19C4" w:rsidRDefault="002D2131" w:rsidP="002D2131">
      <w:pPr>
        <w:pStyle w:val="ad"/>
        <w:jc w:val="center"/>
        <w:rPr>
          <w:rFonts w:ascii="Arial" w:eastAsiaTheme="majorEastAsia" w:hAnsi="Arial" w:cs="Arial"/>
          <w:sz w:val="24"/>
          <w:szCs w:val="24"/>
          <w:lang w:val="el-GR"/>
        </w:rPr>
      </w:pPr>
      <w:bookmarkStart w:id="36" w:name="_Toc220525642"/>
      <w:proofErr w:type="spellStart"/>
      <w:r>
        <w:t>Εικόν</w:t>
      </w:r>
      <w:proofErr w:type="spellEnd"/>
      <w:r>
        <w:t xml:space="preserve">α </w:t>
      </w:r>
      <w:fldSimple w:instr=" SEQ Εικόνα \* ARABIC ">
        <w:r w:rsidR="00BA228B">
          <w:rPr>
            <w:noProof/>
          </w:rPr>
          <w:t>8</w:t>
        </w:r>
        <w:bookmarkEnd w:id="36"/>
      </w:fldSimple>
    </w:p>
    <w:p w14:paraId="7FEDEAF3" w14:textId="22D2C74F" w:rsidR="009F66BD" w:rsidRPr="00AE19C4" w:rsidRDefault="007A3ED4" w:rsidP="00ED721C">
      <w:pPr>
        <w:pStyle w:val="2"/>
        <w:numPr>
          <w:ilvl w:val="1"/>
          <w:numId w:val="2"/>
        </w:numPr>
        <w:jc w:val="both"/>
        <w:rPr>
          <w:rFonts w:ascii="Arial" w:hAnsi="Arial" w:cs="Arial"/>
          <w:sz w:val="24"/>
          <w:szCs w:val="24"/>
          <w:lang w:val="el-GR"/>
        </w:rPr>
      </w:pPr>
      <w:bookmarkStart w:id="37" w:name="_Toc221980406"/>
      <w:r w:rsidRPr="00AE19C4">
        <w:rPr>
          <w:rFonts w:ascii="Arial" w:hAnsi="Arial" w:cs="Arial"/>
          <w:sz w:val="24"/>
          <w:szCs w:val="24"/>
          <w:lang w:val="el-GR"/>
        </w:rPr>
        <w:t>Ερημοποίηση</w:t>
      </w:r>
      <w:bookmarkEnd w:id="37"/>
      <w:r w:rsidR="009F66BD" w:rsidRPr="00AE19C4">
        <w:rPr>
          <w:rFonts w:ascii="Arial" w:hAnsi="Arial" w:cs="Arial"/>
          <w:sz w:val="24"/>
          <w:szCs w:val="24"/>
          <w:lang w:val="el-GR"/>
        </w:rPr>
        <w:t xml:space="preserve"> </w:t>
      </w:r>
    </w:p>
    <w:p w14:paraId="6707F021" w14:textId="79EE8BCD" w:rsidR="004E0B15" w:rsidRPr="00AE19C4" w:rsidRDefault="004E0B15" w:rsidP="00ED721C">
      <w:pPr>
        <w:ind w:firstLine="360"/>
        <w:jc w:val="both"/>
        <w:rPr>
          <w:rFonts w:ascii="Arial" w:hAnsi="Arial" w:cs="Arial"/>
          <w:sz w:val="24"/>
          <w:szCs w:val="24"/>
          <w:lang w:val="el-GR"/>
        </w:rPr>
      </w:pPr>
      <w:r w:rsidRPr="00AE19C4">
        <w:rPr>
          <w:rFonts w:ascii="Arial" w:hAnsi="Arial" w:cs="Arial"/>
          <w:sz w:val="24"/>
          <w:szCs w:val="24"/>
          <w:lang w:val="el-GR"/>
        </w:rPr>
        <w:t xml:space="preserve">Η ερημοποίηση είναι η διαδικασία υποβάθμισης των εδαφών που συμβαίνει κυρίως σε ξηρές και </w:t>
      </w:r>
      <w:r w:rsidR="00E34676" w:rsidRPr="00AE19C4">
        <w:rPr>
          <w:rFonts w:ascii="Arial" w:hAnsi="Arial" w:cs="Arial"/>
          <w:sz w:val="24"/>
          <w:szCs w:val="24"/>
          <w:lang w:val="el-GR"/>
        </w:rPr>
        <w:t>ημίξηρες</w:t>
      </w:r>
      <w:r w:rsidRPr="00AE19C4">
        <w:rPr>
          <w:rFonts w:ascii="Arial" w:hAnsi="Arial" w:cs="Arial"/>
          <w:sz w:val="24"/>
          <w:szCs w:val="24"/>
          <w:lang w:val="el-GR"/>
        </w:rPr>
        <w:t xml:space="preserve"> περιοχές. Αυτή η υποβάθμιση των εδαφών μπορεί να προκληθεί από διάφορους παράγοντες, συμπεριλαμβανομένων των κλιματικών αλλαγών και των ανθρώπινων δραστηριοτήτων. Οι περιβαλλοντικές συνέπειες της ερημοποίησης είναι πολύπλοκες και συμπεριλαμβάνουν τη μείωση της γεωργικής παραγωγικότητας, την απώλεια της βιοποικιλότητας και τη μείωση της παραγωγής τροφίμων. Επίσης, η ερημοποίηση μπορεί να οδηγήσει στην εξάντληση των υδάτινων πόρων, με όλες τις αρνητικές επιπτώσεις που αυτό συνεπάγεται. Οι κύριοι παράγοντες που συμβάλλουν στην ερημοποίηση είναι πολύπλοκοι και σχετίζονται με τα χαρακτηριστικά της εκάστοτε περιοχής. Αυτοί οι παράγοντες περιλαμβάνουν:</w:t>
      </w:r>
    </w:p>
    <w:p w14:paraId="666491BE" w14:textId="77777777" w:rsidR="004E0B15" w:rsidRPr="00AE19C4" w:rsidRDefault="004E0B15" w:rsidP="00ED721C">
      <w:pPr>
        <w:pStyle w:val="a4"/>
        <w:numPr>
          <w:ilvl w:val="0"/>
          <w:numId w:val="22"/>
        </w:numPr>
        <w:jc w:val="both"/>
        <w:rPr>
          <w:rFonts w:ascii="Arial" w:hAnsi="Arial" w:cs="Arial"/>
          <w:sz w:val="24"/>
          <w:szCs w:val="24"/>
          <w:lang w:val="el-GR"/>
        </w:rPr>
      </w:pPr>
      <w:r w:rsidRPr="00AE19C4">
        <w:rPr>
          <w:rFonts w:ascii="Arial" w:hAnsi="Arial" w:cs="Arial"/>
          <w:b/>
          <w:bCs/>
          <w:sz w:val="24"/>
          <w:szCs w:val="24"/>
          <w:lang w:val="el-GR"/>
        </w:rPr>
        <w:t>Αποψίλωση των δασών:</w:t>
      </w:r>
      <w:r w:rsidRPr="00AE19C4">
        <w:rPr>
          <w:rFonts w:ascii="Arial" w:hAnsi="Arial" w:cs="Arial"/>
          <w:sz w:val="24"/>
          <w:szCs w:val="24"/>
          <w:lang w:val="el-GR"/>
        </w:rPr>
        <w:t xml:space="preserve"> Η αφαίρεση των δασών μπορεί να μειώσει την προστασία του εδάφους από τη διάβρωση και να αυξήσει την απώλεια εδάφους.</w:t>
      </w:r>
    </w:p>
    <w:p w14:paraId="73B7D565" w14:textId="77777777" w:rsidR="004E0B15" w:rsidRPr="00AE19C4" w:rsidRDefault="004E0B15" w:rsidP="00ED721C">
      <w:pPr>
        <w:pStyle w:val="a4"/>
        <w:numPr>
          <w:ilvl w:val="0"/>
          <w:numId w:val="22"/>
        </w:numPr>
        <w:jc w:val="both"/>
        <w:rPr>
          <w:rFonts w:ascii="Arial" w:hAnsi="Arial" w:cs="Arial"/>
          <w:sz w:val="24"/>
          <w:szCs w:val="24"/>
          <w:lang w:val="el-GR"/>
        </w:rPr>
      </w:pPr>
      <w:r w:rsidRPr="00AE19C4">
        <w:rPr>
          <w:rFonts w:ascii="Arial" w:hAnsi="Arial" w:cs="Arial"/>
          <w:b/>
          <w:bCs/>
          <w:sz w:val="24"/>
          <w:szCs w:val="24"/>
          <w:lang w:val="el-GR"/>
        </w:rPr>
        <w:t>Πυρκαγιές:</w:t>
      </w:r>
      <w:r w:rsidRPr="00AE19C4">
        <w:rPr>
          <w:rFonts w:ascii="Arial" w:hAnsi="Arial" w:cs="Arial"/>
          <w:sz w:val="24"/>
          <w:szCs w:val="24"/>
          <w:lang w:val="el-GR"/>
        </w:rPr>
        <w:t xml:space="preserve"> Οι πυρκαγιές μπορεί να καταστρέψουν τη φυτοκάλυψη και να επιταχύνουν την ερημοποίηση του εδάφους.</w:t>
      </w:r>
    </w:p>
    <w:p w14:paraId="1F360383" w14:textId="77777777" w:rsidR="004E0B15" w:rsidRPr="00AE19C4" w:rsidRDefault="004E0B15" w:rsidP="00ED721C">
      <w:pPr>
        <w:pStyle w:val="a4"/>
        <w:numPr>
          <w:ilvl w:val="0"/>
          <w:numId w:val="22"/>
        </w:numPr>
        <w:jc w:val="both"/>
        <w:rPr>
          <w:rFonts w:ascii="Arial" w:hAnsi="Arial" w:cs="Arial"/>
          <w:sz w:val="24"/>
          <w:szCs w:val="24"/>
          <w:lang w:val="el-GR"/>
        </w:rPr>
      </w:pPr>
      <w:r w:rsidRPr="00AE19C4">
        <w:rPr>
          <w:rFonts w:ascii="Arial" w:hAnsi="Arial" w:cs="Arial"/>
          <w:b/>
          <w:bCs/>
          <w:sz w:val="24"/>
          <w:szCs w:val="24"/>
          <w:lang w:val="el-GR"/>
        </w:rPr>
        <w:t>Υπερβόσκηση</w:t>
      </w:r>
      <w:r w:rsidRPr="00AE19C4">
        <w:rPr>
          <w:rFonts w:ascii="Arial" w:hAnsi="Arial" w:cs="Arial"/>
          <w:sz w:val="24"/>
          <w:szCs w:val="24"/>
          <w:lang w:val="el-GR"/>
        </w:rPr>
        <w:t>: Η υπερβόσκηση από τα κατοικίδια ζώα μπορεί να εξαντλήσει τη φυτοκάλυψη και να επιδεινώσει την ποιότητα του εδάφους.</w:t>
      </w:r>
    </w:p>
    <w:p w14:paraId="61BDD1D4" w14:textId="77777777" w:rsidR="004E0B15" w:rsidRPr="00AE19C4" w:rsidRDefault="004E0B15" w:rsidP="00ED721C">
      <w:pPr>
        <w:pStyle w:val="a4"/>
        <w:numPr>
          <w:ilvl w:val="0"/>
          <w:numId w:val="22"/>
        </w:numPr>
        <w:jc w:val="both"/>
        <w:rPr>
          <w:rFonts w:ascii="Arial" w:hAnsi="Arial" w:cs="Arial"/>
          <w:sz w:val="24"/>
          <w:szCs w:val="24"/>
          <w:lang w:val="el-GR"/>
        </w:rPr>
      </w:pPr>
      <w:r w:rsidRPr="00AE19C4">
        <w:rPr>
          <w:rFonts w:ascii="Arial" w:hAnsi="Arial" w:cs="Arial"/>
          <w:sz w:val="24"/>
          <w:szCs w:val="24"/>
          <w:lang w:val="el-GR"/>
        </w:rPr>
        <w:t>Εντατική γεωργία: Η εκτεταμένη γεωργική δραστηριότητα μπορεί να οδηγήσει σε εξάντληση του εδάφους, κατανάλωση των υδάτινων πόρων και απώλεια βιοποικιλότητας.</w:t>
      </w:r>
    </w:p>
    <w:p w14:paraId="65C5CB42" w14:textId="1077EC0C" w:rsidR="00AD2887" w:rsidRDefault="004E0B15" w:rsidP="00ED721C">
      <w:pPr>
        <w:pStyle w:val="a4"/>
        <w:numPr>
          <w:ilvl w:val="0"/>
          <w:numId w:val="22"/>
        </w:numPr>
        <w:jc w:val="both"/>
        <w:rPr>
          <w:rFonts w:ascii="Arial" w:hAnsi="Arial" w:cs="Arial"/>
          <w:sz w:val="24"/>
          <w:szCs w:val="24"/>
          <w:lang w:val="el-GR"/>
        </w:rPr>
      </w:pPr>
      <w:r w:rsidRPr="00AE19C4">
        <w:rPr>
          <w:rFonts w:ascii="Arial" w:hAnsi="Arial" w:cs="Arial"/>
          <w:b/>
          <w:bCs/>
          <w:sz w:val="24"/>
          <w:szCs w:val="24"/>
          <w:lang w:val="el-GR"/>
        </w:rPr>
        <w:t>Αλόγιστη διαχείριση των υδάτινων πόρων:</w:t>
      </w:r>
      <w:r w:rsidRPr="00AE19C4">
        <w:rPr>
          <w:rFonts w:ascii="Arial" w:hAnsi="Arial" w:cs="Arial"/>
          <w:sz w:val="24"/>
          <w:szCs w:val="24"/>
          <w:lang w:val="el-GR"/>
        </w:rPr>
        <w:t xml:space="preserve"> Οι κατασκευές φραγμάτων, υπεράντληση των υδάτινων πόρων και αποξήρανση υγροτόπων μπορούν να επιδεινώσουν την κατάσταση του εδάφους.</w:t>
      </w:r>
    </w:p>
    <w:p w14:paraId="42A09F17" w14:textId="77777777" w:rsidR="002D2131" w:rsidRDefault="00D02B24" w:rsidP="002D2131">
      <w:pPr>
        <w:keepNext/>
        <w:jc w:val="both"/>
      </w:pPr>
      <w:r>
        <w:rPr>
          <w:rFonts w:ascii="Arial" w:hAnsi="Arial" w:cs="Arial"/>
          <w:noProof/>
          <w:sz w:val="24"/>
          <w:szCs w:val="24"/>
        </w:rPr>
        <w:lastRenderedPageBreak/>
        <w:drawing>
          <wp:inline distT="0" distB="0" distL="0" distR="0" wp14:anchorId="4E5C7739" wp14:editId="18EC0239">
            <wp:extent cx="5356860" cy="5372100"/>
            <wp:effectExtent l="0" t="0" r="0" b="0"/>
            <wp:docPr id="92322297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56860" cy="5372100"/>
                    </a:xfrm>
                    <a:prstGeom prst="rect">
                      <a:avLst/>
                    </a:prstGeom>
                    <a:noFill/>
                    <a:ln>
                      <a:noFill/>
                    </a:ln>
                  </pic:spPr>
                </pic:pic>
              </a:graphicData>
            </a:graphic>
          </wp:inline>
        </w:drawing>
      </w:r>
    </w:p>
    <w:p w14:paraId="079CB312" w14:textId="7AACE185" w:rsidR="00274BE4" w:rsidRPr="00623DAB" w:rsidRDefault="002D2131" w:rsidP="002D2131">
      <w:pPr>
        <w:pStyle w:val="ad"/>
        <w:jc w:val="center"/>
        <w:rPr>
          <w:rFonts w:ascii="Arial" w:hAnsi="Arial" w:cs="Arial"/>
          <w:sz w:val="24"/>
          <w:szCs w:val="24"/>
          <w:lang w:val="el-GR"/>
        </w:rPr>
      </w:pPr>
      <w:bookmarkStart w:id="38" w:name="_Toc220525643"/>
      <w:r w:rsidRPr="00623DAB">
        <w:rPr>
          <w:lang w:val="el-GR"/>
        </w:rPr>
        <w:t xml:space="preserve">Εικόνα </w:t>
      </w:r>
      <w:r>
        <w:fldChar w:fldCharType="begin"/>
      </w:r>
      <w:r w:rsidRPr="00623DAB">
        <w:rPr>
          <w:lang w:val="el-GR"/>
        </w:rPr>
        <w:instrText xml:space="preserve"> </w:instrText>
      </w:r>
      <w:r>
        <w:instrText>SEQ</w:instrText>
      </w:r>
      <w:r w:rsidRPr="00623DAB">
        <w:rPr>
          <w:lang w:val="el-GR"/>
        </w:rPr>
        <w:instrText xml:space="preserve"> Εικόνα \* </w:instrText>
      </w:r>
      <w:r>
        <w:instrText>ARABIC</w:instrText>
      </w:r>
      <w:r w:rsidRPr="00623DAB">
        <w:rPr>
          <w:lang w:val="el-GR"/>
        </w:rPr>
        <w:instrText xml:space="preserve"> </w:instrText>
      </w:r>
      <w:r>
        <w:fldChar w:fldCharType="separate"/>
      </w:r>
      <w:r w:rsidR="00BA228B" w:rsidRPr="00D129EF">
        <w:rPr>
          <w:noProof/>
          <w:lang w:val="el-GR"/>
        </w:rPr>
        <w:t>9</w:t>
      </w:r>
      <w:r>
        <w:fldChar w:fldCharType="end"/>
      </w:r>
      <w:r>
        <w:rPr>
          <w:lang w:val="el-GR"/>
        </w:rPr>
        <w:t>- Περιοχή Λασιθίου όπου υπάρχει ερημοποίηση</w:t>
      </w:r>
      <w:bookmarkEnd w:id="38"/>
    </w:p>
    <w:p w14:paraId="414807FB" w14:textId="77777777" w:rsidR="00D02B24" w:rsidRDefault="00D02B24" w:rsidP="00274BE4">
      <w:pPr>
        <w:jc w:val="both"/>
        <w:rPr>
          <w:rFonts w:ascii="Arial" w:hAnsi="Arial" w:cs="Arial"/>
          <w:sz w:val="24"/>
          <w:szCs w:val="24"/>
          <w:lang w:val="el-GR"/>
        </w:rPr>
      </w:pPr>
    </w:p>
    <w:p w14:paraId="6DE72B2A" w14:textId="02B0774A" w:rsidR="00274BE4" w:rsidRDefault="00552E3D" w:rsidP="00552E3D">
      <w:pPr>
        <w:pStyle w:val="1"/>
        <w:rPr>
          <w:lang w:val="el-GR"/>
        </w:rPr>
      </w:pPr>
      <w:bookmarkStart w:id="39" w:name="_Toc221980407"/>
      <w:r>
        <w:rPr>
          <w:lang w:val="el-GR"/>
        </w:rPr>
        <w:t xml:space="preserve">2.8 </w:t>
      </w:r>
      <w:r w:rsidR="00E34676" w:rsidRPr="00297AC4">
        <w:rPr>
          <w:lang w:val="el-GR"/>
        </w:rPr>
        <w:t>Υφαλμήρινση</w:t>
      </w:r>
      <w:bookmarkEnd w:id="39"/>
    </w:p>
    <w:p w14:paraId="3F7F381B" w14:textId="5B2E5A9D" w:rsidR="00390E51" w:rsidRPr="00390E51" w:rsidRDefault="00DF0601" w:rsidP="00552E3D">
      <w:pPr>
        <w:pStyle w:val="2"/>
        <w:rPr>
          <w:lang w:val="el-GR"/>
        </w:rPr>
      </w:pPr>
      <w:bookmarkStart w:id="40" w:name="_Toc221980408"/>
      <w:r>
        <w:rPr>
          <w:lang w:val="el-GR"/>
        </w:rPr>
        <w:t xml:space="preserve">2.8.1 </w:t>
      </w:r>
      <w:r w:rsidR="00390E51">
        <w:rPr>
          <w:lang w:val="el-GR"/>
        </w:rPr>
        <w:t>Γενικά</w:t>
      </w:r>
      <w:bookmarkEnd w:id="40"/>
    </w:p>
    <w:p w14:paraId="5D33ED13" w14:textId="2C9F791F" w:rsidR="00274BE4" w:rsidRPr="001702BB" w:rsidRDefault="00D02B24" w:rsidP="00274BE4">
      <w:pPr>
        <w:jc w:val="both"/>
        <w:rPr>
          <w:rFonts w:ascii="Arial" w:hAnsi="Arial" w:cs="Arial"/>
          <w:sz w:val="24"/>
          <w:szCs w:val="24"/>
          <w:lang w:val="el-GR"/>
        </w:rPr>
      </w:pPr>
      <w:r>
        <w:rPr>
          <w:rFonts w:ascii="Arial" w:hAnsi="Arial" w:cs="Arial"/>
          <w:sz w:val="24"/>
          <w:szCs w:val="24"/>
        </w:rPr>
        <w:t>H</w:t>
      </w:r>
      <w:r w:rsidRPr="001702BB">
        <w:rPr>
          <w:rFonts w:ascii="Arial" w:hAnsi="Arial" w:cs="Arial"/>
          <w:sz w:val="24"/>
          <w:szCs w:val="24"/>
          <w:lang w:val="el-GR"/>
        </w:rPr>
        <w:t xml:space="preserve"> </w:t>
      </w:r>
      <w:r w:rsidR="00E34676">
        <w:rPr>
          <w:rFonts w:ascii="Arial" w:hAnsi="Arial" w:cs="Arial"/>
          <w:sz w:val="24"/>
          <w:szCs w:val="24"/>
          <w:lang w:val="el-GR"/>
        </w:rPr>
        <w:t>υφαλμήρινση</w:t>
      </w:r>
      <w:r>
        <w:rPr>
          <w:rFonts w:ascii="Arial" w:hAnsi="Arial" w:cs="Arial"/>
          <w:sz w:val="24"/>
          <w:szCs w:val="24"/>
          <w:lang w:val="el-GR"/>
        </w:rPr>
        <w:t xml:space="preserve"> </w:t>
      </w:r>
      <w:r w:rsidR="001702BB">
        <w:rPr>
          <w:rFonts w:ascii="Arial" w:hAnsi="Arial" w:cs="Arial"/>
          <w:sz w:val="24"/>
          <w:szCs w:val="24"/>
          <w:lang w:val="el-GR"/>
        </w:rPr>
        <w:t xml:space="preserve">είναι το αποτέλεσμα της διατάραξης της δυναμικής ισορροπίας </w:t>
      </w:r>
      <w:r w:rsidR="00E34676">
        <w:rPr>
          <w:rFonts w:ascii="Arial" w:hAnsi="Arial" w:cs="Arial"/>
          <w:sz w:val="24"/>
          <w:szCs w:val="24"/>
          <w:lang w:val="el-GR"/>
        </w:rPr>
        <w:t>μεταξύ</w:t>
      </w:r>
      <w:r w:rsidR="001702BB">
        <w:rPr>
          <w:rFonts w:ascii="Arial" w:hAnsi="Arial" w:cs="Arial"/>
          <w:sz w:val="24"/>
          <w:szCs w:val="24"/>
          <w:lang w:val="el-GR"/>
        </w:rPr>
        <w:t xml:space="preserve"> του </w:t>
      </w:r>
      <w:r w:rsidR="00E34676">
        <w:rPr>
          <w:rFonts w:ascii="Arial" w:hAnsi="Arial" w:cs="Arial"/>
          <w:sz w:val="24"/>
          <w:szCs w:val="24"/>
          <w:lang w:val="el-GR"/>
        </w:rPr>
        <w:t>γλυκού</w:t>
      </w:r>
      <w:r w:rsidR="001702BB">
        <w:rPr>
          <w:rFonts w:ascii="Arial" w:hAnsi="Arial" w:cs="Arial"/>
          <w:sz w:val="24"/>
          <w:szCs w:val="24"/>
          <w:lang w:val="el-GR"/>
        </w:rPr>
        <w:t xml:space="preserve"> και </w:t>
      </w:r>
      <w:r w:rsidR="00E34676">
        <w:rPr>
          <w:rFonts w:ascii="Arial" w:hAnsi="Arial" w:cs="Arial"/>
          <w:sz w:val="24"/>
          <w:szCs w:val="24"/>
          <w:lang w:val="el-GR"/>
        </w:rPr>
        <w:t>αλμυρού</w:t>
      </w:r>
      <w:r w:rsidR="001702BB">
        <w:rPr>
          <w:rFonts w:ascii="Arial" w:hAnsi="Arial" w:cs="Arial"/>
          <w:sz w:val="24"/>
          <w:szCs w:val="24"/>
          <w:lang w:val="el-GR"/>
        </w:rPr>
        <w:t xml:space="preserve"> νερού </w:t>
      </w:r>
      <w:r w:rsidR="00E34676">
        <w:rPr>
          <w:rFonts w:ascii="Arial" w:hAnsi="Arial" w:cs="Arial"/>
          <w:sz w:val="24"/>
          <w:szCs w:val="24"/>
          <w:lang w:val="el-GR"/>
        </w:rPr>
        <w:t>στους</w:t>
      </w:r>
      <w:r w:rsidR="001702BB">
        <w:rPr>
          <w:rFonts w:ascii="Arial" w:hAnsi="Arial" w:cs="Arial"/>
          <w:sz w:val="24"/>
          <w:szCs w:val="24"/>
          <w:lang w:val="el-GR"/>
        </w:rPr>
        <w:t xml:space="preserve"> </w:t>
      </w:r>
      <w:r w:rsidR="00E34676">
        <w:rPr>
          <w:rFonts w:ascii="Arial" w:hAnsi="Arial" w:cs="Arial"/>
          <w:sz w:val="24"/>
          <w:szCs w:val="24"/>
          <w:lang w:val="el-GR"/>
        </w:rPr>
        <w:t>παράκτιους</w:t>
      </w:r>
      <w:r w:rsidR="001702BB">
        <w:rPr>
          <w:rFonts w:ascii="Arial" w:hAnsi="Arial" w:cs="Arial"/>
          <w:sz w:val="24"/>
          <w:szCs w:val="24"/>
          <w:lang w:val="el-GR"/>
        </w:rPr>
        <w:t xml:space="preserve"> </w:t>
      </w:r>
      <w:r w:rsidR="00E34676">
        <w:rPr>
          <w:rFonts w:ascii="Arial" w:hAnsi="Arial" w:cs="Arial"/>
          <w:sz w:val="24"/>
          <w:szCs w:val="24"/>
          <w:lang w:val="el-GR"/>
        </w:rPr>
        <w:t>υδροφορίες</w:t>
      </w:r>
      <w:r w:rsidR="001702BB">
        <w:rPr>
          <w:rFonts w:ascii="Arial" w:hAnsi="Arial" w:cs="Arial"/>
          <w:sz w:val="24"/>
          <w:szCs w:val="24"/>
          <w:lang w:val="el-GR"/>
        </w:rPr>
        <w:t xml:space="preserve">. Τα </w:t>
      </w:r>
      <w:r w:rsidR="00E34676">
        <w:rPr>
          <w:rFonts w:ascii="Arial" w:hAnsi="Arial" w:cs="Arial"/>
          <w:sz w:val="24"/>
          <w:szCs w:val="24"/>
          <w:lang w:val="el-GR"/>
        </w:rPr>
        <w:t>εμφανή</w:t>
      </w:r>
      <w:r w:rsidR="001702BB">
        <w:rPr>
          <w:rFonts w:ascii="Arial" w:hAnsi="Arial" w:cs="Arial"/>
          <w:sz w:val="24"/>
          <w:szCs w:val="24"/>
          <w:lang w:val="el-GR"/>
        </w:rPr>
        <w:t xml:space="preserve"> </w:t>
      </w:r>
      <w:r w:rsidR="00E34676">
        <w:rPr>
          <w:rFonts w:ascii="Arial" w:hAnsi="Arial" w:cs="Arial"/>
          <w:sz w:val="24"/>
          <w:szCs w:val="24"/>
          <w:lang w:val="el-GR"/>
        </w:rPr>
        <w:t>αποτελέσματα</w:t>
      </w:r>
      <w:r w:rsidR="001702BB">
        <w:rPr>
          <w:rFonts w:ascii="Arial" w:hAnsi="Arial" w:cs="Arial"/>
          <w:sz w:val="24"/>
          <w:szCs w:val="24"/>
          <w:lang w:val="el-GR"/>
        </w:rPr>
        <w:t xml:space="preserve"> της δεν αποδίδονται σε </w:t>
      </w:r>
      <w:r w:rsidR="00E34676">
        <w:rPr>
          <w:rFonts w:ascii="Arial" w:hAnsi="Arial" w:cs="Arial"/>
          <w:sz w:val="24"/>
          <w:szCs w:val="24"/>
          <w:lang w:val="el-GR"/>
        </w:rPr>
        <w:t>μόνο</w:t>
      </w:r>
      <w:r w:rsidR="001702BB">
        <w:rPr>
          <w:rFonts w:ascii="Arial" w:hAnsi="Arial" w:cs="Arial"/>
          <w:sz w:val="24"/>
          <w:szCs w:val="24"/>
          <w:lang w:val="el-GR"/>
        </w:rPr>
        <w:t xml:space="preserve"> ένα μεμονωμένο παράγοντα </w:t>
      </w:r>
      <w:r w:rsidR="00E34676">
        <w:rPr>
          <w:rFonts w:ascii="Arial" w:hAnsi="Arial" w:cs="Arial"/>
          <w:sz w:val="24"/>
          <w:szCs w:val="24"/>
          <w:lang w:val="el-GR"/>
        </w:rPr>
        <w:t>αλλά</w:t>
      </w:r>
      <w:r w:rsidR="001702BB">
        <w:rPr>
          <w:rFonts w:ascii="Arial" w:hAnsi="Arial" w:cs="Arial"/>
          <w:sz w:val="24"/>
          <w:szCs w:val="24"/>
          <w:lang w:val="el-GR"/>
        </w:rPr>
        <w:t xml:space="preserve"> σε ένα σύνθετο </w:t>
      </w:r>
      <w:r w:rsidR="00E34676">
        <w:rPr>
          <w:rFonts w:ascii="Arial" w:hAnsi="Arial" w:cs="Arial"/>
          <w:sz w:val="24"/>
          <w:szCs w:val="24"/>
          <w:lang w:val="el-GR"/>
        </w:rPr>
        <w:t>συνδυασμό</w:t>
      </w:r>
      <w:r w:rsidR="001702BB">
        <w:rPr>
          <w:rFonts w:ascii="Arial" w:hAnsi="Arial" w:cs="Arial"/>
          <w:sz w:val="24"/>
          <w:szCs w:val="24"/>
          <w:lang w:val="el-GR"/>
        </w:rPr>
        <w:t xml:space="preserve"> </w:t>
      </w:r>
      <w:r w:rsidR="00E34676">
        <w:rPr>
          <w:rFonts w:ascii="Arial" w:hAnsi="Arial" w:cs="Arial"/>
          <w:sz w:val="24"/>
          <w:szCs w:val="24"/>
          <w:lang w:val="el-GR"/>
        </w:rPr>
        <w:t>φυσικών</w:t>
      </w:r>
      <w:r w:rsidR="001702BB">
        <w:rPr>
          <w:rFonts w:ascii="Arial" w:hAnsi="Arial" w:cs="Arial"/>
          <w:sz w:val="24"/>
          <w:szCs w:val="24"/>
          <w:lang w:val="el-GR"/>
        </w:rPr>
        <w:t xml:space="preserve"> και </w:t>
      </w:r>
      <w:r w:rsidR="00E34676">
        <w:rPr>
          <w:rFonts w:ascii="Arial" w:hAnsi="Arial" w:cs="Arial"/>
          <w:sz w:val="24"/>
          <w:szCs w:val="24"/>
          <w:lang w:val="el-GR"/>
        </w:rPr>
        <w:t>ανθρωπογενών</w:t>
      </w:r>
      <w:r w:rsidR="001702BB">
        <w:rPr>
          <w:rFonts w:ascii="Arial" w:hAnsi="Arial" w:cs="Arial"/>
          <w:sz w:val="24"/>
          <w:szCs w:val="24"/>
          <w:lang w:val="el-GR"/>
        </w:rPr>
        <w:t xml:space="preserve"> διεργασιών, οι </w:t>
      </w:r>
      <w:r w:rsidR="00E34676">
        <w:rPr>
          <w:rFonts w:ascii="Arial" w:hAnsi="Arial" w:cs="Arial"/>
          <w:sz w:val="24"/>
          <w:szCs w:val="24"/>
          <w:lang w:val="el-GR"/>
        </w:rPr>
        <w:t>οποίες</w:t>
      </w:r>
      <w:r w:rsidR="001702BB">
        <w:rPr>
          <w:rFonts w:ascii="Arial" w:hAnsi="Arial" w:cs="Arial"/>
          <w:sz w:val="24"/>
          <w:szCs w:val="24"/>
          <w:lang w:val="el-GR"/>
        </w:rPr>
        <w:t xml:space="preserve"> </w:t>
      </w:r>
      <w:r w:rsidR="00E34676">
        <w:rPr>
          <w:rFonts w:ascii="Arial" w:hAnsi="Arial" w:cs="Arial"/>
          <w:sz w:val="24"/>
          <w:szCs w:val="24"/>
          <w:lang w:val="el-GR"/>
        </w:rPr>
        <w:t>επιδρούν</w:t>
      </w:r>
      <w:r w:rsidR="001702BB">
        <w:rPr>
          <w:rFonts w:ascii="Arial" w:hAnsi="Arial" w:cs="Arial"/>
          <w:sz w:val="24"/>
          <w:szCs w:val="24"/>
          <w:lang w:val="el-GR"/>
        </w:rPr>
        <w:t xml:space="preserve"> αθροιστικά και </w:t>
      </w:r>
      <w:r w:rsidR="00E34676">
        <w:rPr>
          <w:rFonts w:ascii="Arial" w:hAnsi="Arial" w:cs="Arial"/>
          <w:sz w:val="24"/>
          <w:szCs w:val="24"/>
          <w:lang w:val="el-GR"/>
        </w:rPr>
        <w:t>συχνά</w:t>
      </w:r>
      <w:r w:rsidR="001702BB">
        <w:rPr>
          <w:rFonts w:ascii="Arial" w:hAnsi="Arial" w:cs="Arial"/>
          <w:sz w:val="24"/>
          <w:szCs w:val="24"/>
          <w:lang w:val="el-GR"/>
        </w:rPr>
        <w:t xml:space="preserve"> μη αναστρέψιμα (</w:t>
      </w:r>
      <w:r w:rsidR="001702BB" w:rsidRPr="001702BB">
        <w:rPr>
          <w:rFonts w:ascii="Arial" w:hAnsi="Arial" w:cs="Arial"/>
          <w:sz w:val="24"/>
          <w:szCs w:val="24"/>
        </w:rPr>
        <w:t>Custodio</w:t>
      </w:r>
      <w:r w:rsidR="001702BB" w:rsidRPr="001702BB">
        <w:rPr>
          <w:rFonts w:ascii="Arial" w:hAnsi="Arial" w:cs="Arial"/>
          <w:sz w:val="24"/>
          <w:szCs w:val="24"/>
          <w:lang w:val="el-GR"/>
        </w:rPr>
        <w:t xml:space="preserve">, </w:t>
      </w:r>
      <w:r w:rsidR="001702BB" w:rsidRPr="001702BB">
        <w:rPr>
          <w:rFonts w:ascii="Arial" w:hAnsi="Arial" w:cs="Arial"/>
          <w:sz w:val="24"/>
          <w:szCs w:val="24"/>
        </w:rPr>
        <w:t>E</w:t>
      </w:r>
      <w:r w:rsidR="001702BB" w:rsidRPr="001702BB">
        <w:rPr>
          <w:rFonts w:ascii="Arial" w:hAnsi="Arial" w:cs="Arial"/>
          <w:sz w:val="24"/>
          <w:szCs w:val="24"/>
          <w:lang w:val="el-GR"/>
        </w:rPr>
        <w:t xml:space="preserve">., &amp; </w:t>
      </w:r>
      <w:r w:rsidR="001702BB" w:rsidRPr="001702BB">
        <w:rPr>
          <w:rFonts w:ascii="Arial" w:hAnsi="Arial" w:cs="Arial"/>
          <w:sz w:val="24"/>
          <w:szCs w:val="24"/>
        </w:rPr>
        <w:t>Bruggeman</w:t>
      </w:r>
      <w:r w:rsidR="001702BB" w:rsidRPr="001702BB">
        <w:rPr>
          <w:rFonts w:ascii="Arial" w:hAnsi="Arial" w:cs="Arial"/>
          <w:sz w:val="24"/>
          <w:szCs w:val="24"/>
          <w:lang w:val="el-GR"/>
        </w:rPr>
        <w:t xml:space="preserve">, </w:t>
      </w:r>
      <w:r w:rsidR="001702BB" w:rsidRPr="001702BB">
        <w:rPr>
          <w:rFonts w:ascii="Arial" w:hAnsi="Arial" w:cs="Arial"/>
          <w:sz w:val="24"/>
          <w:szCs w:val="24"/>
        </w:rPr>
        <w:t>G</w:t>
      </w:r>
      <w:r w:rsidR="001702BB" w:rsidRPr="001702BB">
        <w:rPr>
          <w:rFonts w:ascii="Arial" w:hAnsi="Arial" w:cs="Arial"/>
          <w:sz w:val="24"/>
          <w:szCs w:val="24"/>
          <w:lang w:val="el-GR"/>
        </w:rPr>
        <w:t xml:space="preserve">. </w:t>
      </w:r>
      <w:r w:rsidR="001702BB" w:rsidRPr="001702BB">
        <w:rPr>
          <w:rFonts w:ascii="Arial" w:hAnsi="Arial" w:cs="Arial"/>
          <w:sz w:val="24"/>
          <w:szCs w:val="24"/>
        </w:rPr>
        <w:t>A</w:t>
      </w:r>
      <w:r w:rsidR="001702BB" w:rsidRPr="001702BB">
        <w:rPr>
          <w:rFonts w:ascii="Arial" w:hAnsi="Arial" w:cs="Arial"/>
          <w:sz w:val="24"/>
          <w:szCs w:val="24"/>
          <w:lang w:val="el-GR"/>
        </w:rPr>
        <w:t>. (1987</w:t>
      </w:r>
      <w:r w:rsidR="00E34676" w:rsidRPr="001702BB">
        <w:rPr>
          <w:rFonts w:ascii="Arial" w:hAnsi="Arial" w:cs="Arial"/>
          <w:sz w:val="24"/>
          <w:szCs w:val="24"/>
          <w:lang w:val="el-GR"/>
        </w:rPr>
        <w:t>)</w:t>
      </w:r>
      <w:r w:rsidR="00E34676">
        <w:rPr>
          <w:rFonts w:ascii="Arial" w:hAnsi="Arial" w:cs="Arial"/>
          <w:sz w:val="24"/>
          <w:szCs w:val="24"/>
          <w:lang w:val="el-GR"/>
        </w:rPr>
        <w:t>)</w:t>
      </w:r>
      <w:r w:rsidR="001702BB">
        <w:rPr>
          <w:rFonts w:ascii="Arial" w:hAnsi="Arial" w:cs="Arial"/>
          <w:sz w:val="24"/>
          <w:szCs w:val="24"/>
          <w:lang w:val="el-GR"/>
        </w:rPr>
        <w:t>.</w:t>
      </w:r>
    </w:p>
    <w:p w14:paraId="37D75807" w14:textId="77777777" w:rsidR="00760133" w:rsidRDefault="001702BB" w:rsidP="00760133">
      <w:pPr>
        <w:keepNext/>
        <w:jc w:val="both"/>
      </w:pPr>
      <w:r>
        <w:rPr>
          <w:rFonts w:ascii="Arial" w:hAnsi="Arial" w:cs="Arial"/>
          <w:noProof/>
          <w:sz w:val="24"/>
          <w:szCs w:val="24"/>
          <w:lang w:val="el-GR"/>
        </w:rPr>
        <w:lastRenderedPageBreak/>
        <w:drawing>
          <wp:inline distT="0" distB="0" distL="0" distR="0" wp14:anchorId="33EF9834" wp14:editId="63D2D5C0">
            <wp:extent cx="5715000" cy="3403107"/>
            <wp:effectExtent l="0" t="0" r="0" b="0"/>
            <wp:docPr id="1368751205"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24181" cy="3408574"/>
                    </a:xfrm>
                    <a:prstGeom prst="rect">
                      <a:avLst/>
                    </a:prstGeom>
                    <a:noFill/>
                    <a:ln>
                      <a:noFill/>
                    </a:ln>
                  </pic:spPr>
                </pic:pic>
              </a:graphicData>
            </a:graphic>
          </wp:inline>
        </w:drawing>
      </w:r>
    </w:p>
    <w:p w14:paraId="46C94F3A" w14:textId="75A9CA01" w:rsidR="00274BE4" w:rsidRPr="001702BB" w:rsidRDefault="00760133" w:rsidP="00760133">
      <w:pPr>
        <w:pStyle w:val="ad"/>
        <w:jc w:val="center"/>
        <w:rPr>
          <w:rFonts w:ascii="Arial" w:hAnsi="Arial" w:cs="Arial"/>
          <w:sz w:val="24"/>
          <w:szCs w:val="24"/>
          <w:lang w:val="el-GR"/>
        </w:rPr>
      </w:pPr>
      <w:bookmarkStart w:id="41" w:name="_Toc220525644"/>
      <w:r w:rsidRPr="00760133">
        <w:rPr>
          <w:lang w:val="el-GR"/>
        </w:rPr>
        <w:t xml:space="preserve">Εικόνα </w:t>
      </w:r>
      <w:r>
        <w:fldChar w:fldCharType="begin"/>
      </w:r>
      <w:r w:rsidRPr="00760133">
        <w:rPr>
          <w:lang w:val="el-GR"/>
        </w:rPr>
        <w:instrText xml:space="preserve"> </w:instrText>
      </w:r>
      <w:r>
        <w:instrText>SEQ</w:instrText>
      </w:r>
      <w:r w:rsidRPr="00760133">
        <w:rPr>
          <w:lang w:val="el-GR"/>
        </w:rPr>
        <w:instrText xml:space="preserve"> Εικόνα \* </w:instrText>
      </w:r>
      <w:r>
        <w:instrText>ARABIC</w:instrText>
      </w:r>
      <w:r w:rsidRPr="00760133">
        <w:rPr>
          <w:lang w:val="el-GR"/>
        </w:rPr>
        <w:instrText xml:space="preserve"> </w:instrText>
      </w:r>
      <w:r>
        <w:fldChar w:fldCharType="separate"/>
      </w:r>
      <w:r w:rsidR="00BA228B" w:rsidRPr="00D129EF">
        <w:rPr>
          <w:noProof/>
          <w:lang w:val="el-GR"/>
        </w:rPr>
        <w:t>10</w:t>
      </w:r>
      <w:r>
        <w:fldChar w:fldCharType="end"/>
      </w:r>
      <w:r w:rsidRPr="00760133">
        <w:rPr>
          <w:lang w:val="el-GR"/>
        </w:rPr>
        <w:t>-</w:t>
      </w:r>
      <w:r>
        <w:rPr>
          <w:lang w:val="el-GR"/>
        </w:rPr>
        <w:t>Φαινόμενο υφαλμήρινσης σε παράκτιο υδροφορέα</w:t>
      </w:r>
      <w:bookmarkEnd w:id="41"/>
    </w:p>
    <w:p w14:paraId="3BE20A5D" w14:textId="77777777" w:rsidR="00274BE4" w:rsidRPr="001702BB" w:rsidRDefault="00274BE4" w:rsidP="00274BE4">
      <w:pPr>
        <w:jc w:val="both"/>
        <w:rPr>
          <w:rFonts w:ascii="Arial" w:hAnsi="Arial" w:cs="Arial"/>
          <w:sz w:val="24"/>
          <w:szCs w:val="24"/>
          <w:lang w:val="el-GR"/>
        </w:rPr>
      </w:pPr>
    </w:p>
    <w:p w14:paraId="70763B23" w14:textId="67343EE6" w:rsidR="00390E51" w:rsidRDefault="002E20A7" w:rsidP="00274BE4">
      <w:pPr>
        <w:jc w:val="both"/>
        <w:rPr>
          <w:rFonts w:ascii="Arial" w:hAnsi="Arial" w:cs="Arial"/>
          <w:sz w:val="24"/>
          <w:szCs w:val="24"/>
          <w:lang w:val="el-GR"/>
        </w:rPr>
      </w:pPr>
      <w:r>
        <w:rPr>
          <w:rFonts w:ascii="Arial" w:hAnsi="Arial" w:cs="Arial"/>
          <w:sz w:val="24"/>
          <w:szCs w:val="24"/>
        </w:rPr>
        <w:t>H</w:t>
      </w:r>
      <w:r w:rsidRPr="002E20A7">
        <w:rPr>
          <w:rFonts w:ascii="Arial" w:hAnsi="Arial" w:cs="Arial"/>
          <w:sz w:val="24"/>
          <w:szCs w:val="24"/>
          <w:lang w:val="el-GR"/>
        </w:rPr>
        <w:t xml:space="preserve"> </w:t>
      </w:r>
      <w:r>
        <w:rPr>
          <w:rFonts w:ascii="Arial" w:hAnsi="Arial" w:cs="Arial"/>
          <w:sz w:val="24"/>
          <w:szCs w:val="24"/>
          <w:lang w:val="el-GR"/>
        </w:rPr>
        <w:t xml:space="preserve">ευαισθησία ενός υδροφορέα στην </w:t>
      </w:r>
      <w:r w:rsidR="00E34676">
        <w:rPr>
          <w:rFonts w:ascii="Arial" w:hAnsi="Arial" w:cs="Arial"/>
          <w:sz w:val="24"/>
          <w:szCs w:val="24"/>
          <w:lang w:val="el-GR"/>
        </w:rPr>
        <w:t>υφαλμήρινση</w:t>
      </w:r>
      <w:r>
        <w:rPr>
          <w:rFonts w:ascii="Arial" w:hAnsi="Arial" w:cs="Arial"/>
          <w:sz w:val="24"/>
          <w:szCs w:val="24"/>
          <w:lang w:val="el-GR"/>
        </w:rPr>
        <w:t xml:space="preserve"> εξαρτάται σε μεγάλο βαθμό από τα </w:t>
      </w:r>
      <w:r w:rsidR="00E34676">
        <w:rPr>
          <w:rFonts w:ascii="Arial" w:hAnsi="Arial" w:cs="Arial"/>
          <w:sz w:val="24"/>
          <w:szCs w:val="24"/>
          <w:lang w:val="el-GR"/>
        </w:rPr>
        <w:t>γεωλογικά</w:t>
      </w:r>
      <w:r>
        <w:rPr>
          <w:rFonts w:ascii="Arial" w:hAnsi="Arial" w:cs="Arial"/>
          <w:sz w:val="24"/>
          <w:szCs w:val="24"/>
          <w:lang w:val="el-GR"/>
        </w:rPr>
        <w:t xml:space="preserve"> κι υδρογεωλογικά χαρακτηριστικά του.</w:t>
      </w:r>
      <w:r w:rsidR="00390E51">
        <w:rPr>
          <w:rFonts w:ascii="Arial" w:hAnsi="Arial" w:cs="Arial"/>
          <w:sz w:val="24"/>
          <w:szCs w:val="24"/>
          <w:lang w:val="el-GR"/>
        </w:rPr>
        <w:t xml:space="preserve"> Πιο συγκεκριμένα οι αμμώδεις και </w:t>
      </w:r>
      <w:r w:rsidR="00E34676">
        <w:rPr>
          <w:rFonts w:ascii="Arial" w:hAnsi="Arial" w:cs="Arial"/>
          <w:sz w:val="24"/>
          <w:szCs w:val="24"/>
          <w:lang w:val="el-GR"/>
        </w:rPr>
        <w:t>Καρστικοί</w:t>
      </w:r>
      <w:r w:rsidR="00390E51">
        <w:rPr>
          <w:rFonts w:ascii="Arial" w:hAnsi="Arial" w:cs="Arial"/>
          <w:sz w:val="24"/>
          <w:szCs w:val="24"/>
          <w:lang w:val="el-GR"/>
        </w:rPr>
        <w:t xml:space="preserve"> </w:t>
      </w:r>
      <w:r w:rsidR="00E34676">
        <w:rPr>
          <w:rFonts w:ascii="Arial" w:hAnsi="Arial" w:cs="Arial"/>
          <w:sz w:val="24"/>
          <w:szCs w:val="24"/>
          <w:lang w:val="el-GR"/>
        </w:rPr>
        <w:t>υδροφορίες</w:t>
      </w:r>
      <w:r w:rsidR="00390E51">
        <w:rPr>
          <w:rFonts w:ascii="Arial" w:hAnsi="Arial" w:cs="Arial"/>
          <w:sz w:val="24"/>
          <w:szCs w:val="24"/>
          <w:lang w:val="el-GR"/>
        </w:rPr>
        <w:t xml:space="preserve">, στους οποίους η υψηλή περατότητα επιτρέπουν την γρήγορη μετακίνηση των ρευστών, Αντίθετα οι </w:t>
      </w:r>
      <w:r w:rsidR="00E34676">
        <w:rPr>
          <w:rFonts w:ascii="Arial" w:hAnsi="Arial" w:cs="Arial"/>
          <w:sz w:val="24"/>
          <w:szCs w:val="24"/>
          <w:lang w:val="el-GR"/>
        </w:rPr>
        <w:t>υδροφορίες</w:t>
      </w:r>
      <w:r w:rsidR="00390E51">
        <w:rPr>
          <w:rFonts w:ascii="Arial" w:hAnsi="Arial" w:cs="Arial"/>
          <w:sz w:val="24"/>
          <w:szCs w:val="24"/>
          <w:lang w:val="el-GR"/>
        </w:rPr>
        <w:t xml:space="preserve"> με αργιλικά ή λιγότερο διαπερατά στρώματα παρουσιάζουν </w:t>
      </w:r>
      <w:r w:rsidR="00E34676">
        <w:rPr>
          <w:rFonts w:ascii="Arial" w:hAnsi="Arial" w:cs="Arial"/>
          <w:sz w:val="24"/>
          <w:szCs w:val="24"/>
          <w:lang w:val="el-GR"/>
        </w:rPr>
        <w:t>μεγαλύτερη</w:t>
      </w:r>
      <w:r w:rsidR="00390E51">
        <w:rPr>
          <w:rFonts w:ascii="Arial" w:hAnsi="Arial" w:cs="Arial"/>
          <w:sz w:val="24"/>
          <w:szCs w:val="24"/>
          <w:lang w:val="el-GR"/>
        </w:rPr>
        <w:t xml:space="preserve"> αντίσταση στην </w:t>
      </w:r>
      <w:r w:rsidR="00E34676">
        <w:rPr>
          <w:rFonts w:ascii="Arial" w:hAnsi="Arial" w:cs="Arial"/>
          <w:sz w:val="24"/>
          <w:szCs w:val="24"/>
          <w:lang w:val="el-GR"/>
        </w:rPr>
        <w:t>υφαλμήρινση</w:t>
      </w:r>
      <w:r w:rsidR="00390E51">
        <w:rPr>
          <w:rFonts w:ascii="Arial" w:hAnsi="Arial" w:cs="Arial"/>
          <w:sz w:val="24"/>
          <w:szCs w:val="24"/>
          <w:lang w:val="el-GR"/>
        </w:rPr>
        <w:t xml:space="preserve">, </w:t>
      </w:r>
      <w:r w:rsidR="00E34676">
        <w:rPr>
          <w:rFonts w:ascii="Arial" w:hAnsi="Arial" w:cs="Arial"/>
          <w:sz w:val="24"/>
          <w:szCs w:val="24"/>
          <w:lang w:val="el-GR"/>
        </w:rPr>
        <w:t>χωρίς</w:t>
      </w:r>
      <w:r w:rsidR="00390E51">
        <w:rPr>
          <w:rFonts w:ascii="Arial" w:hAnsi="Arial" w:cs="Arial"/>
          <w:sz w:val="24"/>
          <w:szCs w:val="24"/>
          <w:lang w:val="el-GR"/>
        </w:rPr>
        <w:t xml:space="preserve"> </w:t>
      </w:r>
      <w:r w:rsidR="00E34676">
        <w:rPr>
          <w:rFonts w:ascii="Arial" w:hAnsi="Arial" w:cs="Arial"/>
          <w:sz w:val="24"/>
          <w:szCs w:val="24"/>
          <w:lang w:val="el-GR"/>
        </w:rPr>
        <w:t>ωστόσο</w:t>
      </w:r>
      <w:r w:rsidR="00390E51">
        <w:rPr>
          <w:rFonts w:ascii="Arial" w:hAnsi="Arial" w:cs="Arial"/>
          <w:sz w:val="24"/>
          <w:szCs w:val="24"/>
          <w:lang w:val="el-GR"/>
        </w:rPr>
        <w:t xml:space="preserve"> να είναι </w:t>
      </w:r>
      <w:r w:rsidR="00E34676">
        <w:rPr>
          <w:rFonts w:ascii="Arial" w:hAnsi="Arial" w:cs="Arial"/>
          <w:sz w:val="24"/>
          <w:szCs w:val="24"/>
          <w:lang w:val="el-GR"/>
        </w:rPr>
        <w:t>τόσο</w:t>
      </w:r>
      <w:r w:rsidR="00390E51">
        <w:rPr>
          <w:rFonts w:ascii="Arial" w:hAnsi="Arial" w:cs="Arial"/>
          <w:sz w:val="24"/>
          <w:szCs w:val="24"/>
          <w:lang w:val="el-GR"/>
        </w:rPr>
        <w:t xml:space="preserve"> προστατευμένοι.</w:t>
      </w:r>
    </w:p>
    <w:p w14:paraId="21803316" w14:textId="41B75B30" w:rsidR="00274BE4" w:rsidRDefault="006D121C" w:rsidP="00274BE4">
      <w:pPr>
        <w:jc w:val="both"/>
        <w:rPr>
          <w:rFonts w:ascii="Arial" w:hAnsi="Arial" w:cs="Arial"/>
          <w:sz w:val="24"/>
          <w:szCs w:val="24"/>
          <w:lang w:val="el-GR"/>
        </w:rPr>
      </w:pPr>
      <w:r>
        <w:rPr>
          <w:rFonts w:ascii="Arial" w:hAnsi="Arial" w:cs="Arial"/>
          <w:sz w:val="24"/>
          <w:szCs w:val="24"/>
          <w:lang w:val="el-GR"/>
        </w:rPr>
        <w:t xml:space="preserve"> Οι πιο </w:t>
      </w:r>
      <w:r w:rsidR="00E34676">
        <w:rPr>
          <w:rFonts w:ascii="Arial" w:hAnsi="Arial" w:cs="Arial"/>
          <w:sz w:val="24"/>
          <w:szCs w:val="24"/>
          <w:lang w:val="el-GR"/>
        </w:rPr>
        <w:t>σημαντικοί</w:t>
      </w:r>
      <w:r>
        <w:rPr>
          <w:rFonts w:ascii="Arial" w:hAnsi="Arial" w:cs="Arial"/>
          <w:sz w:val="24"/>
          <w:szCs w:val="24"/>
          <w:lang w:val="el-GR"/>
        </w:rPr>
        <w:t xml:space="preserve"> παράγοντες</w:t>
      </w:r>
      <w:r w:rsidR="005F462D">
        <w:rPr>
          <w:rFonts w:ascii="Arial" w:hAnsi="Arial" w:cs="Arial"/>
          <w:sz w:val="24"/>
          <w:szCs w:val="24"/>
          <w:lang w:val="el-GR"/>
        </w:rPr>
        <w:t xml:space="preserve"> που </w:t>
      </w:r>
      <w:r w:rsidR="00E34676">
        <w:rPr>
          <w:rFonts w:ascii="Arial" w:hAnsi="Arial" w:cs="Arial"/>
          <w:sz w:val="24"/>
          <w:szCs w:val="24"/>
          <w:lang w:val="el-GR"/>
        </w:rPr>
        <w:t>επηρεάζουν</w:t>
      </w:r>
      <w:r w:rsidR="005F462D">
        <w:rPr>
          <w:rFonts w:ascii="Arial" w:hAnsi="Arial" w:cs="Arial"/>
          <w:sz w:val="24"/>
          <w:szCs w:val="24"/>
          <w:lang w:val="el-GR"/>
        </w:rPr>
        <w:t xml:space="preserve"> καθοριστικά τον </w:t>
      </w:r>
      <w:r w:rsidR="00E34676">
        <w:rPr>
          <w:rFonts w:ascii="Arial" w:hAnsi="Arial" w:cs="Arial"/>
          <w:sz w:val="24"/>
          <w:szCs w:val="24"/>
          <w:lang w:val="el-GR"/>
        </w:rPr>
        <w:t>ρυθμό</w:t>
      </w:r>
      <w:r w:rsidR="005F462D">
        <w:rPr>
          <w:rFonts w:ascii="Arial" w:hAnsi="Arial" w:cs="Arial"/>
          <w:sz w:val="24"/>
          <w:szCs w:val="24"/>
          <w:lang w:val="el-GR"/>
        </w:rPr>
        <w:t xml:space="preserve"> και την </w:t>
      </w:r>
      <w:r w:rsidR="00E34676">
        <w:rPr>
          <w:rFonts w:ascii="Arial" w:hAnsi="Arial" w:cs="Arial"/>
          <w:sz w:val="24"/>
          <w:szCs w:val="24"/>
          <w:lang w:val="el-GR"/>
        </w:rPr>
        <w:t>έκταση</w:t>
      </w:r>
      <w:r w:rsidR="005F462D">
        <w:rPr>
          <w:rFonts w:ascii="Arial" w:hAnsi="Arial" w:cs="Arial"/>
          <w:sz w:val="24"/>
          <w:szCs w:val="24"/>
          <w:lang w:val="el-GR"/>
        </w:rPr>
        <w:t xml:space="preserve"> της διείσδυσης του </w:t>
      </w:r>
      <w:r w:rsidR="00E34676">
        <w:rPr>
          <w:rFonts w:ascii="Arial" w:hAnsi="Arial" w:cs="Arial"/>
          <w:sz w:val="24"/>
          <w:szCs w:val="24"/>
          <w:lang w:val="el-GR"/>
        </w:rPr>
        <w:t>θαλασσινού</w:t>
      </w:r>
      <w:r w:rsidR="005F462D">
        <w:rPr>
          <w:rFonts w:ascii="Arial" w:hAnsi="Arial" w:cs="Arial"/>
          <w:sz w:val="24"/>
          <w:szCs w:val="24"/>
          <w:lang w:val="el-GR"/>
        </w:rPr>
        <w:t xml:space="preserve"> </w:t>
      </w:r>
      <w:r w:rsidR="00E34676">
        <w:rPr>
          <w:rFonts w:ascii="Arial" w:hAnsi="Arial" w:cs="Arial"/>
          <w:sz w:val="24"/>
          <w:szCs w:val="24"/>
          <w:lang w:val="el-GR"/>
        </w:rPr>
        <w:t>νερού</w:t>
      </w:r>
      <w:r w:rsidR="005F462D">
        <w:rPr>
          <w:rFonts w:ascii="Arial" w:hAnsi="Arial" w:cs="Arial"/>
          <w:sz w:val="24"/>
          <w:szCs w:val="24"/>
          <w:lang w:val="el-GR"/>
        </w:rPr>
        <w:t xml:space="preserve"> είναι:</w:t>
      </w:r>
    </w:p>
    <w:p w14:paraId="5C6B0B36" w14:textId="45ED9590" w:rsidR="005F462D" w:rsidRDefault="00390E51" w:rsidP="00390E51">
      <w:pPr>
        <w:pStyle w:val="a4"/>
        <w:numPr>
          <w:ilvl w:val="0"/>
          <w:numId w:val="33"/>
        </w:numPr>
        <w:jc w:val="both"/>
        <w:rPr>
          <w:rFonts w:ascii="Arial" w:hAnsi="Arial" w:cs="Arial"/>
          <w:sz w:val="24"/>
          <w:szCs w:val="24"/>
          <w:lang w:val="el-GR"/>
        </w:rPr>
      </w:pPr>
      <w:r>
        <w:rPr>
          <w:rFonts w:ascii="Arial" w:hAnsi="Arial" w:cs="Arial"/>
          <w:sz w:val="24"/>
          <w:szCs w:val="24"/>
          <w:lang w:val="el-GR"/>
        </w:rPr>
        <w:t xml:space="preserve">Η υδραυλική </w:t>
      </w:r>
      <w:r w:rsidR="00E34676">
        <w:rPr>
          <w:rFonts w:ascii="Arial" w:hAnsi="Arial" w:cs="Arial"/>
          <w:sz w:val="24"/>
          <w:szCs w:val="24"/>
          <w:lang w:val="el-GR"/>
        </w:rPr>
        <w:t>αγωγιμότητα</w:t>
      </w:r>
      <w:r>
        <w:rPr>
          <w:rFonts w:ascii="Arial" w:hAnsi="Arial" w:cs="Arial"/>
          <w:sz w:val="24"/>
          <w:szCs w:val="24"/>
          <w:lang w:val="el-GR"/>
        </w:rPr>
        <w:t xml:space="preserve"> </w:t>
      </w:r>
    </w:p>
    <w:p w14:paraId="384B9C77" w14:textId="0AB610E4" w:rsidR="00390E51" w:rsidRDefault="00390E51" w:rsidP="00390E51">
      <w:pPr>
        <w:pStyle w:val="a4"/>
        <w:numPr>
          <w:ilvl w:val="0"/>
          <w:numId w:val="33"/>
        </w:numPr>
        <w:jc w:val="both"/>
        <w:rPr>
          <w:rFonts w:ascii="Arial" w:hAnsi="Arial" w:cs="Arial"/>
          <w:sz w:val="24"/>
          <w:szCs w:val="24"/>
          <w:lang w:val="el-GR"/>
        </w:rPr>
      </w:pPr>
      <w:r>
        <w:rPr>
          <w:rFonts w:ascii="Arial" w:hAnsi="Arial" w:cs="Arial"/>
          <w:sz w:val="24"/>
          <w:szCs w:val="24"/>
          <w:lang w:val="el-GR"/>
        </w:rPr>
        <w:t xml:space="preserve">Το πάχος και η </w:t>
      </w:r>
      <w:r w:rsidR="00E34676">
        <w:rPr>
          <w:rFonts w:ascii="Arial" w:hAnsi="Arial" w:cs="Arial"/>
          <w:sz w:val="24"/>
          <w:szCs w:val="24"/>
          <w:lang w:val="el-GR"/>
        </w:rPr>
        <w:t>γεωμετρία</w:t>
      </w:r>
      <w:r>
        <w:rPr>
          <w:rFonts w:ascii="Arial" w:hAnsi="Arial" w:cs="Arial"/>
          <w:sz w:val="24"/>
          <w:szCs w:val="24"/>
          <w:lang w:val="el-GR"/>
        </w:rPr>
        <w:t xml:space="preserve"> του υδροφορέα</w:t>
      </w:r>
    </w:p>
    <w:p w14:paraId="376AA571" w14:textId="7AFB9D9C" w:rsidR="00390E51" w:rsidRDefault="00390E51" w:rsidP="00390E51">
      <w:pPr>
        <w:pStyle w:val="a4"/>
        <w:numPr>
          <w:ilvl w:val="0"/>
          <w:numId w:val="33"/>
        </w:numPr>
        <w:jc w:val="both"/>
        <w:rPr>
          <w:rFonts w:ascii="Arial" w:hAnsi="Arial" w:cs="Arial"/>
          <w:sz w:val="24"/>
          <w:szCs w:val="24"/>
          <w:lang w:val="el-GR"/>
        </w:rPr>
      </w:pPr>
      <w:r>
        <w:rPr>
          <w:rFonts w:ascii="Arial" w:hAnsi="Arial" w:cs="Arial"/>
          <w:sz w:val="24"/>
          <w:szCs w:val="24"/>
          <w:lang w:val="el-GR"/>
        </w:rPr>
        <w:t xml:space="preserve">Η παρουσία </w:t>
      </w:r>
      <w:r w:rsidR="00E34676">
        <w:rPr>
          <w:rFonts w:ascii="Arial" w:hAnsi="Arial" w:cs="Arial"/>
          <w:sz w:val="24"/>
          <w:szCs w:val="24"/>
          <w:lang w:val="el-GR"/>
        </w:rPr>
        <w:t>ρηγμάτων</w:t>
      </w:r>
      <w:r>
        <w:rPr>
          <w:rFonts w:ascii="Arial" w:hAnsi="Arial" w:cs="Arial"/>
          <w:sz w:val="24"/>
          <w:szCs w:val="24"/>
          <w:lang w:val="el-GR"/>
        </w:rPr>
        <w:t xml:space="preserve"> ή </w:t>
      </w:r>
      <w:r w:rsidR="00E34676">
        <w:rPr>
          <w:rFonts w:ascii="Arial" w:hAnsi="Arial" w:cs="Arial"/>
          <w:sz w:val="24"/>
          <w:szCs w:val="24"/>
          <w:lang w:val="el-GR"/>
        </w:rPr>
        <w:t>Καρστικών</w:t>
      </w:r>
      <w:r>
        <w:rPr>
          <w:rFonts w:ascii="Arial" w:hAnsi="Arial" w:cs="Arial"/>
          <w:sz w:val="24"/>
          <w:szCs w:val="24"/>
          <w:lang w:val="el-GR"/>
        </w:rPr>
        <w:t xml:space="preserve"> σχημάτων </w:t>
      </w:r>
    </w:p>
    <w:p w14:paraId="27482755" w14:textId="77777777" w:rsidR="00390E51" w:rsidRDefault="00390E51" w:rsidP="00390E51">
      <w:pPr>
        <w:jc w:val="both"/>
        <w:rPr>
          <w:rFonts w:ascii="Arial" w:hAnsi="Arial" w:cs="Arial"/>
          <w:sz w:val="24"/>
          <w:szCs w:val="24"/>
          <w:lang w:val="el-GR"/>
        </w:rPr>
      </w:pPr>
    </w:p>
    <w:p w14:paraId="40F0FAEF" w14:textId="45945F41" w:rsidR="003E43CF" w:rsidRDefault="00DF0601" w:rsidP="00552E3D">
      <w:pPr>
        <w:pStyle w:val="2"/>
        <w:rPr>
          <w:lang w:val="el-GR"/>
        </w:rPr>
      </w:pPr>
      <w:bookmarkStart w:id="42" w:name="_Toc221980409"/>
      <w:r>
        <w:rPr>
          <w:lang w:val="el-GR"/>
        </w:rPr>
        <w:t xml:space="preserve">2.8.2 </w:t>
      </w:r>
      <w:r w:rsidR="00E34676">
        <w:rPr>
          <w:lang w:val="el-GR"/>
        </w:rPr>
        <w:t>Κύροι</w:t>
      </w:r>
      <w:r w:rsidR="00390E51">
        <w:rPr>
          <w:lang w:val="el-GR"/>
        </w:rPr>
        <w:t xml:space="preserve"> παράγοντες που </w:t>
      </w:r>
      <w:r w:rsidR="00E34676">
        <w:rPr>
          <w:lang w:val="el-GR"/>
        </w:rPr>
        <w:t>επηρεάζουν</w:t>
      </w:r>
      <w:r w:rsidR="00390E51">
        <w:rPr>
          <w:lang w:val="el-GR"/>
        </w:rPr>
        <w:t xml:space="preserve"> την </w:t>
      </w:r>
      <w:r w:rsidR="00E34676">
        <w:rPr>
          <w:lang w:val="el-GR"/>
        </w:rPr>
        <w:t>υφαλμήρινση</w:t>
      </w:r>
      <w:bookmarkEnd w:id="42"/>
    </w:p>
    <w:p w14:paraId="43B9C7FA" w14:textId="58C36CCB" w:rsidR="003E43CF" w:rsidRDefault="003E43CF" w:rsidP="003E43CF">
      <w:pPr>
        <w:pStyle w:val="a4"/>
        <w:numPr>
          <w:ilvl w:val="0"/>
          <w:numId w:val="35"/>
        </w:numPr>
        <w:jc w:val="both"/>
        <w:rPr>
          <w:rFonts w:ascii="Arial" w:hAnsi="Arial" w:cs="Arial"/>
          <w:sz w:val="24"/>
          <w:szCs w:val="24"/>
          <w:lang w:val="el-GR"/>
        </w:rPr>
      </w:pPr>
      <w:r>
        <w:rPr>
          <w:rFonts w:ascii="Arial" w:hAnsi="Arial" w:cs="Arial"/>
          <w:sz w:val="24"/>
          <w:szCs w:val="24"/>
          <w:lang w:val="el-GR"/>
        </w:rPr>
        <w:t xml:space="preserve">Η </w:t>
      </w:r>
      <w:r w:rsidR="00E34676">
        <w:rPr>
          <w:rFonts w:ascii="Arial" w:hAnsi="Arial" w:cs="Arial"/>
          <w:sz w:val="24"/>
          <w:szCs w:val="24"/>
          <w:lang w:val="el-GR"/>
        </w:rPr>
        <w:t>κλιματική</w:t>
      </w:r>
      <w:r>
        <w:rPr>
          <w:rFonts w:ascii="Arial" w:hAnsi="Arial" w:cs="Arial"/>
          <w:sz w:val="24"/>
          <w:szCs w:val="24"/>
          <w:lang w:val="el-GR"/>
        </w:rPr>
        <w:t xml:space="preserve"> αλλαγή</w:t>
      </w:r>
    </w:p>
    <w:p w14:paraId="16465C79" w14:textId="23434672" w:rsidR="003E43CF" w:rsidRDefault="003E43CF" w:rsidP="003E43CF">
      <w:pPr>
        <w:jc w:val="both"/>
        <w:rPr>
          <w:rFonts w:ascii="Arial" w:hAnsi="Arial" w:cs="Arial"/>
          <w:sz w:val="24"/>
          <w:szCs w:val="24"/>
          <w:lang w:val="el-GR"/>
        </w:rPr>
      </w:pPr>
      <w:r>
        <w:rPr>
          <w:rFonts w:ascii="Arial" w:hAnsi="Arial" w:cs="Arial"/>
          <w:sz w:val="24"/>
          <w:szCs w:val="24"/>
          <w:lang w:val="el-GR"/>
        </w:rPr>
        <w:t xml:space="preserve">Η </w:t>
      </w:r>
      <w:r w:rsidR="00E34676">
        <w:rPr>
          <w:rFonts w:ascii="Arial" w:hAnsi="Arial" w:cs="Arial"/>
          <w:sz w:val="24"/>
          <w:szCs w:val="24"/>
          <w:lang w:val="el-GR"/>
        </w:rPr>
        <w:t>κλιματική</w:t>
      </w:r>
      <w:r>
        <w:rPr>
          <w:rFonts w:ascii="Arial" w:hAnsi="Arial" w:cs="Arial"/>
          <w:sz w:val="24"/>
          <w:szCs w:val="24"/>
          <w:lang w:val="el-GR"/>
        </w:rPr>
        <w:t xml:space="preserve"> </w:t>
      </w:r>
      <w:r w:rsidR="00E34676">
        <w:rPr>
          <w:rFonts w:ascii="Arial" w:hAnsi="Arial" w:cs="Arial"/>
          <w:sz w:val="24"/>
          <w:szCs w:val="24"/>
          <w:lang w:val="el-GR"/>
        </w:rPr>
        <w:t>αλλαγή</w:t>
      </w:r>
      <w:r>
        <w:rPr>
          <w:rFonts w:ascii="Arial" w:hAnsi="Arial" w:cs="Arial"/>
          <w:sz w:val="24"/>
          <w:szCs w:val="24"/>
          <w:lang w:val="el-GR"/>
        </w:rPr>
        <w:t xml:space="preserve"> είναι </w:t>
      </w:r>
      <w:r w:rsidR="00E34676">
        <w:rPr>
          <w:rFonts w:ascii="Arial" w:hAnsi="Arial" w:cs="Arial"/>
          <w:sz w:val="24"/>
          <w:szCs w:val="24"/>
          <w:lang w:val="el-GR"/>
        </w:rPr>
        <w:t>ένας</w:t>
      </w:r>
      <w:r>
        <w:rPr>
          <w:rFonts w:ascii="Arial" w:hAnsi="Arial" w:cs="Arial"/>
          <w:sz w:val="24"/>
          <w:szCs w:val="24"/>
          <w:lang w:val="el-GR"/>
        </w:rPr>
        <w:t xml:space="preserve"> από τους πιο </w:t>
      </w:r>
      <w:r w:rsidR="00E34676">
        <w:rPr>
          <w:rFonts w:ascii="Arial" w:hAnsi="Arial" w:cs="Arial"/>
          <w:sz w:val="24"/>
          <w:szCs w:val="24"/>
          <w:lang w:val="el-GR"/>
        </w:rPr>
        <w:t>βασικούς</w:t>
      </w:r>
      <w:r>
        <w:rPr>
          <w:rFonts w:ascii="Arial" w:hAnsi="Arial" w:cs="Arial"/>
          <w:sz w:val="24"/>
          <w:szCs w:val="24"/>
          <w:lang w:val="el-GR"/>
        </w:rPr>
        <w:t xml:space="preserve"> </w:t>
      </w:r>
      <w:r w:rsidR="00E34676">
        <w:rPr>
          <w:rFonts w:ascii="Arial" w:hAnsi="Arial" w:cs="Arial"/>
          <w:sz w:val="24"/>
          <w:szCs w:val="24"/>
          <w:lang w:val="el-GR"/>
        </w:rPr>
        <w:t>παράγοντες</w:t>
      </w:r>
      <w:r>
        <w:rPr>
          <w:rFonts w:ascii="Arial" w:hAnsi="Arial" w:cs="Arial"/>
          <w:sz w:val="24"/>
          <w:szCs w:val="24"/>
          <w:lang w:val="el-GR"/>
        </w:rPr>
        <w:t xml:space="preserve"> για το </w:t>
      </w:r>
      <w:r w:rsidR="00E34676">
        <w:rPr>
          <w:rFonts w:ascii="Arial" w:hAnsi="Arial" w:cs="Arial"/>
          <w:sz w:val="24"/>
          <w:szCs w:val="24"/>
          <w:lang w:val="el-GR"/>
        </w:rPr>
        <w:t>φαινόμενο</w:t>
      </w:r>
      <w:r>
        <w:rPr>
          <w:rFonts w:ascii="Arial" w:hAnsi="Arial" w:cs="Arial"/>
          <w:sz w:val="24"/>
          <w:szCs w:val="24"/>
          <w:lang w:val="el-GR"/>
        </w:rPr>
        <w:t xml:space="preserve"> της </w:t>
      </w:r>
      <w:r w:rsidR="00E34676">
        <w:rPr>
          <w:rFonts w:ascii="Arial" w:hAnsi="Arial" w:cs="Arial"/>
          <w:sz w:val="24"/>
          <w:szCs w:val="24"/>
          <w:lang w:val="el-GR"/>
        </w:rPr>
        <w:t>υφαλμήρινσης</w:t>
      </w:r>
      <w:r>
        <w:rPr>
          <w:rFonts w:ascii="Arial" w:hAnsi="Arial" w:cs="Arial"/>
          <w:sz w:val="24"/>
          <w:szCs w:val="24"/>
          <w:lang w:val="el-GR"/>
        </w:rPr>
        <w:t xml:space="preserve"> για τους </w:t>
      </w:r>
      <w:r w:rsidR="00E34676">
        <w:rPr>
          <w:rFonts w:ascii="Arial" w:hAnsi="Arial" w:cs="Arial"/>
          <w:sz w:val="24"/>
          <w:szCs w:val="24"/>
          <w:lang w:val="el-GR"/>
        </w:rPr>
        <w:t>παρακτίους</w:t>
      </w:r>
      <w:r>
        <w:rPr>
          <w:rFonts w:ascii="Arial" w:hAnsi="Arial" w:cs="Arial"/>
          <w:sz w:val="24"/>
          <w:szCs w:val="24"/>
          <w:lang w:val="el-GR"/>
        </w:rPr>
        <w:t xml:space="preserve"> </w:t>
      </w:r>
      <w:r w:rsidR="00E34676">
        <w:rPr>
          <w:rFonts w:ascii="Arial" w:hAnsi="Arial" w:cs="Arial"/>
          <w:sz w:val="24"/>
          <w:szCs w:val="24"/>
          <w:lang w:val="el-GR"/>
        </w:rPr>
        <w:t>υδροφορίες</w:t>
      </w:r>
      <w:r>
        <w:rPr>
          <w:rFonts w:ascii="Arial" w:hAnsi="Arial" w:cs="Arial"/>
          <w:sz w:val="24"/>
          <w:szCs w:val="24"/>
          <w:lang w:val="el-GR"/>
        </w:rPr>
        <w:t xml:space="preserve">. Με </w:t>
      </w:r>
      <w:r w:rsidR="00E34676">
        <w:rPr>
          <w:rFonts w:ascii="Arial" w:hAnsi="Arial" w:cs="Arial"/>
          <w:sz w:val="24"/>
          <w:szCs w:val="24"/>
          <w:lang w:val="el-GR"/>
        </w:rPr>
        <w:t>άνοδο</w:t>
      </w:r>
      <w:r>
        <w:rPr>
          <w:rFonts w:ascii="Arial" w:hAnsi="Arial" w:cs="Arial"/>
          <w:sz w:val="24"/>
          <w:szCs w:val="24"/>
          <w:lang w:val="el-GR"/>
        </w:rPr>
        <w:t xml:space="preserve"> της μέσης στάθμης της θάλασσας αυξάνεται η </w:t>
      </w:r>
      <w:r w:rsidR="00E34676">
        <w:rPr>
          <w:rFonts w:ascii="Arial" w:hAnsi="Arial" w:cs="Arial"/>
          <w:sz w:val="24"/>
          <w:szCs w:val="24"/>
          <w:lang w:val="el-GR"/>
        </w:rPr>
        <w:t>υδροστατική</w:t>
      </w:r>
      <w:r>
        <w:rPr>
          <w:rFonts w:ascii="Arial" w:hAnsi="Arial" w:cs="Arial"/>
          <w:sz w:val="24"/>
          <w:szCs w:val="24"/>
          <w:lang w:val="el-GR"/>
        </w:rPr>
        <w:t xml:space="preserve"> πίεση που ασκείται στο </w:t>
      </w:r>
      <w:r w:rsidR="00E34676">
        <w:rPr>
          <w:rFonts w:ascii="Arial" w:hAnsi="Arial" w:cs="Arial"/>
          <w:sz w:val="24"/>
          <w:szCs w:val="24"/>
          <w:lang w:val="el-GR"/>
        </w:rPr>
        <w:t>θαλασσινό</w:t>
      </w:r>
      <w:r>
        <w:rPr>
          <w:rFonts w:ascii="Arial" w:hAnsi="Arial" w:cs="Arial"/>
          <w:sz w:val="24"/>
          <w:szCs w:val="24"/>
          <w:lang w:val="el-GR"/>
        </w:rPr>
        <w:t xml:space="preserve"> νερό στα </w:t>
      </w:r>
      <w:r w:rsidR="00E34676">
        <w:rPr>
          <w:rFonts w:ascii="Arial" w:hAnsi="Arial" w:cs="Arial"/>
          <w:sz w:val="24"/>
          <w:szCs w:val="24"/>
          <w:lang w:val="el-GR"/>
        </w:rPr>
        <w:t>παράκτια</w:t>
      </w:r>
      <w:r>
        <w:rPr>
          <w:rFonts w:ascii="Arial" w:hAnsi="Arial" w:cs="Arial"/>
          <w:sz w:val="24"/>
          <w:szCs w:val="24"/>
          <w:lang w:val="el-GR"/>
        </w:rPr>
        <w:t xml:space="preserve"> </w:t>
      </w:r>
      <w:r w:rsidR="00E34676">
        <w:rPr>
          <w:rFonts w:ascii="Arial" w:hAnsi="Arial" w:cs="Arial"/>
          <w:sz w:val="24"/>
          <w:szCs w:val="24"/>
          <w:lang w:val="el-GR"/>
        </w:rPr>
        <w:t>υδρογεωλογικά</w:t>
      </w:r>
      <w:r>
        <w:rPr>
          <w:rFonts w:ascii="Arial" w:hAnsi="Arial" w:cs="Arial"/>
          <w:sz w:val="24"/>
          <w:szCs w:val="24"/>
          <w:lang w:val="el-GR"/>
        </w:rPr>
        <w:t xml:space="preserve"> συστήματα. Λόγω </w:t>
      </w:r>
      <w:r w:rsidR="00E34676">
        <w:rPr>
          <w:rFonts w:ascii="Arial" w:hAnsi="Arial" w:cs="Arial"/>
          <w:sz w:val="24"/>
          <w:szCs w:val="24"/>
          <w:lang w:val="el-GR"/>
        </w:rPr>
        <w:t>αυτής</w:t>
      </w:r>
      <w:r>
        <w:rPr>
          <w:rFonts w:ascii="Arial" w:hAnsi="Arial" w:cs="Arial"/>
          <w:sz w:val="24"/>
          <w:szCs w:val="24"/>
          <w:lang w:val="el-GR"/>
        </w:rPr>
        <w:t xml:space="preserve"> της </w:t>
      </w:r>
      <w:r w:rsidR="00E34676">
        <w:rPr>
          <w:rFonts w:ascii="Arial" w:hAnsi="Arial" w:cs="Arial"/>
          <w:sz w:val="24"/>
          <w:szCs w:val="24"/>
          <w:lang w:val="el-GR"/>
        </w:rPr>
        <w:t>αύξησης</w:t>
      </w:r>
      <w:r>
        <w:rPr>
          <w:rFonts w:ascii="Arial" w:hAnsi="Arial" w:cs="Arial"/>
          <w:sz w:val="24"/>
          <w:szCs w:val="24"/>
          <w:lang w:val="el-GR"/>
        </w:rPr>
        <w:t xml:space="preserve"> </w:t>
      </w:r>
      <w:r w:rsidR="00E34676">
        <w:rPr>
          <w:rFonts w:ascii="Arial" w:hAnsi="Arial" w:cs="Arial"/>
          <w:sz w:val="24"/>
          <w:szCs w:val="24"/>
          <w:lang w:val="el-GR"/>
        </w:rPr>
        <w:t>μετατοπίζεται</w:t>
      </w:r>
      <w:r>
        <w:rPr>
          <w:rFonts w:ascii="Arial" w:hAnsi="Arial" w:cs="Arial"/>
          <w:sz w:val="24"/>
          <w:szCs w:val="24"/>
          <w:lang w:val="el-GR"/>
        </w:rPr>
        <w:t xml:space="preserve"> </w:t>
      </w:r>
      <w:r w:rsidR="00824745">
        <w:rPr>
          <w:rFonts w:ascii="Arial" w:hAnsi="Arial" w:cs="Arial"/>
          <w:sz w:val="24"/>
          <w:szCs w:val="24"/>
          <w:lang w:val="el-GR"/>
        </w:rPr>
        <w:t xml:space="preserve">το μέτωπο </w:t>
      </w:r>
      <w:r w:rsidR="00E34676">
        <w:rPr>
          <w:rFonts w:ascii="Arial" w:hAnsi="Arial" w:cs="Arial"/>
          <w:sz w:val="24"/>
          <w:szCs w:val="24"/>
          <w:lang w:val="el-GR"/>
        </w:rPr>
        <w:t>επαφής</w:t>
      </w:r>
      <w:r w:rsidR="00824745">
        <w:rPr>
          <w:rFonts w:ascii="Arial" w:hAnsi="Arial" w:cs="Arial"/>
          <w:sz w:val="24"/>
          <w:szCs w:val="24"/>
          <w:lang w:val="el-GR"/>
        </w:rPr>
        <w:t xml:space="preserve"> με το </w:t>
      </w:r>
      <w:r w:rsidR="00E34676">
        <w:rPr>
          <w:rFonts w:ascii="Arial" w:hAnsi="Arial" w:cs="Arial"/>
          <w:sz w:val="24"/>
          <w:szCs w:val="24"/>
          <w:lang w:val="el-GR"/>
        </w:rPr>
        <w:t>γλυκό</w:t>
      </w:r>
      <w:r w:rsidR="00824745">
        <w:rPr>
          <w:rFonts w:ascii="Arial" w:hAnsi="Arial" w:cs="Arial"/>
          <w:sz w:val="24"/>
          <w:szCs w:val="24"/>
          <w:lang w:val="el-GR"/>
        </w:rPr>
        <w:t xml:space="preserve"> νερό με </w:t>
      </w:r>
      <w:r w:rsidR="00E34676">
        <w:rPr>
          <w:rFonts w:ascii="Arial" w:hAnsi="Arial" w:cs="Arial"/>
          <w:sz w:val="24"/>
          <w:szCs w:val="24"/>
          <w:lang w:val="el-GR"/>
        </w:rPr>
        <w:t>αλμυρού</w:t>
      </w:r>
      <w:r w:rsidR="00824745">
        <w:rPr>
          <w:rFonts w:ascii="Arial" w:hAnsi="Arial" w:cs="Arial"/>
          <w:sz w:val="24"/>
          <w:szCs w:val="24"/>
          <w:lang w:val="el-GR"/>
        </w:rPr>
        <w:t xml:space="preserve"> </w:t>
      </w:r>
      <w:r w:rsidR="00E34676">
        <w:rPr>
          <w:rFonts w:ascii="Arial" w:hAnsi="Arial" w:cs="Arial"/>
          <w:sz w:val="24"/>
          <w:szCs w:val="24"/>
          <w:lang w:val="el-GR"/>
        </w:rPr>
        <w:t>πριν</w:t>
      </w:r>
      <w:r w:rsidR="00824745">
        <w:rPr>
          <w:rFonts w:ascii="Arial" w:hAnsi="Arial" w:cs="Arial"/>
          <w:sz w:val="24"/>
          <w:szCs w:val="24"/>
          <w:lang w:val="el-GR"/>
        </w:rPr>
        <w:t xml:space="preserve"> την ενδοχώρα και σε </w:t>
      </w:r>
      <w:r w:rsidR="00824745">
        <w:rPr>
          <w:rFonts w:ascii="Arial" w:hAnsi="Arial" w:cs="Arial"/>
          <w:sz w:val="24"/>
          <w:szCs w:val="24"/>
          <w:lang w:val="el-GR"/>
        </w:rPr>
        <w:lastRenderedPageBreak/>
        <w:t xml:space="preserve">περιοχές </w:t>
      </w:r>
      <w:r w:rsidR="00E34676">
        <w:rPr>
          <w:rFonts w:ascii="Arial" w:hAnsi="Arial" w:cs="Arial"/>
          <w:sz w:val="24"/>
          <w:szCs w:val="24"/>
          <w:lang w:val="el-GR"/>
        </w:rPr>
        <w:t>όπου</w:t>
      </w:r>
      <w:r w:rsidR="00824745">
        <w:rPr>
          <w:rFonts w:ascii="Arial" w:hAnsi="Arial" w:cs="Arial"/>
          <w:sz w:val="24"/>
          <w:szCs w:val="24"/>
          <w:lang w:val="el-GR"/>
        </w:rPr>
        <w:t xml:space="preserve"> η </w:t>
      </w:r>
      <w:r w:rsidR="00E34676">
        <w:rPr>
          <w:rFonts w:ascii="Arial" w:hAnsi="Arial" w:cs="Arial"/>
          <w:sz w:val="24"/>
          <w:szCs w:val="24"/>
          <w:lang w:val="el-GR"/>
        </w:rPr>
        <w:t>ανθρώπινη</w:t>
      </w:r>
      <w:r w:rsidR="00824745">
        <w:rPr>
          <w:rFonts w:ascii="Arial" w:hAnsi="Arial" w:cs="Arial"/>
          <w:sz w:val="24"/>
          <w:szCs w:val="24"/>
          <w:lang w:val="el-GR"/>
        </w:rPr>
        <w:t xml:space="preserve"> άντληση δεν είναι </w:t>
      </w:r>
      <w:r w:rsidR="00E34676">
        <w:rPr>
          <w:rFonts w:ascii="Arial" w:hAnsi="Arial" w:cs="Arial"/>
          <w:sz w:val="24"/>
          <w:szCs w:val="24"/>
          <w:lang w:val="el-GR"/>
        </w:rPr>
        <w:t>ιδιαίτερα</w:t>
      </w:r>
      <w:r w:rsidR="00824745">
        <w:rPr>
          <w:rFonts w:ascii="Arial" w:hAnsi="Arial" w:cs="Arial"/>
          <w:sz w:val="24"/>
          <w:szCs w:val="24"/>
          <w:lang w:val="el-GR"/>
        </w:rPr>
        <w:t xml:space="preserve"> έντονη. Επίσης η </w:t>
      </w:r>
      <w:r w:rsidR="00E34676">
        <w:rPr>
          <w:rFonts w:ascii="Arial" w:hAnsi="Arial" w:cs="Arial"/>
          <w:sz w:val="24"/>
          <w:szCs w:val="24"/>
          <w:lang w:val="el-GR"/>
        </w:rPr>
        <w:t>μείωση</w:t>
      </w:r>
      <w:r w:rsidR="00824745">
        <w:rPr>
          <w:rFonts w:ascii="Arial" w:hAnsi="Arial" w:cs="Arial"/>
          <w:sz w:val="24"/>
          <w:szCs w:val="24"/>
          <w:lang w:val="el-GR"/>
        </w:rPr>
        <w:t xml:space="preserve"> των βροχοπτώσεων και η </w:t>
      </w:r>
      <w:r w:rsidR="00E34676">
        <w:rPr>
          <w:rFonts w:ascii="Arial" w:hAnsi="Arial" w:cs="Arial"/>
          <w:sz w:val="24"/>
          <w:szCs w:val="24"/>
          <w:lang w:val="el-GR"/>
        </w:rPr>
        <w:t>αύξηση</w:t>
      </w:r>
      <w:r w:rsidR="00824745">
        <w:rPr>
          <w:rFonts w:ascii="Arial" w:hAnsi="Arial" w:cs="Arial"/>
          <w:sz w:val="24"/>
          <w:szCs w:val="24"/>
          <w:lang w:val="el-GR"/>
        </w:rPr>
        <w:t xml:space="preserve"> των </w:t>
      </w:r>
      <w:r w:rsidR="00E34676">
        <w:rPr>
          <w:rFonts w:ascii="Arial" w:hAnsi="Arial" w:cs="Arial"/>
          <w:sz w:val="24"/>
          <w:szCs w:val="24"/>
          <w:lang w:val="el-GR"/>
        </w:rPr>
        <w:t>ξηρών</w:t>
      </w:r>
      <w:r w:rsidR="00824745">
        <w:rPr>
          <w:rFonts w:ascii="Arial" w:hAnsi="Arial" w:cs="Arial"/>
          <w:sz w:val="24"/>
          <w:szCs w:val="24"/>
          <w:lang w:val="el-GR"/>
        </w:rPr>
        <w:t xml:space="preserve"> </w:t>
      </w:r>
      <w:r w:rsidR="00E34676">
        <w:rPr>
          <w:rFonts w:ascii="Arial" w:hAnsi="Arial" w:cs="Arial"/>
          <w:sz w:val="24"/>
          <w:szCs w:val="24"/>
          <w:lang w:val="el-GR"/>
        </w:rPr>
        <w:t>περιόδων</w:t>
      </w:r>
      <w:r w:rsidR="00824745">
        <w:rPr>
          <w:rFonts w:ascii="Arial" w:hAnsi="Arial" w:cs="Arial"/>
          <w:sz w:val="24"/>
          <w:szCs w:val="24"/>
          <w:lang w:val="el-GR"/>
        </w:rPr>
        <w:t xml:space="preserve"> περιορίζουν τη φυσική ανατροφοδότηση των υπόγειων </w:t>
      </w:r>
      <w:r w:rsidR="00E34676">
        <w:rPr>
          <w:rFonts w:ascii="Arial" w:hAnsi="Arial" w:cs="Arial"/>
          <w:sz w:val="24"/>
          <w:szCs w:val="24"/>
          <w:lang w:val="el-GR"/>
        </w:rPr>
        <w:t>υδροφόρων</w:t>
      </w:r>
      <w:r w:rsidR="00824745">
        <w:rPr>
          <w:rFonts w:ascii="Arial" w:hAnsi="Arial" w:cs="Arial"/>
          <w:sz w:val="24"/>
          <w:szCs w:val="24"/>
          <w:lang w:val="el-GR"/>
        </w:rPr>
        <w:t xml:space="preserve">. Με </w:t>
      </w:r>
      <w:r w:rsidR="00E34676">
        <w:rPr>
          <w:rFonts w:ascii="Arial" w:hAnsi="Arial" w:cs="Arial"/>
          <w:sz w:val="24"/>
          <w:szCs w:val="24"/>
          <w:lang w:val="el-GR"/>
        </w:rPr>
        <w:t>αποτέλεσμα</w:t>
      </w:r>
      <w:r w:rsidR="00824745">
        <w:rPr>
          <w:rFonts w:ascii="Arial" w:hAnsi="Arial" w:cs="Arial"/>
          <w:sz w:val="24"/>
          <w:szCs w:val="24"/>
          <w:lang w:val="el-GR"/>
        </w:rPr>
        <w:t xml:space="preserve"> να </w:t>
      </w:r>
      <w:r w:rsidR="00E34676">
        <w:rPr>
          <w:rFonts w:ascii="Arial" w:hAnsi="Arial" w:cs="Arial"/>
          <w:sz w:val="24"/>
          <w:szCs w:val="24"/>
          <w:lang w:val="el-GR"/>
        </w:rPr>
        <w:t>μειώνεται</w:t>
      </w:r>
      <w:r w:rsidR="00824745">
        <w:rPr>
          <w:rFonts w:ascii="Arial" w:hAnsi="Arial" w:cs="Arial"/>
          <w:sz w:val="24"/>
          <w:szCs w:val="24"/>
          <w:lang w:val="el-GR"/>
        </w:rPr>
        <w:t xml:space="preserve"> η εισροή του </w:t>
      </w:r>
      <w:r w:rsidR="00E34676">
        <w:rPr>
          <w:rFonts w:ascii="Arial" w:hAnsi="Arial" w:cs="Arial"/>
          <w:sz w:val="24"/>
          <w:szCs w:val="24"/>
          <w:lang w:val="el-GR"/>
        </w:rPr>
        <w:t>γλυκού</w:t>
      </w:r>
      <w:r w:rsidR="00824745">
        <w:rPr>
          <w:rFonts w:ascii="Arial" w:hAnsi="Arial" w:cs="Arial"/>
          <w:sz w:val="24"/>
          <w:szCs w:val="24"/>
          <w:lang w:val="el-GR"/>
        </w:rPr>
        <w:t xml:space="preserve"> </w:t>
      </w:r>
      <w:r w:rsidR="00E34676">
        <w:rPr>
          <w:rFonts w:ascii="Arial" w:hAnsi="Arial" w:cs="Arial"/>
          <w:sz w:val="24"/>
          <w:szCs w:val="24"/>
          <w:lang w:val="el-GR"/>
        </w:rPr>
        <w:t>νερού</w:t>
      </w:r>
      <w:r w:rsidR="00824745">
        <w:rPr>
          <w:rFonts w:ascii="Arial" w:hAnsi="Arial" w:cs="Arial"/>
          <w:sz w:val="24"/>
          <w:szCs w:val="24"/>
          <w:lang w:val="el-GR"/>
        </w:rPr>
        <w:t xml:space="preserve"> και να </w:t>
      </w:r>
      <w:r w:rsidR="00E34676">
        <w:rPr>
          <w:rFonts w:ascii="Arial" w:hAnsi="Arial" w:cs="Arial"/>
          <w:sz w:val="24"/>
          <w:szCs w:val="24"/>
          <w:lang w:val="el-GR"/>
        </w:rPr>
        <w:t>υπάρχει</w:t>
      </w:r>
      <w:r w:rsidR="00824745">
        <w:rPr>
          <w:rFonts w:ascii="Arial" w:hAnsi="Arial" w:cs="Arial"/>
          <w:sz w:val="24"/>
          <w:szCs w:val="24"/>
          <w:lang w:val="el-GR"/>
        </w:rPr>
        <w:t xml:space="preserve"> </w:t>
      </w:r>
      <w:r w:rsidR="00E34676">
        <w:rPr>
          <w:rFonts w:ascii="Arial" w:hAnsi="Arial" w:cs="Arial"/>
          <w:sz w:val="24"/>
          <w:szCs w:val="24"/>
          <w:lang w:val="el-GR"/>
        </w:rPr>
        <w:t>έντονη</w:t>
      </w:r>
      <w:r w:rsidR="00824745">
        <w:rPr>
          <w:rFonts w:ascii="Arial" w:hAnsi="Arial" w:cs="Arial"/>
          <w:sz w:val="24"/>
          <w:szCs w:val="24"/>
          <w:lang w:val="el-GR"/>
        </w:rPr>
        <w:t xml:space="preserve"> πτώση της πιεζομετρικής στάθμης.</w:t>
      </w:r>
    </w:p>
    <w:p w14:paraId="3D006FB6" w14:textId="77777777" w:rsidR="00760133" w:rsidRDefault="00824745" w:rsidP="00760133">
      <w:pPr>
        <w:keepNext/>
        <w:jc w:val="both"/>
      </w:pPr>
      <w:r>
        <w:rPr>
          <w:rFonts w:ascii="Arial" w:hAnsi="Arial" w:cs="Arial"/>
          <w:noProof/>
          <w:sz w:val="24"/>
          <w:szCs w:val="24"/>
          <w:lang w:val="el-GR"/>
        </w:rPr>
        <w:drawing>
          <wp:inline distT="0" distB="0" distL="0" distR="0" wp14:anchorId="4997D511" wp14:editId="2478DA2F">
            <wp:extent cx="5417820" cy="3147060"/>
            <wp:effectExtent l="0" t="0" r="0" b="0"/>
            <wp:docPr id="1782275429"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17820" cy="3147060"/>
                    </a:xfrm>
                    <a:prstGeom prst="rect">
                      <a:avLst/>
                    </a:prstGeom>
                    <a:noFill/>
                    <a:ln>
                      <a:noFill/>
                    </a:ln>
                  </pic:spPr>
                </pic:pic>
              </a:graphicData>
            </a:graphic>
          </wp:inline>
        </w:drawing>
      </w:r>
    </w:p>
    <w:p w14:paraId="41F86B9C" w14:textId="5621CEF8" w:rsidR="00824745" w:rsidRPr="003E43CF" w:rsidRDefault="00760133" w:rsidP="00760133">
      <w:pPr>
        <w:pStyle w:val="ad"/>
        <w:jc w:val="center"/>
        <w:rPr>
          <w:rFonts w:ascii="Arial" w:hAnsi="Arial" w:cs="Arial"/>
          <w:sz w:val="24"/>
          <w:szCs w:val="24"/>
          <w:lang w:val="el-GR"/>
        </w:rPr>
      </w:pPr>
      <w:bookmarkStart w:id="43" w:name="_Toc220525645"/>
      <w:r w:rsidRPr="00760133">
        <w:rPr>
          <w:lang w:val="el-GR"/>
        </w:rPr>
        <w:t xml:space="preserve">Εικόνα </w:t>
      </w:r>
      <w:r>
        <w:fldChar w:fldCharType="begin"/>
      </w:r>
      <w:r w:rsidRPr="00760133">
        <w:rPr>
          <w:lang w:val="el-GR"/>
        </w:rPr>
        <w:instrText xml:space="preserve"> </w:instrText>
      </w:r>
      <w:r>
        <w:instrText>SEQ</w:instrText>
      </w:r>
      <w:r w:rsidRPr="00760133">
        <w:rPr>
          <w:lang w:val="el-GR"/>
        </w:rPr>
        <w:instrText xml:space="preserve"> Εικόνα \* </w:instrText>
      </w:r>
      <w:r>
        <w:instrText>ARABIC</w:instrText>
      </w:r>
      <w:r w:rsidRPr="00760133">
        <w:rPr>
          <w:lang w:val="el-GR"/>
        </w:rPr>
        <w:instrText xml:space="preserve"> </w:instrText>
      </w:r>
      <w:r>
        <w:fldChar w:fldCharType="separate"/>
      </w:r>
      <w:r w:rsidR="00BA228B" w:rsidRPr="00F15BDB">
        <w:rPr>
          <w:noProof/>
          <w:lang w:val="el-GR"/>
        </w:rPr>
        <w:t>11</w:t>
      </w:r>
      <w:r>
        <w:fldChar w:fldCharType="end"/>
      </w:r>
      <w:r>
        <w:rPr>
          <w:lang w:val="el-GR"/>
        </w:rPr>
        <w:t>-Πλημμύρα στο δήμο Ιεράπετρας</w:t>
      </w:r>
      <w:bookmarkEnd w:id="43"/>
    </w:p>
    <w:p w14:paraId="18C226DB" w14:textId="05CABEDC" w:rsidR="003E43CF" w:rsidRDefault="003E43CF" w:rsidP="003E43CF">
      <w:pPr>
        <w:pStyle w:val="a4"/>
        <w:numPr>
          <w:ilvl w:val="0"/>
          <w:numId w:val="35"/>
        </w:numPr>
        <w:jc w:val="both"/>
        <w:rPr>
          <w:rFonts w:ascii="Arial" w:hAnsi="Arial" w:cs="Arial"/>
          <w:sz w:val="24"/>
          <w:szCs w:val="24"/>
          <w:lang w:val="el-GR"/>
        </w:rPr>
      </w:pPr>
      <w:r>
        <w:rPr>
          <w:rFonts w:ascii="Arial" w:hAnsi="Arial" w:cs="Arial"/>
          <w:sz w:val="24"/>
          <w:szCs w:val="24"/>
          <w:lang w:val="el-GR"/>
        </w:rPr>
        <w:t>Οι γεωργικές πρακτικές και η δευτερογενής αλάτωση</w:t>
      </w:r>
    </w:p>
    <w:p w14:paraId="1B549845" w14:textId="52990398" w:rsidR="00824745" w:rsidRDefault="00C23AD6" w:rsidP="00824745">
      <w:pPr>
        <w:jc w:val="both"/>
        <w:rPr>
          <w:rFonts w:ascii="Arial" w:hAnsi="Arial" w:cs="Arial"/>
          <w:sz w:val="24"/>
          <w:szCs w:val="24"/>
          <w:lang w:val="el-GR"/>
        </w:rPr>
      </w:pPr>
      <w:r>
        <w:rPr>
          <w:rFonts w:ascii="Arial" w:hAnsi="Arial" w:cs="Arial"/>
          <w:sz w:val="24"/>
          <w:szCs w:val="24"/>
          <w:lang w:val="el-GR"/>
        </w:rPr>
        <w:t xml:space="preserve">Η συστηματική </w:t>
      </w:r>
      <w:r w:rsidR="0041697E">
        <w:rPr>
          <w:rFonts w:ascii="Arial" w:hAnsi="Arial" w:cs="Arial"/>
          <w:sz w:val="24"/>
          <w:szCs w:val="24"/>
          <w:lang w:val="el-GR"/>
        </w:rPr>
        <w:t>άρδευση</w:t>
      </w:r>
      <w:r>
        <w:rPr>
          <w:rFonts w:ascii="Arial" w:hAnsi="Arial" w:cs="Arial"/>
          <w:sz w:val="24"/>
          <w:szCs w:val="24"/>
          <w:lang w:val="el-GR"/>
        </w:rPr>
        <w:t xml:space="preserve"> με μεγάλες </w:t>
      </w:r>
      <w:r w:rsidR="0041697E">
        <w:rPr>
          <w:rFonts w:ascii="Arial" w:hAnsi="Arial" w:cs="Arial"/>
          <w:sz w:val="24"/>
          <w:szCs w:val="24"/>
          <w:lang w:val="el-GR"/>
        </w:rPr>
        <w:t>ποσότητες</w:t>
      </w:r>
      <w:r>
        <w:rPr>
          <w:rFonts w:ascii="Arial" w:hAnsi="Arial" w:cs="Arial"/>
          <w:sz w:val="24"/>
          <w:szCs w:val="24"/>
          <w:lang w:val="el-GR"/>
        </w:rPr>
        <w:t xml:space="preserve"> </w:t>
      </w:r>
      <w:r w:rsidR="0041697E">
        <w:rPr>
          <w:rFonts w:ascii="Arial" w:hAnsi="Arial" w:cs="Arial"/>
          <w:sz w:val="24"/>
          <w:szCs w:val="24"/>
          <w:lang w:val="el-GR"/>
        </w:rPr>
        <w:t>νερού</w:t>
      </w:r>
      <w:r>
        <w:rPr>
          <w:rFonts w:ascii="Arial" w:hAnsi="Arial" w:cs="Arial"/>
          <w:sz w:val="24"/>
          <w:szCs w:val="24"/>
          <w:lang w:val="el-GR"/>
        </w:rPr>
        <w:t xml:space="preserve"> σε </w:t>
      </w:r>
      <w:r w:rsidR="0041697E">
        <w:rPr>
          <w:rFonts w:ascii="Arial" w:hAnsi="Arial" w:cs="Arial"/>
          <w:sz w:val="24"/>
          <w:szCs w:val="24"/>
          <w:lang w:val="el-GR"/>
        </w:rPr>
        <w:t>περιοχές</w:t>
      </w:r>
      <w:r>
        <w:rPr>
          <w:rFonts w:ascii="Arial" w:hAnsi="Arial" w:cs="Arial"/>
          <w:sz w:val="24"/>
          <w:szCs w:val="24"/>
          <w:lang w:val="el-GR"/>
        </w:rPr>
        <w:t xml:space="preserve"> με ξηρ</w:t>
      </w:r>
      <w:r w:rsidR="0041697E">
        <w:rPr>
          <w:rFonts w:ascii="Arial" w:hAnsi="Arial" w:cs="Arial"/>
          <w:sz w:val="24"/>
          <w:szCs w:val="24"/>
          <w:lang w:val="el-GR"/>
        </w:rPr>
        <w:t>ό</w:t>
      </w:r>
      <w:r>
        <w:rPr>
          <w:rFonts w:ascii="Arial" w:hAnsi="Arial" w:cs="Arial"/>
          <w:sz w:val="24"/>
          <w:szCs w:val="24"/>
          <w:lang w:val="el-GR"/>
        </w:rPr>
        <w:t xml:space="preserve">θερμο κλίμα </w:t>
      </w:r>
      <w:r w:rsidR="0041697E">
        <w:rPr>
          <w:rFonts w:ascii="Arial" w:hAnsi="Arial" w:cs="Arial"/>
          <w:sz w:val="24"/>
          <w:szCs w:val="24"/>
          <w:lang w:val="el-GR"/>
        </w:rPr>
        <w:t>όπως</w:t>
      </w:r>
      <w:r>
        <w:rPr>
          <w:rFonts w:ascii="Arial" w:hAnsi="Arial" w:cs="Arial"/>
          <w:sz w:val="24"/>
          <w:szCs w:val="24"/>
          <w:lang w:val="el-GR"/>
        </w:rPr>
        <w:t xml:space="preserve"> αυτό της </w:t>
      </w:r>
      <w:r w:rsidR="0041697E">
        <w:rPr>
          <w:rFonts w:ascii="Arial" w:hAnsi="Arial" w:cs="Arial"/>
          <w:sz w:val="24"/>
          <w:szCs w:val="24"/>
          <w:lang w:val="el-GR"/>
        </w:rPr>
        <w:t>Κρήτης</w:t>
      </w:r>
      <w:r>
        <w:rPr>
          <w:rFonts w:ascii="Arial" w:hAnsi="Arial" w:cs="Arial"/>
          <w:sz w:val="24"/>
          <w:szCs w:val="24"/>
          <w:lang w:val="el-GR"/>
        </w:rPr>
        <w:t xml:space="preserve"> όταν δεν συνοδεύεται από </w:t>
      </w:r>
      <w:r w:rsidR="0041697E">
        <w:rPr>
          <w:rFonts w:ascii="Arial" w:hAnsi="Arial" w:cs="Arial"/>
          <w:sz w:val="24"/>
          <w:szCs w:val="24"/>
          <w:lang w:val="el-GR"/>
        </w:rPr>
        <w:t>αποστράγγιση</w:t>
      </w:r>
      <w:r>
        <w:rPr>
          <w:rFonts w:ascii="Arial" w:hAnsi="Arial" w:cs="Arial"/>
          <w:sz w:val="24"/>
          <w:szCs w:val="24"/>
          <w:lang w:val="el-GR"/>
        </w:rPr>
        <w:t xml:space="preserve"> </w:t>
      </w:r>
      <w:r w:rsidR="0041697E">
        <w:rPr>
          <w:rFonts w:ascii="Arial" w:hAnsi="Arial" w:cs="Arial"/>
          <w:sz w:val="24"/>
          <w:szCs w:val="24"/>
          <w:lang w:val="el-GR"/>
        </w:rPr>
        <w:t>που προκαλεί</w:t>
      </w:r>
      <w:r>
        <w:rPr>
          <w:rFonts w:ascii="Arial" w:hAnsi="Arial" w:cs="Arial"/>
          <w:sz w:val="24"/>
          <w:szCs w:val="24"/>
          <w:lang w:val="el-GR"/>
        </w:rPr>
        <w:t xml:space="preserve"> τη συσσώρευση των διαλυμένων αλάτων στο επιφανειακό έδαφος. Λόγω </w:t>
      </w:r>
      <w:r w:rsidR="0041697E">
        <w:rPr>
          <w:rFonts w:ascii="Arial" w:hAnsi="Arial" w:cs="Arial"/>
          <w:sz w:val="24"/>
          <w:szCs w:val="24"/>
          <w:lang w:val="el-GR"/>
        </w:rPr>
        <w:t>αυτού</w:t>
      </w:r>
      <w:r>
        <w:rPr>
          <w:rFonts w:ascii="Arial" w:hAnsi="Arial" w:cs="Arial"/>
          <w:sz w:val="24"/>
          <w:szCs w:val="24"/>
          <w:lang w:val="el-GR"/>
        </w:rPr>
        <w:t xml:space="preserve"> τα άλατα παραμένουν στο έδαφος και με την </w:t>
      </w:r>
      <w:r w:rsidR="0041697E">
        <w:rPr>
          <w:rFonts w:ascii="Arial" w:hAnsi="Arial" w:cs="Arial"/>
          <w:sz w:val="24"/>
          <w:szCs w:val="24"/>
          <w:lang w:val="el-GR"/>
        </w:rPr>
        <w:t>πάροδο</w:t>
      </w:r>
      <w:r>
        <w:rPr>
          <w:rFonts w:ascii="Arial" w:hAnsi="Arial" w:cs="Arial"/>
          <w:sz w:val="24"/>
          <w:szCs w:val="24"/>
          <w:lang w:val="el-GR"/>
        </w:rPr>
        <w:t xml:space="preserve"> του χρόνου αυξάνουν την </w:t>
      </w:r>
      <w:r w:rsidR="0041697E">
        <w:rPr>
          <w:rFonts w:ascii="Arial" w:hAnsi="Arial" w:cs="Arial"/>
          <w:sz w:val="24"/>
          <w:szCs w:val="24"/>
          <w:lang w:val="el-GR"/>
        </w:rPr>
        <w:t>αλατότητα</w:t>
      </w:r>
      <w:r>
        <w:rPr>
          <w:rFonts w:ascii="Arial" w:hAnsi="Arial" w:cs="Arial"/>
          <w:sz w:val="24"/>
          <w:szCs w:val="24"/>
          <w:lang w:val="el-GR"/>
        </w:rPr>
        <w:t xml:space="preserve"> η </w:t>
      </w:r>
      <w:r w:rsidR="0041697E">
        <w:rPr>
          <w:rFonts w:ascii="Arial" w:hAnsi="Arial" w:cs="Arial"/>
          <w:sz w:val="24"/>
          <w:szCs w:val="24"/>
          <w:lang w:val="el-GR"/>
        </w:rPr>
        <w:t>οποία</w:t>
      </w:r>
      <w:r>
        <w:rPr>
          <w:rFonts w:ascii="Arial" w:hAnsi="Arial" w:cs="Arial"/>
          <w:sz w:val="24"/>
          <w:szCs w:val="24"/>
          <w:lang w:val="el-GR"/>
        </w:rPr>
        <w:t xml:space="preserve"> </w:t>
      </w:r>
      <w:r w:rsidR="0041697E">
        <w:rPr>
          <w:rFonts w:ascii="Arial" w:hAnsi="Arial" w:cs="Arial"/>
          <w:sz w:val="24"/>
          <w:szCs w:val="24"/>
          <w:lang w:val="el-GR"/>
        </w:rPr>
        <w:t>μεταφέρεται</w:t>
      </w:r>
      <w:r>
        <w:rPr>
          <w:rFonts w:ascii="Arial" w:hAnsi="Arial" w:cs="Arial"/>
          <w:sz w:val="24"/>
          <w:szCs w:val="24"/>
          <w:lang w:val="el-GR"/>
        </w:rPr>
        <w:t xml:space="preserve"> στα </w:t>
      </w:r>
      <w:r w:rsidR="0041697E">
        <w:rPr>
          <w:rFonts w:ascii="Arial" w:hAnsi="Arial" w:cs="Arial"/>
          <w:sz w:val="24"/>
          <w:szCs w:val="24"/>
          <w:lang w:val="el-GR"/>
        </w:rPr>
        <w:t>βαθύτερα</w:t>
      </w:r>
      <w:r>
        <w:rPr>
          <w:rFonts w:ascii="Arial" w:hAnsi="Arial" w:cs="Arial"/>
          <w:sz w:val="24"/>
          <w:szCs w:val="24"/>
          <w:lang w:val="el-GR"/>
        </w:rPr>
        <w:t xml:space="preserve"> στρώματα μέσω της </w:t>
      </w:r>
      <w:r w:rsidR="0041697E">
        <w:rPr>
          <w:rFonts w:ascii="Arial" w:hAnsi="Arial" w:cs="Arial"/>
          <w:sz w:val="24"/>
          <w:szCs w:val="24"/>
          <w:lang w:val="el-GR"/>
        </w:rPr>
        <w:t>διήθησης</w:t>
      </w:r>
      <w:r>
        <w:rPr>
          <w:rFonts w:ascii="Arial" w:hAnsi="Arial" w:cs="Arial"/>
          <w:sz w:val="24"/>
          <w:szCs w:val="24"/>
          <w:lang w:val="el-GR"/>
        </w:rPr>
        <w:t xml:space="preserve"> </w:t>
      </w:r>
      <w:r w:rsidR="0041697E">
        <w:rPr>
          <w:rFonts w:ascii="Arial" w:hAnsi="Arial" w:cs="Arial"/>
          <w:sz w:val="24"/>
          <w:szCs w:val="24"/>
          <w:lang w:val="el-GR"/>
        </w:rPr>
        <w:t>επηρεάζοντας</w:t>
      </w:r>
      <w:r>
        <w:rPr>
          <w:rFonts w:ascii="Arial" w:hAnsi="Arial" w:cs="Arial"/>
          <w:sz w:val="24"/>
          <w:szCs w:val="24"/>
          <w:lang w:val="el-GR"/>
        </w:rPr>
        <w:t xml:space="preserve"> έτσι το ριζόστρρωμα των </w:t>
      </w:r>
      <w:r w:rsidR="0041697E">
        <w:rPr>
          <w:rFonts w:ascii="Arial" w:hAnsi="Arial" w:cs="Arial"/>
          <w:sz w:val="24"/>
          <w:szCs w:val="24"/>
          <w:lang w:val="el-GR"/>
        </w:rPr>
        <w:t>καλλιεργειών</w:t>
      </w:r>
      <w:r>
        <w:rPr>
          <w:rFonts w:ascii="Arial" w:hAnsi="Arial" w:cs="Arial"/>
          <w:sz w:val="24"/>
          <w:szCs w:val="24"/>
          <w:lang w:val="el-GR"/>
        </w:rPr>
        <w:t xml:space="preserve"> </w:t>
      </w:r>
      <w:r w:rsidR="0041697E">
        <w:rPr>
          <w:rFonts w:ascii="Arial" w:hAnsi="Arial" w:cs="Arial"/>
          <w:sz w:val="24"/>
          <w:szCs w:val="24"/>
          <w:lang w:val="el-GR"/>
        </w:rPr>
        <w:t>αλλά</w:t>
      </w:r>
      <w:r>
        <w:rPr>
          <w:rFonts w:ascii="Arial" w:hAnsi="Arial" w:cs="Arial"/>
          <w:sz w:val="24"/>
          <w:szCs w:val="24"/>
          <w:lang w:val="el-GR"/>
        </w:rPr>
        <w:t xml:space="preserve"> και τον υπόγειο υδροφορέα. Με </w:t>
      </w:r>
      <w:r w:rsidR="0041697E">
        <w:rPr>
          <w:rFonts w:ascii="Arial" w:hAnsi="Arial" w:cs="Arial"/>
          <w:sz w:val="24"/>
          <w:szCs w:val="24"/>
          <w:lang w:val="el-GR"/>
        </w:rPr>
        <w:t>αποτέλεσμα</w:t>
      </w:r>
      <w:r>
        <w:rPr>
          <w:rFonts w:ascii="Arial" w:hAnsi="Arial" w:cs="Arial"/>
          <w:sz w:val="24"/>
          <w:szCs w:val="24"/>
          <w:lang w:val="el-GR"/>
        </w:rPr>
        <w:t xml:space="preserve"> η </w:t>
      </w:r>
      <w:r w:rsidR="0041697E">
        <w:rPr>
          <w:rFonts w:ascii="Arial" w:hAnsi="Arial" w:cs="Arial"/>
          <w:sz w:val="24"/>
          <w:szCs w:val="24"/>
          <w:lang w:val="el-GR"/>
        </w:rPr>
        <w:t>διαδικασία</w:t>
      </w:r>
      <w:r>
        <w:rPr>
          <w:rFonts w:ascii="Arial" w:hAnsi="Arial" w:cs="Arial"/>
          <w:sz w:val="24"/>
          <w:szCs w:val="24"/>
          <w:lang w:val="el-GR"/>
        </w:rPr>
        <w:t xml:space="preserve"> αυτή να </w:t>
      </w:r>
      <w:r w:rsidR="0041697E">
        <w:rPr>
          <w:rFonts w:ascii="Arial" w:hAnsi="Arial" w:cs="Arial"/>
          <w:sz w:val="24"/>
          <w:szCs w:val="24"/>
          <w:lang w:val="el-GR"/>
        </w:rPr>
        <w:t>δημιουργεί</w:t>
      </w:r>
      <w:r>
        <w:rPr>
          <w:rFonts w:ascii="Arial" w:hAnsi="Arial" w:cs="Arial"/>
          <w:sz w:val="24"/>
          <w:szCs w:val="24"/>
          <w:lang w:val="el-GR"/>
        </w:rPr>
        <w:t xml:space="preserve"> ένα </w:t>
      </w:r>
      <w:r w:rsidR="0041697E">
        <w:rPr>
          <w:rFonts w:ascii="Arial" w:hAnsi="Arial" w:cs="Arial"/>
          <w:sz w:val="24"/>
          <w:szCs w:val="24"/>
          <w:lang w:val="el-GR"/>
        </w:rPr>
        <w:t>φαύλο</w:t>
      </w:r>
      <w:r>
        <w:rPr>
          <w:rFonts w:ascii="Arial" w:hAnsi="Arial" w:cs="Arial"/>
          <w:sz w:val="24"/>
          <w:szCs w:val="24"/>
          <w:lang w:val="el-GR"/>
        </w:rPr>
        <w:t xml:space="preserve"> κύκλο </w:t>
      </w:r>
      <w:r w:rsidR="0041697E">
        <w:rPr>
          <w:rFonts w:ascii="Arial" w:hAnsi="Arial" w:cs="Arial"/>
          <w:sz w:val="24"/>
          <w:szCs w:val="24"/>
          <w:lang w:val="el-GR"/>
        </w:rPr>
        <w:t>υποβάθμισης</w:t>
      </w:r>
      <w:r>
        <w:rPr>
          <w:rFonts w:ascii="Arial" w:hAnsi="Arial" w:cs="Arial"/>
          <w:sz w:val="24"/>
          <w:szCs w:val="24"/>
          <w:lang w:val="el-GR"/>
        </w:rPr>
        <w:t xml:space="preserve"> </w:t>
      </w:r>
      <w:r w:rsidR="0041697E">
        <w:rPr>
          <w:rFonts w:ascii="Arial" w:hAnsi="Arial" w:cs="Arial"/>
          <w:sz w:val="24"/>
          <w:szCs w:val="24"/>
          <w:lang w:val="el-GR"/>
        </w:rPr>
        <w:t>καθώς</w:t>
      </w:r>
      <w:r>
        <w:rPr>
          <w:rFonts w:ascii="Arial" w:hAnsi="Arial" w:cs="Arial"/>
          <w:sz w:val="24"/>
          <w:szCs w:val="24"/>
          <w:lang w:val="el-GR"/>
        </w:rPr>
        <w:t xml:space="preserve"> </w:t>
      </w:r>
      <w:r w:rsidR="0041697E">
        <w:rPr>
          <w:rFonts w:ascii="Arial" w:hAnsi="Arial" w:cs="Arial"/>
          <w:sz w:val="24"/>
          <w:szCs w:val="24"/>
          <w:lang w:val="el-GR"/>
        </w:rPr>
        <w:t>λόγω</w:t>
      </w:r>
      <w:r>
        <w:rPr>
          <w:rFonts w:ascii="Arial" w:hAnsi="Arial" w:cs="Arial"/>
          <w:sz w:val="24"/>
          <w:szCs w:val="24"/>
          <w:lang w:val="el-GR"/>
        </w:rPr>
        <w:t xml:space="preserve"> της </w:t>
      </w:r>
      <w:r w:rsidR="0041697E">
        <w:rPr>
          <w:rFonts w:ascii="Arial" w:hAnsi="Arial" w:cs="Arial"/>
          <w:sz w:val="24"/>
          <w:szCs w:val="24"/>
          <w:lang w:val="el-GR"/>
        </w:rPr>
        <w:t>αυξημένης</w:t>
      </w:r>
      <w:r>
        <w:rPr>
          <w:rFonts w:ascii="Arial" w:hAnsi="Arial" w:cs="Arial"/>
          <w:sz w:val="24"/>
          <w:szCs w:val="24"/>
          <w:lang w:val="el-GR"/>
        </w:rPr>
        <w:t xml:space="preserve"> </w:t>
      </w:r>
      <w:r w:rsidR="0041697E">
        <w:rPr>
          <w:rFonts w:ascii="Arial" w:hAnsi="Arial" w:cs="Arial"/>
          <w:sz w:val="24"/>
          <w:szCs w:val="24"/>
          <w:lang w:val="el-GR"/>
        </w:rPr>
        <w:t>αλατότητας</w:t>
      </w:r>
      <w:r>
        <w:rPr>
          <w:rFonts w:ascii="Arial" w:hAnsi="Arial" w:cs="Arial"/>
          <w:sz w:val="24"/>
          <w:szCs w:val="24"/>
          <w:lang w:val="el-GR"/>
        </w:rPr>
        <w:t xml:space="preserve"> </w:t>
      </w:r>
      <w:r w:rsidR="0041697E">
        <w:rPr>
          <w:rFonts w:ascii="Arial" w:hAnsi="Arial" w:cs="Arial"/>
          <w:sz w:val="24"/>
          <w:szCs w:val="24"/>
          <w:lang w:val="el-GR"/>
        </w:rPr>
        <w:t>μειώνεται</w:t>
      </w:r>
      <w:r>
        <w:rPr>
          <w:rFonts w:ascii="Arial" w:hAnsi="Arial" w:cs="Arial"/>
          <w:sz w:val="24"/>
          <w:szCs w:val="24"/>
          <w:lang w:val="el-GR"/>
        </w:rPr>
        <w:t xml:space="preserve"> </w:t>
      </w:r>
      <w:r w:rsidR="0041697E">
        <w:rPr>
          <w:rFonts w:ascii="Arial" w:hAnsi="Arial" w:cs="Arial"/>
          <w:sz w:val="24"/>
          <w:szCs w:val="24"/>
          <w:lang w:val="el-GR"/>
        </w:rPr>
        <w:t>σημαντικά</w:t>
      </w:r>
      <w:r>
        <w:rPr>
          <w:rFonts w:ascii="Arial" w:hAnsi="Arial" w:cs="Arial"/>
          <w:sz w:val="24"/>
          <w:szCs w:val="24"/>
          <w:lang w:val="el-GR"/>
        </w:rPr>
        <w:t xml:space="preserve"> η γεωργική παραγωγικότητα που με τη </w:t>
      </w:r>
      <w:r w:rsidR="0041697E">
        <w:rPr>
          <w:rFonts w:ascii="Arial" w:hAnsi="Arial" w:cs="Arial"/>
          <w:sz w:val="24"/>
          <w:szCs w:val="24"/>
          <w:lang w:val="el-GR"/>
        </w:rPr>
        <w:t>σειρά</w:t>
      </w:r>
      <w:r>
        <w:rPr>
          <w:rFonts w:ascii="Arial" w:hAnsi="Arial" w:cs="Arial"/>
          <w:sz w:val="24"/>
          <w:szCs w:val="24"/>
          <w:lang w:val="el-GR"/>
        </w:rPr>
        <w:t xml:space="preserve"> του </w:t>
      </w:r>
      <w:r w:rsidR="0041697E">
        <w:rPr>
          <w:rFonts w:ascii="Arial" w:hAnsi="Arial" w:cs="Arial"/>
          <w:sz w:val="24"/>
          <w:szCs w:val="24"/>
          <w:lang w:val="el-GR"/>
        </w:rPr>
        <w:t>απαιτεί</w:t>
      </w:r>
      <w:r>
        <w:rPr>
          <w:rFonts w:ascii="Arial" w:hAnsi="Arial" w:cs="Arial"/>
          <w:sz w:val="24"/>
          <w:szCs w:val="24"/>
          <w:lang w:val="el-GR"/>
        </w:rPr>
        <w:t xml:space="preserve"> </w:t>
      </w:r>
      <w:r w:rsidR="0041697E">
        <w:rPr>
          <w:rFonts w:ascii="Arial" w:hAnsi="Arial" w:cs="Arial"/>
          <w:sz w:val="24"/>
          <w:szCs w:val="24"/>
          <w:lang w:val="el-GR"/>
        </w:rPr>
        <w:t>μεγαλύτερη</w:t>
      </w:r>
      <w:r>
        <w:rPr>
          <w:rFonts w:ascii="Arial" w:hAnsi="Arial" w:cs="Arial"/>
          <w:sz w:val="24"/>
          <w:szCs w:val="24"/>
          <w:lang w:val="el-GR"/>
        </w:rPr>
        <w:t xml:space="preserve"> </w:t>
      </w:r>
      <w:r w:rsidR="0041697E">
        <w:rPr>
          <w:rFonts w:ascii="Arial" w:hAnsi="Arial" w:cs="Arial"/>
          <w:sz w:val="24"/>
          <w:szCs w:val="24"/>
          <w:lang w:val="el-GR"/>
        </w:rPr>
        <w:t>κατανάλωση</w:t>
      </w:r>
      <w:r>
        <w:rPr>
          <w:rFonts w:ascii="Arial" w:hAnsi="Arial" w:cs="Arial"/>
          <w:sz w:val="24"/>
          <w:szCs w:val="24"/>
          <w:lang w:val="el-GR"/>
        </w:rPr>
        <w:t xml:space="preserve"> </w:t>
      </w:r>
      <w:r w:rsidR="0041697E">
        <w:rPr>
          <w:rFonts w:ascii="Arial" w:hAnsi="Arial" w:cs="Arial"/>
          <w:sz w:val="24"/>
          <w:szCs w:val="24"/>
          <w:lang w:val="el-GR"/>
        </w:rPr>
        <w:t>νερού</w:t>
      </w:r>
      <w:r>
        <w:rPr>
          <w:rFonts w:ascii="Arial" w:hAnsi="Arial" w:cs="Arial"/>
          <w:sz w:val="24"/>
          <w:szCs w:val="24"/>
          <w:lang w:val="el-GR"/>
        </w:rPr>
        <w:t>.</w:t>
      </w:r>
    </w:p>
    <w:p w14:paraId="0450A1D6" w14:textId="77777777" w:rsidR="00760133" w:rsidRDefault="00C23AD6" w:rsidP="00760133">
      <w:pPr>
        <w:keepNext/>
        <w:jc w:val="center"/>
      </w:pPr>
      <w:r>
        <w:rPr>
          <w:rFonts w:ascii="Arial" w:hAnsi="Arial" w:cs="Arial"/>
          <w:noProof/>
          <w:sz w:val="24"/>
          <w:szCs w:val="24"/>
          <w:lang w:val="el-GR"/>
        </w:rPr>
        <w:lastRenderedPageBreak/>
        <w:drawing>
          <wp:inline distT="0" distB="0" distL="0" distR="0" wp14:anchorId="5B39739C" wp14:editId="6B3CCF09">
            <wp:extent cx="4724400" cy="3740519"/>
            <wp:effectExtent l="0" t="0" r="0" b="0"/>
            <wp:docPr id="1329163856"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28131" cy="3743473"/>
                    </a:xfrm>
                    <a:prstGeom prst="rect">
                      <a:avLst/>
                    </a:prstGeom>
                    <a:noFill/>
                    <a:ln>
                      <a:noFill/>
                    </a:ln>
                  </pic:spPr>
                </pic:pic>
              </a:graphicData>
            </a:graphic>
          </wp:inline>
        </w:drawing>
      </w:r>
    </w:p>
    <w:p w14:paraId="4FDB239C" w14:textId="4B9A0089" w:rsidR="00C23AD6" w:rsidRPr="00824745" w:rsidRDefault="00760133" w:rsidP="00760133">
      <w:pPr>
        <w:pStyle w:val="ad"/>
        <w:jc w:val="center"/>
        <w:rPr>
          <w:rFonts w:ascii="Arial" w:hAnsi="Arial" w:cs="Arial"/>
          <w:sz w:val="24"/>
          <w:szCs w:val="24"/>
          <w:lang w:val="el-GR"/>
        </w:rPr>
      </w:pPr>
      <w:bookmarkStart w:id="44" w:name="_Toc220525646"/>
      <w:r w:rsidRPr="00F26957">
        <w:rPr>
          <w:lang w:val="el-GR"/>
        </w:rPr>
        <w:t xml:space="preserve">Εικόνα </w:t>
      </w:r>
      <w:r>
        <w:fldChar w:fldCharType="begin"/>
      </w:r>
      <w:r w:rsidRPr="00F26957">
        <w:rPr>
          <w:lang w:val="el-GR"/>
        </w:rPr>
        <w:instrText xml:space="preserve"> </w:instrText>
      </w:r>
      <w:r>
        <w:instrText>SEQ</w:instrText>
      </w:r>
      <w:r w:rsidRPr="00F26957">
        <w:rPr>
          <w:lang w:val="el-GR"/>
        </w:rPr>
        <w:instrText xml:space="preserve"> Εικόνα \* </w:instrText>
      </w:r>
      <w:r>
        <w:instrText>ARABIC</w:instrText>
      </w:r>
      <w:r w:rsidRPr="00F26957">
        <w:rPr>
          <w:lang w:val="el-GR"/>
        </w:rPr>
        <w:instrText xml:space="preserve"> </w:instrText>
      </w:r>
      <w:r>
        <w:fldChar w:fldCharType="separate"/>
      </w:r>
      <w:r w:rsidR="00BA228B" w:rsidRPr="00D129EF">
        <w:rPr>
          <w:noProof/>
          <w:lang w:val="el-GR"/>
        </w:rPr>
        <w:t>12</w:t>
      </w:r>
      <w:r>
        <w:fldChar w:fldCharType="end"/>
      </w:r>
      <w:r>
        <w:rPr>
          <w:lang w:val="el-GR"/>
        </w:rPr>
        <w:t>-Έντονη γεωργική δραστηριότητα στο δήμω Ιεράπετρας</w:t>
      </w:r>
      <w:bookmarkEnd w:id="44"/>
    </w:p>
    <w:p w14:paraId="3FFA572C" w14:textId="50633C0F" w:rsidR="003E43CF" w:rsidRPr="003E43CF" w:rsidRDefault="003E43CF" w:rsidP="003E43CF">
      <w:pPr>
        <w:pStyle w:val="a4"/>
        <w:numPr>
          <w:ilvl w:val="0"/>
          <w:numId w:val="35"/>
        </w:numPr>
        <w:jc w:val="both"/>
        <w:rPr>
          <w:rFonts w:ascii="Arial" w:hAnsi="Arial" w:cs="Arial"/>
          <w:sz w:val="24"/>
          <w:szCs w:val="24"/>
          <w:lang w:val="el-GR"/>
        </w:rPr>
      </w:pPr>
      <w:r>
        <w:rPr>
          <w:rFonts w:ascii="Arial" w:hAnsi="Arial" w:cs="Arial"/>
          <w:sz w:val="24"/>
          <w:szCs w:val="24"/>
          <w:lang w:val="el-GR"/>
        </w:rPr>
        <w:t xml:space="preserve">Οι ανθρωπογενείς </w:t>
      </w:r>
      <w:r w:rsidR="0041697E">
        <w:rPr>
          <w:rFonts w:ascii="Arial" w:hAnsi="Arial" w:cs="Arial"/>
          <w:sz w:val="24"/>
          <w:szCs w:val="24"/>
          <w:lang w:val="el-GR"/>
        </w:rPr>
        <w:t>πίεσης</w:t>
      </w:r>
    </w:p>
    <w:p w14:paraId="4E17DA88" w14:textId="04BF8D65" w:rsidR="00274BE4" w:rsidRDefault="00C23AD6" w:rsidP="00274BE4">
      <w:pPr>
        <w:jc w:val="both"/>
        <w:rPr>
          <w:rFonts w:ascii="Arial" w:hAnsi="Arial" w:cs="Arial"/>
          <w:sz w:val="24"/>
          <w:szCs w:val="24"/>
          <w:lang w:val="el-GR"/>
        </w:rPr>
      </w:pPr>
      <w:r>
        <w:rPr>
          <w:rFonts w:ascii="Arial" w:hAnsi="Arial" w:cs="Arial"/>
          <w:sz w:val="24"/>
          <w:szCs w:val="24"/>
          <w:lang w:val="el-GR"/>
        </w:rPr>
        <w:t xml:space="preserve">Ένα από τα </w:t>
      </w:r>
      <w:r w:rsidR="0041697E">
        <w:rPr>
          <w:rFonts w:ascii="Arial" w:hAnsi="Arial" w:cs="Arial"/>
          <w:sz w:val="24"/>
          <w:szCs w:val="24"/>
          <w:lang w:val="el-GR"/>
        </w:rPr>
        <w:t>βασικότερα</w:t>
      </w:r>
      <w:r w:rsidR="00ED6378">
        <w:rPr>
          <w:rFonts w:ascii="Arial" w:hAnsi="Arial" w:cs="Arial"/>
          <w:sz w:val="24"/>
          <w:szCs w:val="24"/>
          <w:lang w:val="el-GR"/>
        </w:rPr>
        <w:t xml:space="preserve"> </w:t>
      </w:r>
      <w:r w:rsidR="0041697E">
        <w:rPr>
          <w:rFonts w:ascii="Arial" w:hAnsi="Arial" w:cs="Arial"/>
          <w:sz w:val="24"/>
          <w:szCs w:val="24"/>
          <w:lang w:val="el-GR"/>
        </w:rPr>
        <w:t>προβλήματα</w:t>
      </w:r>
      <w:r w:rsidR="00ED6378">
        <w:rPr>
          <w:rFonts w:ascii="Arial" w:hAnsi="Arial" w:cs="Arial"/>
          <w:sz w:val="24"/>
          <w:szCs w:val="24"/>
          <w:lang w:val="el-GR"/>
        </w:rPr>
        <w:t xml:space="preserve"> τα </w:t>
      </w:r>
      <w:r w:rsidR="0041697E">
        <w:rPr>
          <w:rFonts w:ascii="Arial" w:hAnsi="Arial" w:cs="Arial"/>
          <w:sz w:val="24"/>
          <w:szCs w:val="24"/>
          <w:lang w:val="el-GR"/>
        </w:rPr>
        <w:t>τελευταία</w:t>
      </w:r>
      <w:r w:rsidR="00ED6378">
        <w:rPr>
          <w:rFonts w:ascii="Arial" w:hAnsi="Arial" w:cs="Arial"/>
          <w:sz w:val="24"/>
          <w:szCs w:val="24"/>
          <w:lang w:val="el-GR"/>
        </w:rPr>
        <w:t xml:space="preserve"> χρόνια είναι οι </w:t>
      </w:r>
      <w:r w:rsidR="0041697E">
        <w:rPr>
          <w:rFonts w:ascii="Arial" w:hAnsi="Arial" w:cs="Arial"/>
          <w:sz w:val="24"/>
          <w:szCs w:val="24"/>
          <w:lang w:val="el-GR"/>
        </w:rPr>
        <w:t>ανθρωπογενείς</w:t>
      </w:r>
      <w:r w:rsidR="00ED6378">
        <w:rPr>
          <w:rFonts w:ascii="Arial" w:hAnsi="Arial" w:cs="Arial"/>
          <w:sz w:val="24"/>
          <w:szCs w:val="24"/>
          <w:lang w:val="el-GR"/>
        </w:rPr>
        <w:t xml:space="preserve"> </w:t>
      </w:r>
      <w:r w:rsidR="0041697E">
        <w:rPr>
          <w:rFonts w:ascii="Arial" w:hAnsi="Arial" w:cs="Arial"/>
          <w:sz w:val="24"/>
          <w:szCs w:val="24"/>
          <w:lang w:val="el-GR"/>
        </w:rPr>
        <w:t>πίεσης</w:t>
      </w:r>
      <w:r w:rsidR="00ED6378">
        <w:rPr>
          <w:rFonts w:ascii="Arial" w:hAnsi="Arial" w:cs="Arial"/>
          <w:sz w:val="24"/>
          <w:szCs w:val="24"/>
          <w:lang w:val="el-GR"/>
        </w:rPr>
        <w:t xml:space="preserve"> και πιο συγκεκριμένα η </w:t>
      </w:r>
      <w:r w:rsidR="0041697E">
        <w:rPr>
          <w:rFonts w:ascii="Arial" w:hAnsi="Arial" w:cs="Arial"/>
          <w:sz w:val="24"/>
          <w:szCs w:val="24"/>
          <w:lang w:val="el-GR"/>
        </w:rPr>
        <w:t>έντονη</w:t>
      </w:r>
      <w:r w:rsidR="00ED6378">
        <w:rPr>
          <w:rFonts w:ascii="Arial" w:hAnsi="Arial" w:cs="Arial"/>
          <w:sz w:val="24"/>
          <w:szCs w:val="24"/>
          <w:lang w:val="el-GR"/>
        </w:rPr>
        <w:t xml:space="preserve"> αστικοποίηση, η </w:t>
      </w:r>
      <w:r w:rsidR="0041697E">
        <w:rPr>
          <w:rFonts w:ascii="Arial" w:hAnsi="Arial" w:cs="Arial"/>
          <w:sz w:val="24"/>
          <w:szCs w:val="24"/>
          <w:lang w:val="el-GR"/>
        </w:rPr>
        <w:t>αύξηση</w:t>
      </w:r>
      <w:r w:rsidR="00ED6378">
        <w:rPr>
          <w:rFonts w:ascii="Arial" w:hAnsi="Arial" w:cs="Arial"/>
          <w:sz w:val="24"/>
          <w:szCs w:val="24"/>
          <w:lang w:val="el-GR"/>
        </w:rPr>
        <w:t xml:space="preserve"> του </w:t>
      </w:r>
      <w:r w:rsidR="0041697E">
        <w:rPr>
          <w:rFonts w:ascii="Arial" w:hAnsi="Arial" w:cs="Arial"/>
          <w:sz w:val="24"/>
          <w:szCs w:val="24"/>
          <w:lang w:val="el-GR"/>
        </w:rPr>
        <w:t>πληθυσμού</w:t>
      </w:r>
      <w:r w:rsidR="00ED6378">
        <w:rPr>
          <w:rFonts w:ascii="Arial" w:hAnsi="Arial" w:cs="Arial"/>
          <w:sz w:val="24"/>
          <w:szCs w:val="24"/>
          <w:lang w:val="el-GR"/>
        </w:rPr>
        <w:t xml:space="preserve"> και η </w:t>
      </w:r>
      <w:r w:rsidR="0041697E">
        <w:rPr>
          <w:rFonts w:ascii="Arial" w:hAnsi="Arial" w:cs="Arial"/>
          <w:sz w:val="24"/>
          <w:szCs w:val="24"/>
          <w:lang w:val="el-GR"/>
        </w:rPr>
        <w:t>ανάπτυξη</w:t>
      </w:r>
      <w:r w:rsidR="00ED6378">
        <w:rPr>
          <w:rFonts w:ascii="Arial" w:hAnsi="Arial" w:cs="Arial"/>
          <w:sz w:val="24"/>
          <w:szCs w:val="24"/>
          <w:lang w:val="el-GR"/>
        </w:rPr>
        <w:t xml:space="preserve"> του </w:t>
      </w:r>
      <w:r w:rsidR="0041697E">
        <w:rPr>
          <w:rFonts w:ascii="Arial" w:hAnsi="Arial" w:cs="Arial"/>
          <w:sz w:val="24"/>
          <w:szCs w:val="24"/>
          <w:lang w:val="el-GR"/>
        </w:rPr>
        <w:t>τουρισμού</w:t>
      </w:r>
      <w:r w:rsidR="00ED6378">
        <w:rPr>
          <w:rFonts w:ascii="Arial" w:hAnsi="Arial" w:cs="Arial"/>
          <w:sz w:val="24"/>
          <w:szCs w:val="24"/>
          <w:lang w:val="el-GR"/>
        </w:rPr>
        <w:t xml:space="preserve">. </w:t>
      </w:r>
      <w:r w:rsidR="0041697E">
        <w:rPr>
          <w:rFonts w:ascii="Arial" w:hAnsi="Arial" w:cs="Arial"/>
          <w:sz w:val="24"/>
          <w:szCs w:val="24"/>
          <w:lang w:val="el-GR"/>
        </w:rPr>
        <w:t>Ειδικά</w:t>
      </w:r>
      <w:r w:rsidR="00ED6378">
        <w:rPr>
          <w:rFonts w:ascii="Arial" w:hAnsi="Arial" w:cs="Arial"/>
          <w:sz w:val="24"/>
          <w:szCs w:val="24"/>
          <w:lang w:val="el-GR"/>
        </w:rPr>
        <w:t xml:space="preserve"> τους </w:t>
      </w:r>
      <w:r w:rsidR="0041697E">
        <w:rPr>
          <w:rFonts w:ascii="Arial" w:hAnsi="Arial" w:cs="Arial"/>
          <w:sz w:val="24"/>
          <w:szCs w:val="24"/>
          <w:lang w:val="el-GR"/>
        </w:rPr>
        <w:t>θερινούς</w:t>
      </w:r>
      <w:r w:rsidR="00ED6378">
        <w:rPr>
          <w:rFonts w:ascii="Arial" w:hAnsi="Arial" w:cs="Arial"/>
          <w:sz w:val="24"/>
          <w:szCs w:val="24"/>
          <w:lang w:val="el-GR"/>
        </w:rPr>
        <w:t xml:space="preserve"> μήνες για τη Κρήτη </w:t>
      </w:r>
      <w:r w:rsidR="0041697E">
        <w:rPr>
          <w:rFonts w:ascii="Arial" w:hAnsi="Arial" w:cs="Arial"/>
          <w:sz w:val="24"/>
          <w:szCs w:val="24"/>
          <w:lang w:val="el-GR"/>
        </w:rPr>
        <w:t>λόγω</w:t>
      </w:r>
      <w:r w:rsidR="00ED6378">
        <w:rPr>
          <w:rFonts w:ascii="Arial" w:hAnsi="Arial" w:cs="Arial"/>
          <w:sz w:val="24"/>
          <w:szCs w:val="24"/>
          <w:lang w:val="el-GR"/>
        </w:rPr>
        <w:t xml:space="preserve"> του </w:t>
      </w:r>
      <w:r w:rsidR="0041697E">
        <w:rPr>
          <w:rFonts w:ascii="Arial" w:hAnsi="Arial" w:cs="Arial"/>
          <w:sz w:val="24"/>
          <w:szCs w:val="24"/>
          <w:lang w:val="el-GR"/>
        </w:rPr>
        <w:t>υπερ. τουρισμού</w:t>
      </w:r>
      <w:r w:rsidR="00ED6378">
        <w:rPr>
          <w:rFonts w:ascii="Arial" w:hAnsi="Arial" w:cs="Arial"/>
          <w:sz w:val="24"/>
          <w:szCs w:val="24"/>
          <w:lang w:val="el-GR"/>
        </w:rPr>
        <w:t xml:space="preserve"> οι </w:t>
      </w:r>
      <w:r w:rsidR="0041697E">
        <w:rPr>
          <w:rFonts w:ascii="Arial" w:hAnsi="Arial" w:cs="Arial"/>
          <w:sz w:val="24"/>
          <w:szCs w:val="24"/>
          <w:lang w:val="el-GR"/>
        </w:rPr>
        <w:t>ανάγκες</w:t>
      </w:r>
      <w:r w:rsidR="00ED6378">
        <w:rPr>
          <w:rFonts w:ascii="Arial" w:hAnsi="Arial" w:cs="Arial"/>
          <w:sz w:val="24"/>
          <w:szCs w:val="24"/>
          <w:lang w:val="el-GR"/>
        </w:rPr>
        <w:t xml:space="preserve"> του </w:t>
      </w:r>
      <w:r w:rsidR="0041697E">
        <w:rPr>
          <w:rFonts w:ascii="Arial" w:hAnsi="Arial" w:cs="Arial"/>
          <w:sz w:val="24"/>
          <w:szCs w:val="24"/>
          <w:lang w:val="el-GR"/>
        </w:rPr>
        <w:t>γλυκού</w:t>
      </w:r>
      <w:r w:rsidR="00ED6378">
        <w:rPr>
          <w:rFonts w:ascii="Arial" w:hAnsi="Arial" w:cs="Arial"/>
          <w:sz w:val="24"/>
          <w:szCs w:val="24"/>
          <w:lang w:val="el-GR"/>
        </w:rPr>
        <w:t xml:space="preserve"> </w:t>
      </w:r>
      <w:r w:rsidR="0041697E">
        <w:rPr>
          <w:rFonts w:ascii="Arial" w:hAnsi="Arial" w:cs="Arial"/>
          <w:sz w:val="24"/>
          <w:szCs w:val="24"/>
          <w:lang w:val="el-GR"/>
        </w:rPr>
        <w:t>νερού</w:t>
      </w:r>
      <w:r w:rsidR="00ED6378">
        <w:rPr>
          <w:rFonts w:ascii="Arial" w:hAnsi="Arial" w:cs="Arial"/>
          <w:sz w:val="24"/>
          <w:szCs w:val="24"/>
          <w:lang w:val="el-GR"/>
        </w:rPr>
        <w:t xml:space="preserve">  </w:t>
      </w:r>
      <w:r w:rsidR="0041697E">
        <w:rPr>
          <w:rFonts w:ascii="Arial" w:hAnsi="Arial" w:cs="Arial"/>
          <w:sz w:val="24"/>
          <w:szCs w:val="24"/>
          <w:lang w:val="el-GR"/>
        </w:rPr>
        <w:t>αυξάνονται</w:t>
      </w:r>
      <w:r w:rsidR="00ED6378">
        <w:rPr>
          <w:rFonts w:ascii="Arial" w:hAnsi="Arial" w:cs="Arial"/>
          <w:sz w:val="24"/>
          <w:szCs w:val="24"/>
          <w:lang w:val="el-GR"/>
        </w:rPr>
        <w:t xml:space="preserve"> </w:t>
      </w:r>
      <w:r w:rsidR="0041697E">
        <w:rPr>
          <w:rFonts w:ascii="Arial" w:hAnsi="Arial" w:cs="Arial"/>
          <w:sz w:val="24"/>
          <w:szCs w:val="24"/>
          <w:lang w:val="el-GR"/>
        </w:rPr>
        <w:t>σημαντικά</w:t>
      </w:r>
      <w:r w:rsidR="00ED6378">
        <w:rPr>
          <w:rFonts w:ascii="Arial" w:hAnsi="Arial" w:cs="Arial"/>
          <w:sz w:val="24"/>
          <w:szCs w:val="24"/>
          <w:lang w:val="el-GR"/>
        </w:rPr>
        <w:t xml:space="preserve"> που αυτό </w:t>
      </w:r>
      <w:r w:rsidR="0041697E">
        <w:rPr>
          <w:rFonts w:ascii="Arial" w:hAnsi="Arial" w:cs="Arial"/>
          <w:sz w:val="24"/>
          <w:szCs w:val="24"/>
          <w:lang w:val="el-GR"/>
        </w:rPr>
        <w:t>οδηγεί</w:t>
      </w:r>
      <w:r w:rsidR="00ED6378">
        <w:rPr>
          <w:rFonts w:ascii="Arial" w:hAnsi="Arial" w:cs="Arial"/>
          <w:sz w:val="24"/>
          <w:szCs w:val="24"/>
          <w:lang w:val="el-GR"/>
        </w:rPr>
        <w:t xml:space="preserve"> σε </w:t>
      </w:r>
      <w:r w:rsidR="0041697E">
        <w:rPr>
          <w:rFonts w:ascii="Arial" w:hAnsi="Arial" w:cs="Arial"/>
          <w:sz w:val="24"/>
          <w:szCs w:val="24"/>
          <w:lang w:val="el-GR"/>
        </w:rPr>
        <w:t>ανεξέλεγκτη</w:t>
      </w:r>
      <w:r w:rsidR="00ED6378">
        <w:rPr>
          <w:rFonts w:ascii="Arial" w:hAnsi="Arial" w:cs="Arial"/>
          <w:sz w:val="24"/>
          <w:szCs w:val="24"/>
          <w:lang w:val="el-GR"/>
        </w:rPr>
        <w:t xml:space="preserve"> άντληση υπόγειων υδάτων. Λόγω της απουσίας των ολοκληρωμένων στρατηγικών </w:t>
      </w:r>
      <w:r w:rsidR="0041697E">
        <w:rPr>
          <w:rFonts w:ascii="Arial" w:hAnsi="Arial" w:cs="Arial"/>
          <w:sz w:val="24"/>
          <w:szCs w:val="24"/>
          <w:lang w:val="el-GR"/>
        </w:rPr>
        <w:t>διαχείρισης</w:t>
      </w:r>
      <w:r w:rsidR="00ED6378">
        <w:rPr>
          <w:rFonts w:ascii="Arial" w:hAnsi="Arial" w:cs="Arial"/>
          <w:sz w:val="24"/>
          <w:szCs w:val="24"/>
          <w:lang w:val="el-GR"/>
        </w:rPr>
        <w:t xml:space="preserve"> των </w:t>
      </w:r>
      <w:r w:rsidR="0041697E">
        <w:rPr>
          <w:rFonts w:ascii="Arial" w:hAnsi="Arial" w:cs="Arial"/>
          <w:sz w:val="24"/>
          <w:szCs w:val="24"/>
          <w:lang w:val="el-GR"/>
        </w:rPr>
        <w:t>υδατικών</w:t>
      </w:r>
      <w:r w:rsidR="00ED6378">
        <w:rPr>
          <w:rFonts w:ascii="Arial" w:hAnsi="Arial" w:cs="Arial"/>
          <w:sz w:val="24"/>
          <w:szCs w:val="24"/>
          <w:lang w:val="el-GR"/>
        </w:rPr>
        <w:t xml:space="preserve"> πόρων και ο </w:t>
      </w:r>
      <w:r w:rsidR="0041697E">
        <w:rPr>
          <w:rFonts w:ascii="Arial" w:hAnsi="Arial" w:cs="Arial"/>
          <w:sz w:val="24"/>
          <w:szCs w:val="24"/>
          <w:lang w:val="el-GR"/>
        </w:rPr>
        <w:t>ελλιπής</w:t>
      </w:r>
      <w:r w:rsidR="00ED6378">
        <w:rPr>
          <w:rFonts w:ascii="Arial" w:hAnsi="Arial" w:cs="Arial"/>
          <w:sz w:val="24"/>
          <w:szCs w:val="24"/>
          <w:lang w:val="el-GR"/>
        </w:rPr>
        <w:t xml:space="preserve"> έλεγχος των γεωτρήσεων ενισχύουν τη μακροχρόνια </w:t>
      </w:r>
      <w:r w:rsidR="0041697E">
        <w:rPr>
          <w:rFonts w:ascii="Arial" w:hAnsi="Arial" w:cs="Arial"/>
          <w:sz w:val="24"/>
          <w:szCs w:val="24"/>
          <w:lang w:val="el-GR"/>
        </w:rPr>
        <w:t>υποβάθμιση</w:t>
      </w:r>
      <w:r w:rsidR="00ED6378">
        <w:rPr>
          <w:rFonts w:ascii="Arial" w:hAnsi="Arial" w:cs="Arial"/>
          <w:sz w:val="24"/>
          <w:szCs w:val="24"/>
          <w:lang w:val="el-GR"/>
        </w:rPr>
        <w:t xml:space="preserve"> των </w:t>
      </w:r>
      <w:r w:rsidR="0041697E">
        <w:rPr>
          <w:rFonts w:ascii="Arial" w:hAnsi="Arial" w:cs="Arial"/>
          <w:sz w:val="24"/>
          <w:szCs w:val="24"/>
          <w:lang w:val="el-GR"/>
        </w:rPr>
        <w:t>υδροφόρων</w:t>
      </w:r>
      <w:r w:rsidR="00ED6378">
        <w:rPr>
          <w:rFonts w:ascii="Arial" w:hAnsi="Arial" w:cs="Arial"/>
          <w:sz w:val="24"/>
          <w:szCs w:val="24"/>
          <w:lang w:val="el-GR"/>
        </w:rPr>
        <w:t>.</w:t>
      </w:r>
    </w:p>
    <w:p w14:paraId="26513CDE" w14:textId="77777777" w:rsidR="00760133" w:rsidRDefault="00ED6378" w:rsidP="00760133">
      <w:pPr>
        <w:keepNext/>
        <w:jc w:val="both"/>
      </w:pPr>
      <w:r>
        <w:rPr>
          <w:rFonts w:ascii="Arial" w:hAnsi="Arial" w:cs="Arial"/>
          <w:b/>
          <w:bCs/>
          <w:noProof/>
          <w:sz w:val="24"/>
          <w:szCs w:val="24"/>
          <w:lang w:val="el-GR"/>
        </w:rPr>
        <w:lastRenderedPageBreak/>
        <w:drawing>
          <wp:inline distT="0" distB="0" distL="0" distR="0" wp14:anchorId="261357C3" wp14:editId="095BAA83">
            <wp:extent cx="5486400" cy="3276600"/>
            <wp:effectExtent l="0" t="0" r="0" b="0"/>
            <wp:docPr id="316491474"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86400" cy="3276600"/>
                    </a:xfrm>
                    <a:prstGeom prst="rect">
                      <a:avLst/>
                    </a:prstGeom>
                    <a:noFill/>
                    <a:ln>
                      <a:noFill/>
                    </a:ln>
                  </pic:spPr>
                </pic:pic>
              </a:graphicData>
            </a:graphic>
          </wp:inline>
        </w:drawing>
      </w:r>
    </w:p>
    <w:p w14:paraId="16629CCE" w14:textId="04A756EB" w:rsidR="00ED6378" w:rsidRPr="00ED6378" w:rsidRDefault="00760133" w:rsidP="00760133">
      <w:pPr>
        <w:pStyle w:val="ad"/>
        <w:jc w:val="center"/>
        <w:rPr>
          <w:rFonts w:ascii="Arial" w:hAnsi="Arial" w:cs="Arial"/>
          <w:b/>
          <w:bCs/>
          <w:sz w:val="24"/>
          <w:szCs w:val="24"/>
          <w:lang w:val="el-GR"/>
        </w:rPr>
      </w:pPr>
      <w:bookmarkStart w:id="45" w:name="_Toc220525647"/>
      <w:r w:rsidRPr="00F26957">
        <w:rPr>
          <w:lang w:val="el-GR"/>
        </w:rPr>
        <w:t xml:space="preserve">Εικόνα </w:t>
      </w:r>
      <w:r>
        <w:fldChar w:fldCharType="begin"/>
      </w:r>
      <w:r w:rsidRPr="00F26957">
        <w:rPr>
          <w:lang w:val="el-GR"/>
        </w:rPr>
        <w:instrText xml:space="preserve"> </w:instrText>
      </w:r>
      <w:r>
        <w:instrText>SEQ</w:instrText>
      </w:r>
      <w:r w:rsidRPr="00F26957">
        <w:rPr>
          <w:lang w:val="el-GR"/>
        </w:rPr>
        <w:instrText xml:space="preserve"> Εικόνα \* </w:instrText>
      </w:r>
      <w:r>
        <w:instrText>ARABIC</w:instrText>
      </w:r>
      <w:r w:rsidRPr="00F26957">
        <w:rPr>
          <w:lang w:val="el-GR"/>
        </w:rPr>
        <w:instrText xml:space="preserve"> </w:instrText>
      </w:r>
      <w:r>
        <w:fldChar w:fldCharType="separate"/>
      </w:r>
      <w:r w:rsidR="00BA228B" w:rsidRPr="00D129EF">
        <w:rPr>
          <w:noProof/>
          <w:lang w:val="el-GR"/>
        </w:rPr>
        <w:t>13</w:t>
      </w:r>
      <w:r>
        <w:fldChar w:fldCharType="end"/>
      </w:r>
      <w:r>
        <w:rPr>
          <w:lang w:val="el-GR"/>
        </w:rPr>
        <w:t xml:space="preserve">-Η λίμνη </w:t>
      </w:r>
      <w:proofErr w:type="spellStart"/>
      <w:r>
        <w:rPr>
          <w:lang w:val="el-GR"/>
        </w:rPr>
        <w:t>Βουλιασμένη</w:t>
      </w:r>
      <w:proofErr w:type="spellEnd"/>
      <w:r>
        <w:rPr>
          <w:lang w:val="el-GR"/>
        </w:rPr>
        <w:t xml:space="preserve"> στον Άγιο Νικόλαο της Κρήτης</w:t>
      </w:r>
      <w:bookmarkEnd w:id="45"/>
    </w:p>
    <w:p w14:paraId="16AD0BD8" w14:textId="77777777" w:rsidR="00C23AD6" w:rsidRDefault="00C23AD6" w:rsidP="00274BE4">
      <w:pPr>
        <w:jc w:val="both"/>
        <w:rPr>
          <w:rFonts w:ascii="Arial" w:hAnsi="Arial" w:cs="Arial"/>
          <w:sz w:val="24"/>
          <w:szCs w:val="24"/>
          <w:lang w:val="el-GR"/>
        </w:rPr>
      </w:pPr>
    </w:p>
    <w:p w14:paraId="72E159BE" w14:textId="77777777" w:rsidR="00C23AD6" w:rsidRDefault="00C23AD6" w:rsidP="00274BE4">
      <w:pPr>
        <w:jc w:val="both"/>
        <w:rPr>
          <w:rFonts w:ascii="Arial" w:hAnsi="Arial" w:cs="Arial"/>
          <w:sz w:val="24"/>
          <w:szCs w:val="24"/>
          <w:lang w:val="el-GR"/>
        </w:rPr>
      </w:pPr>
    </w:p>
    <w:p w14:paraId="174AD511" w14:textId="77777777" w:rsidR="00C23AD6" w:rsidRDefault="00C23AD6" w:rsidP="00274BE4">
      <w:pPr>
        <w:jc w:val="both"/>
        <w:rPr>
          <w:rFonts w:ascii="Arial" w:hAnsi="Arial" w:cs="Arial"/>
          <w:sz w:val="24"/>
          <w:szCs w:val="24"/>
          <w:lang w:val="el-GR"/>
        </w:rPr>
      </w:pPr>
    </w:p>
    <w:p w14:paraId="29FFF654" w14:textId="77777777" w:rsidR="00C23AD6" w:rsidRDefault="00C23AD6" w:rsidP="00274BE4">
      <w:pPr>
        <w:jc w:val="both"/>
        <w:rPr>
          <w:rFonts w:ascii="Arial" w:hAnsi="Arial" w:cs="Arial"/>
          <w:sz w:val="24"/>
          <w:szCs w:val="24"/>
          <w:lang w:val="el-GR"/>
        </w:rPr>
      </w:pPr>
    </w:p>
    <w:p w14:paraId="350A3C31" w14:textId="77777777" w:rsidR="00C23AD6" w:rsidRDefault="00C23AD6" w:rsidP="00274BE4">
      <w:pPr>
        <w:jc w:val="both"/>
        <w:rPr>
          <w:rFonts w:ascii="Arial" w:hAnsi="Arial" w:cs="Arial"/>
          <w:sz w:val="24"/>
          <w:szCs w:val="24"/>
          <w:lang w:val="el-GR"/>
        </w:rPr>
      </w:pPr>
    </w:p>
    <w:p w14:paraId="65281001" w14:textId="77777777" w:rsidR="00C23AD6" w:rsidRPr="002E20A7" w:rsidRDefault="00C23AD6" w:rsidP="00274BE4">
      <w:pPr>
        <w:jc w:val="both"/>
        <w:rPr>
          <w:rFonts w:ascii="Arial" w:hAnsi="Arial" w:cs="Arial"/>
          <w:sz w:val="24"/>
          <w:szCs w:val="24"/>
          <w:lang w:val="el-GR"/>
        </w:rPr>
      </w:pPr>
    </w:p>
    <w:p w14:paraId="5CDCF46F" w14:textId="77777777" w:rsidR="00274BE4" w:rsidRPr="002E20A7" w:rsidRDefault="00274BE4" w:rsidP="00274BE4">
      <w:pPr>
        <w:jc w:val="both"/>
        <w:rPr>
          <w:rFonts w:ascii="Arial" w:hAnsi="Arial" w:cs="Arial"/>
          <w:sz w:val="24"/>
          <w:szCs w:val="24"/>
          <w:lang w:val="el-GR"/>
        </w:rPr>
      </w:pPr>
    </w:p>
    <w:p w14:paraId="14EEB1EB" w14:textId="77777777" w:rsidR="00274BE4" w:rsidRPr="002E20A7" w:rsidRDefault="00274BE4" w:rsidP="00274BE4">
      <w:pPr>
        <w:jc w:val="both"/>
        <w:rPr>
          <w:rFonts w:ascii="Arial" w:hAnsi="Arial" w:cs="Arial"/>
          <w:sz w:val="24"/>
          <w:szCs w:val="24"/>
          <w:lang w:val="el-GR"/>
        </w:rPr>
      </w:pPr>
    </w:p>
    <w:p w14:paraId="6B3DBCE8" w14:textId="77777777" w:rsidR="00274BE4" w:rsidRDefault="00274BE4" w:rsidP="00274BE4">
      <w:pPr>
        <w:jc w:val="both"/>
        <w:rPr>
          <w:rFonts w:ascii="Arial" w:hAnsi="Arial" w:cs="Arial"/>
          <w:sz w:val="24"/>
          <w:szCs w:val="24"/>
          <w:lang w:val="el-GR"/>
        </w:rPr>
      </w:pPr>
    </w:p>
    <w:p w14:paraId="0BA3E837" w14:textId="77777777" w:rsidR="00ED6378" w:rsidRDefault="00ED6378" w:rsidP="00274BE4">
      <w:pPr>
        <w:jc w:val="both"/>
        <w:rPr>
          <w:rFonts w:ascii="Arial" w:hAnsi="Arial" w:cs="Arial"/>
          <w:sz w:val="24"/>
          <w:szCs w:val="24"/>
          <w:lang w:val="el-GR"/>
        </w:rPr>
      </w:pPr>
    </w:p>
    <w:p w14:paraId="4E41EF1A" w14:textId="77777777" w:rsidR="00ED6378" w:rsidRDefault="00ED6378" w:rsidP="00274BE4">
      <w:pPr>
        <w:jc w:val="both"/>
        <w:rPr>
          <w:rFonts w:ascii="Arial" w:hAnsi="Arial" w:cs="Arial"/>
          <w:sz w:val="24"/>
          <w:szCs w:val="24"/>
          <w:lang w:val="el-GR"/>
        </w:rPr>
      </w:pPr>
    </w:p>
    <w:p w14:paraId="5EBE752B" w14:textId="77777777" w:rsidR="00ED6378" w:rsidRPr="002E20A7" w:rsidRDefault="00ED6378" w:rsidP="00274BE4">
      <w:pPr>
        <w:jc w:val="both"/>
        <w:rPr>
          <w:rFonts w:ascii="Arial" w:hAnsi="Arial" w:cs="Arial"/>
          <w:sz w:val="24"/>
          <w:szCs w:val="24"/>
          <w:lang w:val="el-GR"/>
        </w:rPr>
      </w:pPr>
    </w:p>
    <w:p w14:paraId="5A65E1BF" w14:textId="77777777" w:rsidR="00274BE4" w:rsidRPr="002E20A7" w:rsidRDefault="00274BE4" w:rsidP="00274BE4">
      <w:pPr>
        <w:jc w:val="both"/>
        <w:rPr>
          <w:rFonts w:ascii="Arial" w:hAnsi="Arial" w:cs="Arial"/>
          <w:sz w:val="24"/>
          <w:szCs w:val="24"/>
          <w:lang w:val="el-GR"/>
        </w:rPr>
      </w:pPr>
    </w:p>
    <w:p w14:paraId="3B3C8586" w14:textId="77777777" w:rsidR="00274BE4" w:rsidRPr="002E20A7" w:rsidRDefault="00274BE4" w:rsidP="00274BE4">
      <w:pPr>
        <w:jc w:val="both"/>
        <w:rPr>
          <w:rFonts w:ascii="Arial" w:hAnsi="Arial" w:cs="Arial"/>
          <w:sz w:val="24"/>
          <w:szCs w:val="24"/>
          <w:lang w:val="el-GR"/>
        </w:rPr>
      </w:pPr>
    </w:p>
    <w:p w14:paraId="578EBB34" w14:textId="1A088AFC" w:rsidR="009F66BD" w:rsidRPr="00AE19C4" w:rsidRDefault="000C4370" w:rsidP="00ED721C">
      <w:pPr>
        <w:pStyle w:val="1"/>
        <w:numPr>
          <w:ilvl w:val="0"/>
          <w:numId w:val="2"/>
        </w:numPr>
        <w:jc w:val="both"/>
        <w:rPr>
          <w:rFonts w:ascii="Arial" w:hAnsi="Arial" w:cs="Arial"/>
          <w:sz w:val="24"/>
          <w:szCs w:val="24"/>
          <w:lang w:val="el-GR"/>
        </w:rPr>
      </w:pPr>
      <w:bookmarkStart w:id="46" w:name="_Toc221980410"/>
      <w:r w:rsidRPr="00AE19C4">
        <w:rPr>
          <w:rFonts w:ascii="Arial" w:hAnsi="Arial" w:cs="Arial"/>
          <w:sz w:val="24"/>
          <w:szCs w:val="24"/>
          <w:lang w:val="el-GR"/>
        </w:rPr>
        <w:lastRenderedPageBreak/>
        <w:t>Περιοχή</w:t>
      </w:r>
      <w:r w:rsidR="009F66BD" w:rsidRPr="00AE19C4">
        <w:rPr>
          <w:rFonts w:ascii="Arial" w:hAnsi="Arial" w:cs="Arial"/>
          <w:sz w:val="24"/>
          <w:szCs w:val="24"/>
          <w:lang w:val="el-GR"/>
        </w:rPr>
        <w:t xml:space="preserve"> μελέτης</w:t>
      </w:r>
      <w:bookmarkEnd w:id="46"/>
    </w:p>
    <w:p w14:paraId="1902AF00" w14:textId="08C71FAA" w:rsidR="009F66BD" w:rsidRPr="00AE19C4" w:rsidRDefault="00381FFC" w:rsidP="00381FFC">
      <w:pPr>
        <w:pStyle w:val="2"/>
        <w:ind w:left="360"/>
        <w:jc w:val="both"/>
        <w:rPr>
          <w:rFonts w:ascii="Arial" w:hAnsi="Arial" w:cs="Arial"/>
          <w:sz w:val="24"/>
          <w:szCs w:val="24"/>
          <w:lang w:val="el-GR"/>
        </w:rPr>
      </w:pPr>
      <w:bookmarkStart w:id="47" w:name="_Toc221980411"/>
      <w:r>
        <w:rPr>
          <w:rFonts w:ascii="Arial" w:hAnsi="Arial" w:cs="Arial"/>
          <w:sz w:val="24"/>
          <w:szCs w:val="24"/>
          <w:lang w:val="el-GR"/>
        </w:rPr>
        <w:t xml:space="preserve">3.1 </w:t>
      </w:r>
      <w:r w:rsidR="009F66BD" w:rsidRPr="00AE19C4">
        <w:rPr>
          <w:rFonts w:ascii="Arial" w:hAnsi="Arial" w:cs="Arial"/>
          <w:sz w:val="24"/>
          <w:szCs w:val="24"/>
          <w:lang w:val="el-GR"/>
        </w:rPr>
        <w:t>Γενικά</w:t>
      </w:r>
      <w:bookmarkEnd w:id="47"/>
    </w:p>
    <w:p w14:paraId="4A904ABC" w14:textId="698EEB35" w:rsidR="000C4370" w:rsidRPr="00F51329" w:rsidRDefault="000C4370" w:rsidP="00ED721C">
      <w:pPr>
        <w:ind w:firstLine="360"/>
        <w:jc w:val="both"/>
        <w:rPr>
          <w:rFonts w:ascii="Arial" w:hAnsi="Arial" w:cs="Arial"/>
          <w:sz w:val="24"/>
          <w:szCs w:val="24"/>
          <w:lang w:val="el-GR"/>
        </w:rPr>
      </w:pPr>
      <w:r w:rsidRPr="00AE19C4">
        <w:rPr>
          <w:rFonts w:ascii="Arial" w:hAnsi="Arial" w:cs="Arial"/>
          <w:sz w:val="24"/>
          <w:szCs w:val="24"/>
          <w:lang w:val="el-GR"/>
        </w:rPr>
        <w:t xml:space="preserve">Η περιοχή μελέτης της παρούσας διπλωματικής εργασίας είναι η λεκάνη απορροής του ποταμού Μύρτου </w:t>
      </w:r>
      <w:r w:rsidR="00117881" w:rsidRPr="00AE19C4">
        <w:rPr>
          <w:rFonts w:ascii="Arial" w:hAnsi="Arial" w:cs="Arial"/>
          <w:sz w:val="24"/>
          <w:szCs w:val="24"/>
          <w:lang w:val="el-GR"/>
        </w:rPr>
        <w:t xml:space="preserve">όπου εκτείνεται σε έκταση περίπου 99 τετραγωνικών χιλιομέτρων και καλύπτει τον χώρο από τη νότια πλευρά του όρους Δίχτυ μέχρι το Λιβυκό Πέλαγος. Προς τα ανατολικά, ορίζεται από τις κορυφές Ρούσο Ξύλο και Μεγάλη Κορυφή, ενώ προς τα δυτικά από τις κορυφές Αφέντης Χριστός, Ψαρί </w:t>
      </w:r>
      <w:proofErr w:type="spellStart"/>
      <w:r w:rsidR="00117881" w:rsidRPr="00AE19C4">
        <w:rPr>
          <w:rFonts w:ascii="Arial" w:hAnsi="Arial" w:cs="Arial"/>
          <w:sz w:val="24"/>
          <w:szCs w:val="24"/>
          <w:lang w:val="el-GR"/>
        </w:rPr>
        <w:t>Μαδάρα</w:t>
      </w:r>
      <w:proofErr w:type="spellEnd"/>
      <w:r w:rsidR="00117881" w:rsidRPr="00AE19C4">
        <w:rPr>
          <w:rFonts w:ascii="Arial" w:hAnsi="Arial" w:cs="Arial"/>
          <w:sz w:val="24"/>
          <w:szCs w:val="24"/>
          <w:lang w:val="el-GR"/>
        </w:rPr>
        <w:t xml:space="preserve">, Σαρακινό Καράβι, </w:t>
      </w:r>
      <w:proofErr w:type="spellStart"/>
      <w:r w:rsidR="00117881" w:rsidRPr="00AE19C4">
        <w:rPr>
          <w:rFonts w:ascii="Arial" w:hAnsi="Arial" w:cs="Arial"/>
          <w:sz w:val="24"/>
          <w:szCs w:val="24"/>
          <w:lang w:val="el-GR"/>
        </w:rPr>
        <w:t>Κυλιάρα</w:t>
      </w:r>
      <w:proofErr w:type="spellEnd"/>
      <w:r w:rsidR="00117881" w:rsidRPr="00AE19C4">
        <w:rPr>
          <w:rFonts w:ascii="Arial" w:hAnsi="Arial" w:cs="Arial"/>
          <w:sz w:val="24"/>
          <w:szCs w:val="24"/>
          <w:lang w:val="el-GR"/>
        </w:rPr>
        <w:t xml:space="preserve"> και Αγία Αικατερίνη. Η γεωμετρία της λεκάνης είναι ακανόνιστη, με υψόμετρα που κυμαίνονται από -0 (θάλασσα) έως +2148 μέτρα από το μέσο ύψος της θάλασσας. Η τοπογραφία της περιοχής είναι κυρίως λοφώδης με ήπια ανάγλυφα. Οι υδρογραφικές ροές στην περιοχή είναι πυκνές, με τον χείμαρρο Μύρτο να αποτελεί τον κύριο αποδέκτη. Η γεωλογική δομή της περιοχής, που κυρίως αποτελείται από </w:t>
      </w:r>
      <w:proofErr w:type="spellStart"/>
      <w:r w:rsidR="00117881" w:rsidRPr="00AE19C4">
        <w:rPr>
          <w:rFonts w:ascii="Arial" w:hAnsi="Arial" w:cs="Arial"/>
          <w:sz w:val="24"/>
          <w:szCs w:val="24"/>
          <w:lang w:val="el-GR"/>
        </w:rPr>
        <w:t>αδιαπέρατους</w:t>
      </w:r>
      <w:proofErr w:type="spellEnd"/>
      <w:r w:rsidR="00117881" w:rsidRPr="00AE19C4">
        <w:rPr>
          <w:rFonts w:ascii="Arial" w:hAnsi="Arial" w:cs="Arial"/>
          <w:sz w:val="24"/>
          <w:szCs w:val="24"/>
          <w:lang w:val="el-GR"/>
        </w:rPr>
        <w:t xml:space="preserve"> ή ελάχιστα περατούς σχηματισμούς, προωθεί τη γρήγορη επιφανειακή αποστράγγιση της λεκάνης. Ο </w:t>
      </w:r>
      <w:r w:rsidR="00381FFC">
        <w:rPr>
          <w:rFonts w:ascii="Arial" w:hAnsi="Arial" w:cs="Arial"/>
          <w:sz w:val="24"/>
          <w:szCs w:val="24"/>
          <w:lang w:val="el-GR"/>
        </w:rPr>
        <w:t>ποταμός</w:t>
      </w:r>
      <w:r w:rsidR="00117881" w:rsidRPr="00AE19C4">
        <w:rPr>
          <w:rFonts w:ascii="Arial" w:hAnsi="Arial" w:cs="Arial"/>
          <w:sz w:val="24"/>
          <w:szCs w:val="24"/>
          <w:lang w:val="el-GR"/>
        </w:rPr>
        <w:t xml:space="preserve"> Μύρτος, με συνολικό μήκος περίπου 20,80 χιλιόμετρα, δέχεται ύδατα από παραχειμάρρους και πηγές, με τον κύριο κλάδο να έχει σχεδόν μόνιμη ροή από βορρά βορειοανατολικά προς βορρά-βορειοανατολικά</w:t>
      </w:r>
      <w:r w:rsidR="00381FFC">
        <w:rPr>
          <w:rFonts w:ascii="Arial" w:hAnsi="Arial" w:cs="Arial"/>
          <w:sz w:val="24"/>
          <w:szCs w:val="24"/>
          <w:lang w:val="el-GR"/>
        </w:rPr>
        <w:t xml:space="preserve"> και</w:t>
      </w:r>
      <w:r w:rsidR="00117881" w:rsidRPr="00AE19C4">
        <w:rPr>
          <w:rFonts w:ascii="Arial" w:hAnsi="Arial" w:cs="Arial"/>
          <w:sz w:val="24"/>
          <w:szCs w:val="24"/>
          <w:lang w:val="el-GR"/>
        </w:rPr>
        <w:t xml:space="preserve"> παρουσιάζει υψηλή κλίση στο ανάντη τμήμα, </w:t>
      </w:r>
      <w:proofErr w:type="spellStart"/>
      <w:r w:rsidR="00117881" w:rsidRPr="00AE19C4">
        <w:rPr>
          <w:rFonts w:ascii="Arial" w:hAnsi="Arial" w:cs="Arial"/>
          <w:sz w:val="24"/>
          <w:szCs w:val="24"/>
          <w:lang w:val="el-GR"/>
        </w:rPr>
        <w:t>κυμαίνοντας</w:t>
      </w:r>
      <w:proofErr w:type="spellEnd"/>
      <w:r w:rsidR="00117881" w:rsidRPr="00AE19C4">
        <w:rPr>
          <w:rFonts w:ascii="Arial" w:hAnsi="Arial" w:cs="Arial"/>
          <w:sz w:val="24"/>
          <w:szCs w:val="24"/>
          <w:lang w:val="el-GR"/>
        </w:rPr>
        <w:t xml:space="preserve"> από 6% έως 36%, με μέση κλίση 16%, ενώ στα κατάντη παρουσιάζει μικρότερη κλίση, </w:t>
      </w:r>
      <w:proofErr w:type="spellStart"/>
      <w:r w:rsidR="00117881" w:rsidRPr="00AE19C4">
        <w:rPr>
          <w:rFonts w:ascii="Arial" w:hAnsi="Arial" w:cs="Arial"/>
          <w:sz w:val="24"/>
          <w:szCs w:val="24"/>
          <w:lang w:val="el-GR"/>
        </w:rPr>
        <w:t>κυμαίνοντας</w:t>
      </w:r>
      <w:proofErr w:type="spellEnd"/>
      <w:r w:rsidR="00117881" w:rsidRPr="00AE19C4">
        <w:rPr>
          <w:rFonts w:ascii="Arial" w:hAnsi="Arial" w:cs="Arial"/>
          <w:sz w:val="24"/>
          <w:szCs w:val="24"/>
          <w:lang w:val="el-GR"/>
        </w:rPr>
        <w:t xml:space="preserve"> από 1,5% έως 6%, με μέση τιμή 3%(Βασιλική Μπούρα, 2010)</w:t>
      </w:r>
      <w:r w:rsidR="00072DC6" w:rsidRPr="00AE19C4">
        <w:rPr>
          <w:rFonts w:ascii="Arial" w:hAnsi="Arial" w:cs="Arial"/>
          <w:sz w:val="24"/>
          <w:szCs w:val="24"/>
          <w:lang w:val="el-GR"/>
        </w:rPr>
        <w:t>.</w:t>
      </w:r>
      <w:r w:rsidR="00216536" w:rsidRPr="00AE19C4">
        <w:rPr>
          <w:rFonts w:ascii="Arial" w:hAnsi="Arial" w:cs="Arial"/>
          <w:sz w:val="24"/>
          <w:szCs w:val="24"/>
          <w:lang w:val="el-GR"/>
        </w:rPr>
        <w:t xml:space="preserve"> </w:t>
      </w:r>
    </w:p>
    <w:p w14:paraId="7E5137D6" w14:textId="2AE23748" w:rsidR="00C517EE" w:rsidRPr="00F51329" w:rsidRDefault="00670611" w:rsidP="00ED721C">
      <w:pPr>
        <w:ind w:firstLine="360"/>
        <w:jc w:val="both"/>
        <w:rPr>
          <w:rFonts w:ascii="Arial" w:hAnsi="Arial" w:cs="Arial"/>
          <w:sz w:val="24"/>
          <w:szCs w:val="24"/>
          <w:lang w:val="el-GR"/>
        </w:rPr>
      </w:pPr>
      <w:r>
        <w:rPr>
          <w:rFonts w:ascii="Arial" w:hAnsi="Arial" w:cs="Arial"/>
          <w:noProof/>
          <w:sz w:val="24"/>
          <w:szCs w:val="24"/>
          <w:lang w:val="el-GR"/>
        </w:rPr>
        <w:drawing>
          <wp:anchor distT="0" distB="0" distL="114300" distR="114300" simplePos="0" relativeHeight="251655680" behindDoc="1" locked="0" layoutInCell="1" allowOverlap="1" wp14:anchorId="315330BF" wp14:editId="2F8A8F1D">
            <wp:simplePos x="0" y="0"/>
            <wp:positionH relativeFrom="column">
              <wp:posOffset>-205740</wp:posOffset>
            </wp:positionH>
            <wp:positionV relativeFrom="paragraph">
              <wp:posOffset>8890</wp:posOffset>
            </wp:positionV>
            <wp:extent cx="6422623" cy="3528060"/>
            <wp:effectExtent l="0" t="0" r="0" b="0"/>
            <wp:wrapNone/>
            <wp:docPr id="159293576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428635" cy="3531363"/>
                    </a:xfrm>
                    <a:prstGeom prst="rect">
                      <a:avLst/>
                    </a:prstGeom>
                    <a:noFill/>
                    <a:ln>
                      <a:noFill/>
                    </a:ln>
                  </pic:spPr>
                </pic:pic>
              </a:graphicData>
            </a:graphic>
            <wp14:sizeRelV relativeFrom="margin">
              <wp14:pctHeight>0</wp14:pctHeight>
            </wp14:sizeRelV>
          </wp:anchor>
        </w:drawing>
      </w:r>
      <w:r w:rsidR="00000000">
        <w:rPr>
          <w:noProof/>
        </w:rPr>
        <w:pict w14:anchorId="234BBC35">
          <v:shape id="_x0000_s2075" type="#_x0000_t202" style="position:absolute;left:0;text-align:left;margin-left:-48.9pt;margin-top:310.05pt;width:530.7pt;height:.05pt;z-index:251674112;mso-position-horizontal-relative:text;mso-position-vertical-relative:text" stroked="f">
            <v:textbox style="mso-next-textbox:#_x0000_s2075;mso-fit-shape-to-text:t" inset="0,0,0,0">
              <w:txbxContent>
                <w:p w14:paraId="2B800530" w14:textId="651F84C8" w:rsidR="00F26957" w:rsidRPr="00F26957" w:rsidRDefault="00F26957" w:rsidP="00F26957">
                  <w:pPr>
                    <w:pStyle w:val="ad"/>
                    <w:jc w:val="center"/>
                    <w:rPr>
                      <w:rFonts w:ascii="Arial" w:hAnsi="Arial" w:cs="Arial"/>
                      <w:noProof/>
                      <w:lang w:val="el-GR"/>
                    </w:rPr>
                  </w:pPr>
                  <w:bookmarkStart w:id="48" w:name="_Toc220525648"/>
                  <w:r w:rsidRPr="00F26957">
                    <w:rPr>
                      <w:lang w:val="el-GR"/>
                    </w:rPr>
                    <w:t xml:space="preserve">Εικόνα </w:t>
                  </w:r>
                  <w:r>
                    <w:fldChar w:fldCharType="begin"/>
                  </w:r>
                  <w:r w:rsidRPr="00F26957">
                    <w:rPr>
                      <w:lang w:val="el-GR"/>
                    </w:rPr>
                    <w:instrText xml:space="preserve"> </w:instrText>
                  </w:r>
                  <w:r>
                    <w:instrText>SEQ</w:instrText>
                  </w:r>
                  <w:r w:rsidRPr="00F26957">
                    <w:rPr>
                      <w:lang w:val="el-GR"/>
                    </w:rPr>
                    <w:instrText xml:space="preserve"> Εικόνα \* </w:instrText>
                  </w:r>
                  <w:r>
                    <w:instrText>ARABIC</w:instrText>
                  </w:r>
                  <w:r w:rsidRPr="00F26957">
                    <w:rPr>
                      <w:lang w:val="el-GR"/>
                    </w:rPr>
                    <w:instrText xml:space="preserve"> </w:instrText>
                  </w:r>
                  <w:r>
                    <w:fldChar w:fldCharType="separate"/>
                  </w:r>
                  <w:r w:rsidR="00BA228B" w:rsidRPr="00D129EF">
                    <w:rPr>
                      <w:noProof/>
                      <w:lang w:val="el-GR"/>
                    </w:rPr>
                    <w:t>14</w:t>
                  </w:r>
                  <w:r>
                    <w:fldChar w:fldCharType="end"/>
                  </w:r>
                  <w:r>
                    <w:rPr>
                      <w:lang w:val="el-GR"/>
                    </w:rPr>
                    <w:t>-Η λεκάνη απορροής του ποταμού Μύρτου και του ταμιευτήρα της Ιεράπετρας</w:t>
                  </w:r>
                  <w:bookmarkEnd w:id="48"/>
                </w:p>
              </w:txbxContent>
            </v:textbox>
          </v:shape>
        </w:pict>
      </w:r>
    </w:p>
    <w:p w14:paraId="1D7DF7B9" w14:textId="0474601B" w:rsidR="00C517EE" w:rsidRPr="00F51329" w:rsidRDefault="00C517EE" w:rsidP="00ED721C">
      <w:pPr>
        <w:ind w:firstLine="360"/>
        <w:jc w:val="both"/>
        <w:rPr>
          <w:rFonts w:ascii="Arial" w:hAnsi="Arial" w:cs="Arial"/>
          <w:sz w:val="24"/>
          <w:szCs w:val="24"/>
          <w:lang w:val="el-GR"/>
        </w:rPr>
      </w:pPr>
    </w:p>
    <w:p w14:paraId="02DC9C12" w14:textId="3D00637D" w:rsidR="00C517EE" w:rsidRPr="00274BE4" w:rsidRDefault="00C517EE" w:rsidP="00ED721C">
      <w:pPr>
        <w:ind w:firstLine="360"/>
        <w:jc w:val="both"/>
        <w:rPr>
          <w:rFonts w:ascii="Arial" w:hAnsi="Arial" w:cs="Arial"/>
          <w:sz w:val="24"/>
          <w:szCs w:val="24"/>
          <w:lang w:val="el-GR"/>
        </w:rPr>
      </w:pPr>
    </w:p>
    <w:p w14:paraId="381578B1" w14:textId="3945C519" w:rsidR="00C517EE" w:rsidRPr="00F51329" w:rsidRDefault="00C517EE" w:rsidP="00ED721C">
      <w:pPr>
        <w:ind w:firstLine="360"/>
        <w:jc w:val="both"/>
        <w:rPr>
          <w:rFonts w:ascii="Arial" w:hAnsi="Arial" w:cs="Arial"/>
          <w:sz w:val="24"/>
          <w:szCs w:val="24"/>
          <w:lang w:val="el-GR"/>
        </w:rPr>
      </w:pPr>
    </w:p>
    <w:p w14:paraId="6E303A64" w14:textId="690E86A6" w:rsidR="00760B02" w:rsidRPr="00AE19C4" w:rsidRDefault="00760B02" w:rsidP="00ED721C">
      <w:pPr>
        <w:ind w:firstLine="360"/>
        <w:jc w:val="both"/>
        <w:rPr>
          <w:rFonts w:ascii="Arial" w:hAnsi="Arial" w:cs="Arial"/>
          <w:noProof/>
          <w:sz w:val="24"/>
          <w:szCs w:val="24"/>
          <w:lang w:val="el-GR"/>
        </w:rPr>
      </w:pPr>
    </w:p>
    <w:p w14:paraId="1D235DC5" w14:textId="2A3A0D3C" w:rsidR="00760B02" w:rsidRPr="00AE19C4" w:rsidRDefault="00760B02" w:rsidP="00ED721C">
      <w:pPr>
        <w:ind w:firstLine="360"/>
        <w:jc w:val="both"/>
        <w:rPr>
          <w:rFonts w:ascii="Arial" w:hAnsi="Arial" w:cs="Arial"/>
          <w:noProof/>
          <w:sz w:val="24"/>
          <w:szCs w:val="24"/>
          <w:lang w:val="el-GR"/>
        </w:rPr>
      </w:pPr>
    </w:p>
    <w:p w14:paraId="74D7CDA2" w14:textId="353E67BE" w:rsidR="00760B02" w:rsidRPr="00AE19C4" w:rsidRDefault="00760B02" w:rsidP="00ED721C">
      <w:pPr>
        <w:ind w:firstLine="360"/>
        <w:jc w:val="both"/>
        <w:rPr>
          <w:rFonts w:ascii="Arial" w:hAnsi="Arial" w:cs="Arial"/>
          <w:sz w:val="24"/>
          <w:szCs w:val="24"/>
          <w:lang w:val="el-GR"/>
        </w:rPr>
      </w:pPr>
    </w:p>
    <w:p w14:paraId="5A27F642" w14:textId="0BC61AC9" w:rsidR="00760B02" w:rsidRPr="00AE19C4" w:rsidRDefault="00760B02" w:rsidP="00ED721C">
      <w:pPr>
        <w:ind w:firstLine="360"/>
        <w:jc w:val="both"/>
        <w:rPr>
          <w:rFonts w:ascii="Arial" w:hAnsi="Arial" w:cs="Arial"/>
          <w:sz w:val="24"/>
          <w:szCs w:val="24"/>
          <w:lang w:val="el-GR"/>
        </w:rPr>
      </w:pPr>
    </w:p>
    <w:p w14:paraId="23D67651" w14:textId="77777777" w:rsidR="00760B02" w:rsidRPr="00AE19C4" w:rsidRDefault="00760B02" w:rsidP="00ED721C">
      <w:pPr>
        <w:ind w:firstLine="360"/>
        <w:jc w:val="both"/>
        <w:rPr>
          <w:rFonts w:ascii="Arial" w:hAnsi="Arial" w:cs="Arial"/>
          <w:sz w:val="24"/>
          <w:szCs w:val="24"/>
          <w:lang w:val="el-GR"/>
        </w:rPr>
      </w:pPr>
    </w:p>
    <w:p w14:paraId="494FD0DE" w14:textId="77777777" w:rsidR="00760B02" w:rsidRPr="00AE19C4" w:rsidRDefault="00760B02" w:rsidP="00ED721C">
      <w:pPr>
        <w:ind w:firstLine="360"/>
        <w:jc w:val="both"/>
        <w:rPr>
          <w:rFonts w:ascii="Arial" w:hAnsi="Arial" w:cs="Arial"/>
          <w:sz w:val="24"/>
          <w:szCs w:val="24"/>
          <w:lang w:val="el-GR"/>
        </w:rPr>
      </w:pPr>
    </w:p>
    <w:p w14:paraId="46ADE919" w14:textId="77777777" w:rsidR="00760B02" w:rsidRPr="00AE19C4" w:rsidRDefault="00760B02" w:rsidP="00ED721C">
      <w:pPr>
        <w:ind w:firstLine="360"/>
        <w:jc w:val="both"/>
        <w:rPr>
          <w:rFonts w:ascii="Arial" w:hAnsi="Arial" w:cs="Arial"/>
          <w:sz w:val="24"/>
          <w:szCs w:val="24"/>
          <w:lang w:val="el-GR"/>
        </w:rPr>
      </w:pPr>
    </w:p>
    <w:p w14:paraId="14725E36" w14:textId="77777777" w:rsidR="00760B02" w:rsidRPr="00AE19C4" w:rsidRDefault="00760B02" w:rsidP="00ED721C">
      <w:pPr>
        <w:ind w:firstLine="360"/>
        <w:jc w:val="both"/>
        <w:rPr>
          <w:rFonts w:ascii="Arial" w:hAnsi="Arial" w:cs="Arial"/>
          <w:sz w:val="24"/>
          <w:szCs w:val="24"/>
          <w:lang w:val="el-GR"/>
        </w:rPr>
      </w:pPr>
    </w:p>
    <w:p w14:paraId="4897B9FC" w14:textId="77777777" w:rsidR="00760B02" w:rsidRPr="00AE19C4" w:rsidRDefault="00760B02" w:rsidP="00ED721C">
      <w:pPr>
        <w:ind w:firstLine="360"/>
        <w:jc w:val="both"/>
        <w:rPr>
          <w:rFonts w:ascii="Arial" w:hAnsi="Arial" w:cs="Arial"/>
          <w:sz w:val="24"/>
          <w:szCs w:val="24"/>
          <w:lang w:val="el-GR"/>
        </w:rPr>
      </w:pPr>
    </w:p>
    <w:p w14:paraId="01FAC91D" w14:textId="77777777" w:rsidR="00670611" w:rsidRPr="004C0956" w:rsidRDefault="00670611" w:rsidP="00ED721C">
      <w:pPr>
        <w:ind w:firstLine="360"/>
        <w:jc w:val="both"/>
        <w:rPr>
          <w:rFonts w:ascii="Arial" w:hAnsi="Arial" w:cs="Arial"/>
          <w:sz w:val="24"/>
          <w:szCs w:val="24"/>
          <w:lang w:val="el-GR"/>
        </w:rPr>
      </w:pPr>
    </w:p>
    <w:p w14:paraId="610F43BC" w14:textId="2709DC73" w:rsidR="00890AF3" w:rsidRDefault="00664A3C" w:rsidP="00381FFC">
      <w:pPr>
        <w:pStyle w:val="2"/>
        <w:ind w:left="360"/>
        <w:jc w:val="both"/>
        <w:rPr>
          <w:rFonts w:ascii="Arial" w:hAnsi="Arial" w:cs="Arial"/>
          <w:sz w:val="24"/>
          <w:szCs w:val="24"/>
          <w:lang w:val="el-GR"/>
        </w:rPr>
      </w:pPr>
      <w:bookmarkStart w:id="49" w:name="_Toc221980412"/>
      <w:r w:rsidRPr="00664A3C">
        <w:rPr>
          <w:rFonts w:ascii="Arial" w:hAnsi="Arial" w:cs="Arial"/>
          <w:sz w:val="24"/>
          <w:szCs w:val="24"/>
          <w:lang w:val="el-GR"/>
        </w:rPr>
        <w:lastRenderedPageBreak/>
        <w:t xml:space="preserve">Πίνακας 1 Έκταση </w:t>
      </w:r>
      <w:proofErr w:type="spellStart"/>
      <w:r w:rsidRPr="00664A3C">
        <w:rPr>
          <w:rFonts w:ascii="Arial" w:hAnsi="Arial" w:cs="Arial"/>
          <w:sz w:val="24"/>
          <w:szCs w:val="24"/>
          <w:lang w:val="el-GR"/>
        </w:rPr>
        <w:t>υπολεκανών</w:t>
      </w:r>
      <w:proofErr w:type="spellEnd"/>
      <w:r w:rsidRPr="00664A3C">
        <w:rPr>
          <w:rFonts w:ascii="Arial" w:hAnsi="Arial" w:cs="Arial"/>
          <w:sz w:val="24"/>
          <w:szCs w:val="24"/>
          <w:lang w:val="el-GR"/>
        </w:rPr>
        <w:t xml:space="preserve"> </w:t>
      </w:r>
      <w:r>
        <w:rPr>
          <w:rFonts w:ascii="Arial" w:hAnsi="Arial" w:cs="Arial"/>
          <w:sz w:val="24"/>
          <w:szCs w:val="24"/>
          <w:lang w:val="el-GR"/>
        </w:rPr>
        <w:t>ποταμού Μύρτου</w:t>
      </w:r>
      <w:bookmarkEnd w:id="49"/>
    </w:p>
    <w:p w14:paraId="0E82D74E" w14:textId="77777777" w:rsidR="00664A3C" w:rsidRPr="00664A3C" w:rsidRDefault="00664A3C" w:rsidP="00664A3C">
      <w:pPr>
        <w:rPr>
          <w:lang w:val="el-GR"/>
        </w:rPr>
      </w:pPr>
    </w:p>
    <w:tbl>
      <w:tblPr>
        <w:tblStyle w:val="1-50"/>
        <w:tblW w:w="3247" w:type="dxa"/>
        <w:jc w:val="center"/>
        <w:tblLook w:val="04A0" w:firstRow="1" w:lastRow="0" w:firstColumn="1" w:lastColumn="0" w:noHBand="0" w:noVBand="1"/>
      </w:tblPr>
      <w:tblGrid>
        <w:gridCol w:w="1928"/>
        <w:gridCol w:w="1319"/>
      </w:tblGrid>
      <w:tr w:rsidR="00664A3C" w:rsidRPr="00890AF3" w14:paraId="12C72B05" w14:textId="77777777" w:rsidTr="00664A3C">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1928" w:type="dxa"/>
            <w:noWrap/>
            <w:hideMark/>
          </w:tcPr>
          <w:p w14:paraId="2A1D6627" w14:textId="181CBF30" w:rsidR="00890AF3" w:rsidRPr="00890AF3" w:rsidRDefault="00664A3C" w:rsidP="00890AF3">
            <w:pPr>
              <w:jc w:val="center"/>
              <w:rPr>
                <w:rFonts w:ascii="Segoe UI" w:eastAsia="Times New Roman" w:hAnsi="Segoe UI" w:cs="Segoe UI"/>
                <w:color w:val="000000"/>
                <w:kern w:val="0"/>
                <w:lang w:val="el-GR" w:eastAsia="el-GR"/>
                <w14:ligatures w14:val="none"/>
              </w:rPr>
            </w:pPr>
            <w:proofErr w:type="spellStart"/>
            <w:r>
              <w:rPr>
                <w:rFonts w:ascii="Segoe UI" w:eastAsia="Times New Roman" w:hAnsi="Segoe UI" w:cs="Segoe UI"/>
                <w:color w:val="000000"/>
                <w:kern w:val="0"/>
                <w:lang w:val="el-GR" w:eastAsia="el-GR"/>
                <w14:ligatures w14:val="none"/>
              </w:rPr>
              <w:t>Νο</w:t>
            </w:r>
            <w:proofErr w:type="spellEnd"/>
            <w:r>
              <w:rPr>
                <w:rFonts w:ascii="Segoe UI" w:eastAsia="Times New Roman" w:hAnsi="Segoe UI" w:cs="Segoe UI"/>
                <w:color w:val="000000"/>
                <w:kern w:val="0"/>
                <w:lang w:val="el-GR" w:eastAsia="el-GR"/>
                <w14:ligatures w14:val="none"/>
              </w:rPr>
              <w:t>. Υπολεκάνης</w:t>
            </w:r>
          </w:p>
        </w:tc>
        <w:tc>
          <w:tcPr>
            <w:tcW w:w="1319" w:type="dxa"/>
            <w:noWrap/>
            <w:hideMark/>
          </w:tcPr>
          <w:p w14:paraId="44E4A628" w14:textId="77777777" w:rsidR="00890AF3" w:rsidRPr="00890AF3" w:rsidRDefault="00890AF3" w:rsidP="00890AF3">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AREAkm</w:t>
            </w:r>
            <w:r w:rsidRPr="00890AF3">
              <w:rPr>
                <w:rFonts w:ascii="Segoe UI" w:eastAsia="Times New Roman" w:hAnsi="Segoe UI" w:cs="Segoe UI"/>
                <w:color w:val="000000"/>
                <w:kern w:val="0"/>
                <w:vertAlign w:val="superscript"/>
                <w:lang w:val="el-GR" w:eastAsia="el-GR"/>
                <w14:ligatures w14:val="none"/>
              </w:rPr>
              <w:t>2</w:t>
            </w:r>
          </w:p>
        </w:tc>
      </w:tr>
      <w:tr w:rsidR="00664A3C" w:rsidRPr="00890AF3" w14:paraId="2AD3A01B" w14:textId="77777777" w:rsidTr="00664A3C">
        <w:trPr>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7DCA1429" w14:textId="65C6B013" w:rsidR="00890AF3" w:rsidRPr="00890AF3" w:rsidRDefault="00890AF3" w:rsidP="00664A3C">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3</w:t>
            </w:r>
          </w:p>
        </w:tc>
        <w:tc>
          <w:tcPr>
            <w:tcW w:w="1319" w:type="dxa"/>
            <w:hideMark/>
          </w:tcPr>
          <w:p w14:paraId="4C7475AF" w14:textId="30977DE6" w:rsidR="00890AF3" w:rsidRPr="00890AF3" w:rsidRDefault="00890AF3" w:rsidP="00664A3C">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5.107</w:t>
            </w:r>
          </w:p>
        </w:tc>
      </w:tr>
      <w:tr w:rsidR="00664A3C" w:rsidRPr="00890AF3" w14:paraId="4620D14D" w14:textId="77777777" w:rsidTr="00664A3C">
        <w:trPr>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13B1E402" w14:textId="412DD624" w:rsidR="00890AF3" w:rsidRPr="00890AF3" w:rsidRDefault="00890AF3" w:rsidP="00664A3C">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4</w:t>
            </w:r>
          </w:p>
        </w:tc>
        <w:tc>
          <w:tcPr>
            <w:tcW w:w="1319" w:type="dxa"/>
            <w:hideMark/>
          </w:tcPr>
          <w:p w14:paraId="2A84DD0C" w14:textId="54898ED6" w:rsidR="00890AF3" w:rsidRPr="00890AF3" w:rsidRDefault="00890AF3" w:rsidP="00664A3C">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9.946</w:t>
            </w:r>
          </w:p>
        </w:tc>
      </w:tr>
      <w:tr w:rsidR="00664A3C" w:rsidRPr="00890AF3" w14:paraId="56C9BED7" w14:textId="77777777" w:rsidTr="00664A3C">
        <w:trPr>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740A5CCC" w14:textId="0435CDED" w:rsidR="00890AF3" w:rsidRPr="00890AF3" w:rsidRDefault="00890AF3" w:rsidP="00664A3C">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5</w:t>
            </w:r>
          </w:p>
        </w:tc>
        <w:tc>
          <w:tcPr>
            <w:tcW w:w="1319" w:type="dxa"/>
            <w:hideMark/>
          </w:tcPr>
          <w:p w14:paraId="4C96F88B" w14:textId="1EB53A13" w:rsidR="00890AF3" w:rsidRPr="00890AF3" w:rsidRDefault="00890AF3" w:rsidP="00664A3C">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17.91</w:t>
            </w:r>
          </w:p>
        </w:tc>
      </w:tr>
      <w:tr w:rsidR="00664A3C" w:rsidRPr="00890AF3" w14:paraId="6223F700" w14:textId="77777777" w:rsidTr="00664A3C">
        <w:trPr>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14AB2FD9" w14:textId="6FADDDFD" w:rsidR="00890AF3" w:rsidRPr="00890AF3" w:rsidRDefault="00890AF3" w:rsidP="00664A3C">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6</w:t>
            </w:r>
          </w:p>
        </w:tc>
        <w:tc>
          <w:tcPr>
            <w:tcW w:w="1319" w:type="dxa"/>
            <w:hideMark/>
          </w:tcPr>
          <w:p w14:paraId="06576756" w14:textId="79E0B250" w:rsidR="00890AF3" w:rsidRPr="00890AF3" w:rsidRDefault="00890AF3" w:rsidP="00664A3C">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24.53</w:t>
            </w:r>
          </w:p>
        </w:tc>
      </w:tr>
      <w:tr w:rsidR="00664A3C" w:rsidRPr="00890AF3" w14:paraId="15403734" w14:textId="77777777" w:rsidTr="00664A3C">
        <w:trPr>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18C7B403" w14:textId="43D7DB35" w:rsidR="00890AF3" w:rsidRPr="00890AF3" w:rsidRDefault="00890AF3" w:rsidP="00664A3C">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9</w:t>
            </w:r>
          </w:p>
        </w:tc>
        <w:tc>
          <w:tcPr>
            <w:tcW w:w="1319" w:type="dxa"/>
            <w:hideMark/>
          </w:tcPr>
          <w:p w14:paraId="405197FA" w14:textId="0E741630" w:rsidR="00890AF3" w:rsidRPr="00890AF3" w:rsidRDefault="00890AF3" w:rsidP="00664A3C">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44.06</w:t>
            </w:r>
          </w:p>
        </w:tc>
      </w:tr>
      <w:tr w:rsidR="00664A3C" w:rsidRPr="00890AF3" w14:paraId="46BD5D20" w14:textId="77777777" w:rsidTr="00664A3C">
        <w:trPr>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5B927026" w14:textId="5BADC7CD" w:rsidR="00890AF3" w:rsidRPr="00890AF3" w:rsidRDefault="00890AF3" w:rsidP="00664A3C">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10</w:t>
            </w:r>
          </w:p>
        </w:tc>
        <w:tc>
          <w:tcPr>
            <w:tcW w:w="1319" w:type="dxa"/>
            <w:hideMark/>
          </w:tcPr>
          <w:p w14:paraId="1BE54CBB" w14:textId="334288BC" w:rsidR="00890AF3" w:rsidRPr="00890AF3" w:rsidRDefault="00890AF3" w:rsidP="00664A3C">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12.6</w:t>
            </w:r>
          </w:p>
        </w:tc>
      </w:tr>
      <w:tr w:rsidR="00664A3C" w:rsidRPr="00890AF3" w14:paraId="47D93389" w14:textId="77777777" w:rsidTr="00664A3C">
        <w:trPr>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69AA817E" w14:textId="62CA65AF" w:rsidR="00890AF3" w:rsidRPr="00890AF3" w:rsidRDefault="00890AF3" w:rsidP="00664A3C">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11</w:t>
            </w:r>
          </w:p>
        </w:tc>
        <w:tc>
          <w:tcPr>
            <w:tcW w:w="1319" w:type="dxa"/>
            <w:hideMark/>
          </w:tcPr>
          <w:p w14:paraId="4D36BC0E" w14:textId="1D83E937" w:rsidR="00890AF3" w:rsidRPr="00890AF3" w:rsidRDefault="00890AF3" w:rsidP="00664A3C">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59.9</w:t>
            </w:r>
          </w:p>
        </w:tc>
      </w:tr>
      <w:tr w:rsidR="00664A3C" w:rsidRPr="00890AF3" w14:paraId="7A9BFF7B" w14:textId="77777777" w:rsidTr="00664A3C">
        <w:trPr>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729AEF6D" w14:textId="78F6600C" w:rsidR="00890AF3" w:rsidRPr="00890AF3" w:rsidRDefault="00890AF3" w:rsidP="00664A3C">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12</w:t>
            </w:r>
          </w:p>
        </w:tc>
        <w:tc>
          <w:tcPr>
            <w:tcW w:w="1319" w:type="dxa"/>
            <w:hideMark/>
          </w:tcPr>
          <w:p w14:paraId="3CE00E93" w14:textId="1C788BF7" w:rsidR="00890AF3" w:rsidRPr="00890AF3" w:rsidRDefault="00890AF3" w:rsidP="00664A3C">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9.043</w:t>
            </w:r>
          </w:p>
        </w:tc>
      </w:tr>
      <w:tr w:rsidR="00664A3C" w:rsidRPr="00890AF3" w14:paraId="2F45F61E" w14:textId="77777777" w:rsidTr="00664A3C">
        <w:trPr>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4DA508F8" w14:textId="22D00504" w:rsidR="00890AF3" w:rsidRPr="00890AF3" w:rsidRDefault="00890AF3" w:rsidP="00664A3C">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14</w:t>
            </w:r>
          </w:p>
        </w:tc>
        <w:tc>
          <w:tcPr>
            <w:tcW w:w="1319" w:type="dxa"/>
            <w:hideMark/>
          </w:tcPr>
          <w:p w14:paraId="4F55F287" w14:textId="10DB50E3" w:rsidR="00890AF3" w:rsidRPr="00890AF3" w:rsidRDefault="00890AF3" w:rsidP="00664A3C">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75</w:t>
            </w:r>
          </w:p>
        </w:tc>
      </w:tr>
      <w:tr w:rsidR="00664A3C" w:rsidRPr="00890AF3" w14:paraId="1C111E4B" w14:textId="77777777" w:rsidTr="00664A3C">
        <w:trPr>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29FFA4E8" w14:textId="43F9532B" w:rsidR="00890AF3" w:rsidRPr="00890AF3" w:rsidRDefault="00890AF3" w:rsidP="00664A3C">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15</w:t>
            </w:r>
          </w:p>
        </w:tc>
        <w:tc>
          <w:tcPr>
            <w:tcW w:w="1319" w:type="dxa"/>
            <w:hideMark/>
          </w:tcPr>
          <w:p w14:paraId="4F66211C" w14:textId="29B1088B" w:rsidR="00890AF3" w:rsidRPr="00890AF3" w:rsidRDefault="00890AF3" w:rsidP="00664A3C">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12.01</w:t>
            </w:r>
          </w:p>
        </w:tc>
      </w:tr>
      <w:tr w:rsidR="00664A3C" w:rsidRPr="00890AF3" w14:paraId="6BAEBA3E" w14:textId="77777777" w:rsidTr="00664A3C">
        <w:trPr>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57C3E508" w14:textId="5C8CF8DD" w:rsidR="00890AF3" w:rsidRPr="00890AF3" w:rsidRDefault="00890AF3" w:rsidP="00664A3C">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16</w:t>
            </w:r>
          </w:p>
        </w:tc>
        <w:tc>
          <w:tcPr>
            <w:tcW w:w="1319" w:type="dxa"/>
            <w:hideMark/>
          </w:tcPr>
          <w:p w14:paraId="1136502E" w14:textId="12F3F1F5" w:rsidR="00890AF3" w:rsidRPr="00890AF3" w:rsidRDefault="00890AF3" w:rsidP="00664A3C">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96.33</w:t>
            </w:r>
          </w:p>
        </w:tc>
      </w:tr>
    </w:tbl>
    <w:p w14:paraId="08C83CF0" w14:textId="77777777" w:rsidR="00890AF3" w:rsidRDefault="00890AF3" w:rsidP="00381FFC">
      <w:pPr>
        <w:pStyle w:val="2"/>
        <w:ind w:left="360"/>
        <w:jc w:val="both"/>
        <w:rPr>
          <w:rFonts w:ascii="Arial" w:hAnsi="Arial" w:cs="Arial"/>
          <w:sz w:val="24"/>
          <w:szCs w:val="24"/>
          <w:lang w:val="el-GR"/>
        </w:rPr>
      </w:pPr>
    </w:p>
    <w:p w14:paraId="59B90456" w14:textId="38D942D2" w:rsidR="00664A3C" w:rsidRDefault="00664A3C" w:rsidP="00664A3C">
      <w:pPr>
        <w:pStyle w:val="2"/>
        <w:ind w:left="360"/>
        <w:jc w:val="both"/>
        <w:rPr>
          <w:rFonts w:ascii="Arial" w:hAnsi="Arial" w:cs="Arial"/>
          <w:sz w:val="24"/>
          <w:szCs w:val="24"/>
          <w:lang w:val="el-GR"/>
        </w:rPr>
      </w:pPr>
      <w:bookmarkStart w:id="50" w:name="_Toc221980413"/>
      <w:r w:rsidRPr="00664A3C">
        <w:rPr>
          <w:rFonts w:ascii="Arial" w:hAnsi="Arial" w:cs="Arial"/>
          <w:sz w:val="24"/>
          <w:szCs w:val="24"/>
          <w:lang w:val="el-GR"/>
        </w:rPr>
        <w:t xml:space="preserve">Πίνακας </w:t>
      </w:r>
      <w:r>
        <w:rPr>
          <w:rFonts w:ascii="Arial" w:hAnsi="Arial" w:cs="Arial"/>
          <w:sz w:val="24"/>
          <w:szCs w:val="24"/>
          <w:lang w:val="el-GR"/>
        </w:rPr>
        <w:t>2</w:t>
      </w:r>
      <w:r w:rsidRPr="00664A3C">
        <w:rPr>
          <w:rFonts w:ascii="Arial" w:hAnsi="Arial" w:cs="Arial"/>
          <w:sz w:val="24"/>
          <w:szCs w:val="24"/>
          <w:lang w:val="el-GR"/>
        </w:rPr>
        <w:t xml:space="preserve"> Έκταση </w:t>
      </w:r>
      <w:proofErr w:type="spellStart"/>
      <w:r w:rsidRPr="00664A3C">
        <w:rPr>
          <w:rFonts w:ascii="Arial" w:hAnsi="Arial" w:cs="Arial"/>
          <w:sz w:val="24"/>
          <w:szCs w:val="24"/>
          <w:lang w:val="el-GR"/>
        </w:rPr>
        <w:t>υπολεκανών</w:t>
      </w:r>
      <w:proofErr w:type="spellEnd"/>
      <w:r w:rsidRPr="00664A3C">
        <w:rPr>
          <w:rFonts w:ascii="Arial" w:hAnsi="Arial" w:cs="Arial"/>
          <w:sz w:val="24"/>
          <w:szCs w:val="24"/>
          <w:lang w:val="el-GR"/>
        </w:rPr>
        <w:t xml:space="preserve"> </w:t>
      </w:r>
      <w:r>
        <w:rPr>
          <w:rFonts w:ascii="Arial" w:hAnsi="Arial" w:cs="Arial"/>
          <w:sz w:val="24"/>
          <w:szCs w:val="24"/>
          <w:lang w:val="el-GR"/>
        </w:rPr>
        <w:t>φράγματος Μπραμιανών</w:t>
      </w:r>
      <w:bookmarkEnd w:id="50"/>
    </w:p>
    <w:p w14:paraId="793B170A" w14:textId="77777777" w:rsidR="00664A3C" w:rsidRPr="00664A3C" w:rsidRDefault="00664A3C" w:rsidP="00664A3C">
      <w:pPr>
        <w:rPr>
          <w:lang w:val="el-GR"/>
        </w:rPr>
      </w:pPr>
    </w:p>
    <w:tbl>
      <w:tblPr>
        <w:tblStyle w:val="1-50"/>
        <w:tblW w:w="3089" w:type="dxa"/>
        <w:jc w:val="center"/>
        <w:tblLook w:val="04A0" w:firstRow="1" w:lastRow="0" w:firstColumn="1" w:lastColumn="0" w:noHBand="0" w:noVBand="1"/>
      </w:tblPr>
      <w:tblGrid>
        <w:gridCol w:w="1928"/>
        <w:gridCol w:w="1238"/>
      </w:tblGrid>
      <w:tr w:rsidR="00890AF3" w:rsidRPr="00890AF3" w14:paraId="4EDB885B" w14:textId="77777777" w:rsidTr="00664A3C">
        <w:trPr>
          <w:cnfStyle w:val="100000000000" w:firstRow="1" w:lastRow="0" w:firstColumn="0" w:lastColumn="0" w:oddVBand="0" w:evenVBand="0" w:oddHBand="0" w:evenHBand="0" w:firstRowFirstColumn="0" w:firstRowLastColumn="0" w:lastRowFirstColumn="0" w:lastRowLastColumn="0"/>
          <w:trHeight w:val="336"/>
          <w:jc w:val="center"/>
        </w:trPr>
        <w:tc>
          <w:tcPr>
            <w:cnfStyle w:val="001000000000" w:firstRow="0" w:lastRow="0" w:firstColumn="1" w:lastColumn="0" w:oddVBand="0" w:evenVBand="0" w:oddHBand="0" w:evenHBand="0" w:firstRowFirstColumn="0" w:firstRowLastColumn="0" w:lastRowFirstColumn="0" w:lastRowLastColumn="0"/>
            <w:tcW w:w="1928" w:type="dxa"/>
            <w:noWrap/>
            <w:hideMark/>
          </w:tcPr>
          <w:p w14:paraId="3057F244" w14:textId="0B5A3B18" w:rsidR="00890AF3" w:rsidRPr="00890AF3" w:rsidRDefault="00664A3C" w:rsidP="00890AF3">
            <w:pPr>
              <w:jc w:val="center"/>
              <w:rPr>
                <w:rFonts w:ascii="Segoe UI" w:eastAsia="Times New Roman" w:hAnsi="Segoe UI" w:cs="Segoe UI"/>
                <w:color w:val="000000"/>
                <w:kern w:val="0"/>
                <w:lang w:val="el-GR" w:eastAsia="el-GR"/>
                <w14:ligatures w14:val="none"/>
              </w:rPr>
            </w:pPr>
            <w:proofErr w:type="spellStart"/>
            <w:r>
              <w:rPr>
                <w:rFonts w:ascii="Segoe UI" w:eastAsia="Times New Roman" w:hAnsi="Segoe UI" w:cs="Segoe UI"/>
                <w:color w:val="000000"/>
                <w:kern w:val="0"/>
                <w:lang w:val="el-GR" w:eastAsia="el-GR"/>
                <w14:ligatures w14:val="none"/>
              </w:rPr>
              <w:t>Νο</w:t>
            </w:r>
            <w:proofErr w:type="spellEnd"/>
            <w:r>
              <w:rPr>
                <w:rFonts w:ascii="Segoe UI" w:eastAsia="Times New Roman" w:hAnsi="Segoe UI" w:cs="Segoe UI"/>
                <w:color w:val="000000"/>
                <w:kern w:val="0"/>
                <w:lang w:val="el-GR" w:eastAsia="el-GR"/>
                <w14:ligatures w14:val="none"/>
              </w:rPr>
              <w:t>. Υπολεκάνης</w:t>
            </w:r>
          </w:p>
        </w:tc>
        <w:tc>
          <w:tcPr>
            <w:tcW w:w="1161" w:type="dxa"/>
            <w:noWrap/>
            <w:hideMark/>
          </w:tcPr>
          <w:p w14:paraId="38F5F598" w14:textId="77777777" w:rsidR="00890AF3" w:rsidRPr="00890AF3" w:rsidRDefault="00890AF3" w:rsidP="00890AF3">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AREAkm2</w:t>
            </w:r>
          </w:p>
        </w:tc>
      </w:tr>
      <w:tr w:rsidR="00890AF3" w:rsidRPr="00890AF3" w14:paraId="5230A858" w14:textId="77777777" w:rsidTr="00664A3C">
        <w:trPr>
          <w:trHeight w:val="33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570AF77B" w14:textId="77777777" w:rsidR="00890AF3" w:rsidRPr="00890AF3" w:rsidRDefault="00890AF3" w:rsidP="00664A3C">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w:t>
            </w:r>
          </w:p>
        </w:tc>
        <w:tc>
          <w:tcPr>
            <w:tcW w:w="1161" w:type="dxa"/>
            <w:hideMark/>
          </w:tcPr>
          <w:p w14:paraId="5AC4FD27" w14:textId="77777777" w:rsidR="00890AF3" w:rsidRPr="00890AF3" w:rsidRDefault="00890AF3" w:rsidP="00664A3C">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6.163</w:t>
            </w:r>
          </w:p>
        </w:tc>
      </w:tr>
      <w:tr w:rsidR="00890AF3" w:rsidRPr="00890AF3" w14:paraId="0FEF96BC" w14:textId="77777777" w:rsidTr="00664A3C">
        <w:trPr>
          <w:trHeight w:val="33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2FB71661" w14:textId="77777777" w:rsidR="00890AF3" w:rsidRPr="00890AF3" w:rsidRDefault="00890AF3" w:rsidP="00664A3C">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2</w:t>
            </w:r>
          </w:p>
        </w:tc>
        <w:tc>
          <w:tcPr>
            <w:tcW w:w="1161" w:type="dxa"/>
            <w:hideMark/>
          </w:tcPr>
          <w:p w14:paraId="1DE25BFC" w14:textId="77777777" w:rsidR="00890AF3" w:rsidRPr="00890AF3" w:rsidRDefault="00890AF3" w:rsidP="00664A3C">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7.331</w:t>
            </w:r>
          </w:p>
        </w:tc>
      </w:tr>
      <w:tr w:rsidR="00890AF3" w:rsidRPr="00890AF3" w14:paraId="7D360C54" w14:textId="77777777" w:rsidTr="00664A3C">
        <w:trPr>
          <w:trHeight w:val="33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153DD56C" w14:textId="77777777" w:rsidR="00890AF3" w:rsidRPr="00890AF3" w:rsidRDefault="00890AF3" w:rsidP="00664A3C">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7</w:t>
            </w:r>
          </w:p>
        </w:tc>
        <w:tc>
          <w:tcPr>
            <w:tcW w:w="1161" w:type="dxa"/>
            <w:hideMark/>
          </w:tcPr>
          <w:p w14:paraId="00314523" w14:textId="77777777" w:rsidR="00890AF3" w:rsidRPr="00890AF3" w:rsidRDefault="00890AF3" w:rsidP="00664A3C">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16.49</w:t>
            </w:r>
          </w:p>
        </w:tc>
      </w:tr>
      <w:tr w:rsidR="00890AF3" w:rsidRPr="00890AF3" w14:paraId="7CA2B376" w14:textId="77777777" w:rsidTr="00664A3C">
        <w:trPr>
          <w:trHeight w:val="33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1D83F0B3" w14:textId="77777777" w:rsidR="00890AF3" w:rsidRPr="00890AF3" w:rsidRDefault="00890AF3" w:rsidP="00664A3C">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8</w:t>
            </w:r>
          </w:p>
        </w:tc>
        <w:tc>
          <w:tcPr>
            <w:tcW w:w="1161" w:type="dxa"/>
            <w:hideMark/>
          </w:tcPr>
          <w:p w14:paraId="69B5C064" w14:textId="77777777" w:rsidR="00890AF3" w:rsidRPr="00890AF3" w:rsidRDefault="00890AF3" w:rsidP="00664A3C">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5.969</w:t>
            </w:r>
          </w:p>
        </w:tc>
      </w:tr>
      <w:tr w:rsidR="00890AF3" w:rsidRPr="00890AF3" w14:paraId="1DAE2198" w14:textId="77777777" w:rsidTr="00664A3C">
        <w:trPr>
          <w:trHeight w:val="33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08CBAEBB" w14:textId="62D14D62" w:rsidR="00890AF3" w:rsidRPr="00890AF3" w:rsidRDefault="00890AF3" w:rsidP="00664A3C">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13</w:t>
            </w:r>
          </w:p>
        </w:tc>
        <w:tc>
          <w:tcPr>
            <w:tcW w:w="1161" w:type="dxa"/>
            <w:hideMark/>
          </w:tcPr>
          <w:p w14:paraId="08FAEEF7" w14:textId="198EDBA1" w:rsidR="00890AF3" w:rsidRPr="00890AF3" w:rsidRDefault="00890AF3" w:rsidP="00664A3C">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27.93</w:t>
            </w:r>
          </w:p>
        </w:tc>
      </w:tr>
    </w:tbl>
    <w:p w14:paraId="69D20736" w14:textId="77777777" w:rsidR="00890AF3" w:rsidRPr="00890AF3" w:rsidRDefault="00890AF3" w:rsidP="00890AF3">
      <w:pPr>
        <w:rPr>
          <w:lang w:val="el-GR"/>
        </w:rPr>
      </w:pPr>
    </w:p>
    <w:p w14:paraId="6DDB231B" w14:textId="21A66D9F" w:rsidR="00C428E9" w:rsidRPr="00AE19C4" w:rsidRDefault="00381FFC" w:rsidP="00381FFC">
      <w:pPr>
        <w:pStyle w:val="2"/>
        <w:ind w:left="360"/>
        <w:jc w:val="both"/>
        <w:rPr>
          <w:rFonts w:ascii="Arial" w:hAnsi="Arial" w:cs="Arial"/>
          <w:sz w:val="24"/>
          <w:szCs w:val="24"/>
          <w:lang w:val="el-GR"/>
        </w:rPr>
      </w:pPr>
      <w:bookmarkStart w:id="51" w:name="_Toc221980414"/>
      <w:r>
        <w:rPr>
          <w:rFonts w:ascii="Arial" w:hAnsi="Arial" w:cs="Arial"/>
          <w:sz w:val="24"/>
          <w:szCs w:val="24"/>
          <w:lang w:val="el-GR"/>
        </w:rPr>
        <w:t xml:space="preserve">3.2 </w:t>
      </w:r>
      <w:r w:rsidR="00BE28C0" w:rsidRPr="00AE19C4">
        <w:rPr>
          <w:rFonts w:ascii="Arial" w:hAnsi="Arial" w:cs="Arial"/>
          <w:sz w:val="24"/>
          <w:szCs w:val="24"/>
          <w:lang w:val="el-GR"/>
        </w:rPr>
        <w:t>Γεωμορφολογία</w:t>
      </w:r>
      <w:bookmarkEnd w:id="51"/>
    </w:p>
    <w:p w14:paraId="484103EB" w14:textId="125A38A3" w:rsidR="003E5659" w:rsidRPr="00AE19C4" w:rsidRDefault="003E5659" w:rsidP="00381FFC">
      <w:pPr>
        <w:ind w:firstLine="360"/>
        <w:jc w:val="both"/>
        <w:rPr>
          <w:rFonts w:ascii="Arial" w:hAnsi="Arial" w:cs="Arial"/>
          <w:sz w:val="24"/>
          <w:szCs w:val="24"/>
          <w:lang w:val="el-GR"/>
        </w:rPr>
      </w:pPr>
      <w:r w:rsidRPr="00AE19C4">
        <w:rPr>
          <w:rFonts w:ascii="Arial" w:hAnsi="Arial" w:cs="Arial"/>
          <w:sz w:val="24"/>
          <w:szCs w:val="24"/>
          <w:lang w:val="el-GR"/>
        </w:rPr>
        <w:t xml:space="preserve">Η </w:t>
      </w:r>
      <w:r w:rsidR="0041697E" w:rsidRPr="00AE19C4">
        <w:rPr>
          <w:rFonts w:ascii="Arial" w:hAnsi="Arial" w:cs="Arial"/>
          <w:sz w:val="24"/>
          <w:szCs w:val="24"/>
          <w:lang w:val="el-GR"/>
        </w:rPr>
        <w:t>λεκάνη</w:t>
      </w:r>
      <w:r w:rsidRPr="00AE19C4">
        <w:rPr>
          <w:rFonts w:ascii="Arial" w:hAnsi="Arial" w:cs="Arial"/>
          <w:sz w:val="24"/>
          <w:szCs w:val="24"/>
          <w:lang w:val="el-GR"/>
        </w:rPr>
        <w:t xml:space="preserve"> </w:t>
      </w:r>
      <w:r w:rsidR="0041697E" w:rsidRPr="00AE19C4">
        <w:rPr>
          <w:rFonts w:ascii="Arial" w:hAnsi="Arial" w:cs="Arial"/>
          <w:sz w:val="24"/>
          <w:szCs w:val="24"/>
          <w:lang w:val="el-GR"/>
        </w:rPr>
        <w:t>απορροής</w:t>
      </w:r>
      <w:r w:rsidRPr="00AE19C4">
        <w:rPr>
          <w:rFonts w:ascii="Arial" w:hAnsi="Arial" w:cs="Arial"/>
          <w:sz w:val="24"/>
          <w:szCs w:val="24"/>
          <w:lang w:val="el-GR"/>
        </w:rPr>
        <w:t xml:space="preserve"> του </w:t>
      </w:r>
      <w:r w:rsidR="0041697E" w:rsidRPr="00AE19C4">
        <w:rPr>
          <w:rFonts w:ascii="Arial" w:hAnsi="Arial" w:cs="Arial"/>
          <w:sz w:val="24"/>
          <w:szCs w:val="24"/>
          <w:lang w:val="el-GR"/>
        </w:rPr>
        <w:t>ποταμού</w:t>
      </w:r>
      <w:r w:rsidRPr="00AE19C4">
        <w:rPr>
          <w:rFonts w:ascii="Arial" w:hAnsi="Arial" w:cs="Arial"/>
          <w:sz w:val="24"/>
          <w:szCs w:val="24"/>
          <w:lang w:val="el-GR"/>
        </w:rPr>
        <w:t xml:space="preserve"> Μύρτου εκτείνεται σε επιφάνεια περίπου 99</w:t>
      </w:r>
      <w:r w:rsidRPr="00AE19C4">
        <w:rPr>
          <w:rFonts w:ascii="Arial" w:hAnsi="Arial" w:cs="Arial"/>
          <w:sz w:val="24"/>
          <w:szCs w:val="24"/>
        </w:rPr>
        <w:t>km</w:t>
      </w:r>
      <w:r w:rsidRPr="00AE19C4">
        <w:rPr>
          <w:rFonts w:ascii="Arial" w:hAnsi="Arial" w:cs="Arial"/>
          <w:sz w:val="24"/>
          <w:szCs w:val="24"/>
          <w:vertAlign w:val="superscript"/>
          <w:lang w:val="el-GR"/>
        </w:rPr>
        <w:t>2</w:t>
      </w:r>
      <w:r w:rsidRPr="00AE19C4">
        <w:rPr>
          <w:rFonts w:ascii="Arial" w:hAnsi="Arial" w:cs="Arial"/>
          <w:sz w:val="24"/>
          <w:szCs w:val="24"/>
          <w:lang w:val="el-GR"/>
        </w:rPr>
        <w:t xml:space="preserve"> και καλύπτει τον χώρο από το Όρους Δίκτη έως τις εκβολές του στο Λιβυκό Πέλαγος. Προς τα </w:t>
      </w:r>
      <w:r w:rsidR="0041697E" w:rsidRPr="00AE19C4">
        <w:rPr>
          <w:rFonts w:ascii="Arial" w:hAnsi="Arial" w:cs="Arial"/>
          <w:sz w:val="24"/>
          <w:szCs w:val="24"/>
          <w:lang w:val="el-GR"/>
        </w:rPr>
        <w:t>ανατολικά</w:t>
      </w:r>
      <w:r w:rsidRPr="00AE19C4">
        <w:rPr>
          <w:rFonts w:ascii="Arial" w:hAnsi="Arial" w:cs="Arial"/>
          <w:sz w:val="24"/>
          <w:szCs w:val="24"/>
          <w:lang w:val="el-GR"/>
        </w:rPr>
        <w:t xml:space="preserve"> </w:t>
      </w:r>
      <w:r w:rsidR="0041697E" w:rsidRPr="00AE19C4">
        <w:rPr>
          <w:rFonts w:ascii="Arial" w:hAnsi="Arial" w:cs="Arial"/>
          <w:sz w:val="24"/>
          <w:szCs w:val="24"/>
          <w:lang w:val="el-GR"/>
        </w:rPr>
        <w:t>οροθετείται</w:t>
      </w:r>
      <w:r w:rsidRPr="00AE19C4">
        <w:rPr>
          <w:rFonts w:ascii="Arial" w:hAnsi="Arial" w:cs="Arial"/>
          <w:sz w:val="24"/>
          <w:szCs w:val="24"/>
          <w:lang w:val="el-GR"/>
        </w:rPr>
        <w:t xml:space="preserve"> από τις κορυφές Ρούσο Ξύλο και Μεγάλη Κορυφή, ενώ προς τα δυτικά από τα υψώματα Αφέντης Χριστός, Ψαρί </w:t>
      </w:r>
      <w:proofErr w:type="spellStart"/>
      <w:r w:rsidRPr="00AE19C4">
        <w:rPr>
          <w:rFonts w:ascii="Arial" w:hAnsi="Arial" w:cs="Arial"/>
          <w:sz w:val="24"/>
          <w:szCs w:val="24"/>
          <w:lang w:val="el-GR"/>
        </w:rPr>
        <w:t>Μαδάρα</w:t>
      </w:r>
      <w:proofErr w:type="spellEnd"/>
      <w:r w:rsidRPr="00AE19C4">
        <w:rPr>
          <w:rFonts w:ascii="Arial" w:hAnsi="Arial" w:cs="Arial"/>
          <w:sz w:val="24"/>
          <w:szCs w:val="24"/>
          <w:lang w:val="el-GR"/>
        </w:rPr>
        <w:t xml:space="preserve">, Σαρακινό Καράβι, </w:t>
      </w:r>
      <w:proofErr w:type="spellStart"/>
      <w:r w:rsidRPr="00AE19C4">
        <w:rPr>
          <w:rFonts w:ascii="Arial" w:hAnsi="Arial" w:cs="Arial"/>
          <w:sz w:val="24"/>
          <w:szCs w:val="24"/>
          <w:lang w:val="el-GR"/>
        </w:rPr>
        <w:t>Κυλιάρα</w:t>
      </w:r>
      <w:proofErr w:type="spellEnd"/>
      <w:r w:rsidRPr="00AE19C4">
        <w:rPr>
          <w:rFonts w:ascii="Arial" w:hAnsi="Arial" w:cs="Arial"/>
          <w:sz w:val="24"/>
          <w:szCs w:val="24"/>
          <w:lang w:val="el-GR"/>
        </w:rPr>
        <w:t xml:space="preserve"> και Αγία Αικατερίνη. Η μορφή της λεκάνης είναι ακανόνιστη, με υψομετρικές διακυμάνσεις από το επίπεδο της θάλασσας έως τα 2148 μέτρα. Το ανάγλυφο είναι κυρίως λοφώδες </w:t>
      </w:r>
      <w:r w:rsidR="0041697E" w:rsidRPr="00AE19C4">
        <w:rPr>
          <w:rFonts w:ascii="Arial" w:hAnsi="Arial" w:cs="Arial"/>
          <w:sz w:val="24"/>
          <w:szCs w:val="24"/>
          <w:lang w:val="el-GR"/>
        </w:rPr>
        <w:t>έως</w:t>
      </w:r>
      <w:r w:rsidRPr="00AE19C4">
        <w:rPr>
          <w:rFonts w:ascii="Arial" w:hAnsi="Arial" w:cs="Arial"/>
          <w:sz w:val="24"/>
          <w:szCs w:val="24"/>
          <w:lang w:val="el-GR"/>
        </w:rPr>
        <w:t xml:space="preserve"> ημιορεινό, με έντονες τοπικές κλίσεις και περιορισμένες πεδινές εκτάσεις στο νότιο τμήμα, κοντά στις εκβολές.</w:t>
      </w:r>
    </w:p>
    <w:p w14:paraId="2BD693AC" w14:textId="76778732" w:rsidR="005660D6" w:rsidRPr="00AE19C4" w:rsidRDefault="00381FFC" w:rsidP="00ED721C">
      <w:pPr>
        <w:jc w:val="both"/>
        <w:rPr>
          <w:rFonts w:ascii="Arial" w:hAnsi="Arial" w:cs="Arial"/>
          <w:sz w:val="24"/>
          <w:szCs w:val="24"/>
          <w:lang w:val="el-GR"/>
        </w:rPr>
      </w:pPr>
      <w:r>
        <w:rPr>
          <w:rFonts w:ascii="Arial" w:hAnsi="Arial" w:cs="Arial"/>
          <w:sz w:val="24"/>
          <w:szCs w:val="24"/>
          <w:lang w:val="el-GR"/>
        </w:rPr>
        <w:t xml:space="preserve"> </w:t>
      </w:r>
      <w:r w:rsidR="005660D6" w:rsidRPr="00AE19C4">
        <w:rPr>
          <w:rFonts w:ascii="Arial" w:hAnsi="Arial" w:cs="Arial"/>
          <w:sz w:val="24"/>
          <w:szCs w:val="24"/>
          <w:lang w:val="el-GR"/>
        </w:rPr>
        <w:t xml:space="preserve">Η κλίση του ποταμού </w:t>
      </w:r>
      <w:r>
        <w:rPr>
          <w:rFonts w:ascii="Arial" w:hAnsi="Arial" w:cs="Arial"/>
          <w:sz w:val="24"/>
          <w:szCs w:val="24"/>
          <w:lang w:val="el-GR"/>
        </w:rPr>
        <w:t>αλλάζει</w:t>
      </w:r>
      <w:r w:rsidR="005660D6" w:rsidRPr="00AE19C4">
        <w:rPr>
          <w:rFonts w:ascii="Arial" w:hAnsi="Arial" w:cs="Arial"/>
          <w:sz w:val="24"/>
          <w:szCs w:val="24"/>
          <w:lang w:val="el-GR"/>
        </w:rPr>
        <w:t xml:space="preserve"> κατά μήκος της κοίτης του </w:t>
      </w:r>
      <w:r w:rsidR="0041697E" w:rsidRPr="00AE19C4">
        <w:rPr>
          <w:rFonts w:ascii="Arial" w:hAnsi="Arial" w:cs="Arial"/>
          <w:sz w:val="24"/>
          <w:szCs w:val="24"/>
          <w:lang w:val="el-GR"/>
        </w:rPr>
        <w:t>δηλαδή</w:t>
      </w:r>
      <w:r w:rsidR="005660D6" w:rsidRPr="00AE19C4">
        <w:rPr>
          <w:rFonts w:ascii="Arial" w:hAnsi="Arial" w:cs="Arial"/>
          <w:sz w:val="24"/>
          <w:szCs w:val="24"/>
          <w:lang w:val="el-GR"/>
        </w:rPr>
        <w:t xml:space="preserve"> στο ανάντη τμήμα κυμαίνεται από 6% έως 36%, ενώ στο κατάντη </w:t>
      </w:r>
      <w:r>
        <w:rPr>
          <w:rFonts w:ascii="Arial" w:hAnsi="Arial" w:cs="Arial"/>
          <w:sz w:val="24"/>
          <w:szCs w:val="24"/>
          <w:lang w:val="el-GR"/>
        </w:rPr>
        <w:t xml:space="preserve">είναι </w:t>
      </w:r>
      <w:proofErr w:type="spellStart"/>
      <w:r>
        <w:rPr>
          <w:rFonts w:ascii="Arial" w:hAnsi="Arial" w:cs="Arial"/>
          <w:sz w:val="24"/>
          <w:szCs w:val="24"/>
          <w:lang w:val="el-GR"/>
        </w:rPr>
        <w:t>απο</w:t>
      </w:r>
      <w:proofErr w:type="spellEnd"/>
      <w:r w:rsidR="005660D6" w:rsidRPr="00AE19C4">
        <w:rPr>
          <w:rFonts w:ascii="Arial" w:hAnsi="Arial" w:cs="Arial"/>
          <w:sz w:val="24"/>
          <w:szCs w:val="24"/>
          <w:lang w:val="el-GR"/>
        </w:rPr>
        <w:t xml:space="preserve"> 1,5% έως 6% με </w:t>
      </w:r>
      <w:r w:rsidR="0041697E" w:rsidRPr="00AE19C4">
        <w:rPr>
          <w:rFonts w:ascii="Arial" w:hAnsi="Arial" w:cs="Arial"/>
          <w:sz w:val="24"/>
          <w:szCs w:val="24"/>
          <w:lang w:val="el-GR"/>
        </w:rPr>
        <w:t>μέση</w:t>
      </w:r>
      <w:r w:rsidR="005660D6" w:rsidRPr="00AE19C4">
        <w:rPr>
          <w:rFonts w:ascii="Arial" w:hAnsi="Arial" w:cs="Arial"/>
          <w:sz w:val="24"/>
          <w:szCs w:val="24"/>
          <w:lang w:val="el-GR"/>
        </w:rPr>
        <w:t xml:space="preserve"> τιμή </w:t>
      </w:r>
      <w:r w:rsidR="0041697E" w:rsidRPr="00AE19C4">
        <w:rPr>
          <w:rFonts w:ascii="Arial" w:hAnsi="Arial" w:cs="Arial"/>
          <w:sz w:val="24"/>
          <w:szCs w:val="24"/>
          <w:lang w:val="el-GR"/>
        </w:rPr>
        <w:t>περίπου</w:t>
      </w:r>
      <w:r w:rsidR="005660D6" w:rsidRPr="00AE19C4">
        <w:rPr>
          <w:rFonts w:ascii="Arial" w:hAnsi="Arial" w:cs="Arial"/>
          <w:sz w:val="24"/>
          <w:szCs w:val="24"/>
          <w:lang w:val="el-GR"/>
        </w:rPr>
        <w:t xml:space="preserve"> 3%. Το δίκτυο απορροής αποτελείται από </w:t>
      </w:r>
      <w:r w:rsidR="005660D6" w:rsidRPr="00AE19C4">
        <w:rPr>
          <w:rFonts w:ascii="Arial" w:hAnsi="Arial" w:cs="Arial"/>
          <w:sz w:val="24"/>
          <w:szCs w:val="24"/>
        </w:rPr>
        <w:t>V</w:t>
      </w:r>
      <w:r w:rsidR="005660D6" w:rsidRPr="00AE19C4">
        <w:rPr>
          <w:rFonts w:ascii="Arial" w:hAnsi="Arial" w:cs="Arial"/>
          <w:sz w:val="24"/>
          <w:szCs w:val="24"/>
          <w:lang w:val="el-GR"/>
        </w:rPr>
        <w:t xml:space="preserve">- </w:t>
      </w:r>
      <w:r w:rsidR="0041697E" w:rsidRPr="00AE19C4">
        <w:rPr>
          <w:rFonts w:ascii="Arial" w:hAnsi="Arial" w:cs="Arial"/>
          <w:sz w:val="24"/>
          <w:szCs w:val="24"/>
          <w:lang w:val="el-GR"/>
        </w:rPr>
        <w:t>σχήματος</w:t>
      </w:r>
      <w:r w:rsidR="005660D6" w:rsidRPr="00AE19C4">
        <w:rPr>
          <w:rFonts w:ascii="Arial" w:hAnsi="Arial" w:cs="Arial"/>
          <w:sz w:val="24"/>
          <w:szCs w:val="24"/>
          <w:lang w:val="el-GR"/>
        </w:rPr>
        <w:t xml:space="preserve"> χαραδρώσεις, με πλάτος </w:t>
      </w:r>
      <w:r w:rsidR="0041697E" w:rsidRPr="00AE19C4">
        <w:rPr>
          <w:rFonts w:ascii="Arial" w:hAnsi="Arial" w:cs="Arial"/>
          <w:sz w:val="24"/>
          <w:szCs w:val="24"/>
          <w:lang w:val="el-GR"/>
        </w:rPr>
        <w:t>έως</w:t>
      </w:r>
      <w:r w:rsidR="005660D6" w:rsidRPr="00AE19C4">
        <w:rPr>
          <w:rFonts w:ascii="Arial" w:hAnsi="Arial" w:cs="Arial"/>
          <w:sz w:val="24"/>
          <w:szCs w:val="24"/>
          <w:lang w:val="el-GR"/>
        </w:rPr>
        <w:t xml:space="preserve"> 1000</w:t>
      </w:r>
      <w:r w:rsidR="005660D6" w:rsidRPr="00AE19C4">
        <w:rPr>
          <w:rFonts w:ascii="Arial" w:hAnsi="Arial" w:cs="Arial"/>
          <w:sz w:val="24"/>
          <w:szCs w:val="24"/>
        </w:rPr>
        <w:t>m</w:t>
      </w:r>
      <w:r w:rsidR="005660D6" w:rsidRPr="00AE19C4">
        <w:rPr>
          <w:rFonts w:ascii="Arial" w:hAnsi="Arial" w:cs="Arial"/>
          <w:sz w:val="24"/>
          <w:szCs w:val="24"/>
          <w:lang w:val="el-GR"/>
        </w:rPr>
        <w:t xml:space="preserve"> στην κορυφή ενώ το πλάτος της κύριας </w:t>
      </w:r>
      <w:r w:rsidR="0041697E" w:rsidRPr="00AE19C4">
        <w:rPr>
          <w:rFonts w:ascii="Arial" w:hAnsi="Arial" w:cs="Arial"/>
          <w:sz w:val="24"/>
          <w:szCs w:val="24"/>
          <w:lang w:val="el-GR"/>
        </w:rPr>
        <w:t>κοίτης</w:t>
      </w:r>
      <w:r w:rsidR="005660D6" w:rsidRPr="00AE19C4">
        <w:rPr>
          <w:rFonts w:ascii="Arial" w:hAnsi="Arial" w:cs="Arial"/>
          <w:sz w:val="24"/>
          <w:szCs w:val="24"/>
          <w:lang w:val="el-GR"/>
        </w:rPr>
        <w:t xml:space="preserve"> δεν υπερβαίνει τα 50</w:t>
      </w:r>
      <w:r w:rsidR="005660D6" w:rsidRPr="00AE19C4">
        <w:rPr>
          <w:rFonts w:ascii="Arial" w:hAnsi="Arial" w:cs="Arial"/>
          <w:sz w:val="24"/>
          <w:szCs w:val="24"/>
        </w:rPr>
        <w:t>m</w:t>
      </w:r>
      <w:r w:rsidR="008E57C1" w:rsidRPr="00AE19C4">
        <w:rPr>
          <w:rFonts w:ascii="Arial" w:hAnsi="Arial" w:cs="Arial"/>
          <w:sz w:val="24"/>
          <w:szCs w:val="24"/>
          <w:lang w:val="el-GR"/>
        </w:rPr>
        <w:t xml:space="preserve">. Οι κλίσεις των πρανών </w:t>
      </w:r>
      <w:r>
        <w:rPr>
          <w:rFonts w:ascii="Arial" w:hAnsi="Arial" w:cs="Arial"/>
          <w:sz w:val="24"/>
          <w:szCs w:val="24"/>
          <w:lang w:val="el-GR"/>
        </w:rPr>
        <w:t>είναι</w:t>
      </w:r>
      <w:r w:rsidR="008E57C1" w:rsidRPr="00AE19C4">
        <w:rPr>
          <w:rFonts w:ascii="Arial" w:hAnsi="Arial" w:cs="Arial"/>
          <w:sz w:val="24"/>
          <w:szCs w:val="24"/>
          <w:lang w:val="el-GR"/>
        </w:rPr>
        <w:t xml:space="preserve"> από 20° έως 40°, με τις μεγαλύτερες </w:t>
      </w:r>
      <w:r>
        <w:rPr>
          <w:rFonts w:ascii="Arial" w:hAnsi="Arial" w:cs="Arial"/>
          <w:sz w:val="24"/>
          <w:szCs w:val="24"/>
          <w:lang w:val="el-GR"/>
        </w:rPr>
        <w:t>κλίσεις</w:t>
      </w:r>
      <w:r w:rsidR="008E57C1" w:rsidRPr="00AE19C4">
        <w:rPr>
          <w:rFonts w:ascii="Arial" w:hAnsi="Arial" w:cs="Arial"/>
          <w:sz w:val="24"/>
          <w:szCs w:val="24"/>
          <w:lang w:val="el-GR"/>
        </w:rPr>
        <w:t xml:space="preserve"> να </w:t>
      </w:r>
      <w:r>
        <w:rPr>
          <w:rFonts w:ascii="Arial" w:hAnsi="Arial" w:cs="Arial"/>
          <w:sz w:val="24"/>
          <w:szCs w:val="24"/>
          <w:lang w:val="el-GR"/>
        </w:rPr>
        <w:t>βρίσκονται</w:t>
      </w:r>
      <w:r w:rsidR="008E57C1" w:rsidRPr="00AE19C4">
        <w:rPr>
          <w:rFonts w:ascii="Arial" w:hAnsi="Arial" w:cs="Arial"/>
          <w:sz w:val="24"/>
          <w:szCs w:val="24"/>
          <w:lang w:val="el-GR"/>
        </w:rPr>
        <w:t xml:space="preserve"> στο δυτικό τμήμα, όπου το βάθος των </w:t>
      </w:r>
      <w:r w:rsidR="008E57C1" w:rsidRPr="00AE19C4">
        <w:rPr>
          <w:rFonts w:ascii="Arial" w:hAnsi="Arial" w:cs="Arial"/>
          <w:sz w:val="24"/>
          <w:szCs w:val="24"/>
          <w:lang w:val="el-GR"/>
        </w:rPr>
        <w:lastRenderedPageBreak/>
        <w:t>χαραδρ</w:t>
      </w:r>
      <w:r w:rsidR="00EC3EF9" w:rsidRPr="00AE19C4">
        <w:rPr>
          <w:rFonts w:ascii="Arial" w:hAnsi="Arial" w:cs="Arial"/>
          <w:sz w:val="24"/>
          <w:szCs w:val="24"/>
          <w:lang w:val="el-GR"/>
        </w:rPr>
        <w:t>ώ</w:t>
      </w:r>
      <w:r w:rsidR="008E57C1" w:rsidRPr="00AE19C4">
        <w:rPr>
          <w:rFonts w:ascii="Arial" w:hAnsi="Arial" w:cs="Arial"/>
          <w:sz w:val="24"/>
          <w:szCs w:val="24"/>
          <w:lang w:val="el-GR"/>
        </w:rPr>
        <w:t>σεων φτάνει τα 400</w:t>
      </w:r>
      <w:r w:rsidR="008E57C1" w:rsidRPr="00AE19C4">
        <w:rPr>
          <w:rFonts w:ascii="Arial" w:hAnsi="Arial" w:cs="Arial"/>
          <w:sz w:val="24"/>
          <w:szCs w:val="24"/>
        </w:rPr>
        <w:t>m</w:t>
      </w:r>
      <w:r w:rsidR="008E57C1" w:rsidRPr="00AE19C4">
        <w:rPr>
          <w:rFonts w:ascii="Arial" w:hAnsi="Arial" w:cs="Arial"/>
          <w:sz w:val="24"/>
          <w:szCs w:val="24"/>
          <w:lang w:val="el-GR"/>
        </w:rPr>
        <w:t>. Στο ανατολικό τμήμα, οι χαραδρώσεις είναι πιο ήπιες, με βάθη έως 200</w:t>
      </w:r>
      <w:r w:rsidR="008E57C1" w:rsidRPr="00AE19C4">
        <w:rPr>
          <w:rFonts w:ascii="Arial" w:hAnsi="Arial" w:cs="Arial"/>
          <w:sz w:val="24"/>
          <w:szCs w:val="24"/>
        </w:rPr>
        <w:t>m</w:t>
      </w:r>
      <w:r w:rsidR="008E57C1" w:rsidRPr="00AE19C4">
        <w:rPr>
          <w:rFonts w:ascii="Arial" w:hAnsi="Arial" w:cs="Arial"/>
          <w:sz w:val="24"/>
          <w:szCs w:val="24"/>
          <w:lang w:val="el-GR"/>
        </w:rPr>
        <w:t xml:space="preserve"> και κλίσεις περίπου 20°.</w:t>
      </w:r>
    </w:p>
    <w:p w14:paraId="15807422" w14:textId="4A493AB3" w:rsidR="008E57C1" w:rsidRPr="00AE19C4" w:rsidRDefault="008E57C1" w:rsidP="00ED721C">
      <w:pPr>
        <w:jc w:val="both"/>
        <w:rPr>
          <w:rFonts w:ascii="Arial" w:hAnsi="Arial" w:cs="Arial"/>
          <w:sz w:val="24"/>
          <w:szCs w:val="24"/>
          <w:lang w:val="el-GR"/>
        </w:rPr>
      </w:pPr>
      <w:r w:rsidRPr="00AE19C4">
        <w:rPr>
          <w:rFonts w:ascii="Arial" w:hAnsi="Arial" w:cs="Arial"/>
          <w:sz w:val="24"/>
          <w:szCs w:val="24"/>
          <w:lang w:val="el-GR"/>
        </w:rPr>
        <w:tab/>
        <w:t xml:space="preserve">Η γεωλογική δομή της περιοχής αποτελείται κυρίως από </w:t>
      </w:r>
      <w:r w:rsidR="0041697E" w:rsidRPr="00AE19C4">
        <w:rPr>
          <w:rFonts w:ascii="Arial" w:hAnsi="Arial" w:cs="Arial"/>
          <w:sz w:val="24"/>
          <w:szCs w:val="24"/>
          <w:lang w:val="el-GR"/>
        </w:rPr>
        <w:t>ασβεστολιθικούς</w:t>
      </w:r>
      <w:r w:rsidR="00EC3EF9" w:rsidRPr="00AE19C4">
        <w:rPr>
          <w:rFonts w:ascii="Arial" w:hAnsi="Arial" w:cs="Arial"/>
          <w:sz w:val="24"/>
          <w:szCs w:val="24"/>
          <w:lang w:val="el-GR"/>
        </w:rPr>
        <w:t xml:space="preserve"> και </w:t>
      </w:r>
      <w:r w:rsidR="0041697E" w:rsidRPr="00AE19C4">
        <w:rPr>
          <w:rFonts w:ascii="Arial" w:hAnsi="Arial" w:cs="Arial"/>
          <w:sz w:val="24"/>
          <w:szCs w:val="24"/>
          <w:lang w:val="el-GR"/>
        </w:rPr>
        <w:t>φυσικούς</w:t>
      </w:r>
      <w:r w:rsidR="00EC3EF9" w:rsidRPr="00AE19C4">
        <w:rPr>
          <w:rFonts w:ascii="Arial" w:hAnsi="Arial" w:cs="Arial"/>
          <w:sz w:val="24"/>
          <w:szCs w:val="24"/>
          <w:lang w:val="el-GR"/>
        </w:rPr>
        <w:t xml:space="preserve"> σχηματισμούς, οι οποίοι είναι </w:t>
      </w:r>
      <w:r w:rsidR="0041697E" w:rsidRPr="00AE19C4">
        <w:rPr>
          <w:rFonts w:ascii="Arial" w:hAnsi="Arial" w:cs="Arial"/>
          <w:sz w:val="24"/>
          <w:szCs w:val="24"/>
          <w:lang w:val="el-GR"/>
        </w:rPr>
        <w:t>αδιαπέραστοι</w:t>
      </w:r>
      <w:r w:rsidR="00EC3EF9" w:rsidRPr="00AE19C4">
        <w:rPr>
          <w:rFonts w:ascii="Arial" w:hAnsi="Arial" w:cs="Arial"/>
          <w:sz w:val="24"/>
          <w:szCs w:val="24"/>
          <w:lang w:val="el-GR"/>
        </w:rPr>
        <w:t xml:space="preserve"> ή χαμηλής </w:t>
      </w:r>
      <w:r w:rsidR="0041697E" w:rsidRPr="00AE19C4">
        <w:rPr>
          <w:rFonts w:ascii="Arial" w:hAnsi="Arial" w:cs="Arial"/>
          <w:sz w:val="24"/>
          <w:szCs w:val="24"/>
          <w:lang w:val="el-GR"/>
        </w:rPr>
        <w:t>περατότητα</w:t>
      </w:r>
      <w:r w:rsidR="00EC3EF9" w:rsidRPr="00AE19C4">
        <w:rPr>
          <w:rFonts w:ascii="Arial" w:hAnsi="Arial" w:cs="Arial"/>
          <w:sz w:val="24"/>
          <w:szCs w:val="24"/>
          <w:lang w:val="el-GR"/>
        </w:rPr>
        <w:t xml:space="preserve">, γεγονός που προάγει τη γρήγορη επιφανειακή </w:t>
      </w:r>
      <w:r w:rsidR="0041697E" w:rsidRPr="00AE19C4">
        <w:rPr>
          <w:rFonts w:ascii="Arial" w:hAnsi="Arial" w:cs="Arial"/>
          <w:sz w:val="24"/>
          <w:szCs w:val="24"/>
          <w:lang w:val="el-GR"/>
        </w:rPr>
        <w:t>αποστράγγιση</w:t>
      </w:r>
      <w:r w:rsidR="00EC3EF9" w:rsidRPr="00AE19C4">
        <w:rPr>
          <w:rFonts w:ascii="Arial" w:hAnsi="Arial" w:cs="Arial"/>
          <w:sz w:val="24"/>
          <w:szCs w:val="24"/>
          <w:lang w:val="el-GR"/>
        </w:rPr>
        <w:t xml:space="preserve"> και περιορίζει τη διήθηση. Η συνύπαρξη συμπαγών και διαπερατών πετρωμάτων, σε συνδυασμό με την έντονη τεκτονική </w:t>
      </w:r>
      <w:r w:rsidR="0041697E" w:rsidRPr="00AE19C4">
        <w:rPr>
          <w:rFonts w:ascii="Arial" w:hAnsi="Arial" w:cs="Arial"/>
          <w:sz w:val="24"/>
          <w:szCs w:val="24"/>
          <w:lang w:val="el-GR"/>
        </w:rPr>
        <w:t>δραστηριότητα</w:t>
      </w:r>
      <w:r w:rsidR="00EC3EF9" w:rsidRPr="00AE19C4">
        <w:rPr>
          <w:rFonts w:ascii="Arial" w:hAnsi="Arial" w:cs="Arial"/>
          <w:sz w:val="24"/>
          <w:szCs w:val="24"/>
          <w:lang w:val="el-GR"/>
        </w:rPr>
        <w:t>, έχει οδηγήσει στη διαμόρφωση ενός ανισόμορφου και έντονα τεμαχισμένου ανάγλυφου</w:t>
      </w:r>
      <w:r w:rsidR="00381FFC">
        <w:rPr>
          <w:rFonts w:ascii="Arial" w:hAnsi="Arial" w:cs="Arial"/>
          <w:sz w:val="24"/>
          <w:szCs w:val="24"/>
          <w:lang w:val="el-GR"/>
        </w:rPr>
        <w:t>.</w:t>
      </w:r>
    </w:p>
    <w:p w14:paraId="2C6D6F1E" w14:textId="0F3DC828" w:rsidR="00094863" w:rsidRPr="00AE19C4" w:rsidRDefault="00094863" w:rsidP="00ED721C">
      <w:pPr>
        <w:jc w:val="both"/>
        <w:rPr>
          <w:rFonts w:ascii="Arial" w:hAnsi="Arial" w:cs="Arial"/>
          <w:sz w:val="24"/>
          <w:szCs w:val="24"/>
          <w:lang w:val="el-GR"/>
        </w:rPr>
      </w:pPr>
    </w:p>
    <w:p w14:paraId="7F62BA7A" w14:textId="77777777" w:rsidR="00094863" w:rsidRPr="00AE19C4" w:rsidRDefault="00094863" w:rsidP="00ED721C">
      <w:pPr>
        <w:jc w:val="both"/>
        <w:rPr>
          <w:rFonts w:ascii="Arial" w:hAnsi="Arial" w:cs="Arial"/>
          <w:sz w:val="24"/>
          <w:szCs w:val="24"/>
          <w:lang w:val="el-GR"/>
        </w:rPr>
      </w:pPr>
    </w:p>
    <w:p w14:paraId="09629166" w14:textId="240B0BAC" w:rsidR="00094863" w:rsidRPr="00AE19C4" w:rsidRDefault="00094863" w:rsidP="00ED721C">
      <w:pPr>
        <w:jc w:val="both"/>
        <w:rPr>
          <w:rFonts w:ascii="Arial" w:hAnsi="Arial" w:cs="Arial"/>
          <w:sz w:val="24"/>
          <w:szCs w:val="24"/>
          <w:lang w:val="el-GR"/>
        </w:rPr>
      </w:pPr>
    </w:p>
    <w:p w14:paraId="6E5B359E" w14:textId="35406728" w:rsidR="00094863" w:rsidRPr="00AE19C4" w:rsidRDefault="00000000" w:rsidP="00ED721C">
      <w:pPr>
        <w:jc w:val="both"/>
        <w:rPr>
          <w:rFonts w:ascii="Arial" w:hAnsi="Arial" w:cs="Arial"/>
          <w:sz w:val="24"/>
          <w:szCs w:val="24"/>
          <w:lang w:val="el-GR"/>
        </w:rPr>
      </w:pPr>
      <w:r>
        <w:rPr>
          <w:noProof/>
        </w:rPr>
        <w:pict w14:anchorId="3E5745E7">
          <v:shape id="_x0000_s2076" type="#_x0000_t202" style="position:absolute;left:0;text-align:left;margin-left:5.4pt;margin-top:190.2pt;width:396pt;height:.05pt;z-index:251675136;mso-position-horizontal-relative:text;mso-position-vertical-relative:text" stroked="f">
            <v:textbox style="mso-next-textbox:#_x0000_s2076;mso-fit-shape-to-text:t" inset="0,0,0,0">
              <w:txbxContent>
                <w:p w14:paraId="3521951F" w14:textId="2FD045AB" w:rsidR="00F26957" w:rsidRPr="00F26957" w:rsidRDefault="00F26957" w:rsidP="00F26957">
                  <w:pPr>
                    <w:pStyle w:val="ad"/>
                    <w:jc w:val="center"/>
                    <w:rPr>
                      <w:rFonts w:ascii="Arial" w:hAnsi="Arial" w:cs="Arial"/>
                      <w:noProof/>
                      <w:lang w:val="el-GR"/>
                    </w:rPr>
                  </w:pPr>
                  <w:bookmarkStart w:id="52" w:name="_Toc220525649"/>
                  <w:r w:rsidRPr="00F26957">
                    <w:rPr>
                      <w:lang w:val="el-GR"/>
                    </w:rPr>
                    <w:t xml:space="preserve">Εικόνα </w:t>
                  </w:r>
                  <w:r>
                    <w:fldChar w:fldCharType="begin"/>
                  </w:r>
                  <w:r w:rsidRPr="00F26957">
                    <w:rPr>
                      <w:lang w:val="el-GR"/>
                    </w:rPr>
                    <w:instrText xml:space="preserve"> </w:instrText>
                  </w:r>
                  <w:r>
                    <w:instrText>SEQ</w:instrText>
                  </w:r>
                  <w:r w:rsidRPr="00F26957">
                    <w:rPr>
                      <w:lang w:val="el-GR"/>
                    </w:rPr>
                    <w:instrText xml:space="preserve"> Εικόνα \* </w:instrText>
                  </w:r>
                  <w:r>
                    <w:instrText>ARABIC</w:instrText>
                  </w:r>
                  <w:r w:rsidRPr="00F26957">
                    <w:rPr>
                      <w:lang w:val="el-GR"/>
                    </w:rPr>
                    <w:instrText xml:space="preserve"> </w:instrText>
                  </w:r>
                  <w:r>
                    <w:fldChar w:fldCharType="separate"/>
                  </w:r>
                  <w:r w:rsidR="00BA228B" w:rsidRPr="00D129EF">
                    <w:rPr>
                      <w:noProof/>
                      <w:lang w:val="el-GR"/>
                    </w:rPr>
                    <w:t>15</w:t>
                  </w:r>
                  <w:r>
                    <w:fldChar w:fldCharType="end"/>
                  </w:r>
                  <w:r>
                    <w:rPr>
                      <w:lang w:val="el-GR"/>
                    </w:rPr>
                    <w:t>-Η θέση της λεκάνης απορροής του ποταμού Μύρτου στο νομό Λασιθίου</w:t>
                  </w:r>
                  <w:bookmarkEnd w:id="52"/>
                </w:p>
              </w:txbxContent>
            </v:textbox>
          </v:shape>
        </w:pict>
      </w:r>
      <w:r w:rsidR="00094863" w:rsidRPr="00AE19C4">
        <w:rPr>
          <w:rFonts w:ascii="Arial" w:hAnsi="Arial" w:cs="Arial"/>
          <w:noProof/>
          <w:sz w:val="24"/>
          <w:szCs w:val="24"/>
          <w:lang w:val="el-GR"/>
        </w:rPr>
        <w:drawing>
          <wp:anchor distT="0" distB="0" distL="114300" distR="114300" simplePos="0" relativeHeight="251651584" behindDoc="0" locked="0" layoutInCell="1" allowOverlap="1" wp14:anchorId="149D33A0" wp14:editId="3ADCADAF">
            <wp:simplePos x="0" y="0"/>
            <wp:positionH relativeFrom="column">
              <wp:posOffset>68580</wp:posOffset>
            </wp:positionH>
            <wp:positionV relativeFrom="paragraph">
              <wp:posOffset>-685801</wp:posOffset>
            </wp:positionV>
            <wp:extent cx="5029200" cy="3044241"/>
            <wp:effectExtent l="0" t="0" r="0" b="0"/>
            <wp:wrapNone/>
            <wp:docPr id="25823373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35538" cy="304807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67766F" w14:textId="77777777" w:rsidR="00094863" w:rsidRPr="00AE19C4" w:rsidRDefault="00094863" w:rsidP="00ED721C">
      <w:pPr>
        <w:jc w:val="both"/>
        <w:rPr>
          <w:rFonts w:ascii="Arial" w:hAnsi="Arial" w:cs="Arial"/>
          <w:sz w:val="24"/>
          <w:szCs w:val="24"/>
          <w:lang w:val="el-GR"/>
        </w:rPr>
      </w:pPr>
    </w:p>
    <w:p w14:paraId="09AE6881" w14:textId="77777777" w:rsidR="00094863" w:rsidRPr="00AE19C4" w:rsidRDefault="00094863" w:rsidP="00ED721C">
      <w:pPr>
        <w:jc w:val="both"/>
        <w:rPr>
          <w:rFonts w:ascii="Arial" w:hAnsi="Arial" w:cs="Arial"/>
          <w:sz w:val="24"/>
          <w:szCs w:val="24"/>
          <w:lang w:val="el-GR"/>
        </w:rPr>
      </w:pPr>
    </w:p>
    <w:p w14:paraId="467900C8" w14:textId="77777777" w:rsidR="00094863" w:rsidRPr="00AE19C4" w:rsidRDefault="00094863" w:rsidP="00ED721C">
      <w:pPr>
        <w:jc w:val="both"/>
        <w:rPr>
          <w:rFonts w:ascii="Arial" w:hAnsi="Arial" w:cs="Arial"/>
          <w:sz w:val="24"/>
          <w:szCs w:val="24"/>
          <w:lang w:val="el-GR"/>
        </w:rPr>
      </w:pPr>
    </w:p>
    <w:p w14:paraId="7F1D40D5" w14:textId="77777777" w:rsidR="00094863" w:rsidRPr="00AE19C4" w:rsidRDefault="00094863" w:rsidP="00ED721C">
      <w:pPr>
        <w:jc w:val="both"/>
        <w:rPr>
          <w:rFonts w:ascii="Arial" w:hAnsi="Arial" w:cs="Arial"/>
          <w:sz w:val="24"/>
          <w:szCs w:val="24"/>
          <w:lang w:val="el-GR"/>
        </w:rPr>
      </w:pPr>
    </w:p>
    <w:p w14:paraId="48C7C4BE" w14:textId="77777777" w:rsidR="00094863" w:rsidRPr="00AE19C4" w:rsidRDefault="00094863" w:rsidP="00ED721C">
      <w:pPr>
        <w:jc w:val="both"/>
        <w:rPr>
          <w:rFonts w:ascii="Arial" w:hAnsi="Arial" w:cs="Arial"/>
          <w:sz w:val="24"/>
          <w:szCs w:val="24"/>
          <w:lang w:val="el-GR"/>
        </w:rPr>
      </w:pPr>
    </w:p>
    <w:p w14:paraId="6A7E3E67" w14:textId="77777777" w:rsidR="00094863" w:rsidRPr="00AE19C4" w:rsidRDefault="00094863" w:rsidP="00ED721C">
      <w:pPr>
        <w:jc w:val="both"/>
        <w:rPr>
          <w:rFonts w:ascii="Arial" w:hAnsi="Arial" w:cs="Arial"/>
          <w:sz w:val="24"/>
          <w:szCs w:val="24"/>
          <w:lang w:val="el-GR"/>
        </w:rPr>
      </w:pPr>
    </w:p>
    <w:p w14:paraId="3F02F001" w14:textId="77777777" w:rsidR="00094863" w:rsidRPr="00AE19C4" w:rsidRDefault="00094863" w:rsidP="00ED721C">
      <w:pPr>
        <w:jc w:val="both"/>
        <w:rPr>
          <w:rFonts w:ascii="Arial" w:hAnsi="Arial" w:cs="Arial"/>
          <w:sz w:val="24"/>
          <w:szCs w:val="24"/>
          <w:lang w:val="el-GR"/>
        </w:rPr>
      </w:pPr>
    </w:p>
    <w:p w14:paraId="6CFAA9A0" w14:textId="77777777" w:rsidR="00F26957" w:rsidRPr="00BE26F4" w:rsidRDefault="00F26957" w:rsidP="00ED721C">
      <w:pPr>
        <w:jc w:val="both"/>
        <w:rPr>
          <w:rFonts w:ascii="Arial" w:hAnsi="Arial" w:cs="Arial"/>
          <w:sz w:val="24"/>
          <w:szCs w:val="24"/>
          <w:lang w:val="el-GR"/>
        </w:rPr>
      </w:pPr>
    </w:p>
    <w:p w14:paraId="4B62828B" w14:textId="77777777" w:rsidR="004C0956" w:rsidRPr="00BE26F4" w:rsidRDefault="004C0956" w:rsidP="00ED721C">
      <w:pPr>
        <w:jc w:val="both"/>
        <w:rPr>
          <w:rFonts w:ascii="Arial" w:hAnsi="Arial" w:cs="Arial"/>
          <w:sz w:val="24"/>
          <w:szCs w:val="24"/>
          <w:lang w:val="el-GR"/>
        </w:rPr>
      </w:pPr>
    </w:p>
    <w:p w14:paraId="431A0C17" w14:textId="17764AF4" w:rsidR="00C428E9" w:rsidRPr="00AE19C4" w:rsidRDefault="00094863" w:rsidP="00ED721C">
      <w:pPr>
        <w:pStyle w:val="2"/>
        <w:ind w:left="720"/>
        <w:jc w:val="both"/>
        <w:rPr>
          <w:rFonts w:ascii="Arial" w:hAnsi="Arial" w:cs="Arial"/>
          <w:sz w:val="24"/>
          <w:szCs w:val="24"/>
          <w:lang w:val="el-GR"/>
        </w:rPr>
      </w:pPr>
      <w:bookmarkStart w:id="53" w:name="_Toc221980415"/>
      <w:r w:rsidRPr="00AE19C4">
        <w:rPr>
          <w:rFonts w:ascii="Arial" w:hAnsi="Arial" w:cs="Arial"/>
          <w:sz w:val="24"/>
          <w:szCs w:val="24"/>
          <w:lang w:val="el-GR"/>
        </w:rPr>
        <w:t xml:space="preserve">3.3 </w:t>
      </w:r>
      <w:r w:rsidR="00117881" w:rsidRPr="00AE19C4">
        <w:rPr>
          <w:rFonts w:ascii="Arial" w:hAnsi="Arial" w:cs="Arial"/>
          <w:sz w:val="24"/>
          <w:szCs w:val="24"/>
          <w:lang w:val="el-GR"/>
        </w:rPr>
        <w:t>Υδρογεωλογία</w:t>
      </w:r>
      <w:bookmarkEnd w:id="53"/>
    </w:p>
    <w:p w14:paraId="27488358" w14:textId="5FE70193" w:rsidR="00B278C4" w:rsidRPr="00AE19C4" w:rsidRDefault="00B278C4" w:rsidP="00ED721C">
      <w:pPr>
        <w:ind w:firstLine="360"/>
        <w:jc w:val="both"/>
        <w:rPr>
          <w:rFonts w:ascii="Arial" w:hAnsi="Arial" w:cs="Arial"/>
          <w:noProof/>
          <w:sz w:val="24"/>
          <w:szCs w:val="24"/>
          <w:lang w:val="el-GR"/>
        </w:rPr>
      </w:pPr>
      <w:r w:rsidRPr="00AE19C4">
        <w:rPr>
          <w:rFonts w:ascii="Arial" w:hAnsi="Arial" w:cs="Arial"/>
          <w:noProof/>
          <w:sz w:val="24"/>
          <w:szCs w:val="24"/>
          <w:lang w:val="el-GR"/>
        </w:rPr>
        <w:t>Βάσει των γεωλογικών μελετών, η περιοχή φαίνεται να ανήκει σε ένα σύστημα γεωλογικών σχηματισμών που βρίσκεται σε εξέλιξη. Σε αυτό το σύστημα, υπερισχύει η κατακόρυφη και πλευρική διάβρωση. Παρατηρούνται επίσης ορατές αλλουβιακές αποθέσεις</w:t>
      </w:r>
      <w:r w:rsidR="00DF6597">
        <w:rPr>
          <w:rFonts w:ascii="Arial" w:hAnsi="Arial" w:cs="Arial"/>
          <w:noProof/>
          <w:sz w:val="24"/>
          <w:szCs w:val="24"/>
          <w:lang w:val="el-GR"/>
        </w:rPr>
        <w:t xml:space="preserve"> </w:t>
      </w:r>
      <w:r w:rsidRPr="00AE19C4">
        <w:rPr>
          <w:rFonts w:ascii="Arial" w:hAnsi="Arial" w:cs="Arial"/>
          <w:noProof/>
          <w:sz w:val="24"/>
          <w:szCs w:val="24"/>
          <w:lang w:val="el-GR"/>
        </w:rPr>
        <w:t>καθώς και πλευρικά κορήματα και κατακρημνισμένοι ασβεστολιθικοί όγκοι. Επιπλέον, στην περιοχή παρατηρούνται:</w:t>
      </w:r>
    </w:p>
    <w:p w14:paraId="67BC00B1" w14:textId="71E5290C" w:rsidR="00B278C4" w:rsidRPr="00AE19C4" w:rsidRDefault="00B278C4" w:rsidP="00ED721C">
      <w:pPr>
        <w:jc w:val="both"/>
        <w:rPr>
          <w:rFonts w:ascii="Arial" w:hAnsi="Arial" w:cs="Arial"/>
          <w:noProof/>
          <w:sz w:val="24"/>
          <w:szCs w:val="24"/>
          <w:lang w:val="el-GR"/>
        </w:rPr>
      </w:pPr>
      <w:r w:rsidRPr="00AE19C4">
        <w:rPr>
          <w:rFonts w:ascii="Arial" w:hAnsi="Arial" w:cs="Arial"/>
          <w:b/>
          <w:bCs/>
          <w:noProof/>
          <w:sz w:val="24"/>
          <w:szCs w:val="24"/>
          <w:lang w:val="el-GR"/>
        </w:rPr>
        <w:t>Απολιθωματοφόρες μάργες:</w:t>
      </w:r>
      <w:r w:rsidRPr="00AE19C4">
        <w:rPr>
          <w:rFonts w:ascii="Arial" w:hAnsi="Arial" w:cs="Arial"/>
          <w:noProof/>
          <w:sz w:val="24"/>
          <w:szCs w:val="24"/>
          <w:lang w:val="el-GR"/>
        </w:rPr>
        <w:t xml:space="preserve"> </w:t>
      </w:r>
      <w:r w:rsidR="00DF6597">
        <w:rPr>
          <w:rFonts w:ascii="Arial" w:hAnsi="Arial" w:cs="Arial"/>
          <w:noProof/>
          <w:sz w:val="24"/>
          <w:szCs w:val="24"/>
          <w:lang w:val="el-GR"/>
        </w:rPr>
        <w:t>Ο</w:t>
      </w:r>
      <w:r w:rsidRPr="00AE19C4">
        <w:rPr>
          <w:rFonts w:ascii="Arial" w:hAnsi="Arial" w:cs="Arial"/>
          <w:noProof/>
          <w:sz w:val="24"/>
          <w:szCs w:val="24"/>
          <w:lang w:val="el-GR"/>
        </w:rPr>
        <w:t>ι μάργες αυτές περιέχουν απολιθώματα, τα οποία μπορούν να περιέχουν πληροφορίες σχετικά με την ιστορία της περιοχής και τη γεωλογική εξέλιξή της.</w:t>
      </w:r>
    </w:p>
    <w:p w14:paraId="10A086B7" w14:textId="074A8B17" w:rsidR="00B278C4" w:rsidRPr="00AE19C4" w:rsidRDefault="00B278C4" w:rsidP="00ED721C">
      <w:pPr>
        <w:jc w:val="both"/>
        <w:rPr>
          <w:rFonts w:ascii="Arial" w:hAnsi="Arial" w:cs="Arial"/>
          <w:noProof/>
          <w:sz w:val="24"/>
          <w:szCs w:val="24"/>
          <w:lang w:val="el-GR"/>
        </w:rPr>
      </w:pPr>
      <w:r w:rsidRPr="00AE19C4">
        <w:rPr>
          <w:rFonts w:ascii="Arial" w:hAnsi="Arial" w:cs="Arial"/>
          <w:b/>
          <w:bCs/>
          <w:noProof/>
          <w:sz w:val="24"/>
          <w:szCs w:val="24"/>
          <w:lang w:val="el-GR"/>
        </w:rPr>
        <w:t>Κροκαλοπαγή:</w:t>
      </w:r>
      <w:r w:rsidRPr="00AE19C4">
        <w:rPr>
          <w:rFonts w:ascii="Arial" w:hAnsi="Arial" w:cs="Arial"/>
          <w:noProof/>
          <w:sz w:val="24"/>
          <w:szCs w:val="24"/>
          <w:lang w:val="el-GR"/>
        </w:rPr>
        <w:t xml:space="preserve"> Η παρουσία κροκαλοπαγής</w:t>
      </w:r>
      <w:r w:rsidR="00DF6597">
        <w:rPr>
          <w:rFonts w:ascii="Arial" w:hAnsi="Arial" w:cs="Arial"/>
          <w:noProof/>
          <w:sz w:val="24"/>
          <w:szCs w:val="24"/>
          <w:lang w:val="el-GR"/>
        </w:rPr>
        <w:t xml:space="preserve"> συνεπάγεται με </w:t>
      </w:r>
      <w:r w:rsidRPr="00AE19C4">
        <w:rPr>
          <w:rFonts w:ascii="Arial" w:hAnsi="Arial" w:cs="Arial"/>
          <w:noProof/>
          <w:sz w:val="24"/>
          <w:szCs w:val="24"/>
          <w:lang w:val="el-GR"/>
        </w:rPr>
        <w:t xml:space="preserve"> την παρουσία πετρωμάτων που αποτελούνται από μικρά, στρογγυλά κοκκάλια που συνήθως σχηματίζονται </w:t>
      </w:r>
      <w:r w:rsidR="002634DE" w:rsidRPr="00AE19C4">
        <w:rPr>
          <w:rFonts w:ascii="Arial" w:hAnsi="Arial" w:cs="Arial"/>
          <w:noProof/>
          <w:sz w:val="24"/>
          <w:szCs w:val="24"/>
          <w:lang w:val="el-GR"/>
        </w:rPr>
        <w:t xml:space="preserve">στα  </w:t>
      </w:r>
      <w:r w:rsidRPr="00AE19C4">
        <w:rPr>
          <w:rFonts w:ascii="Arial" w:hAnsi="Arial" w:cs="Arial"/>
          <w:noProof/>
          <w:sz w:val="24"/>
          <w:szCs w:val="24"/>
          <w:lang w:val="el-GR"/>
        </w:rPr>
        <w:t>ρυάκια κατά τη διάρκεια της εξόδου τους από το βουνό.</w:t>
      </w:r>
    </w:p>
    <w:p w14:paraId="7C2D1571" w14:textId="4CCDEC3D" w:rsidR="00B278C4" w:rsidRPr="00AE19C4" w:rsidRDefault="00B278C4" w:rsidP="00ED721C">
      <w:pPr>
        <w:jc w:val="both"/>
        <w:rPr>
          <w:rFonts w:ascii="Arial" w:hAnsi="Arial" w:cs="Arial"/>
          <w:noProof/>
          <w:sz w:val="24"/>
          <w:szCs w:val="24"/>
          <w:lang w:val="el-GR"/>
        </w:rPr>
      </w:pPr>
      <w:r w:rsidRPr="00AE19C4">
        <w:rPr>
          <w:rFonts w:ascii="Arial" w:hAnsi="Arial" w:cs="Arial"/>
          <w:b/>
          <w:bCs/>
          <w:noProof/>
          <w:sz w:val="24"/>
          <w:szCs w:val="24"/>
          <w:lang w:val="el-GR"/>
        </w:rPr>
        <w:lastRenderedPageBreak/>
        <w:t>Οφιολιθικά συμπλέγματα:</w:t>
      </w:r>
      <w:r w:rsidRPr="00AE19C4">
        <w:rPr>
          <w:rFonts w:ascii="Arial" w:hAnsi="Arial" w:cs="Arial"/>
          <w:noProof/>
          <w:sz w:val="24"/>
          <w:szCs w:val="24"/>
          <w:lang w:val="el-GR"/>
        </w:rPr>
        <w:t xml:space="preserve"> Τα οφιολιθικά συμπλέγματα είναι γεωλογικοί σχηματισμοί που περιλαμβάνουν ορυκτές πρωτογενείς πληροφορίες σχετικά με τη γεωλογική ιστορία της περιοχής.</w:t>
      </w:r>
    </w:p>
    <w:p w14:paraId="5AC6CECE" w14:textId="4C920598" w:rsidR="00B278C4" w:rsidRPr="00AE19C4" w:rsidRDefault="00B278C4" w:rsidP="00ED721C">
      <w:pPr>
        <w:jc w:val="both"/>
        <w:rPr>
          <w:rFonts w:ascii="Arial" w:hAnsi="Arial" w:cs="Arial"/>
          <w:noProof/>
          <w:sz w:val="24"/>
          <w:szCs w:val="24"/>
          <w:lang w:val="el-GR"/>
        </w:rPr>
      </w:pPr>
      <w:r w:rsidRPr="00AE19C4">
        <w:rPr>
          <w:rFonts w:ascii="Arial" w:hAnsi="Arial" w:cs="Arial"/>
          <w:b/>
          <w:bCs/>
          <w:noProof/>
          <w:sz w:val="24"/>
          <w:szCs w:val="24"/>
          <w:lang w:val="el-GR"/>
        </w:rPr>
        <w:t>Ιζήματα φλύσχη και ασβεστόλιθοι:</w:t>
      </w:r>
      <w:r w:rsidRPr="00AE19C4">
        <w:rPr>
          <w:rFonts w:ascii="Arial" w:hAnsi="Arial" w:cs="Arial"/>
          <w:noProof/>
          <w:sz w:val="24"/>
          <w:szCs w:val="24"/>
          <w:lang w:val="el-GR"/>
        </w:rPr>
        <w:t xml:space="preserve"> Τα φλύσχη είναι αποθέσεις που συνήθως περιλαμβάνουν άμμο και βλάστηση και μπορεί να αποτελούν ενδιαφέρουσες πηγές υδάτων. Ασβεστόλιθοι είναι βραχώδεις σχηματισμοί που περιέχουν ασβέστιο, και μπορεί να επηρεάζουν την ποιότητα του υδρογείου.</w:t>
      </w:r>
    </w:p>
    <w:p w14:paraId="0FDFF0B5" w14:textId="42861350" w:rsidR="008B339A" w:rsidRPr="00AE19C4" w:rsidRDefault="00B278C4" w:rsidP="00ED721C">
      <w:pPr>
        <w:jc w:val="both"/>
        <w:rPr>
          <w:rFonts w:ascii="Arial" w:hAnsi="Arial" w:cs="Arial"/>
          <w:noProof/>
          <w:sz w:val="24"/>
          <w:szCs w:val="24"/>
          <w:lang w:val="el-GR"/>
        </w:rPr>
      </w:pPr>
      <w:r w:rsidRPr="00AE19C4">
        <w:rPr>
          <w:rFonts w:ascii="Arial" w:hAnsi="Arial" w:cs="Arial"/>
          <w:noProof/>
          <w:sz w:val="24"/>
          <w:szCs w:val="24"/>
          <w:lang w:val="el-GR"/>
        </w:rPr>
        <w:t>Οι γεωλογικοί αυτοί σχηματισμοί είναι σημαντικοί για την κατανόηση της ικανότητας μετάδοσης και αποθήκευσης νερού στην περιοχή, και επηρεάζουν την υδρολογία της περιοχής.</w:t>
      </w:r>
    </w:p>
    <w:p w14:paraId="2D4FD260" w14:textId="12ECCE3C" w:rsidR="008B339A" w:rsidRDefault="004C0956" w:rsidP="00ED721C">
      <w:pPr>
        <w:jc w:val="both"/>
        <w:rPr>
          <w:rFonts w:ascii="Arial" w:hAnsi="Arial" w:cs="Arial"/>
          <w:sz w:val="24"/>
          <w:szCs w:val="24"/>
          <w:lang w:val="el-GR"/>
        </w:rPr>
      </w:pPr>
      <w:r w:rsidRPr="00AE19C4">
        <w:rPr>
          <w:rFonts w:ascii="Arial" w:hAnsi="Arial" w:cs="Arial"/>
          <w:noProof/>
          <w:sz w:val="24"/>
          <w:szCs w:val="24"/>
        </w:rPr>
        <w:drawing>
          <wp:anchor distT="0" distB="0" distL="114300" distR="114300" simplePos="0" relativeHeight="251643392" behindDoc="0" locked="0" layoutInCell="1" allowOverlap="1" wp14:anchorId="73442659" wp14:editId="1763F8E6">
            <wp:simplePos x="0" y="0"/>
            <wp:positionH relativeFrom="column">
              <wp:posOffset>267335</wp:posOffset>
            </wp:positionH>
            <wp:positionV relativeFrom="paragraph">
              <wp:posOffset>5715</wp:posOffset>
            </wp:positionV>
            <wp:extent cx="4955038" cy="6608222"/>
            <wp:effectExtent l="0" t="0" r="0" b="0"/>
            <wp:wrapNone/>
            <wp:docPr id="165467184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671841" name=""/>
                    <pic:cNvPicPr/>
                  </pic:nvPicPr>
                  <pic:blipFill rotWithShape="1">
                    <a:blip r:embed="rId33">
                      <a:extLst>
                        <a:ext uri="{28A0092B-C50C-407E-A947-70E740481C1C}">
                          <a14:useLocalDpi xmlns:a14="http://schemas.microsoft.com/office/drawing/2010/main" val="0"/>
                        </a:ext>
                      </a:extLst>
                    </a:blip>
                    <a:srcRect l="64273" t="20427" r="6944" b="11331"/>
                    <a:stretch/>
                  </pic:blipFill>
                  <pic:spPr bwMode="auto">
                    <a:xfrm>
                      <a:off x="0" y="0"/>
                      <a:ext cx="4955038" cy="66082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306794" w14:textId="19A1A498" w:rsidR="00DF6597" w:rsidRDefault="00DF6597" w:rsidP="00ED721C">
      <w:pPr>
        <w:jc w:val="both"/>
        <w:rPr>
          <w:rFonts w:ascii="Arial" w:hAnsi="Arial" w:cs="Arial"/>
          <w:sz w:val="24"/>
          <w:szCs w:val="24"/>
          <w:lang w:val="el-GR"/>
        </w:rPr>
      </w:pPr>
    </w:p>
    <w:p w14:paraId="39E1DFBD" w14:textId="6071D14E" w:rsidR="00DF6597" w:rsidRDefault="00DF6597" w:rsidP="00ED721C">
      <w:pPr>
        <w:jc w:val="both"/>
        <w:rPr>
          <w:rFonts w:ascii="Arial" w:hAnsi="Arial" w:cs="Arial"/>
          <w:sz w:val="24"/>
          <w:szCs w:val="24"/>
          <w:lang w:val="el-GR"/>
        </w:rPr>
      </w:pPr>
    </w:p>
    <w:p w14:paraId="27C97381" w14:textId="5DE25B13" w:rsidR="00DF6597" w:rsidRDefault="00DF6597" w:rsidP="00ED721C">
      <w:pPr>
        <w:jc w:val="both"/>
        <w:rPr>
          <w:rFonts w:ascii="Arial" w:hAnsi="Arial" w:cs="Arial"/>
          <w:sz w:val="24"/>
          <w:szCs w:val="24"/>
          <w:lang w:val="el-GR"/>
        </w:rPr>
      </w:pPr>
    </w:p>
    <w:p w14:paraId="7FD8D668" w14:textId="77777777" w:rsidR="00DF6597" w:rsidRDefault="00DF6597" w:rsidP="00ED721C">
      <w:pPr>
        <w:jc w:val="both"/>
        <w:rPr>
          <w:rFonts w:ascii="Arial" w:hAnsi="Arial" w:cs="Arial"/>
          <w:sz w:val="24"/>
          <w:szCs w:val="24"/>
          <w:lang w:val="el-GR"/>
        </w:rPr>
      </w:pPr>
    </w:p>
    <w:p w14:paraId="518F57B6" w14:textId="5F85C0C8" w:rsidR="00DF6597" w:rsidRDefault="00DF6597" w:rsidP="00ED721C">
      <w:pPr>
        <w:jc w:val="both"/>
        <w:rPr>
          <w:rFonts w:ascii="Arial" w:hAnsi="Arial" w:cs="Arial"/>
          <w:sz w:val="24"/>
          <w:szCs w:val="24"/>
          <w:lang w:val="el-GR"/>
        </w:rPr>
      </w:pPr>
    </w:p>
    <w:p w14:paraId="32D1BE6D" w14:textId="77777777" w:rsidR="00DF6597" w:rsidRDefault="00DF6597" w:rsidP="00ED721C">
      <w:pPr>
        <w:jc w:val="both"/>
        <w:rPr>
          <w:rFonts w:ascii="Arial" w:hAnsi="Arial" w:cs="Arial"/>
          <w:sz w:val="24"/>
          <w:szCs w:val="24"/>
          <w:lang w:val="el-GR"/>
        </w:rPr>
      </w:pPr>
    </w:p>
    <w:p w14:paraId="4C3E4B82" w14:textId="77777777" w:rsidR="00DF6597" w:rsidRDefault="00DF6597" w:rsidP="00ED721C">
      <w:pPr>
        <w:jc w:val="both"/>
        <w:rPr>
          <w:rFonts w:ascii="Arial" w:hAnsi="Arial" w:cs="Arial"/>
          <w:sz w:val="24"/>
          <w:szCs w:val="24"/>
          <w:lang w:val="el-GR"/>
        </w:rPr>
      </w:pPr>
    </w:p>
    <w:p w14:paraId="120A5DF9" w14:textId="3CBB2087" w:rsidR="00DF6597" w:rsidRDefault="00DF6597" w:rsidP="00ED721C">
      <w:pPr>
        <w:jc w:val="both"/>
        <w:rPr>
          <w:rFonts w:ascii="Arial" w:hAnsi="Arial" w:cs="Arial"/>
          <w:sz w:val="24"/>
          <w:szCs w:val="24"/>
          <w:lang w:val="el-GR"/>
        </w:rPr>
      </w:pPr>
    </w:p>
    <w:p w14:paraId="1B40CE05" w14:textId="77777777" w:rsidR="00DF6597" w:rsidRDefault="00DF6597" w:rsidP="00ED721C">
      <w:pPr>
        <w:jc w:val="both"/>
        <w:rPr>
          <w:rFonts w:ascii="Arial" w:hAnsi="Arial" w:cs="Arial"/>
          <w:sz w:val="24"/>
          <w:szCs w:val="24"/>
          <w:lang w:val="el-GR"/>
        </w:rPr>
      </w:pPr>
    </w:p>
    <w:p w14:paraId="5D525BEF" w14:textId="77777777" w:rsidR="00DF6597" w:rsidRPr="00AE19C4" w:rsidRDefault="00DF6597" w:rsidP="00ED721C">
      <w:pPr>
        <w:jc w:val="both"/>
        <w:rPr>
          <w:rFonts w:ascii="Arial" w:hAnsi="Arial" w:cs="Arial"/>
          <w:sz w:val="24"/>
          <w:szCs w:val="24"/>
          <w:lang w:val="el-GR"/>
        </w:rPr>
      </w:pPr>
    </w:p>
    <w:p w14:paraId="0783BC88" w14:textId="1E671EF4" w:rsidR="000D3494" w:rsidRPr="00AE19C4" w:rsidRDefault="000D3494" w:rsidP="00ED721C">
      <w:pPr>
        <w:jc w:val="both"/>
        <w:rPr>
          <w:rFonts w:ascii="Arial" w:hAnsi="Arial" w:cs="Arial"/>
          <w:sz w:val="24"/>
          <w:szCs w:val="24"/>
          <w:lang w:val="el-GR"/>
        </w:rPr>
      </w:pPr>
    </w:p>
    <w:p w14:paraId="13660167" w14:textId="45FA776F" w:rsidR="000D3494" w:rsidRPr="00AE19C4" w:rsidRDefault="00000000" w:rsidP="00ED721C">
      <w:pPr>
        <w:jc w:val="both"/>
        <w:rPr>
          <w:rFonts w:ascii="Arial" w:hAnsi="Arial" w:cs="Arial"/>
          <w:sz w:val="24"/>
          <w:szCs w:val="24"/>
          <w:lang w:val="el-GR"/>
        </w:rPr>
      </w:pPr>
      <w:r>
        <w:rPr>
          <w:noProof/>
        </w:rPr>
        <w:pict w14:anchorId="256FDB4D">
          <v:shape id="_x0000_s2077" type="#_x0000_t202" style="position:absolute;left:0;text-align:left;margin-left:10.35pt;margin-top:560.4pt;width:436.05pt;height:.05pt;z-index:251676160;mso-position-horizontal-relative:text;mso-position-vertical-relative:text" stroked="f">
            <v:textbox style="mso-next-textbox:#_x0000_s2077;mso-fit-shape-to-text:t" inset="0,0,0,0">
              <w:txbxContent>
                <w:p w14:paraId="4F3CE061" w14:textId="5B590947" w:rsidR="00F26957" w:rsidRPr="00F26957" w:rsidRDefault="00F26957" w:rsidP="00F26957">
                  <w:pPr>
                    <w:pStyle w:val="ad"/>
                    <w:jc w:val="center"/>
                    <w:rPr>
                      <w:rFonts w:ascii="Arial" w:hAnsi="Arial" w:cs="Arial"/>
                      <w:noProof/>
                      <w:lang w:val="el-GR"/>
                    </w:rPr>
                  </w:pPr>
                  <w:bookmarkStart w:id="54" w:name="_Toc220525650"/>
                  <w:r w:rsidRPr="00F26957">
                    <w:rPr>
                      <w:lang w:val="el-GR"/>
                    </w:rPr>
                    <w:t xml:space="preserve">Εικόνα </w:t>
                  </w:r>
                  <w:r>
                    <w:fldChar w:fldCharType="begin"/>
                  </w:r>
                  <w:r w:rsidRPr="00F26957">
                    <w:rPr>
                      <w:lang w:val="el-GR"/>
                    </w:rPr>
                    <w:instrText xml:space="preserve"> </w:instrText>
                  </w:r>
                  <w:r>
                    <w:instrText>SEQ</w:instrText>
                  </w:r>
                  <w:r w:rsidRPr="00F26957">
                    <w:rPr>
                      <w:lang w:val="el-GR"/>
                    </w:rPr>
                    <w:instrText xml:space="preserve"> Εικόνα \* </w:instrText>
                  </w:r>
                  <w:r>
                    <w:instrText>ARABIC</w:instrText>
                  </w:r>
                  <w:r w:rsidRPr="00F26957">
                    <w:rPr>
                      <w:lang w:val="el-GR"/>
                    </w:rPr>
                    <w:instrText xml:space="preserve"> </w:instrText>
                  </w:r>
                  <w:r>
                    <w:fldChar w:fldCharType="separate"/>
                  </w:r>
                  <w:r w:rsidR="00BA228B" w:rsidRPr="00D129EF">
                    <w:rPr>
                      <w:noProof/>
                      <w:lang w:val="el-GR"/>
                    </w:rPr>
                    <w:t>16</w:t>
                  </w:r>
                  <w:r>
                    <w:fldChar w:fldCharType="end"/>
                  </w:r>
                  <w:r>
                    <w:rPr>
                      <w:lang w:val="el-GR"/>
                    </w:rPr>
                    <w:t xml:space="preserve">-Στρωματογραφία της λεκάνης </w:t>
                  </w:r>
                  <w:proofErr w:type="spellStart"/>
                  <w:r>
                    <w:rPr>
                      <w:lang w:val="el-GR"/>
                    </w:rPr>
                    <w:t>απορροης</w:t>
                  </w:r>
                  <w:proofErr w:type="spellEnd"/>
                  <w:r>
                    <w:rPr>
                      <w:lang w:val="el-GR"/>
                    </w:rPr>
                    <w:t xml:space="preserve"> του ποταμού Μύρτου</w:t>
                  </w:r>
                  <w:bookmarkEnd w:id="54"/>
                </w:p>
              </w:txbxContent>
            </v:textbox>
          </v:shape>
        </w:pict>
      </w:r>
    </w:p>
    <w:p w14:paraId="2FD05ACD" w14:textId="0750D4F5" w:rsidR="000D3494" w:rsidRPr="00AE19C4" w:rsidRDefault="000D3494" w:rsidP="00ED721C">
      <w:pPr>
        <w:jc w:val="both"/>
        <w:rPr>
          <w:rFonts w:ascii="Arial" w:hAnsi="Arial" w:cs="Arial"/>
          <w:sz w:val="24"/>
          <w:szCs w:val="24"/>
          <w:lang w:val="el-GR"/>
        </w:rPr>
      </w:pPr>
    </w:p>
    <w:p w14:paraId="36325081" w14:textId="59F93823" w:rsidR="000D3494" w:rsidRPr="00AE19C4" w:rsidRDefault="000D3494" w:rsidP="00ED721C">
      <w:pPr>
        <w:jc w:val="both"/>
        <w:rPr>
          <w:rFonts w:ascii="Arial" w:hAnsi="Arial" w:cs="Arial"/>
          <w:sz w:val="24"/>
          <w:szCs w:val="24"/>
          <w:lang w:val="el-GR"/>
        </w:rPr>
      </w:pPr>
    </w:p>
    <w:p w14:paraId="267FF663" w14:textId="0E13CFC2" w:rsidR="000D3494" w:rsidRPr="00AE19C4" w:rsidRDefault="000D3494" w:rsidP="00ED721C">
      <w:pPr>
        <w:jc w:val="both"/>
        <w:rPr>
          <w:rFonts w:ascii="Arial" w:hAnsi="Arial" w:cs="Arial"/>
          <w:sz w:val="24"/>
          <w:szCs w:val="24"/>
          <w:lang w:val="el-GR"/>
        </w:rPr>
      </w:pPr>
    </w:p>
    <w:p w14:paraId="0679B1CB" w14:textId="58D91F0B" w:rsidR="000D3494" w:rsidRPr="00AE19C4" w:rsidRDefault="000D3494" w:rsidP="00ED721C">
      <w:pPr>
        <w:jc w:val="both"/>
        <w:rPr>
          <w:rFonts w:ascii="Arial" w:hAnsi="Arial" w:cs="Arial"/>
          <w:sz w:val="24"/>
          <w:szCs w:val="24"/>
          <w:lang w:val="el-GR"/>
        </w:rPr>
      </w:pPr>
    </w:p>
    <w:p w14:paraId="4F1101AD" w14:textId="77777777" w:rsidR="000D3494" w:rsidRPr="00AE19C4" w:rsidRDefault="000D3494" w:rsidP="00ED721C">
      <w:pPr>
        <w:jc w:val="both"/>
        <w:rPr>
          <w:rFonts w:ascii="Arial" w:hAnsi="Arial" w:cs="Arial"/>
          <w:sz w:val="24"/>
          <w:szCs w:val="24"/>
          <w:lang w:val="el-GR"/>
        </w:rPr>
      </w:pPr>
    </w:p>
    <w:p w14:paraId="5654AF4F" w14:textId="77777777" w:rsidR="000D3494" w:rsidRPr="00AE19C4" w:rsidRDefault="000D3494" w:rsidP="00ED721C">
      <w:pPr>
        <w:jc w:val="both"/>
        <w:rPr>
          <w:rFonts w:ascii="Arial" w:hAnsi="Arial" w:cs="Arial"/>
          <w:sz w:val="24"/>
          <w:szCs w:val="24"/>
          <w:lang w:val="el-GR"/>
        </w:rPr>
      </w:pPr>
    </w:p>
    <w:p w14:paraId="1C858357" w14:textId="77777777" w:rsidR="00A81923" w:rsidRPr="00274BE4" w:rsidRDefault="00A81923" w:rsidP="00ED721C">
      <w:pPr>
        <w:jc w:val="both"/>
        <w:rPr>
          <w:rFonts w:ascii="Arial" w:hAnsi="Arial" w:cs="Arial"/>
          <w:sz w:val="24"/>
          <w:szCs w:val="24"/>
          <w:lang w:val="el-GR"/>
        </w:rPr>
      </w:pPr>
    </w:p>
    <w:p w14:paraId="0E4F92D5" w14:textId="1E0D24E2" w:rsidR="009F66BD" w:rsidRPr="00AE19C4" w:rsidRDefault="00593F26" w:rsidP="00ED721C">
      <w:pPr>
        <w:pStyle w:val="2"/>
        <w:numPr>
          <w:ilvl w:val="1"/>
          <w:numId w:val="29"/>
        </w:numPr>
        <w:jc w:val="both"/>
        <w:rPr>
          <w:rFonts w:ascii="Arial" w:hAnsi="Arial" w:cs="Arial"/>
          <w:sz w:val="24"/>
          <w:szCs w:val="24"/>
          <w:lang w:val="el-GR"/>
        </w:rPr>
      </w:pPr>
      <w:bookmarkStart w:id="55" w:name="_Toc221980416"/>
      <w:r w:rsidRPr="00AE19C4">
        <w:rPr>
          <w:rFonts w:ascii="Arial" w:hAnsi="Arial" w:cs="Arial"/>
          <w:sz w:val="24"/>
          <w:szCs w:val="24"/>
          <w:lang w:val="el-GR"/>
        </w:rPr>
        <w:lastRenderedPageBreak/>
        <w:t>Κλίμα</w:t>
      </w:r>
      <w:bookmarkEnd w:id="55"/>
    </w:p>
    <w:p w14:paraId="03BA58F4" w14:textId="1C3279E7" w:rsidR="00183460" w:rsidRPr="00AE19C4" w:rsidRDefault="00476843" w:rsidP="00ED721C">
      <w:pPr>
        <w:ind w:firstLine="360"/>
        <w:jc w:val="both"/>
        <w:rPr>
          <w:rFonts w:ascii="Arial" w:hAnsi="Arial" w:cs="Arial"/>
          <w:sz w:val="24"/>
          <w:szCs w:val="24"/>
          <w:lang w:val="el-GR"/>
        </w:rPr>
      </w:pPr>
      <w:r w:rsidRPr="00AE19C4">
        <w:rPr>
          <w:rFonts w:ascii="Arial" w:hAnsi="Arial" w:cs="Arial"/>
          <w:sz w:val="24"/>
          <w:szCs w:val="24"/>
          <w:lang w:val="el-GR"/>
        </w:rPr>
        <w:t>Το κλίμα στην Κρήτη είναι μεσογειακό</w:t>
      </w:r>
      <w:r w:rsidR="00183460" w:rsidRPr="00AE19C4">
        <w:rPr>
          <w:rFonts w:ascii="Arial" w:hAnsi="Arial" w:cs="Arial"/>
          <w:sz w:val="24"/>
          <w:szCs w:val="24"/>
          <w:lang w:val="el-GR"/>
        </w:rPr>
        <w:t xml:space="preserve"> </w:t>
      </w:r>
      <w:r w:rsidR="00DF6597">
        <w:rPr>
          <w:rFonts w:ascii="Arial" w:hAnsi="Arial" w:cs="Arial"/>
          <w:sz w:val="24"/>
          <w:szCs w:val="24"/>
          <w:lang w:val="el-GR"/>
        </w:rPr>
        <w:t xml:space="preserve">με έντονη βροχόπτωση του χειμερινούς μήνες ενώ τα καλοκαίρια με ηλιοφάνεια. </w:t>
      </w:r>
      <w:r w:rsidR="00183460" w:rsidRPr="00AE19C4">
        <w:rPr>
          <w:rFonts w:ascii="Arial" w:hAnsi="Arial" w:cs="Arial"/>
          <w:sz w:val="24"/>
          <w:szCs w:val="24"/>
          <w:lang w:val="el-GR"/>
        </w:rPr>
        <w:t xml:space="preserve">Οι μήνες </w:t>
      </w:r>
      <w:r w:rsidR="00DF6597">
        <w:rPr>
          <w:rFonts w:ascii="Arial" w:hAnsi="Arial" w:cs="Arial"/>
          <w:sz w:val="24"/>
          <w:szCs w:val="24"/>
          <w:lang w:val="el-GR"/>
        </w:rPr>
        <w:t xml:space="preserve">με της μεγαλύτερες καταγραφές βροχοπτώσεων </w:t>
      </w:r>
      <w:r w:rsidR="00D204FC" w:rsidRPr="00AE19C4">
        <w:rPr>
          <w:rFonts w:ascii="Arial" w:hAnsi="Arial" w:cs="Arial"/>
          <w:sz w:val="24"/>
          <w:szCs w:val="24"/>
          <w:lang w:val="el-GR"/>
        </w:rPr>
        <w:t xml:space="preserve">είναι από τον Οκτώβριο μέχρι τον Μάρτιο </w:t>
      </w:r>
      <w:r w:rsidR="0041697E" w:rsidRPr="00AE19C4">
        <w:rPr>
          <w:rFonts w:ascii="Arial" w:hAnsi="Arial" w:cs="Arial"/>
          <w:sz w:val="24"/>
          <w:szCs w:val="24"/>
          <w:lang w:val="el-GR"/>
        </w:rPr>
        <w:t>κυρίως</w:t>
      </w:r>
      <w:r w:rsidR="00D204FC" w:rsidRPr="00AE19C4">
        <w:rPr>
          <w:rFonts w:ascii="Arial" w:hAnsi="Arial" w:cs="Arial"/>
          <w:sz w:val="24"/>
          <w:szCs w:val="24"/>
          <w:lang w:val="el-GR"/>
        </w:rPr>
        <w:t xml:space="preserve">  στα βόρεια και ορεινά τμήματα του νησιού. Η μέση ετήσια βροχόπτωση κυμαίνεται γύρω στα 460 με 500 </w:t>
      </w:r>
      <w:r w:rsidR="00D204FC" w:rsidRPr="00AE19C4">
        <w:rPr>
          <w:rFonts w:ascii="Arial" w:hAnsi="Arial" w:cs="Arial"/>
          <w:sz w:val="24"/>
          <w:szCs w:val="24"/>
        </w:rPr>
        <w:t>mm</w:t>
      </w:r>
      <w:r w:rsidR="00D204FC" w:rsidRPr="00AE19C4">
        <w:rPr>
          <w:rFonts w:ascii="Arial" w:hAnsi="Arial" w:cs="Arial"/>
          <w:sz w:val="24"/>
          <w:szCs w:val="24"/>
          <w:lang w:val="el-GR"/>
        </w:rPr>
        <w:t xml:space="preserve">, με τις </w:t>
      </w:r>
      <w:r w:rsidR="00DF6597">
        <w:rPr>
          <w:rFonts w:ascii="Arial" w:hAnsi="Arial" w:cs="Arial"/>
          <w:sz w:val="24"/>
          <w:szCs w:val="24"/>
          <w:lang w:val="el-GR"/>
        </w:rPr>
        <w:t xml:space="preserve">μεγαλύτερες συγκεντρώσεις να είναι </w:t>
      </w:r>
      <w:r w:rsidR="00D204FC" w:rsidRPr="00AE19C4">
        <w:rPr>
          <w:rFonts w:ascii="Arial" w:hAnsi="Arial" w:cs="Arial"/>
          <w:sz w:val="24"/>
          <w:szCs w:val="24"/>
          <w:lang w:val="el-GR"/>
        </w:rPr>
        <w:t xml:space="preserve"> </w:t>
      </w:r>
      <w:r w:rsidR="0041697E" w:rsidRPr="00AE19C4">
        <w:rPr>
          <w:rFonts w:ascii="Arial" w:hAnsi="Arial" w:cs="Arial"/>
          <w:sz w:val="24"/>
          <w:szCs w:val="24"/>
          <w:lang w:val="el-GR"/>
        </w:rPr>
        <w:t>στα</w:t>
      </w:r>
      <w:r w:rsidR="00D204FC" w:rsidRPr="00AE19C4">
        <w:rPr>
          <w:rFonts w:ascii="Arial" w:hAnsi="Arial" w:cs="Arial"/>
          <w:sz w:val="24"/>
          <w:szCs w:val="24"/>
          <w:lang w:val="el-GR"/>
        </w:rPr>
        <w:t xml:space="preserve"> δυτικά</w:t>
      </w:r>
      <w:r w:rsidR="00DF6597">
        <w:rPr>
          <w:rFonts w:ascii="Arial" w:hAnsi="Arial" w:cs="Arial"/>
          <w:sz w:val="24"/>
          <w:szCs w:val="24"/>
          <w:lang w:val="el-GR"/>
        </w:rPr>
        <w:t xml:space="preserve"> του νησιού </w:t>
      </w:r>
      <w:r w:rsidR="00D204FC" w:rsidRPr="00AE19C4">
        <w:rPr>
          <w:rFonts w:ascii="Arial" w:hAnsi="Arial" w:cs="Arial"/>
          <w:sz w:val="24"/>
          <w:szCs w:val="24"/>
          <w:lang w:val="el-GR"/>
        </w:rPr>
        <w:t xml:space="preserve"> </w:t>
      </w:r>
      <w:r w:rsidR="00DF6597">
        <w:rPr>
          <w:rFonts w:ascii="Arial" w:hAnsi="Arial" w:cs="Arial"/>
          <w:sz w:val="24"/>
          <w:szCs w:val="24"/>
          <w:lang w:val="el-GR"/>
        </w:rPr>
        <w:t xml:space="preserve">ενώ οι </w:t>
      </w:r>
      <w:r w:rsidR="00D204FC" w:rsidRPr="00AE19C4">
        <w:rPr>
          <w:rFonts w:ascii="Arial" w:hAnsi="Arial" w:cs="Arial"/>
          <w:sz w:val="24"/>
          <w:szCs w:val="24"/>
          <w:lang w:val="el-GR"/>
        </w:rPr>
        <w:t>χαμηλότερες στα ανατολικά (</w:t>
      </w:r>
      <w:r w:rsidR="00D204FC" w:rsidRPr="00AE19C4">
        <w:rPr>
          <w:rFonts w:ascii="Arial" w:hAnsi="Arial" w:cs="Arial"/>
          <w:sz w:val="24"/>
          <w:szCs w:val="24"/>
        </w:rPr>
        <w:t>Agou</w:t>
      </w:r>
      <w:r w:rsidR="00D204FC" w:rsidRPr="00AE19C4">
        <w:rPr>
          <w:rFonts w:ascii="Arial" w:hAnsi="Arial" w:cs="Arial"/>
          <w:sz w:val="24"/>
          <w:szCs w:val="24"/>
          <w:lang w:val="el-GR"/>
        </w:rPr>
        <w:t xml:space="preserve">, </w:t>
      </w:r>
      <w:r w:rsidR="00D204FC" w:rsidRPr="00AE19C4">
        <w:rPr>
          <w:rFonts w:ascii="Arial" w:hAnsi="Arial" w:cs="Arial"/>
          <w:sz w:val="24"/>
          <w:szCs w:val="24"/>
        </w:rPr>
        <w:t>Varouchakis</w:t>
      </w:r>
      <w:r w:rsidR="00D204FC" w:rsidRPr="00AE19C4">
        <w:rPr>
          <w:rFonts w:ascii="Arial" w:hAnsi="Arial" w:cs="Arial"/>
          <w:sz w:val="24"/>
          <w:szCs w:val="24"/>
          <w:lang w:val="el-GR"/>
        </w:rPr>
        <w:t xml:space="preserve"> &amp; </w:t>
      </w:r>
      <w:r w:rsidR="00D204FC" w:rsidRPr="00AE19C4">
        <w:rPr>
          <w:rFonts w:ascii="Arial" w:hAnsi="Arial" w:cs="Arial"/>
          <w:sz w:val="24"/>
          <w:szCs w:val="24"/>
        </w:rPr>
        <w:t>Hristoulos</w:t>
      </w:r>
      <w:r w:rsidR="00D204FC" w:rsidRPr="00AE19C4">
        <w:rPr>
          <w:rFonts w:ascii="Arial" w:hAnsi="Arial" w:cs="Arial"/>
          <w:sz w:val="24"/>
          <w:szCs w:val="24"/>
          <w:lang w:val="el-GR"/>
        </w:rPr>
        <w:t xml:space="preserve">, 2019). </w:t>
      </w:r>
    </w:p>
    <w:p w14:paraId="70E91852" w14:textId="3F82D172" w:rsidR="0075230D" w:rsidRPr="00AE19C4" w:rsidRDefault="00446153" w:rsidP="00BA4E17">
      <w:pPr>
        <w:ind w:firstLine="360"/>
        <w:jc w:val="both"/>
        <w:rPr>
          <w:rFonts w:ascii="Arial" w:hAnsi="Arial" w:cs="Arial"/>
          <w:sz w:val="24"/>
          <w:szCs w:val="24"/>
          <w:lang w:val="el-GR"/>
        </w:rPr>
      </w:pPr>
      <w:r w:rsidRPr="00AE19C4">
        <w:rPr>
          <w:rFonts w:ascii="Arial" w:hAnsi="Arial" w:cs="Arial"/>
          <w:sz w:val="24"/>
          <w:szCs w:val="24"/>
          <w:lang w:val="el-GR"/>
        </w:rPr>
        <w:t xml:space="preserve">Στην ανατολική Κρήτη, περιοχές όπως η </w:t>
      </w:r>
      <w:r w:rsidR="0041697E" w:rsidRPr="00AE19C4">
        <w:rPr>
          <w:rFonts w:ascii="Arial" w:hAnsi="Arial" w:cs="Arial"/>
          <w:sz w:val="24"/>
          <w:szCs w:val="24"/>
          <w:lang w:val="el-GR"/>
        </w:rPr>
        <w:t>Σητεία</w:t>
      </w:r>
      <w:r w:rsidRPr="00AE19C4">
        <w:rPr>
          <w:rFonts w:ascii="Arial" w:hAnsi="Arial" w:cs="Arial"/>
          <w:sz w:val="24"/>
          <w:szCs w:val="24"/>
          <w:lang w:val="el-GR"/>
        </w:rPr>
        <w:t xml:space="preserve"> και η νότια ακ</w:t>
      </w:r>
      <w:r w:rsidR="00C7217E" w:rsidRPr="00AE19C4">
        <w:rPr>
          <w:rFonts w:ascii="Arial" w:hAnsi="Arial" w:cs="Arial"/>
          <w:sz w:val="24"/>
          <w:szCs w:val="24"/>
          <w:lang w:val="el-GR"/>
        </w:rPr>
        <w:t xml:space="preserve">τή όπως τα </w:t>
      </w:r>
      <w:proofErr w:type="spellStart"/>
      <w:r w:rsidR="00C7217E" w:rsidRPr="00AE19C4">
        <w:rPr>
          <w:rFonts w:ascii="Arial" w:hAnsi="Arial" w:cs="Arial"/>
          <w:sz w:val="24"/>
          <w:szCs w:val="24"/>
          <w:lang w:val="el-GR"/>
        </w:rPr>
        <w:t>Μάταλα</w:t>
      </w:r>
      <w:proofErr w:type="spellEnd"/>
      <w:r w:rsidR="00C7217E" w:rsidRPr="00AE19C4">
        <w:rPr>
          <w:rFonts w:ascii="Arial" w:hAnsi="Arial" w:cs="Arial"/>
          <w:sz w:val="24"/>
          <w:szCs w:val="24"/>
          <w:lang w:val="el-GR"/>
        </w:rPr>
        <w:t xml:space="preserve"> και ο </w:t>
      </w:r>
      <w:proofErr w:type="spellStart"/>
      <w:r w:rsidR="00C7217E" w:rsidRPr="00AE19C4">
        <w:rPr>
          <w:rFonts w:ascii="Arial" w:hAnsi="Arial" w:cs="Arial"/>
          <w:sz w:val="24"/>
          <w:szCs w:val="24"/>
          <w:lang w:val="el-GR"/>
        </w:rPr>
        <w:t>Λέντας</w:t>
      </w:r>
      <w:proofErr w:type="spellEnd"/>
      <w:r w:rsidR="00C7217E" w:rsidRPr="00AE19C4">
        <w:rPr>
          <w:rFonts w:ascii="Arial" w:hAnsi="Arial" w:cs="Arial"/>
          <w:sz w:val="24"/>
          <w:szCs w:val="24"/>
          <w:lang w:val="el-GR"/>
        </w:rPr>
        <w:t xml:space="preserve"> θεωρούνται από τις </w:t>
      </w:r>
      <w:r w:rsidR="0041697E" w:rsidRPr="00AE19C4">
        <w:rPr>
          <w:rFonts w:ascii="Arial" w:hAnsi="Arial" w:cs="Arial"/>
          <w:sz w:val="24"/>
          <w:szCs w:val="24"/>
          <w:lang w:val="el-GR"/>
        </w:rPr>
        <w:t>ξηρότερες</w:t>
      </w:r>
      <w:r w:rsidR="00C7217E" w:rsidRPr="00AE19C4">
        <w:rPr>
          <w:rFonts w:ascii="Arial" w:hAnsi="Arial" w:cs="Arial"/>
          <w:sz w:val="24"/>
          <w:szCs w:val="24"/>
          <w:lang w:val="el-GR"/>
        </w:rPr>
        <w:t xml:space="preserve"> </w:t>
      </w:r>
      <w:r w:rsidR="0041697E" w:rsidRPr="00AE19C4">
        <w:rPr>
          <w:rFonts w:ascii="Arial" w:hAnsi="Arial" w:cs="Arial"/>
          <w:sz w:val="24"/>
          <w:szCs w:val="24"/>
          <w:lang w:val="el-GR"/>
        </w:rPr>
        <w:t>περιοχές</w:t>
      </w:r>
      <w:r w:rsidR="00C7217E" w:rsidRPr="00AE19C4">
        <w:rPr>
          <w:rFonts w:ascii="Arial" w:hAnsi="Arial" w:cs="Arial"/>
          <w:sz w:val="24"/>
          <w:szCs w:val="24"/>
          <w:lang w:val="el-GR"/>
        </w:rPr>
        <w:t xml:space="preserve"> της Μεσογείου, με ετήσια βροχόπτωση που συχνά δεν υπερβαίνει τα 350-400 </w:t>
      </w:r>
      <w:r w:rsidR="00C7217E" w:rsidRPr="00AE19C4">
        <w:rPr>
          <w:rFonts w:ascii="Arial" w:hAnsi="Arial" w:cs="Arial"/>
          <w:sz w:val="24"/>
          <w:szCs w:val="24"/>
        </w:rPr>
        <w:t>mm</w:t>
      </w:r>
      <w:r w:rsidR="00C7217E" w:rsidRPr="00AE19C4">
        <w:rPr>
          <w:rFonts w:ascii="Arial" w:hAnsi="Arial" w:cs="Arial"/>
          <w:sz w:val="24"/>
          <w:szCs w:val="24"/>
          <w:lang w:val="el-GR"/>
        </w:rPr>
        <w:t xml:space="preserve">. </w:t>
      </w:r>
      <w:r w:rsidR="00BA4E17">
        <w:rPr>
          <w:rFonts w:ascii="Arial" w:hAnsi="Arial" w:cs="Arial"/>
          <w:sz w:val="24"/>
          <w:szCs w:val="24"/>
          <w:lang w:val="el-GR"/>
        </w:rPr>
        <w:t xml:space="preserve">Επίσης οι </w:t>
      </w:r>
      <w:r w:rsidR="00C7217E" w:rsidRPr="00AE19C4">
        <w:rPr>
          <w:rFonts w:ascii="Arial" w:hAnsi="Arial" w:cs="Arial"/>
          <w:sz w:val="24"/>
          <w:szCs w:val="24"/>
          <w:lang w:val="el-GR"/>
        </w:rPr>
        <w:t xml:space="preserve">θερμοκρασίες </w:t>
      </w:r>
      <w:r w:rsidR="00BA4E17">
        <w:rPr>
          <w:rFonts w:ascii="Arial" w:hAnsi="Arial" w:cs="Arial"/>
          <w:sz w:val="24"/>
          <w:szCs w:val="24"/>
          <w:lang w:val="el-GR"/>
        </w:rPr>
        <w:t xml:space="preserve"> σε αυτές τις περιοχές είναι αρκετά μεγάλες </w:t>
      </w:r>
      <w:r w:rsidR="00C7217E" w:rsidRPr="00AE19C4">
        <w:rPr>
          <w:rFonts w:ascii="Arial" w:hAnsi="Arial" w:cs="Arial"/>
          <w:sz w:val="24"/>
          <w:szCs w:val="24"/>
          <w:lang w:val="el-GR"/>
        </w:rPr>
        <w:t xml:space="preserve">με μέση </w:t>
      </w:r>
      <w:r w:rsidR="00BA4E17">
        <w:rPr>
          <w:rFonts w:ascii="Arial" w:hAnsi="Arial" w:cs="Arial"/>
          <w:sz w:val="24"/>
          <w:szCs w:val="24"/>
          <w:lang w:val="el-GR"/>
        </w:rPr>
        <w:t xml:space="preserve">θερμοκρασία </w:t>
      </w:r>
      <w:r w:rsidR="00C7217E" w:rsidRPr="00AE19C4">
        <w:rPr>
          <w:rFonts w:ascii="Arial" w:hAnsi="Arial" w:cs="Arial"/>
          <w:sz w:val="24"/>
          <w:szCs w:val="24"/>
          <w:lang w:val="el-GR"/>
        </w:rPr>
        <w:t>2</w:t>
      </w:r>
      <w:r w:rsidR="00BA4E17">
        <w:rPr>
          <w:rFonts w:ascii="Arial" w:hAnsi="Arial" w:cs="Arial"/>
          <w:sz w:val="24"/>
          <w:szCs w:val="24"/>
          <w:lang w:val="el-GR"/>
        </w:rPr>
        <w:t>3</w:t>
      </w:r>
      <w:r w:rsidR="00C7217E" w:rsidRPr="00AE19C4">
        <w:rPr>
          <w:rFonts w:ascii="Arial" w:hAnsi="Arial" w:cs="Arial"/>
          <w:sz w:val="24"/>
          <w:szCs w:val="24"/>
          <w:lang w:val="el-GR"/>
        </w:rPr>
        <w:t xml:space="preserve">°C </w:t>
      </w:r>
      <w:r w:rsidR="00BA4E17">
        <w:rPr>
          <w:rFonts w:ascii="Arial" w:hAnsi="Arial" w:cs="Arial"/>
          <w:sz w:val="24"/>
          <w:szCs w:val="24"/>
          <w:lang w:val="el-GR"/>
        </w:rPr>
        <w:t>ενώ το καλοκαιρι</w:t>
      </w:r>
      <w:r w:rsidR="00C7217E" w:rsidRPr="00AE19C4">
        <w:rPr>
          <w:rFonts w:ascii="Arial" w:hAnsi="Arial" w:cs="Arial"/>
          <w:sz w:val="24"/>
          <w:szCs w:val="24"/>
          <w:lang w:val="el-GR"/>
        </w:rPr>
        <w:t xml:space="preserve"> </w:t>
      </w:r>
      <w:r w:rsidR="00BA4E17">
        <w:rPr>
          <w:rFonts w:ascii="Arial" w:hAnsi="Arial" w:cs="Arial"/>
          <w:sz w:val="24"/>
          <w:szCs w:val="24"/>
          <w:lang w:val="el-GR"/>
        </w:rPr>
        <w:t xml:space="preserve">η θερμοκρασία φτάνει τους </w:t>
      </w:r>
      <w:r w:rsidR="00C7217E" w:rsidRPr="00AE19C4">
        <w:rPr>
          <w:rFonts w:ascii="Arial" w:hAnsi="Arial" w:cs="Arial"/>
          <w:sz w:val="24"/>
          <w:szCs w:val="24"/>
          <w:lang w:val="el-GR"/>
        </w:rPr>
        <w:t>40°C</w:t>
      </w:r>
      <w:r w:rsidR="00BA4E17">
        <w:rPr>
          <w:rFonts w:ascii="Arial" w:hAnsi="Arial" w:cs="Arial"/>
          <w:sz w:val="24"/>
          <w:szCs w:val="24"/>
          <w:lang w:val="el-GR"/>
        </w:rPr>
        <w:t xml:space="preserve">. </w:t>
      </w:r>
      <w:r w:rsidR="0075230D" w:rsidRPr="00AE19C4">
        <w:rPr>
          <w:rFonts w:ascii="Arial" w:hAnsi="Arial" w:cs="Arial"/>
          <w:sz w:val="24"/>
          <w:szCs w:val="24"/>
          <w:lang w:val="el-GR"/>
        </w:rPr>
        <w:t xml:space="preserve">Αντίθετα, στα δυτικά τμήματα του νησιού, όπως στους νομούς Χανίων και </w:t>
      </w:r>
      <w:r w:rsidR="00BA4E17">
        <w:rPr>
          <w:rFonts w:ascii="Arial" w:hAnsi="Arial" w:cs="Arial"/>
          <w:sz w:val="24"/>
          <w:szCs w:val="24"/>
          <w:lang w:val="el-GR"/>
        </w:rPr>
        <w:t>Ρεθύμνου</w:t>
      </w:r>
      <w:r w:rsidR="0075230D" w:rsidRPr="00AE19C4">
        <w:rPr>
          <w:rFonts w:ascii="Arial" w:hAnsi="Arial" w:cs="Arial"/>
          <w:sz w:val="24"/>
          <w:szCs w:val="24"/>
          <w:lang w:val="el-GR"/>
        </w:rPr>
        <w:t xml:space="preserve"> το κλίμα είναι πιο υγρό</w:t>
      </w:r>
      <w:r w:rsidR="00BA4E17">
        <w:rPr>
          <w:rFonts w:ascii="Arial" w:hAnsi="Arial" w:cs="Arial"/>
          <w:sz w:val="24"/>
          <w:szCs w:val="24"/>
          <w:lang w:val="el-GR"/>
        </w:rPr>
        <w:t xml:space="preserve"> με τις συγκεντρώσεις των βροχοπτώσεων να </w:t>
      </w:r>
      <w:r w:rsidR="0075230D" w:rsidRPr="00AE19C4">
        <w:rPr>
          <w:rFonts w:ascii="Arial" w:hAnsi="Arial" w:cs="Arial"/>
          <w:sz w:val="24"/>
          <w:szCs w:val="24"/>
          <w:lang w:val="el-GR"/>
        </w:rPr>
        <w:t>ξεπερνούν</w:t>
      </w:r>
      <w:r w:rsidR="00BA4E17">
        <w:rPr>
          <w:rFonts w:ascii="Arial" w:hAnsi="Arial" w:cs="Arial"/>
          <w:sz w:val="24"/>
          <w:szCs w:val="24"/>
          <w:lang w:val="el-GR"/>
        </w:rPr>
        <w:t xml:space="preserve"> </w:t>
      </w:r>
      <w:r w:rsidR="0075230D" w:rsidRPr="00AE19C4">
        <w:rPr>
          <w:rFonts w:ascii="Arial" w:hAnsi="Arial" w:cs="Arial"/>
          <w:sz w:val="24"/>
          <w:szCs w:val="24"/>
          <w:lang w:val="el-GR"/>
        </w:rPr>
        <w:t xml:space="preserve">τα 900 </w:t>
      </w:r>
      <w:r w:rsidR="0075230D" w:rsidRPr="00AE19C4">
        <w:rPr>
          <w:rFonts w:ascii="Arial" w:hAnsi="Arial" w:cs="Arial"/>
          <w:sz w:val="24"/>
          <w:szCs w:val="24"/>
        </w:rPr>
        <w:t>mm</w:t>
      </w:r>
      <w:r w:rsidR="0075230D" w:rsidRPr="00AE19C4">
        <w:rPr>
          <w:rFonts w:ascii="Arial" w:hAnsi="Arial" w:cs="Arial"/>
          <w:sz w:val="24"/>
          <w:szCs w:val="24"/>
          <w:lang w:val="el-GR"/>
        </w:rPr>
        <w:t xml:space="preserve"> ετησίως</w:t>
      </w:r>
      <w:r w:rsidR="00BA4E17">
        <w:rPr>
          <w:rFonts w:ascii="Arial" w:hAnsi="Arial" w:cs="Arial"/>
          <w:sz w:val="24"/>
          <w:szCs w:val="24"/>
          <w:lang w:val="el-GR"/>
        </w:rPr>
        <w:t xml:space="preserve"> λόγω</w:t>
      </w:r>
      <w:r w:rsidR="0075230D" w:rsidRPr="00AE19C4">
        <w:rPr>
          <w:rFonts w:ascii="Arial" w:hAnsi="Arial" w:cs="Arial"/>
          <w:sz w:val="24"/>
          <w:szCs w:val="24"/>
          <w:lang w:val="el-GR"/>
        </w:rPr>
        <w:t xml:space="preserve"> </w:t>
      </w:r>
      <w:r w:rsidR="00BA4E17">
        <w:rPr>
          <w:rFonts w:ascii="Arial" w:hAnsi="Arial" w:cs="Arial"/>
          <w:sz w:val="24"/>
          <w:szCs w:val="24"/>
          <w:lang w:val="el-GR"/>
        </w:rPr>
        <w:t>των</w:t>
      </w:r>
      <w:r w:rsidR="0075230D" w:rsidRPr="00AE19C4">
        <w:rPr>
          <w:rFonts w:ascii="Arial" w:hAnsi="Arial" w:cs="Arial"/>
          <w:sz w:val="24"/>
          <w:szCs w:val="24"/>
          <w:lang w:val="el-GR"/>
        </w:rPr>
        <w:t xml:space="preserve"> </w:t>
      </w:r>
      <w:r w:rsidR="0041697E" w:rsidRPr="00AE19C4">
        <w:rPr>
          <w:rFonts w:ascii="Arial" w:hAnsi="Arial" w:cs="Arial"/>
          <w:sz w:val="24"/>
          <w:szCs w:val="24"/>
          <w:lang w:val="el-GR"/>
        </w:rPr>
        <w:t>Λευκ</w:t>
      </w:r>
      <w:r w:rsidR="00BA4E17">
        <w:rPr>
          <w:rFonts w:ascii="Arial" w:hAnsi="Arial" w:cs="Arial"/>
          <w:sz w:val="24"/>
          <w:szCs w:val="24"/>
          <w:lang w:val="el-GR"/>
        </w:rPr>
        <w:t>ών</w:t>
      </w:r>
      <w:r w:rsidR="0075230D" w:rsidRPr="00AE19C4">
        <w:rPr>
          <w:rFonts w:ascii="Arial" w:hAnsi="Arial" w:cs="Arial"/>
          <w:sz w:val="24"/>
          <w:szCs w:val="24"/>
          <w:lang w:val="el-GR"/>
        </w:rPr>
        <w:t xml:space="preserve"> Όρη</w:t>
      </w:r>
      <w:r w:rsidR="00BA4E17">
        <w:rPr>
          <w:rFonts w:ascii="Arial" w:hAnsi="Arial" w:cs="Arial"/>
          <w:sz w:val="24"/>
          <w:szCs w:val="24"/>
          <w:lang w:val="el-GR"/>
        </w:rPr>
        <w:t>.</w:t>
      </w:r>
    </w:p>
    <w:p w14:paraId="0A17FD58" w14:textId="58E115C2" w:rsidR="00A81923" w:rsidRPr="00F51329" w:rsidRDefault="0075230D" w:rsidP="001C1DC8">
      <w:pPr>
        <w:ind w:firstLine="360"/>
        <w:jc w:val="both"/>
        <w:rPr>
          <w:rFonts w:ascii="Arial" w:hAnsi="Arial" w:cs="Arial"/>
          <w:sz w:val="24"/>
          <w:szCs w:val="24"/>
          <w:lang w:val="el-GR"/>
        </w:rPr>
      </w:pPr>
      <w:r w:rsidRPr="00AE19C4">
        <w:rPr>
          <w:rFonts w:ascii="Arial" w:hAnsi="Arial" w:cs="Arial"/>
          <w:sz w:val="24"/>
          <w:szCs w:val="24"/>
          <w:lang w:val="el-GR"/>
        </w:rPr>
        <w:t xml:space="preserve"> </w:t>
      </w:r>
      <w:r w:rsidR="00BA4E17">
        <w:rPr>
          <w:rFonts w:ascii="Arial" w:hAnsi="Arial" w:cs="Arial"/>
          <w:sz w:val="24"/>
          <w:szCs w:val="24"/>
          <w:lang w:val="el-GR"/>
        </w:rPr>
        <w:t xml:space="preserve">Αυτή η τεράστια διαφοράς το κλίμα </w:t>
      </w:r>
      <w:r w:rsidRPr="00AE19C4">
        <w:rPr>
          <w:rFonts w:ascii="Arial" w:hAnsi="Arial" w:cs="Arial"/>
          <w:sz w:val="24"/>
          <w:szCs w:val="24"/>
          <w:lang w:val="el-GR"/>
        </w:rPr>
        <w:t xml:space="preserve">μεταξύ βόρειας- νότιας και </w:t>
      </w:r>
      <w:r w:rsidR="008C4C7F" w:rsidRPr="00AE19C4">
        <w:rPr>
          <w:rFonts w:ascii="Arial" w:hAnsi="Arial" w:cs="Arial"/>
          <w:sz w:val="24"/>
          <w:szCs w:val="24"/>
          <w:lang w:val="el-GR"/>
        </w:rPr>
        <w:t xml:space="preserve">ανατολικής- δυτικής Κρήτης είναι </w:t>
      </w:r>
      <w:r w:rsidR="0041697E" w:rsidRPr="00AE19C4">
        <w:rPr>
          <w:rFonts w:ascii="Arial" w:hAnsi="Arial" w:cs="Arial"/>
          <w:sz w:val="24"/>
          <w:szCs w:val="24"/>
          <w:lang w:val="el-GR"/>
        </w:rPr>
        <w:t>ιδιαίτερα</w:t>
      </w:r>
      <w:r w:rsidR="008C4C7F" w:rsidRPr="00AE19C4">
        <w:rPr>
          <w:rFonts w:ascii="Arial" w:hAnsi="Arial" w:cs="Arial"/>
          <w:sz w:val="24"/>
          <w:szCs w:val="24"/>
          <w:lang w:val="el-GR"/>
        </w:rPr>
        <w:t xml:space="preserve"> </w:t>
      </w:r>
      <w:r w:rsidR="00BF47EB" w:rsidRPr="00AE19C4">
        <w:rPr>
          <w:rFonts w:ascii="Arial" w:hAnsi="Arial" w:cs="Arial"/>
          <w:sz w:val="24"/>
          <w:szCs w:val="24"/>
          <w:lang w:val="el-GR"/>
        </w:rPr>
        <w:t xml:space="preserve">έντονη και επηρεάζει τόσο τη βλάστηση όσο και τις καλλιεργητικές πρακτικές. Η βόρεια </w:t>
      </w:r>
      <w:r w:rsidR="00BA4E17">
        <w:rPr>
          <w:rFonts w:ascii="Arial" w:hAnsi="Arial" w:cs="Arial"/>
          <w:sz w:val="24"/>
          <w:szCs w:val="24"/>
          <w:lang w:val="el-GR"/>
        </w:rPr>
        <w:t>πλευρά</w:t>
      </w:r>
      <w:r w:rsidR="00BF47EB" w:rsidRPr="00AE19C4">
        <w:rPr>
          <w:rFonts w:ascii="Arial" w:hAnsi="Arial" w:cs="Arial"/>
          <w:sz w:val="24"/>
          <w:szCs w:val="24"/>
          <w:lang w:val="el-GR"/>
        </w:rPr>
        <w:t xml:space="preserve"> είναι </w:t>
      </w:r>
      <w:r w:rsidR="00BA4E17">
        <w:rPr>
          <w:rFonts w:ascii="Arial" w:hAnsi="Arial" w:cs="Arial"/>
          <w:sz w:val="24"/>
          <w:szCs w:val="24"/>
          <w:lang w:val="el-GR"/>
        </w:rPr>
        <w:t>λιγότερο ξερή</w:t>
      </w:r>
      <w:r w:rsidR="00BF47EB" w:rsidRPr="00AE19C4">
        <w:rPr>
          <w:rFonts w:ascii="Arial" w:hAnsi="Arial" w:cs="Arial"/>
          <w:sz w:val="24"/>
          <w:szCs w:val="24"/>
          <w:lang w:val="el-GR"/>
        </w:rPr>
        <w:t xml:space="preserve"> λόγω του Αιγαίου</w:t>
      </w:r>
      <w:r w:rsidR="00BA4E17">
        <w:rPr>
          <w:rFonts w:ascii="Arial" w:hAnsi="Arial" w:cs="Arial"/>
          <w:sz w:val="24"/>
          <w:szCs w:val="24"/>
          <w:lang w:val="el-GR"/>
        </w:rPr>
        <w:t xml:space="preserve"> Πέλαγος</w:t>
      </w:r>
      <w:r w:rsidR="00BF47EB" w:rsidRPr="00AE19C4">
        <w:rPr>
          <w:rFonts w:ascii="Arial" w:hAnsi="Arial" w:cs="Arial"/>
          <w:sz w:val="24"/>
          <w:szCs w:val="24"/>
          <w:lang w:val="el-GR"/>
        </w:rPr>
        <w:t xml:space="preserve">, ενώ </w:t>
      </w:r>
      <w:r w:rsidR="00BA4E17">
        <w:rPr>
          <w:rFonts w:ascii="Arial" w:hAnsi="Arial" w:cs="Arial"/>
          <w:sz w:val="24"/>
          <w:szCs w:val="24"/>
          <w:lang w:val="el-GR"/>
        </w:rPr>
        <w:t>η άλλη πλευρά</w:t>
      </w:r>
      <w:r w:rsidR="00BF47EB" w:rsidRPr="00AE19C4">
        <w:rPr>
          <w:rFonts w:ascii="Arial" w:hAnsi="Arial" w:cs="Arial"/>
          <w:sz w:val="24"/>
          <w:szCs w:val="24"/>
          <w:lang w:val="el-GR"/>
        </w:rPr>
        <w:t xml:space="preserve"> είναι πιο ξηρή</w:t>
      </w:r>
      <w:r w:rsidR="00BA4E17">
        <w:rPr>
          <w:rFonts w:ascii="Arial" w:hAnsi="Arial" w:cs="Arial"/>
          <w:sz w:val="24"/>
          <w:szCs w:val="24"/>
          <w:lang w:val="el-GR"/>
        </w:rPr>
        <w:t xml:space="preserve"> </w:t>
      </w:r>
      <w:r w:rsidR="00BF47EB" w:rsidRPr="00AE19C4">
        <w:rPr>
          <w:rFonts w:ascii="Arial" w:hAnsi="Arial" w:cs="Arial"/>
          <w:sz w:val="24"/>
          <w:szCs w:val="24"/>
          <w:lang w:val="el-GR"/>
        </w:rPr>
        <w:t xml:space="preserve">με περιορισμένους υδάτινους πόρους. </w:t>
      </w:r>
    </w:p>
    <w:p w14:paraId="3BD10637" w14:textId="76ED97DF" w:rsidR="00C517EE" w:rsidRPr="00F51329" w:rsidRDefault="00664A3C" w:rsidP="00ED721C">
      <w:pPr>
        <w:ind w:firstLine="360"/>
        <w:jc w:val="both"/>
        <w:rPr>
          <w:rFonts w:ascii="Arial" w:hAnsi="Arial" w:cs="Arial"/>
          <w:sz w:val="24"/>
          <w:szCs w:val="24"/>
          <w:lang w:val="el-GR"/>
        </w:rPr>
      </w:pPr>
      <w:r w:rsidRPr="00664A3C">
        <w:rPr>
          <w:rFonts w:ascii="Arial" w:hAnsi="Arial" w:cs="Arial"/>
          <w:sz w:val="24"/>
          <w:szCs w:val="24"/>
          <w:highlight w:val="yellow"/>
          <w:lang w:val="el-GR"/>
        </w:rPr>
        <w:t>δ</w:t>
      </w:r>
    </w:p>
    <w:p w14:paraId="21D8AEE0" w14:textId="65481711" w:rsidR="008B339A" w:rsidRPr="00AE19C4" w:rsidRDefault="00C428E9" w:rsidP="00ED721C">
      <w:pPr>
        <w:pStyle w:val="2"/>
        <w:numPr>
          <w:ilvl w:val="1"/>
          <w:numId w:val="29"/>
        </w:numPr>
        <w:jc w:val="both"/>
        <w:rPr>
          <w:rFonts w:ascii="Arial" w:hAnsi="Arial" w:cs="Arial"/>
          <w:sz w:val="24"/>
          <w:szCs w:val="24"/>
          <w:lang w:val="el-GR"/>
        </w:rPr>
      </w:pPr>
      <w:bookmarkStart w:id="56" w:name="_Toc221980417"/>
      <w:r w:rsidRPr="00AE19C4">
        <w:rPr>
          <w:rFonts w:ascii="Arial" w:hAnsi="Arial" w:cs="Arial"/>
          <w:sz w:val="24"/>
          <w:szCs w:val="24"/>
          <w:lang w:val="el-GR"/>
        </w:rPr>
        <w:t>Σεισμ</w:t>
      </w:r>
      <w:r w:rsidR="00593F26" w:rsidRPr="00AE19C4">
        <w:rPr>
          <w:rFonts w:ascii="Arial" w:hAnsi="Arial" w:cs="Arial"/>
          <w:sz w:val="24"/>
          <w:szCs w:val="24"/>
          <w:lang w:val="el-GR"/>
        </w:rPr>
        <w:t>ικότητα</w:t>
      </w:r>
      <w:bookmarkEnd w:id="56"/>
    </w:p>
    <w:p w14:paraId="57AD7182" w14:textId="22C9C288" w:rsidR="00836358" w:rsidRPr="00AE19C4" w:rsidRDefault="00A003FE" w:rsidP="00ED721C">
      <w:pPr>
        <w:ind w:firstLine="720"/>
        <w:jc w:val="both"/>
        <w:rPr>
          <w:rFonts w:ascii="Arial" w:hAnsi="Arial" w:cs="Arial"/>
          <w:sz w:val="24"/>
          <w:szCs w:val="24"/>
          <w:lang w:val="el-GR"/>
        </w:rPr>
      </w:pPr>
      <w:r w:rsidRPr="00AE19C4">
        <w:rPr>
          <w:rFonts w:ascii="Arial" w:hAnsi="Arial" w:cs="Arial"/>
          <w:sz w:val="24"/>
          <w:szCs w:val="24"/>
          <w:lang w:val="el-GR"/>
        </w:rPr>
        <w:t xml:space="preserve">Η Κρήτη βρίσκεται στην καμπή του </w:t>
      </w:r>
      <w:r w:rsidR="00183460" w:rsidRPr="00AE19C4">
        <w:rPr>
          <w:rFonts w:ascii="Arial" w:hAnsi="Arial" w:cs="Arial"/>
          <w:sz w:val="24"/>
          <w:szCs w:val="24"/>
          <w:lang w:val="el-GR"/>
        </w:rPr>
        <w:t>Ελληνικού</w:t>
      </w:r>
      <w:r w:rsidRPr="00AE19C4">
        <w:rPr>
          <w:rFonts w:ascii="Arial" w:hAnsi="Arial" w:cs="Arial"/>
          <w:sz w:val="24"/>
          <w:szCs w:val="24"/>
          <w:lang w:val="el-GR"/>
        </w:rPr>
        <w:t xml:space="preserve"> Τόξου, μιας ενεργής τεκτονικής </w:t>
      </w:r>
      <w:r w:rsidR="0041697E" w:rsidRPr="00AE19C4">
        <w:rPr>
          <w:rFonts w:ascii="Arial" w:hAnsi="Arial" w:cs="Arial"/>
          <w:sz w:val="24"/>
          <w:szCs w:val="24"/>
          <w:lang w:val="el-GR"/>
        </w:rPr>
        <w:t>ζώνης</w:t>
      </w:r>
      <w:r w:rsidRPr="00AE19C4">
        <w:rPr>
          <w:rFonts w:ascii="Arial" w:hAnsi="Arial" w:cs="Arial"/>
          <w:sz w:val="24"/>
          <w:szCs w:val="24"/>
          <w:lang w:val="el-GR"/>
        </w:rPr>
        <w:t xml:space="preserve"> που σχηματίζεται από τη </w:t>
      </w:r>
      <w:r w:rsidR="0041697E" w:rsidRPr="00AE19C4">
        <w:rPr>
          <w:rFonts w:ascii="Arial" w:hAnsi="Arial" w:cs="Arial"/>
          <w:sz w:val="24"/>
          <w:szCs w:val="24"/>
          <w:lang w:val="el-GR"/>
        </w:rPr>
        <w:t>σύγκλιση</w:t>
      </w:r>
      <w:r w:rsidR="00D52F5C" w:rsidRPr="00AE19C4">
        <w:rPr>
          <w:rFonts w:ascii="Arial" w:hAnsi="Arial" w:cs="Arial"/>
          <w:sz w:val="24"/>
          <w:szCs w:val="24"/>
          <w:lang w:val="el-GR"/>
        </w:rPr>
        <w:t xml:space="preserve"> της </w:t>
      </w:r>
      <w:r w:rsidR="0041697E" w:rsidRPr="00AE19C4">
        <w:rPr>
          <w:rFonts w:ascii="Arial" w:hAnsi="Arial" w:cs="Arial"/>
          <w:sz w:val="24"/>
          <w:szCs w:val="24"/>
          <w:lang w:val="el-GR"/>
        </w:rPr>
        <w:t>Ευρασιατική</w:t>
      </w:r>
      <w:r w:rsidR="0041697E">
        <w:rPr>
          <w:rFonts w:ascii="Arial" w:hAnsi="Arial" w:cs="Arial"/>
          <w:sz w:val="24"/>
          <w:szCs w:val="24"/>
          <w:lang w:val="el-GR"/>
        </w:rPr>
        <w:t>ς</w:t>
      </w:r>
      <w:r w:rsidR="0041697E" w:rsidRPr="00AE19C4">
        <w:rPr>
          <w:rFonts w:ascii="Arial" w:hAnsi="Arial" w:cs="Arial"/>
          <w:sz w:val="24"/>
          <w:szCs w:val="24"/>
          <w:lang w:val="el-GR"/>
        </w:rPr>
        <w:t xml:space="preserve"> </w:t>
      </w:r>
      <w:r w:rsidR="00D52F5C" w:rsidRPr="00AE19C4">
        <w:rPr>
          <w:rFonts w:ascii="Arial" w:hAnsi="Arial" w:cs="Arial"/>
          <w:sz w:val="24"/>
          <w:szCs w:val="24"/>
          <w:lang w:val="el-GR"/>
        </w:rPr>
        <w:t xml:space="preserve">και της </w:t>
      </w:r>
      <w:r w:rsidR="00183460" w:rsidRPr="00AE19C4">
        <w:rPr>
          <w:rFonts w:ascii="Arial" w:hAnsi="Arial" w:cs="Arial"/>
          <w:sz w:val="24"/>
          <w:szCs w:val="24"/>
          <w:lang w:val="el-GR"/>
        </w:rPr>
        <w:t>Αφρικάνικης</w:t>
      </w:r>
      <w:r w:rsidR="00D52F5C" w:rsidRPr="00AE19C4">
        <w:rPr>
          <w:rFonts w:ascii="Arial" w:hAnsi="Arial" w:cs="Arial"/>
          <w:sz w:val="24"/>
          <w:szCs w:val="24"/>
          <w:lang w:val="el-GR"/>
        </w:rPr>
        <w:t xml:space="preserve"> λιθοσφαιρικής πλάκας. Το νότιο τμήμα του νησιού </w:t>
      </w:r>
      <w:r w:rsidR="00183460" w:rsidRPr="00AE19C4">
        <w:rPr>
          <w:rFonts w:ascii="Arial" w:hAnsi="Arial" w:cs="Arial"/>
          <w:sz w:val="24"/>
          <w:szCs w:val="24"/>
          <w:lang w:val="el-GR"/>
        </w:rPr>
        <w:t>αποτελεί</w:t>
      </w:r>
      <w:r w:rsidR="00D52F5C" w:rsidRPr="00AE19C4">
        <w:rPr>
          <w:rFonts w:ascii="Arial" w:hAnsi="Arial" w:cs="Arial"/>
          <w:sz w:val="24"/>
          <w:szCs w:val="24"/>
          <w:lang w:val="el-GR"/>
        </w:rPr>
        <w:t xml:space="preserve"> την Ελληνική Τάφρο όπου σημειώνεται έντονη σεισμική </w:t>
      </w:r>
      <w:r w:rsidR="00183460" w:rsidRPr="00AE19C4">
        <w:rPr>
          <w:rFonts w:ascii="Arial" w:hAnsi="Arial" w:cs="Arial"/>
          <w:sz w:val="24"/>
          <w:szCs w:val="24"/>
          <w:lang w:val="el-GR"/>
        </w:rPr>
        <w:t>δραστηριότητα</w:t>
      </w:r>
      <w:r w:rsidR="00D52F5C" w:rsidRPr="00AE19C4">
        <w:rPr>
          <w:rFonts w:ascii="Arial" w:hAnsi="Arial" w:cs="Arial"/>
          <w:sz w:val="24"/>
          <w:szCs w:val="24"/>
          <w:lang w:val="el-GR"/>
        </w:rPr>
        <w:t xml:space="preserve">. Η συνεχής </w:t>
      </w:r>
      <w:r w:rsidR="00183460" w:rsidRPr="00AE19C4">
        <w:rPr>
          <w:rFonts w:ascii="Arial" w:hAnsi="Arial" w:cs="Arial"/>
          <w:sz w:val="24"/>
          <w:szCs w:val="24"/>
          <w:lang w:val="el-GR"/>
        </w:rPr>
        <w:t>υποβάθμιση</w:t>
      </w:r>
      <w:r w:rsidR="00D52F5C" w:rsidRPr="00AE19C4">
        <w:rPr>
          <w:rFonts w:ascii="Arial" w:hAnsi="Arial" w:cs="Arial"/>
          <w:sz w:val="24"/>
          <w:szCs w:val="24"/>
          <w:lang w:val="el-GR"/>
        </w:rPr>
        <w:t xml:space="preserve"> της αφρικάνικης πλάκας κάτω από την </w:t>
      </w:r>
      <w:r w:rsidR="00183460" w:rsidRPr="00AE19C4">
        <w:rPr>
          <w:rFonts w:ascii="Arial" w:hAnsi="Arial" w:cs="Arial"/>
          <w:sz w:val="24"/>
          <w:szCs w:val="24"/>
          <w:lang w:val="el-GR"/>
        </w:rPr>
        <w:t>Ε</w:t>
      </w:r>
      <w:r w:rsidR="00D52F5C" w:rsidRPr="00AE19C4">
        <w:rPr>
          <w:rFonts w:ascii="Arial" w:hAnsi="Arial" w:cs="Arial"/>
          <w:sz w:val="24"/>
          <w:szCs w:val="24"/>
          <w:lang w:val="el-GR"/>
        </w:rPr>
        <w:t xml:space="preserve">υρασιατική </w:t>
      </w:r>
      <w:r w:rsidR="00183460" w:rsidRPr="00AE19C4">
        <w:rPr>
          <w:rFonts w:ascii="Arial" w:hAnsi="Arial" w:cs="Arial"/>
          <w:sz w:val="24"/>
          <w:szCs w:val="24"/>
          <w:lang w:val="el-GR"/>
        </w:rPr>
        <w:t>προκαλεί</w:t>
      </w:r>
      <w:r w:rsidR="00D52F5C" w:rsidRPr="00AE19C4">
        <w:rPr>
          <w:rFonts w:ascii="Arial" w:hAnsi="Arial" w:cs="Arial"/>
          <w:sz w:val="24"/>
          <w:szCs w:val="24"/>
          <w:lang w:val="el-GR"/>
        </w:rPr>
        <w:t xml:space="preserve"> τη δημιουργία ισχυρών ρηγμάτων και </w:t>
      </w:r>
      <w:r w:rsidR="00622682">
        <w:rPr>
          <w:rFonts w:ascii="Arial" w:hAnsi="Arial" w:cs="Arial"/>
          <w:sz w:val="24"/>
          <w:szCs w:val="24"/>
          <w:lang w:val="el-GR"/>
        </w:rPr>
        <w:t>αρκετούς</w:t>
      </w:r>
      <w:r w:rsidR="00D52F5C" w:rsidRPr="00AE19C4">
        <w:rPr>
          <w:rFonts w:ascii="Arial" w:hAnsi="Arial" w:cs="Arial"/>
          <w:sz w:val="24"/>
          <w:szCs w:val="24"/>
          <w:lang w:val="el-GR"/>
        </w:rPr>
        <w:t xml:space="preserve"> σεισμ</w:t>
      </w:r>
      <w:r w:rsidR="00622682">
        <w:rPr>
          <w:rFonts w:ascii="Arial" w:hAnsi="Arial" w:cs="Arial"/>
          <w:sz w:val="24"/>
          <w:szCs w:val="24"/>
          <w:lang w:val="el-GR"/>
        </w:rPr>
        <w:t>ούς</w:t>
      </w:r>
      <w:r w:rsidR="00D52F5C" w:rsidRPr="00AE19C4">
        <w:rPr>
          <w:rFonts w:ascii="Arial" w:hAnsi="Arial" w:cs="Arial"/>
          <w:sz w:val="24"/>
          <w:szCs w:val="24"/>
          <w:lang w:val="el-GR"/>
        </w:rPr>
        <w:t xml:space="preserve"> κυρίως </w:t>
      </w:r>
      <w:r w:rsidR="00622682">
        <w:rPr>
          <w:rFonts w:ascii="Arial" w:hAnsi="Arial" w:cs="Arial"/>
          <w:sz w:val="24"/>
          <w:szCs w:val="24"/>
          <w:lang w:val="el-GR"/>
        </w:rPr>
        <w:t xml:space="preserve">στα </w:t>
      </w:r>
      <w:r w:rsidR="00D52F5C" w:rsidRPr="00AE19C4">
        <w:rPr>
          <w:rFonts w:ascii="Arial" w:hAnsi="Arial" w:cs="Arial"/>
          <w:sz w:val="24"/>
          <w:szCs w:val="24"/>
          <w:lang w:val="el-GR"/>
        </w:rPr>
        <w:t xml:space="preserve">νότια και δυτικά </w:t>
      </w:r>
      <w:r w:rsidR="00622682">
        <w:rPr>
          <w:rFonts w:ascii="Arial" w:hAnsi="Arial" w:cs="Arial"/>
          <w:sz w:val="24"/>
          <w:szCs w:val="24"/>
          <w:lang w:val="el-GR"/>
        </w:rPr>
        <w:t xml:space="preserve">της Κρήτης. Επίσης βάση με τις </w:t>
      </w:r>
      <w:r w:rsidR="00D52F5C" w:rsidRPr="00AE19C4">
        <w:rPr>
          <w:rFonts w:ascii="Arial" w:hAnsi="Arial" w:cs="Arial"/>
          <w:sz w:val="24"/>
          <w:szCs w:val="24"/>
          <w:lang w:val="el-GR"/>
        </w:rPr>
        <w:t xml:space="preserve">πρόσφατες μελέτες του Ινστιτούτου </w:t>
      </w:r>
      <w:r w:rsidR="00183460" w:rsidRPr="00AE19C4">
        <w:rPr>
          <w:rFonts w:ascii="Arial" w:hAnsi="Arial" w:cs="Arial"/>
          <w:sz w:val="24"/>
          <w:szCs w:val="24"/>
          <w:lang w:val="el-GR"/>
        </w:rPr>
        <w:t>Γεωδυναμικής</w:t>
      </w:r>
      <w:r w:rsidR="00D52F5C" w:rsidRPr="00AE19C4">
        <w:rPr>
          <w:rFonts w:ascii="Arial" w:hAnsi="Arial" w:cs="Arial"/>
          <w:sz w:val="24"/>
          <w:szCs w:val="24"/>
          <w:lang w:val="el-GR"/>
        </w:rPr>
        <w:t xml:space="preserve"> (ΕΑΑ,2023) οι ενεργές τεκτονικές δομές γύρω από την </w:t>
      </w:r>
      <w:r w:rsidR="00183460" w:rsidRPr="00AE19C4">
        <w:rPr>
          <w:rFonts w:ascii="Arial" w:hAnsi="Arial" w:cs="Arial"/>
          <w:sz w:val="24"/>
          <w:szCs w:val="24"/>
          <w:lang w:val="el-GR"/>
        </w:rPr>
        <w:t>Κρήτη</w:t>
      </w:r>
      <w:r w:rsidR="00D52F5C" w:rsidRPr="00AE19C4">
        <w:rPr>
          <w:rFonts w:ascii="Arial" w:hAnsi="Arial" w:cs="Arial"/>
          <w:sz w:val="24"/>
          <w:szCs w:val="24"/>
          <w:lang w:val="el-GR"/>
        </w:rPr>
        <w:t xml:space="preserve"> παρουσιάζουν έντονη σεισμικότητα με εστίες που συχνά ξεπερνούν τα 60 </w:t>
      </w:r>
      <w:r w:rsidR="00D52F5C" w:rsidRPr="00AE19C4">
        <w:rPr>
          <w:rFonts w:ascii="Arial" w:hAnsi="Arial" w:cs="Arial"/>
          <w:sz w:val="24"/>
          <w:szCs w:val="24"/>
        </w:rPr>
        <w:t>km</w:t>
      </w:r>
      <w:r w:rsidR="00D52F5C" w:rsidRPr="00AE19C4">
        <w:rPr>
          <w:rFonts w:ascii="Arial" w:hAnsi="Arial" w:cs="Arial"/>
          <w:sz w:val="24"/>
          <w:szCs w:val="24"/>
          <w:lang w:val="el-GR"/>
        </w:rPr>
        <w:t xml:space="preserve"> σε βάθος</w:t>
      </w:r>
      <w:r w:rsidR="00622682">
        <w:rPr>
          <w:rFonts w:ascii="Arial" w:hAnsi="Arial" w:cs="Arial"/>
          <w:sz w:val="24"/>
          <w:szCs w:val="24"/>
          <w:lang w:val="el-GR"/>
        </w:rPr>
        <w:t>.</w:t>
      </w:r>
    </w:p>
    <w:p w14:paraId="23794898" w14:textId="5BEC77C9" w:rsidR="00972306" w:rsidRPr="00AE19C4" w:rsidRDefault="00972306" w:rsidP="00ED721C">
      <w:pPr>
        <w:ind w:firstLine="720"/>
        <w:jc w:val="both"/>
        <w:rPr>
          <w:rFonts w:ascii="Arial" w:hAnsi="Arial" w:cs="Arial"/>
          <w:sz w:val="24"/>
          <w:szCs w:val="24"/>
          <w:lang w:val="el-GR"/>
        </w:rPr>
      </w:pPr>
      <w:r w:rsidRPr="00AE19C4">
        <w:rPr>
          <w:rFonts w:ascii="Arial" w:hAnsi="Arial" w:cs="Arial"/>
          <w:sz w:val="24"/>
          <w:szCs w:val="24"/>
          <w:lang w:val="el-GR"/>
        </w:rPr>
        <w:t>Σε αντίθεση με τ</w:t>
      </w:r>
      <w:r w:rsidR="00183460" w:rsidRPr="00AE19C4">
        <w:rPr>
          <w:rFonts w:ascii="Arial" w:hAnsi="Arial" w:cs="Arial"/>
          <w:sz w:val="24"/>
          <w:szCs w:val="24"/>
          <w:lang w:val="el-GR"/>
        </w:rPr>
        <w:t>ο η</w:t>
      </w:r>
      <w:r w:rsidRPr="00AE19C4">
        <w:rPr>
          <w:rFonts w:ascii="Arial" w:hAnsi="Arial" w:cs="Arial"/>
          <w:sz w:val="24"/>
          <w:szCs w:val="24"/>
          <w:lang w:val="el-GR"/>
        </w:rPr>
        <w:t>πειρωτικό τμήμα</w:t>
      </w:r>
      <w:r w:rsidR="00B82353" w:rsidRPr="00AE19C4">
        <w:rPr>
          <w:rFonts w:ascii="Arial" w:hAnsi="Arial" w:cs="Arial"/>
          <w:sz w:val="24"/>
          <w:szCs w:val="24"/>
          <w:lang w:val="el-GR"/>
        </w:rPr>
        <w:t xml:space="preserve"> του νησιού</w:t>
      </w:r>
      <w:r w:rsidR="00622682">
        <w:rPr>
          <w:rFonts w:ascii="Arial" w:hAnsi="Arial" w:cs="Arial"/>
          <w:sz w:val="24"/>
          <w:szCs w:val="24"/>
          <w:lang w:val="el-GR"/>
        </w:rPr>
        <w:t xml:space="preserve"> </w:t>
      </w:r>
      <w:r w:rsidR="00B82353" w:rsidRPr="00AE19C4">
        <w:rPr>
          <w:rFonts w:ascii="Arial" w:hAnsi="Arial" w:cs="Arial"/>
          <w:sz w:val="24"/>
          <w:szCs w:val="24"/>
          <w:lang w:val="el-GR"/>
        </w:rPr>
        <w:t xml:space="preserve">τα ρήγματα είναι αβαθή και περιορίζονται κυρίως στα ιζηματογενή πετρώματα του ανώτερου φλοιού, όπως επιβεβαιώνουν τα δεδομένα του </w:t>
      </w:r>
      <w:r w:rsidR="00B82353" w:rsidRPr="00AE19C4">
        <w:rPr>
          <w:rFonts w:ascii="Arial" w:hAnsi="Arial" w:cs="Arial"/>
          <w:sz w:val="24"/>
          <w:szCs w:val="24"/>
        </w:rPr>
        <w:t>Hellenic</w:t>
      </w:r>
      <w:r w:rsidR="00B82353" w:rsidRPr="00AE19C4">
        <w:rPr>
          <w:rFonts w:ascii="Arial" w:hAnsi="Arial" w:cs="Arial"/>
          <w:sz w:val="24"/>
          <w:szCs w:val="24"/>
          <w:lang w:val="el-GR"/>
        </w:rPr>
        <w:t xml:space="preserve"> </w:t>
      </w:r>
      <w:r w:rsidR="00B82353" w:rsidRPr="00AE19C4">
        <w:rPr>
          <w:rFonts w:ascii="Arial" w:hAnsi="Arial" w:cs="Arial"/>
          <w:sz w:val="24"/>
          <w:szCs w:val="24"/>
        </w:rPr>
        <w:t>Unified</w:t>
      </w:r>
      <w:r w:rsidR="00B82353" w:rsidRPr="00AE19C4">
        <w:rPr>
          <w:rFonts w:ascii="Arial" w:hAnsi="Arial" w:cs="Arial"/>
          <w:sz w:val="24"/>
          <w:szCs w:val="24"/>
          <w:lang w:val="el-GR"/>
        </w:rPr>
        <w:t xml:space="preserve"> </w:t>
      </w:r>
      <w:r w:rsidR="00B82353" w:rsidRPr="00AE19C4">
        <w:rPr>
          <w:rFonts w:ascii="Arial" w:hAnsi="Arial" w:cs="Arial"/>
          <w:sz w:val="24"/>
          <w:szCs w:val="24"/>
        </w:rPr>
        <w:t>Seismic</w:t>
      </w:r>
      <w:r w:rsidR="00B82353" w:rsidRPr="00AE19C4">
        <w:rPr>
          <w:rFonts w:ascii="Arial" w:hAnsi="Arial" w:cs="Arial"/>
          <w:sz w:val="24"/>
          <w:szCs w:val="24"/>
          <w:lang w:val="el-GR"/>
        </w:rPr>
        <w:t xml:space="preserve"> </w:t>
      </w:r>
      <w:r w:rsidR="00B82353" w:rsidRPr="00AE19C4">
        <w:rPr>
          <w:rFonts w:ascii="Arial" w:hAnsi="Arial" w:cs="Arial"/>
          <w:sz w:val="24"/>
          <w:szCs w:val="24"/>
        </w:rPr>
        <w:t>Network</w:t>
      </w:r>
      <w:r w:rsidR="00B82353" w:rsidRPr="00AE19C4">
        <w:rPr>
          <w:rFonts w:ascii="Arial" w:hAnsi="Arial" w:cs="Arial"/>
          <w:sz w:val="24"/>
          <w:szCs w:val="24"/>
          <w:lang w:val="el-GR"/>
        </w:rPr>
        <w:t xml:space="preserve"> (</w:t>
      </w:r>
      <w:r w:rsidR="00B82353" w:rsidRPr="00AE19C4">
        <w:rPr>
          <w:rFonts w:ascii="Arial" w:hAnsi="Arial" w:cs="Arial"/>
          <w:sz w:val="24"/>
          <w:szCs w:val="24"/>
        </w:rPr>
        <w:t>HUSN</w:t>
      </w:r>
      <w:r w:rsidR="00B82353" w:rsidRPr="00AE19C4">
        <w:rPr>
          <w:rFonts w:ascii="Arial" w:hAnsi="Arial" w:cs="Arial"/>
          <w:sz w:val="24"/>
          <w:szCs w:val="24"/>
          <w:lang w:val="el-GR"/>
        </w:rPr>
        <w:t xml:space="preserve">,2022). Αυτό έχει ως αποτέλεσμα τη </w:t>
      </w:r>
      <w:r w:rsidR="00183460" w:rsidRPr="00AE19C4">
        <w:rPr>
          <w:rFonts w:ascii="Arial" w:hAnsi="Arial" w:cs="Arial"/>
          <w:sz w:val="24"/>
          <w:szCs w:val="24"/>
          <w:lang w:val="el-GR"/>
        </w:rPr>
        <w:t>συχνή</w:t>
      </w:r>
      <w:r w:rsidR="00B82353" w:rsidRPr="00AE19C4">
        <w:rPr>
          <w:rFonts w:ascii="Arial" w:hAnsi="Arial" w:cs="Arial"/>
          <w:sz w:val="24"/>
          <w:szCs w:val="24"/>
          <w:lang w:val="el-GR"/>
        </w:rPr>
        <w:t xml:space="preserve"> εκδήλωση επιφανειακών σεισμών </w:t>
      </w:r>
      <w:r w:rsidR="00183460" w:rsidRPr="00AE19C4">
        <w:rPr>
          <w:rFonts w:ascii="Arial" w:hAnsi="Arial" w:cs="Arial"/>
          <w:sz w:val="24"/>
          <w:szCs w:val="24"/>
          <w:lang w:val="el-GR"/>
        </w:rPr>
        <w:t>μικρού</w:t>
      </w:r>
      <w:r w:rsidR="00B82353" w:rsidRPr="00AE19C4">
        <w:rPr>
          <w:rFonts w:ascii="Arial" w:hAnsi="Arial" w:cs="Arial"/>
          <w:sz w:val="24"/>
          <w:szCs w:val="24"/>
          <w:lang w:val="el-GR"/>
        </w:rPr>
        <w:t xml:space="preserve"> εστιακού βάθους, οι οποίοι </w:t>
      </w:r>
      <w:r w:rsidR="00183460" w:rsidRPr="00AE19C4">
        <w:rPr>
          <w:rFonts w:ascii="Arial" w:hAnsi="Arial" w:cs="Arial"/>
          <w:sz w:val="24"/>
          <w:szCs w:val="24"/>
          <w:lang w:val="el-GR"/>
        </w:rPr>
        <w:t>παρότι</w:t>
      </w:r>
      <w:r w:rsidR="00B82353" w:rsidRPr="00AE19C4">
        <w:rPr>
          <w:rFonts w:ascii="Arial" w:hAnsi="Arial" w:cs="Arial"/>
          <w:sz w:val="24"/>
          <w:szCs w:val="24"/>
          <w:lang w:val="el-GR"/>
        </w:rPr>
        <w:t xml:space="preserve"> δεν είναι πάντοτε μεγάλης έντασης, προκαλούν έντονη δόνηση στην επιφάνεια. Πρόσφατες γεωφυσικές έρευνες </w:t>
      </w:r>
      <w:proofErr w:type="spellStart"/>
      <w:r w:rsidR="00622682">
        <w:rPr>
          <w:rFonts w:ascii="Arial" w:hAnsi="Arial" w:cs="Arial"/>
          <w:sz w:val="24"/>
          <w:szCs w:val="24"/>
          <w:lang w:val="el-GR"/>
        </w:rPr>
        <w:t>οπως</w:t>
      </w:r>
      <w:proofErr w:type="spellEnd"/>
      <w:r w:rsidR="00D018F3" w:rsidRPr="00AE19C4">
        <w:rPr>
          <w:rFonts w:ascii="Arial" w:hAnsi="Arial" w:cs="Arial"/>
          <w:sz w:val="24"/>
          <w:szCs w:val="24"/>
          <w:lang w:val="el-GR"/>
        </w:rPr>
        <w:t xml:space="preserve"> τη</w:t>
      </w:r>
      <w:r w:rsidR="00622682">
        <w:rPr>
          <w:rFonts w:ascii="Arial" w:hAnsi="Arial" w:cs="Arial"/>
          <w:sz w:val="24"/>
          <w:szCs w:val="24"/>
          <w:lang w:val="el-GR"/>
        </w:rPr>
        <w:t>ν</w:t>
      </w:r>
      <w:r w:rsidR="00D018F3" w:rsidRPr="00AE19C4">
        <w:rPr>
          <w:rFonts w:ascii="Arial" w:hAnsi="Arial" w:cs="Arial"/>
          <w:sz w:val="24"/>
          <w:szCs w:val="24"/>
          <w:lang w:val="el-GR"/>
        </w:rPr>
        <w:t xml:space="preserve"> </w:t>
      </w:r>
      <w:r w:rsidR="00D018F3" w:rsidRPr="00AE19C4">
        <w:rPr>
          <w:rFonts w:ascii="Arial" w:hAnsi="Arial" w:cs="Arial"/>
          <w:sz w:val="24"/>
          <w:szCs w:val="24"/>
        </w:rPr>
        <w:t>Papazachos</w:t>
      </w:r>
      <w:r w:rsidR="00D018F3" w:rsidRPr="00AE19C4">
        <w:rPr>
          <w:rFonts w:ascii="Arial" w:hAnsi="Arial" w:cs="Arial"/>
          <w:sz w:val="24"/>
          <w:szCs w:val="24"/>
          <w:lang w:val="el-GR"/>
        </w:rPr>
        <w:t xml:space="preserve"> 2021, </w:t>
      </w:r>
      <w:r w:rsidR="00D018F3" w:rsidRPr="00AE19C4">
        <w:rPr>
          <w:rFonts w:ascii="Arial" w:hAnsi="Arial" w:cs="Arial"/>
          <w:sz w:val="24"/>
          <w:szCs w:val="24"/>
        </w:rPr>
        <w:t>Bulletin</w:t>
      </w:r>
      <w:r w:rsidR="00D018F3" w:rsidRPr="00AE19C4">
        <w:rPr>
          <w:rFonts w:ascii="Arial" w:hAnsi="Arial" w:cs="Arial"/>
          <w:sz w:val="24"/>
          <w:szCs w:val="24"/>
          <w:lang w:val="el-GR"/>
        </w:rPr>
        <w:t xml:space="preserve"> </w:t>
      </w:r>
      <w:r w:rsidR="00D018F3" w:rsidRPr="00AE19C4">
        <w:rPr>
          <w:rFonts w:ascii="Arial" w:hAnsi="Arial" w:cs="Arial"/>
          <w:sz w:val="24"/>
          <w:szCs w:val="24"/>
        </w:rPr>
        <w:t>of</w:t>
      </w:r>
      <w:r w:rsidR="00D018F3" w:rsidRPr="00AE19C4">
        <w:rPr>
          <w:rFonts w:ascii="Arial" w:hAnsi="Arial" w:cs="Arial"/>
          <w:sz w:val="24"/>
          <w:szCs w:val="24"/>
          <w:lang w:val="el-GR"/>
        </w:rPr>
        <w:t xml:space="preserve"> </w:t>
      </w:r>
      <w:r w:rsidR="00D018F3" w:rsidRPr="00AE19C4">
        <w:rPr>
          <w:rFonts w:ascii="Arial" w:hAnsi="Arial" w:cs="Arial"/>
          <w:sz w:val="24"/>
          <w:szCs w:val="24"/>
        </w:rPr>
        <w:t>the</w:t>
      </w:r>
      <w:r w:rsidR="00D018F3" w:rsidRPr="00AE19C4">
        <w:rPr>
          <w:rFonts w:ascii="Arial" w:hAnsi="Arial" w:cs="Arial"/>
          <w:sz w:val="24"/>
          <w:szCs w:val="24"/>
          <w:lang w:val="el-GR"/>
        </w:rPr>
        <w:t xml:space="preserve"> </w:t>
      </w:r>
      <w:r w:rsidR="00D018F3" w:rsidRPr="00AE19C4">
        <w:rPr>
          <w:rFonts w:ascii="Arial" w:hAnsi="Arial" w:cs="Arial"/>
          <w:sz w:val="24"/>
          <w:szCs w:val="24"/>
        </w:rPr>
        <w:t>Seismological</w:t>
      </w:r>
      <w:r w:rsidR="00D018F3" w:rsidRPr="00AE19C4">
        <w:rPr>
          <w:rFonts w:ascii="Arial" w:hAnsi="Arial" w:cs="Arial"/>
          <w:sz w:val="24"/>
          <w:szCs w:val="24"/>
          <w:lang w:val="el-GR"/>
        </w:rPr>
        <w:t xml:space="preserve"> </w:t>
      </w:r>
      <w:r w:rsidR="00D018F3" w:rsidRPr="00AE19C4">
        <w:rPr>
          <w:rFonts w:ascii="Arial" w:hAnsi="Arial" w:cs="Arial"/>
          <w:sz w:val="24"/>
          <w:szCs w:val="24"/>
        </w:rPr>
        <w:t>Society</w:t>
      </w:r>
      <w:r w:rsidR="00D018F3" w:rsidRPr="00AE19C4">
        <w:rPr>
          <w:rFonts w:ascii="Arial" w:hAnsi="Arial" w:cs="Arial"/>
          <w:sz w:val="24"/>
          <w:szCs w:val="24"/>
          <w:lang w:val="el-GR"/>
        </w:rPr>
        <w:t xml:space="preserve"> </w:t>
      </w:r>
      <w:r w:rsidR="00D018F3" w:rsidRPr="00AE19C4">
        <w:rPr>
          <w:rFonts w:ascii="Arial" w:hAnsi="Arial" w:cs="Arial"/>
          <w:sz w:val="24"/>
          <w:szCs w:val="24"/>
        </w:rPr>
        <w:t>of</w:t>
      </w:r>
      <w:r w:rsidR="00D018F3" w:rsidRPr="00AE19C4">
        <w:rPr>
          <w:rFonts w:ascii="Arial" w:hAnsi="Arial" w:cs="Arial"/>
          <w:sz w:val="24"/>
          <w:szCs w:val="24"/>
          <w:lang w:val="el-GR"/>
        </w:rPr>
        <w:t xml:space="preserve"> </w:t>
      </w:r>
      <w:r w:rsidR="00D018F3" w:rsidRPr="00AE19C4">
        <w:rPr>
          <w:rFonts w:ascii="Arial" w:hAnsi="Arial" w:cs="Arial"/>
          <w:sz w:val="24"/>
          <w:szCs w:val="24"/>
        </w:rPr>
        <w:t>Americ</w:t>
      </w:r>
      <w:r w:rsidR="00622682">
        <w:rPr>
          <w:rFonts w:ascii="Arial" w:hAnsi="Arial" w:cs="Arial"/>
          <w:sz w:val="24"/>
          <w:szCs w:val="24"/>
        </w:rPr>
        <w:t>a</w:t>
      </w:r>
      <w:r w:rsidR="00D018F3" w:rsidRPr="00AE19C4">
        <w:rPr>
          <w:rFonts w:ascii="Arial" w:hAnsi="Arial" w:cs="Arial"/>
          <w:sz w:val="24"/>
          <w:szCs w:val="24"/>
          <w:lang w:val="el-GR"/>
        </w:rPr>
        <w:t xml:space="preserve"> </w:t>
      </w:r>
      <w:r w:rsidR="00183460" w:rsidRPr="00AE19C4">
        <w:rPr>
          <w:rFonts w:ascii="Arial" w:hAnsi="Arial" w:cs="Arial"/>
          <w:sz w:val="24"/>
          <w:szCs w:val="24"/>
          <w:lang w:val="el-GR"/>
        </w:rPr>
        <w:t>δείχνουν</w:t>
      </w:r>
      <w:r w:rsidR="00D018F3" w:rsidRPr="00AE19C4">
        <w:rPr>
          <w:rFonts w:ascii="Arial" w:hAnsi="Arial" w:cs="Arial"/>
          <w:sz w:val="24"/>
          <w:szCs w:val="24"/>
          <w:lang w:val="el-GR"/>
        </w:rPr>
        <w:t xml:space="preserve"> ότι η σεισμικότητα της Κρήτης παρουσιάζει χωρική ανομοιομορφία και επηρεάζεται από την εσωτερική παραμόρφωση του τόξου.</w:t>
      </w:r>
    </w:p>
    <w:p w14:paraId="642FB176" w14:textId="33295435" w:rsidR="00D018F3" w:rsidRDefault="00D018F3" w:rsidP="00ED721C">
      <w:pPr>
        <w:ind w:firstLine="720"/>
        <w:jc w:val="both"/>
        <w:rPr>
          <w:rFonts w:ascii="Arial" w:hAnsi="Arial" w:cs="Arial"/>
          <w:sz w:val="24"/>
          <w:szCs w:val="24"/>
          <w:lang w:val="el-GR"/>
        </w:rPr>
      </w:pPr>
      <w:r w:rsidRPr="00AE19C4">
        <w:rPr>
          <w:rFonts w:ascii="Arial" w:hAnsi="Arial" w:cs="Arial"/>
          <w:sz w:val="24"/>
          <w:szCs w:val="24"/>
          <w:lang w:val="el-GR"/>
        </w:rPr>
        <w:lastRenderedPageBreak/>
        <w:t xml:space="preserve">Στη </w:t>
      </w:r>
      <w:r w:rsidR="00183460" w:rsidRPr="00AE19C4">
        <w:rPr>
          <w:rFonts w:ascii="Arial" w:hAnsi="Arial" w:cs="Arial"/>
          <w:sz w:val="24"/>
          <w:szCs w:val="24"/>
          <w:lang w:val="el-GR"/>
        </w:rPr>
        <w:t>Κρήτη</w:t>
      </w:r>
      <w:r w:rsidRPr="00AE19C4">
        <w:rPr>
          <w:rFonts w:ascii="Arial" w:hAnsi="Arial" w:cs="Arial"/>
          <w:sz w:val="24"/>
          <w:szCs w:val="24"/>
          <w:lang w:val="el-GR"/>
        </w:rPr>
        <w:t xml:space="preserve"> ο ισχυρότερος σεισμός που έχει καταγραφεί στην περιοχή των Χανίων σημειώθηκε το 1910 με μέγεθος 6,9 </w:t>
      </w:r>
      <w:r w:rsidRPr="00AE19C4">
        <w:rPr>
          <w:rFonts w:ascii="Arial" w:hAnsi="Arial" w:cs="Arial"/>
          <w:sz w:val="24"/>
          <w:szCs w:val="24"/>
        </w:rPr>
        <w:t>richer</w:t>
      </w:r>
      <w:r w:rsidRPr="00AE19C4">
        <w:rPr>
          <w:rFonts w:ascii="Arial" w:hAnsi="Arial" w:cs="Arial"/>
          <w:sz w:val="24"/>
          <w:szCs w:val="24"/>
          <w:lang w:val="el-GR"/>
        </w:rPr>
        <w:t xml:space="preserve"> προκαλώντας </w:t>
      </w:r>
      <w:r w:rsidR="0027631C">
        <w:rPr>
          <w:rFonts w:ascii="Arial" w:hAnsi="Arial" w:cs="Arial"/>
          <w:sz w:val="24"/>
          <w:szCs w:val="24"/>
          <w:lang w:val="el-GR"/>
        </w:rPr>
        <w:t>τεράστιες</w:t>
      </w:r>
      <w:r w:rsidR="00183460" w:rsidRPr="00AE19C4">
        <w:rPr>
          <w:rFonts w:ascii="Arial" w:hAnsi="Arial" w:cs="Arial"/>
          <w:sz w:val="24"/>
          <w:szCs w:val="24"/>
          <w:lang w:val="el-GR"/>
        </w:rPr>
        <w:t xml:space="preserve"> καταστροφέ</w:t>
      </w:r>
      <w:r w:rsidR="0027631C">
        <w:rPr>
          <w:rFonts w:ascii="Arial" w:hAnsi="Arial" w:cs="Arial"/>
          <w:sz w:val="24"/>
          <w:szCs w:val="24"/>
          <w:lang w:val="el-GR"/>
        </w:rPr>
        <w:t xml:space="preserve">ς. </w:t>
      </w:r>
      <w:r w:rsidR="00183460" w:rsidRPr="00AE19C4">
        <w:rPr>
          <w:rFonts w:ascii="Arial" w:hAnsi="Arial" w:cs="Arial"/>
          <w:sz w:val="24"/>
          <w:szCs w:val="24"/>
          <w:lang w:val="el-GR"/>
        </w:rPr>
        <w:t>Παρόμοια</w:t>
      </w:r>
      <w:r w:rsidR="00F456F7" w:rsidRPr="00AE19C4">
        <w:rPr>
          <w:rFonts w:ascii="Arial" w:hAnsi="Arial" w:cs="Arial"/>
          <w:sz w:val="24"/>
          <w:szCs w:val="24"/>
          <w:lang w:val="el-GR"/>
        </w:rPr>
        <w:t xml:space="preserve"> γεγονότα</w:t>
      </w:r>
      <w:r w:rsidRPr="00AE19C4">
        <w:rPr>
          <w:rFonts w:ascii="Arial" w:hAnsi="Arial" w:cs="Arial"/>
          <w:sz w:val="24"/>
          <w:szCs w:val="24"/>
          <w:lang w:val="el-GR"/>
        </w:rPr>
        <w:t xml:space="preserve"> </w:t>
      </w:r>
      <w:r w:rsidR="00183460" w:rsidRPr="00AE19C4">
        <w:rPr>
          <w:rFonts w:ascii="Arial" w:hAnsi="Arial" w:cs="Arial"/>
          <w:sz w:val="24"/>
          <w:szCs w:val="24"/>
          <w:lang w:val="el-GR"/>
        </w:rPr>
        <w:t>καταγράφηκαν</w:t>
      </w:r>
      <w:r w:rsidRPr="00AE19C4">
        <w:rPr>
          <w:rFonts w:ascii="Arial" w:hAnsi="Arial" w:cs="Arial"/>
          <w:sz w:val="24"/>
          <w:szCs w:val="24"/>
          <w:lang w:val="el-GR"/>
        </w:rPr>
        <w:t xml:space="preserve"> και σε μεταγενέστερες </w:t>
      </w:r>
      <w:r w:rsidR="00183460" w:rsidRPr="00AE19C4">
        <w:rPr>
          <w:rFonts w:ascii="Arial" w:hAnsi="Arial" w:cs="Arial"/>
          <w:sz w:val="24"/>
          <w:szCs w:val="24"/>
          <w:lang w:val="el-GR"/>
        </w:rPr>
        <w:t>περιόδους</w:t>
      </w:r>
      <w:r w:rsidRPr="00AE19C4">
        <w:rPr>
          <w:rFonts w:ascii="Arial" w:hAnsi="Arial" w:cs="Arial"/>
          <w:sz w:val="24"/>
          <w:szCs w:val="24"/>
          <w:lang w:val="el-GR"/>
        </w:rPr>
        <w:t>, όπως ο</w:t>
      </w:r>
      <w:r w:rsidR="00F456F7" w:rsidRPr="00AE19C4">
        <w:rPr>
          <w:rFonts w:ascii="Arial" w:hAnsi="Arial" w:cs="Arial"/>
          <w:sz w:val="24"/>
          <w:szCs w:val="24"/>
          <w:lang w:val="el-GR"/>
        </w:rPr>
        <w:t>ι</w:t>
      </w:r>
      <w:r w:rsidRPr="00AE19C4">
        <w:rPr>
          <w:rFonts w:ascii="Arial" w:hAnsi="Arial" w:cs="Arial"/>
          <w:sz w:val="24"/>
          <w:szCs w:val="24"/>
          <w:lang w:val="el-GR"/>
        </w:rPr>
        <w:t xml:space="preserve"> </w:t>
      </w:r>
      <w:r w:rsidR="00F456F7" w:rsidRPr="00AE19C4">
        <w:rPr>
          <w:rFonts w:ascii="Arial" w:hAnsi="Arial" w:cs="Arial"/>
          <w:sz w:val="24"/>
          <w:szCs w:val="24"/>
          <w:lang w:val="el-GR"/>
        </w:rPr>
        <w:t xml:space="preserve">σεισμοί του 2021 στην Αρκαλοχωρίου με μέγεθος 6 </w:t>
      </w:r>
      <w:r w:rsidR="00F456F7" w:rsidRPr="00AE19C4">
        <w:rPr>
          <w:rFonts w:ascii="Arial" w:hAnsi="Arial" w:cs="Arial"/>
          <w:sz w:val="24"/>
          <w:szCs w:val="24"/>
        </w:rPr>
        <w:t>richer</w:t>
      </w:r>
      <w:r w:rsidR="00F456F7" w:rsidRPr="00AE19C4">
        <w:rPr>
          <w:rFonts w:ascii="Arial" w:hAnsi="Arial" w:cs="Arial"/>
          <w:sz w:val="24"/>
          <w:szCs w:val="24"/>
          <w:lang w:val="el-GR"/>
        </w:rPr>
        <w:t xml:space="preserve"> και της Ιεράπετρας με μέγεθος 6,4 </w:t>
      </w:r>
      <w:r w:rsidR="00F456F7" w:rsidRPr="00AE19C4">
        <w:rPr>
          <w:rFonts w:ascii="Arial" w:hAnsi="Arial" w:cs="Arial"/>
          <w:sz w:val="24"/>
          <w:szCs w:val="24"/>
        </w:rPr>
        <w:t>richer</w:t>
      </w:r>
      <w:r w:rsidR="00F456F7" w:rsidRPr="00AE19C4">
        <w:rPr>
          <w:rFonts w:ascii="Arial" w:hAnsi="Arial" w:cs="Arial"/>
          <w:sz w:val="24"/>
          <w:szCs w:val="24"/>
          <w:lang w:val="el-GR"/>
        </w:rPr>
        <w:t>. Σύμφωνα με τα νεότερα στοιχεία του Γεωδυναμικού Ινστιτούτου ΕΑΑ(2024), η Κρ</w:t>
      </w:r>
      <w:r w:rsidR="00183460" w:rsidRPr="00AE19C4">
        <w:rPr>
          <w:rFonts w:ascii="Arial" w:hAnsi="Arial" w:cs="Arial"/>
          <w:sz w:val="24"/>
          <w:szCs w:val="24"/>
          <w:lang w:val="el-GR"/>
        </w:rPr>
        <w:t>ή</w:t>
      </w:r>
      <w:r w:rsidR="00F456F7" w:rsidRPr="00AE19C4">
        <w:rPr>
          <w:rFonts w:ascii="Arial" w:hAnsi="Arial" w:cs="Arial"/>
          <w:sz w:val="24"/>
          <w:szCs w:val="24"/>
          <w:lang w:val="el-GR"/>
        </w:rPr>
        <w:t xml:space="preserve">τη δέχεται ετησίως εκατοντάδες μικροσεισμούς, πολλοί από τους οποίους εντοπίζονται σε </w:t>
      </w:r>
      <w:r w:rsidR="00183460" w:rsidRPr="00AE19C4">
        <w:rPr>
          <w:rFonts w:ascii="Arial" w:hAnsi="Arial" w:cs="Arial"/>
          <w:sz w:val="24"/>
          <w:szCs w:val="24"/>
          <w:lang w:val="el-GR"/>
        </w:rPr>
        <w:t>βάθη</w:t>
      </w:r>
      <w:r w:rsidR="00F456F7" w:rsidRPr="00AE19C4">
        <w:rPr>
          <w:rFonts w:ascii="Arial" w:hAnsi="Arial" w:cs="Arial"/>
          <w:sz w:val="24"/>
          <w:szCs w:val="24"/>
          <w:lang w:val="el-GR"/>
        </w:rPr>
        <w:t xml:space="preserve"> μικρότερα των 20 </w:t>
      </w:r>
      <w:r w:rsidR="00F456F7" w:rsidRPr="00AE19C4">
        <w:rPr>
          <w:rFonts w:ascii="Arial" w:hAnsi="Arial" w:cs="Arial"/>
          <w:sz w:val="24"/>
          <w:szCs w:val="24"/>
        </w:rPr>
        <w:t>km</w:t>
      </w:r>
      <w:r w:rsidR="00F456F7" w:rsidRPr="00AE19C4">
        <w:rPr>
          <w:rFonts w:ascii="Arial" w:hAnsi="Arial" w:cs="Arial"/>
          <w:sz w:val="24"/>
          <w:szCs w:val="24"/>
          <w:lang w:val="el-GR"/>
        </w:rPr>
        <w:t>.</w:t>
      </w:r>
    </w:p>
    <w:p w14:paraId="2A7F019F" w14:textId="609BAC0C" w:rsidR="00A81923" w:rsidRPr="00AE19C4" w:rsidRDefault="00A81923" w:rsidP="00ED721C">
      <w:pPr>
        <w:ind w:firstLine="720"/>
        <w:jc w:val="both"/>
        <w:rPr>
          <w:rFonts w:ascii="Arial" w:hAnsi="Arial" w:cs="Arial"/>
          <w:sz w:val="24"/>
          <w:szCs w:val="24"/>
          <w:lang w:val="el-GR"/>
        </w:rPr>
      </w:pPr>
    </w:p>
    <w:p w14:paraId="729DFEFE" w14:textId="2C91867B" w:rsidR="009F66BD" w:rsidRPr="00AE19C4" w:rsidRDefault="00C428E9" w:rsidP="00ED721C">
      <w:pPr>
        <w:pStyle w:val="2"/>
        <w:numPr>
          <w:ilvl w:val="1"/>
          <w:numId w:val="29"/>
        </w:numPr>
        <w:jc w:val="both"/>
        <w:rPr>
          <w:rFonts w:ascii="Arial" w:hAnsi="Arial" w:cs="Arial"/>
          <w:sz w:val="24"/>
          <w:szCs w:val="24"/>
          <w:lang w:val="el-GR"/>
        </w:rPr>
      </w:pPr>
      <w:bookmarkStart w:id="57" w:name="_Toc221980418"/>
      <w:r w:rsidRPr="00AE19C4">
        <w:rPr>
          <w:rFonts w:ascii="Arial" w:hAnsi="Arial" w:cs="Arial"/>
          <w:sz w:val="24"/>
          <w:szCs w:val="24"/>
          <w:lang w:val="el-GR"/>
        </w:rPr>
        <w:t>Χρήσεις</w:t>
      </w:r>
      <w:r w:rsidR="009F66BD" w:rsidRPr="00AE19C4">
        <w:rPr>
          <w:rFonts w:ascii="Arial" w:hAnsi="Arial" w:cs="Arial"/>
          <w:sz w:val="24"/>
          <w:szCs w:val="24"/>
          <w:lang w:val="el-GR"/>
        </w:rPr>
        <w:t xml:space="preserve"> Γης</w:t>
      </w:r>
      <w:bookmarkEnd w:id="57"/>
    </w:p>
    <w:p w14:paraId="572E44AE" w14:textId="0269193B" w:rsidR="008B339A" w:rsidRPr="00AE19C4" w:rsidRDefault="00C428E9" w:rsidP="004F3DA2">
      <w:pPr>
        <w:jc w:val="both"/>
        <w:rPr>
          <w:rFonts w:ascii="Arial" w:hAnsi="Arial" w:cs="Arial"/>
          <w:sz w:val="24"/>
          <w:szCs w:val="24"/>
          <w:lang w:val="el-GR"/>
        </w:rPr>
      </w:pPr>
      <w:r w:rsidRPr="00AE19C4">
        <w:rPr>
          <w:rFonts w:ascii="Arial" w:hAnsi="Arial" w:cs="Arial"/>
          <w:sz w:val="24"/>
          <w:szCs w:val="24"/>
          <w:lang w:val="el-GR"/>
        </w:rPr>
        <w:t>Στη λεκάνη απορροής του ποταμού Μύρτου κυριαρχούν τα βοσκοτόπια και οι δασικές εκτάσεις σε ποσοστά 52,6% και 23,3% αντίστοιχα</w:t>
      </w:r>
      <w:r w:rsidR="00762CA9" w:rsidRPr="00AE19C4">
        <w:rPr>
          <w:rFonts w:ascii="Arial" w:hAnsi="Arial" w:cs="Arial"/>
          <w:sz w:val="24"/>
          <w:szCs w:val="24"/>
          <w:lang w:val="el-GR"/>
        </w:rPr>
        <w:t>. Οι ελαιώνες εντοπίζονται κυρίως στο κεντρικό τμήμα της λεκάνης</w:t>
      </w:r>
      <w:r w:rsidR="004F3DA2">
        <w:rPr>
          <w:rFonts w:ascii="Arial" w:hAnsi="Arial" w:cs="Arial"/>
          <w:sz w:val="24"/>
          <w:szCs w:val="24"/>
          <w:lang w:val="el-GR"/>
        </w:rPr>
        <w:t xml:space="preserve"> </w:t>
      </w:r>
      <w:r w:rsidR="00762CA9" w:rsidRPr="00AE19C4">
        <w:rPr>
          <w:rFonts w:ascii="Arial" w:hAnsi="Arial" w:cs="Arial"/>
          <w:sz w:val="24"/>
          <w:szCs w:val="24"/>
          <w:lang w:val="el-GR"/>
        </w:rPr>
        <w:t>και καταλαμβάνουν περίπου το 14% της έκτασης. Οι βοσκότοποι εκτείνονται κυρίως στα περιφερειακά τμήματα της λεκάνης</w:t>
      </w:r>
      <w:r w:rsidR="004F3DA2">
        <w:rPr>
          <w:rFonts w:ascii="Arial" w:hAnsi="Arial" w:cs="Arial"/>
          <w:sz w:val="24"/>
          <w:szCs w:val="24"/>
          <w:lang w:val="el-GR"/>
        </w:rPr>
        <w:t xml:space="preserve"> </w:t>
      </w:r>
      <w:r w:rsidR="00762CA9" w:rsidRPr="00AE19C4">
        <w:rPr>
          <w:rFonts w:ascii="Arial" w:hAnsi="Arial" w:cs="Arial"/>
          <w:sz w:val="24"/>
          <w:szCs w:val="24"/>
          <w:lang w:val="el-GR"/>
        </w:rPr>
        <w:t xml:space="preserve">ενώ οι δασικές και θαμνώδεις εκτάσεις εντοπίζονται κυρίως στο δυτικό </w:t>
      </w:r>
      <w:r w:rsidR="0041697E" w:rsidRPr="00AE19C4">
        <w:rPr>
          <w:rFonts w:ascii="Arial" w:hAnsi="Arial" w:cs="Arial"/>
          <w:sz w:val="24"/>
          <w:szCs w:val="24"/>
          <w:lang w:val="el-GR"/>
        </w:rPr>
        <w:t>τμήμα</w:t>
      </w:r>
      <w:r w:rsidR="00762CA9" w:rsidRPr="00AE19C4">
        <w:rPr>
          <w:rFonts w:ascii="Arial" w:hAnsi="Arial" w:cs="Arial"/>
          <w:sz w:val="24"/>
          <w:szCs w:val="24"/>
          <w:lang w:val="el-GR"/>
        </w:rPr>
        <w:t xml:space="preserve"> της περιοχής.</w:t>
      </w:r>
    </w:p>
    <w:p w14:paraId="0940CFC5" w14:textId="30D09B04" w:rsidR="00762CA9" w:rsidRPr="00AE19C4" w:rsidRDefault="00202AD4" w:rsidP="004F3DA2">
      <w:pPr>
        <w:jc w:val="both"/>
        <w:rPr>
          <w:rFonts w:ascii="Arial" w:hAnsi="Arial" w:cs="Arial"/>
          <w:sz w:val="24"/>
          <w:szCs w:val="24"/>
          <w:lang w:val="el-GR"/>
        </w:rPr>
      </w:pPr>
      <w:r>
        <w:rPr>
          <w:rFonts w:ascii="Arial" w:hAnsi="Arial" w:cs="Arial"/>
          <w:noProof/>
          <w:sz w:val="24"/>
          <w:szCs w:val="24"/>
          <w:lang w:val="el-GR"/>
        </w:rPr>
        <w:drawing>
          <wp:anchor distT="0" distB="0" distL="114300" distR="114300" simplePos="0" relativeHeight="251659264" behindDoc="1" locked="0" layoutInCell="1" allowOverlap="1" wp14:anchorId="1FE61999" wp14:editId="4A74CFF7">
            <wp:simplePos x="0" y="0"/>
            <wp:positionH relativeFrom="column">
              <wp:posOffset>-114300</wp:posOffset>
            </wp:positionH>
            <wp:positionV relativeFrom="paragraph">
              <wp:posOffset>1397635</wp:posOffset>
            </wp:positionV>
            <wp:extent cx="6019800" cy="3373755"/>
            <wp:effectExtent l="0" t="0" r="0" b="0"/>
            <wp:wrapNone/>
            <wp:docPr id="116573308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42245" cy="33863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2CA9" w:rsidRPr="00AE19C4">
        <w:rPr>
          <w:rFonts w:ascii="Arial" w:hAnsi="Arial" w:cs="Arial"/>
          <w:sz w:val="24"/>
          <w:szCs w:val="24"/>
          <w:lang w:val="el-GR"/>
        </w:rPr>
        <w:t>Σε μικρότερη έκταση περίπου 8,3% παρατηρούνται γεωργικές καλλιέργειες, ενώ οι άγονες εκτάσεις αποτελούν το 1,8% της συνολικής επιφάνειας.</w:t>
      </w:r>
      <w:r w:rsidR="009C56EE">
        <w:rPr>
          <w:rFonts w:ascii="Arial" w:hAnsi="Arial" w:cs="Arial"/>
          <w:sz w:val="24"/>
          <w:szCs w:val="24"/>
          <w:lang w:val="el-GR"/>
        </w:rPr>
        <w:t xml:space="preserve"> </w:t>
      </w:r>
      <w:r w:rsidR="00762CA9" w:rsidRPr="00AE19C4">
        <w:rPr>
          <w:rFonts w:ascii="Arial" w:hAnsi="Arial" w:cs="Arial"/>
          <w:sz w:val="24"/>
          <w:szCs w:val="24"/>
          <w:lang w:val="el-GR"/>
        </w:rPr>
        <w:t>Ακολούθως παρουσιάζεται ο χάρτης χρήσεων γης</w:t>
      </w:r>
      <w:r w:rsidR="009C56EE">
        <w:rPr>
          <w:rFonts w:ascii="Arial" w:hAnsi="Arial" w:cs="Arial"/>
          <w:sz w:val="24"/>
          <w:szCs w:val="24"/>
          <w:lang w:val="el-GR"/>
        </w:rPr>
        <w:t xml:space="preserve"> στην εικόνα 17</w:t>
      </w:r>
      <w:r w:rsidR="00762CA9" w:rsidRPr="00AE19C4">
        <w:rPr>
          <w:rFonts w:ascii="Arial" w:hAnsi="Arial" w:cs="Arial"/>
          <w:sz w:val="24"/>
          <w:szCs w:val="24"/>
          <w:lang w:val="el-GR"/>
        </w:rPr>
        <w:t xml:space="preserve"> που προέκυψε από επεξεργασία των δεδομένων του  </w:t>
      </w:r>
      <w:r w:rsidR="00762CA9" w:rsidRPr="00AE19C4">
        <w:rPr>
          <w:rFonts w:ascii="Arial" w:hAnsi="Arial" w:cs="Arial"/>
          <w:sz w:val="24"/>
          <w:szCs w:val="24"/>
        </w:rPr>
        <w:t>Corine</w:t>
      </w:r>
      <w:r w:rsidR="00762CA9" w:rsidRPr="00AE19C4">
        <w:rPr>
          <w:rFonts w:ascii="Arial" w:hAnsi="Arial" w:cs="Arial"/>
          <w:sz w:val="24"/>
          <w:szCs w:val="24"/>
          <w:lang w:val="el-GR"/>
        </w:rPr>
        <w:t xml:space="preserve"> </w:t>
      </w:r>
      <w:r w:rsidR="00762CA9" w:rsidRPr="00AE19C4">
        <w:rPr>
          <w:rFonts w:ascii="Arial" w:hAnsi="Arial" w:cs="Arial"/>
          <w:sz w:val="24"/>
          <w:szCs w:val="24"/>
        </w:rPr>
        <w:t>Land</w:t>
      </w:r>
      <w:r w:rsidR="00762CA9" w:rsidRPr="00AE19C4">
        <w:rPr>
          <w:rFonts w:ascii="Arial" w:hAnsi="Arial" w:cs="Arial"/>
          <w:sz w:val="24"/>
          <w:szCs w:val="24"/>
          <w:lang w:val="el-GR"/>
        </w:rPr>
        <w:t xml:space="preserve"> </w:t>
      </w:r>
      <w:r w:rsidR="00762CA9" w:rsidRPr="00AE19C4">
        <w:rPr>
          <w:rFonts w:ascii="Arial" w:hAnsi="Arial" w:cs="Arial"/>
          <w:sz w:val="24"/>
          <w:szCs w:val="24"/>
        </w:rPr>
        <w:t>Cover</w:t>
      </w:r>
      <w:r w:rsidR="00762CA9" w:rsidRPr="00AE19C4">
        <w:rPr>
          <w:rFonts w:ascii="Arial" w:hAnsi="Arial" w:cs="Arial"/>
          <w:sz w:val="24"/>
          <w:szCs w:val="24"/>
          <w:lang w:val="el-GR"/>
        </w:rPr>
        <w:t xml:space="preserve"> 2000</w:t>
      </w:r>
      <w:r w:rsidR="009C56EE">
        <w:rPr>
          <w:rFonts w:ascii="Arial" w:hAnsi="Arial" w:cs="Arial"/>
          <w:sz w:val="24"/>
          <w:szCs w:val="24"/>
          <w:lang w:val="el-GR"/>
        </w:rPr>
        <w:t>. Για την διπλωματική εργασία</w:t>
      </w:r>
      <w:r w:rsidR="00762CA9" w:rsidRPr="00AE19C4">
        <w:rPr>
          <w:rFonts w:ascii="Arial" w:hAnsi="Arial" w:cs="Arial"/>
          <w:sz w:val="24"/>
          <w:szCs w:val="24"/>
          <w:lang w:val="el-GR"/>
        </w:rPr>
        <w:t xml:space="preserve"> ο αρχικός χάρτης επανακατηγοριοποιήθικε με τη χρήση του </w:t>
      </w:r>
      <w:r w:rsidR="0041697E" w:rsidRPr="00AE19C4">
        <w:rPr>
          <w:rFonts w:ascii="Arial" w:hAnsi="Arial" w:cs="Arial"/>
          <w:sz w:val="24"/>
          <w:szCs w:val="24"/>
          <w:lang w:val="el-GR"/>
        </w:rPr>
        <w:t>λοιμικού</w:t>
      </w:r>
      <w:r w:rsidR="00762CA9" w:rsidRPr="00AE19C4">
        <w:rPr>
          <w:rFonts w:ascii="Arial" w:hAnsi="Arial" w:cs="Arial"/>
          <w:sz w:val="24"/>
          <w:szCs w:val="24"/>
          <w:lang w:val="el-GR"/>
        </w:rPr>
        <w:t xml:space="preserve"> </w:t>
      </w:r>
      <w:r w:rsidR="00762CA9" w:rsidRPr="00AE19C4">
        <w:rPr>
          <w:rFonts w:ascii="Arial" w:hAnsi="Arial" w:cs="Arial"/>
          <w:sz w:val="24"/>
          <w:szCs w:val="24"/>
        </w:rPr>
        <w:t>SWAT</w:t>
      </w:r>
      <w:r w:rsidR="00762CA9" w:rsidRPr="00AE19C4">
        <w:rPr>
          <w:rFonts w:ascii="Arial" w:hAnsi="Arial" w:cs="Arial"/>
          <w:sz w:val="24"/>
          <w:szCs w:val="24"/>
          <w:lang w:val="el-GR"/>
        </w:rPr>
        <w:t xml:space="preserve"> </w:t>
      </w:r>
      <w:r w:rsidR="00762CA9" w:rsidRPr="00AE19C4">
        <w:rPr>
          <w:rFonts w:ascii="Arial" w:hAnsi="Arial" w:cs="Arial"/>
          <w:b/>
          <w:bCs/>
          <w:sz w:val="24"/>
          <w:szCs w:val="24"/>
          <w:lang w:val="el-GR"/>
        </w:rPr>
        <w:t>(</w:t>
      </w:r>
      <w:r w:rsidR="00762CA9" w:rsidRPr="00AE19C4">
        <w:rPr>
          <w:rFonts w:ascii="Arial" w:hAnsi="Arial" w:cs="Arial"/>
          <w:b/>
          <w:bCs/>
          <w:sz w:val="24"/>
          <w:szCs w:val="24"/>
        </w:rPr>
        <w:t>Soil</w:t>
      </w:r>
      <w:r w:rsidR="00762CA9" w:rsidRPr="00AE19C4">
        <w:rPr>
          <w:rFonts w:ascii="Arial" w:hAnsi="Arial" w:cs="Arial"/>
          <w:b/>
          <w:bCs/>
          <w:sz w:val="24"/>
          <w:szCs w:val="24"/>
          <w:lang w:val="el-GR"/>
        </w:rPr>
        <w:t xml:space="preserve"> </w:t>
      </w:r>
      <w:r w:rsidR="00762CA9" w:rsidRPr="00AE19C4">
        <w:rPr>
          <w:rFonts w:ascii="Arial" w:hAnsi="Arial" w:cs="Arial"/>
          <w:b/>
          <w:bCs/>
          <w:sz w:val="24"/>
          <w:szCs w:val="24"/>
        </w:rPr>
        <w:t>and</w:t>
      </w:r>
      <w:r w:rsidR="00762CA9" w:rsidRPr="00AE19C4">
        <w:rPr>
          <w:rFonts w:ascii="Arial" w:hAnsi="Arial" w:cs="Arial"/>
          <w:b/>
          <w:bCs/>
          <w:sz w:val="24"/>
          <w:szCs w:val="24"/>
          <w:lang w:val="el-GR"/>
        </w:rPr>
        <w:t xml:space="preserve"> </w:t>
      </w:r>
      <w:r w:rsidR="00762CA9" w:rsidRPr="00AE19C4">
        <w:rPr>
          <w:rFonts w:ascii="Arial" w:hAnsi="Arial" w:cs="Arial"/>
          <w:b/>
          <w:bCs/>
          <w:sz w:val="24"/>
          <w:szCs w:val="24"/>
        </w:rPr>
        <w:t>Water</w:t>
      </w:r>
      <w:r w:rsidR="00762CA9" w:rsidRPr="00AE19C4">
        <w:rPr>
          <w:rFonts w:ascii="Arial" w:hAnsi="Arial" w:cs="Arial"/>
          <w:b/>
          <w:bCs/>
          <w:sz w:val="24"/>
          <w:szCs w:val="24"/>
          <w:lang w:val="el-GR"/>
        </w:rPr>
        <w:t xml:space="preserve"> </w:t>
      </w:r>
      <w:r w:rsidR="00762CA9" w:rsidRPr="00AE19C4">
        <w:rPr>
          <w:rFonts w:ascii="Arial" w:hAnsi="Arial" w:cs="Arial"/>
          <w:b/>
          <w:bCs/>
          <w:sz w:val="24"/>
          <w:szCs w:val="24"/>
        </w:rPr>
        <w:t>Assessment</w:t>
      </w:r>
      <w:r w:rsidR="00762CA9" w:rsidRPr="00AE19C4">
        <w:rPr>
          <w:rFonts w:ascii="Arial" w:hAnsi="Arial" w:cs="Arial"/>
          <w:b/>
          <w:bCs/>
          <w:sz w:val="24"/>
          <w:szCs w:val="24"/>
          <w:lang w:val="el-GR"/>
        </w:rPr>
        <w:t xml:space="preserve"> </w:t>
      </w:r>
      <w:r w:rsidR="00762CA9" w:rsidRPr="00AE19C4">
        <w:rPr>
          <w:rFonts w:ascii="Arial" w:hAnsi="Arial" w:cs="Arial"/>
          <w:b/>
          <w:bCs/>
          <w:sz w:val="24"/>
          <w:szCs w:val="24"/>
        </w:rPr>
        <w:t>Tool</w:t>
      </w:r>
      <w:r w:rsidR="00762CA9" w:rsidRPr="00AE19C4">
        <w:rPr>
          <w:rFonts w:ascii="Arial" w:hAnsi="Arial" w:cs="Arial"/>
          <w:b/>
          <w:bCs/>
          <w:sz w:val="24"/>
          <w:szCs w:val="24"/>
          <w:lang w:val="el-GR"/>
        </w:rPr>
        <w:t>)</w:t>
      </w:r>
      <w:r w:rsidR="00762CA9" w:rsidRPr="00AE19C4">
        <w:rPr>
          <w:rFonts w:ascii="Arial" w:hAnsi="Arial" w:cs="Arial"/>
          <w:sz w:val="24"/>
          <w:szCs w:val="24"/>
          <w:lang w:val="el-GR"/>
        </w:rPr>
        <w:t>, ώστε</w:t>
      </w:r>
      <w:r w:rsidR="00CB1CAB" w:rsidRPr="00AE19C4">
        <w:rPr>
          <w:rFonts w:ascii="Arial" w:hAnsi="Arial" w:cs="Arial"/>
          <w:sz w:val="24"/>
          <w:szCs w:val="24"/>
          <w:lang w:val="el-GR"/>
        </w:rPr>
        <w:t xml:space="preserve"> να αποτυπωθούν με μεγαλύτερη ακρίβεια οι κατηγορίες κάλυψης και χρήσεων γης</w:t>
      </w:r>
      <w:r w:rsidR="009C56EE">
        <w:rPr>
          <w:rFonts w:ascii="Arial" w:hAnsi="Arial" w:cs="Arial"/>
          <w:sz w:val="24"/>
          <w:szCs w:val="24"/>
          <w:lang w:val="el-GR"/>
        </w:rPr>
        <w:t>.</w:t>
      </w:r>
    </w:p>
    <w:p w14:paraId="09F93DDC" w14:textId="6FECA4D7" w:rsidR="00CB1CAB" w:rsidRDefault="00202AD4" w:rsidP="00C517EE">
      <w:pPr>
        <w:jc w:val="both"/>
        <w:rPr>
          <w:rFonts w:ascii="Arial" w:hAnsi="Arial" w:cs="Arial"/>
          <w:sz w:val="24"/>
          <w:szCs w:val="24"/>
          <w:lang w:val="el-GR"/>
        </w:rPr>
      </w:pPr>
      <w:r>
        <w:rPr>
          <w:rFonts w:ascii="Arial" w:hAnsi="Arial" w:cs="Arial"/>
          <w:noProof/>
          <w:sz w:val="24"/>
          <w:szCs w:val="24"/>
          <w:lang w:val="el-GR"/>
        </w:rPr>
        <w:drawing>
          <wp:anchor distT="0" distB="0" distL="114300" distR="114300" simplePos="0" relativeHeight="251663360" behindDoc="1" locked="0" layoutInCell="1" allowOverlap="1" wp14:anchorId="10334015" wp14:editId="7E5B1942">
            <wp:simplePos x="0" y="0"/>
            <wp:positionH relativeFrom="column">
              <wp:posOffset>5882640</wp:posOffset>
            </wp:positionH>
            <wp:positionV relativeFrom="paragraph">
              <wp:posOffset>116840</wp:posOffset>
            </wp:positionV>
            <wp:extent cx="548640" cy="2186940"/>
            <wp:effectExtent l="0" t="0" r="0" b="0"/>
            <wp:wrapNone/>
            <wp:docPr id="152409197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8640" cy="2186940"/>
                    </a:xfrm>
                    <a:prstGeom prst="rect">
                      <a:avLst/>
                    </a:prstGeom>
                    <a:noFill/>
                    <a:ln>
                      <a:noFill/>
                    </a:ln>
                  </pic:spPr>
                </pic:pic>
              </a:graphicData>
            </a:graphic>
          </wp:anchor>
        </w:drawing>
      </w:r>
    </w:p>
    <w:p w14:paraId="706E1D37" w14:textId="63867E8A" w:rsidR="009C56EE" w:rsidRDefault="009C56EE" w:rsidP="00C517EE">
      <w:pPr>
        <w:jc w:val="both"/>
        <w:rPr>
          <w:rFonts w:ascii="Arial" w:hAnsi="Arial" w:cs="Arial"/>
          <w:sz w:val="24"/>
          <w:szCs w:val="24"/>
          <w:lang w:val="el-GR"/>
        </w:rPr>
      </w:pPr>
    </w:p>
    <w:p w14:paraId="4AA14D11" w14:textId="5B937E10" w:rsidR="009C56EE" w:rsidRDefault="009C56EE" w:rsidP="00C517EE">
      <w:pPr>
        <w:jc w:val="both"/>
        <w:rPr>
          <w:rFonts w:ascii="Arial" w:hAnsi="Arial" w:cs="Arial"/>
          <w:sz w:val="24"/>
          <w:szCs w:val="24"/>
          <w:lang w:val="el-GR"/>
        </w:rPr>
      </w:pPr>
    </w:p>
    <w:p w14:paraId="5AE60703" w14:textId="1F3574B8" w:rsidR="009C56EE" w:rsidRDefault="009C56EE" w:rsidP="00C517EE">
      <w:pPr>
        <w:jc w:val="both"/>
        <w:rPr>
          <w:rFonts w:ascii="Arial" w:hAnsi="Arial" w:cs="Arial"/>
          <w:sz w:val="24"/>
          <w:szCs w:val="24"/>
          <w:lang w:val="el-GR"/>
        </w:rPr>
      </w:pPr>
    </w:p>
    <w:p w14:paraId="538971D4" w14:textId="6804715D" w:rsidR="009C56EE" w:rsidRDefault="009C56EE" w:rsidP="00C517EE">
      <w:pPr>
        <w:jc w:val="both"/>
        <w:rPr>
          <w:rFonts w:ascii="Arial" w:hAnsi="Arial" w:cs="Arial"/>
          <w:sz w:val="24"/>
          <w:szCs w:val="24"/>
          <w:lang w:val="el-GR"/>
        </w:rPr>
      </w:pPr>
    </w:p>
    <w:p w14:paraId="7B893B8F" w14:textId="77777777" w:rsidR="009C56EE" w:rsidRDefault="009C56EE" w:rsidP="00C517EE">
      <w:pPr>
        <w:jc w:val="both"/>
        <w:rPr>
          <w:rFonts w:ascii="Arial" w:hAnsi="Arial" w:cs="Arial"/>
          <w:sz w:val="24"/>
          <w:szCs w:val="24"/>
          <w:lang w:val="el-GR"/>
        </w:rPr>
      </w:pPr>
    </w:p>
    <w:p w14:paraId="66765B81" w14:textId="4B1C9E96" w:rsidR="009C56EE" w:rsidRDefault="009C56EE" w:rsidP="00C517EE">
      <w:pPr>
        <w:jc w:val="both"/>
        <w:rPr>
          <w:rFonts w:ascii="Arial" w:hAnsi="Arial" w:cs="Arial"/>
          <w:sz w:val="24"/>
          <w:szCs w:val="24"/>
          <w:lang w:val="el-GR"/>
        </w:rPr>
      </w:pPr>
    </w:p>
    <w:p w14:paraId="76DA07C6" w14:textId="75AAEAAC" w:rsidR="009C56EE" w:rsidRDefault="009C56EE" w:rsidP="00C517EE">
      <w:pPr>
        <w:jc w:val="both"/>
        <w:rPr>
          <w:rFonts w:ascii="Arial" w:hAnsi="Arial" w:cs="Arial"/>
          <w:sz w:val="24"/>
          <w:szCs w:val="24"/>
          <w:lang w:val="el-GR"/>
        </w:rPr>
      </w:pPr>
    </w:p>
    <w:p w14:paraId="5F3D18C1" w14:textId="1BC19F02" w:rsidR="009C56EE" w:rsidRPr="00F51329" w:rsidRDefault="009C56EE" w:rsidP="00C517EE">
      <w:pPr>
        <w:jc w:val="both"/>
        <w:rPr>
          <w:rFonts w:ascii="Arial" w:hAnsi="Arial" w:cs="Arial"/>
          <w:sz w:val="24"/>
          <w:szCs w:val="24"/>
          <w:lang w:val="el-GR"/>
        </w:rPr>
      </w:pPr>
    </w:p>
    <w:p w14:paraId="10E4C73F" w14:textId="1D340691" w:rsidR="00836358" w:rsidRPr="00A56655" w:rsidRDefault="00836358" w:rsidP="00ED721C">
      <w:pPr>
        <w:jc w:val="both"/>
        <w:rPr>
          <w:rFonts w:ascii="Arial" w:hAnsi="Arial" w:cs="Arial"/>
          <w:noProof/>
          <w:sz w:val="24"/>
          <w:szCs w:val="24"/>
          <w:lang w:val="el-GR"/>
        </w:rPr>
      </w:pPr>
    </w:p>
    <w:p w14:paraId="3D9544DF" w14:textId="77777777" w:rsidR="00836358" w:rsidRPr="00AE19C4" w:rsidRDefault="00836358" w:rsidP="00ED721C">
      <w:pPr>
        <w:jc w:val="both"/>
        <w:rPr>
          <w:rFonts w:ascii="Arial" w:hAnsi="Arial" w:cs="Arial"/>
          <w:sz w:val="24"/>
          <w:szCs w:val="24"/>
          <w:highlight w:val="yellow"/>
          <w:lang w:val="el-GR"/>
        </w:rPr>
      </w:pPr>
    </w:p>
    <w:p w14:paraId="35BC9234" w14:textId="52F14EC7" w:rsidR="005B0E74" w:rsidRPr="00A56655" w:rsidRDefault="00000000" w:rsidP="00ED721C">
      <w:pPr>
        <w:tabs>
          <w:tab w:val="left" w:pos="1455"/>
        </w:tabs>
        <w:jc w:val="both"/>
        <w:rPr>
          <w:rFonts w:ascii="Arial" w:hAnsi="Arial" w:cs="Arial"/>
          <w:noProof/>
          <w:sz w:val="24"/>
          <w:szCs w:val="24"/>
          <w:lang w:val="el-GR"/>
        </w:rPr>
      </w:pPr>
      <w:r>
        <w:rPr>
          <w:noProof/>
        </w:rPr>
        <w:pict w14:anchorId="2D56C9C2">
          <v:shape id="_x0000_s2078" type="#_x0000_t202" style="position:absolute;left:0;text-align:left;margin-left:60.9pt;margin-top:.5pt;width:339.75pt;height:31.95pt;z-index:251677184;mso-position-horizontal-relative:text;mso-position-vertical-relative:text" stroked="f">
            <v:textbox style="mso-next-textbox:#_x0000_s2078;mso-fit-shape-to-text:t" inset="0,0,0,0">
              <w:txbxContent>
                <w:p w14:paraId="7586EFE4" w14:textId="6F797F40" w:rsidR="00F26957" w:rsidRPr="00F26957" w:rsidRDefault="00F26957" w:rsidP="00F26957">
                  <w:pPr>
                    <w:pStyle w:val="ad"/>
                    <w:rPr>
                      <w:rFonts w:ascii="Arial" w:hAnsi="Arial" w:cs="Arial"/>
                      <w:noProof/>
                      <w:lang w:val="el-GR"/>
                    </w:rPr>
                  </w:pPr>
                  <w:bookmarkStart w:id="58" w:name="_Toc220525651"/>
                  <w:r w:rsidRPr="00F26957">
                    <w:rPr>
                      <w:lang w:val="el-GR"/>
                    </w:rPr>
                    <w:t xml:space="preserve">Εικόνα </w:t>
                  </w:r>
                  <w:r>
                    <w:fldChar w:fldCharType="begin"/>
                  </w:r>
                  <w:r w:rsidRPr="00F26957">
                    <w:rPr>
                      <w:lang w:val="el-GR"/>
                    </w:rPr>
                    <w:instrText xml:space="preserve"> </w:instrText>
                  </w:r>
                  <w:r>
                    <w:instrText>SEQ</w:instrText>
                  </w:r>
                  <w:r w:rsidRPr="00F26957">
                    <w:rPr>
                      <w:lang w:val="el-GR"/>
                    </w:rPr>
                    <w:instrText xml:space="preserve"> Εικόνα \* </w:instrText>
                  </w:r>
                  <w:r>
                    <w:instrText>ARABIC</w:instrText>
                  </w:r>
                  <w:r w:rsidRPr="00F26957">
                    <w:rPr>
                      <w:lang w:val="el-GR"/>
                    </w:rPr>
                    <w:instrText xml:space="preserve"> </w:instrText>
                  </w:r>
                  <w:r>
                    <w:fldChar w:fldCharType="separate"/>
                  </w:r>
                  <w:r w:rsidR="00BA228B" w:rsidRPr="00D129EF">
                    <w:rPr>
                      <w:noProof/>
                      <w:lang w:val="el-GR"/>
                    </w:rPr>
                    <w:t>17</w:t>
                  </w:r>
                  <w:r>
                    <w:fldChar w:fldCharType="end"/>
                  </w:r>
                  <w:r>
                    <w:rPr>
                      <w:lang w:val="el-GR"/>
                    </w:rPr>
                    <w:t xml:space="preserve">- Χάρτης των χρήσεων γης της λεκάνης απορροής του Μύρτου </w:t>
                  </w:r>
                  <w:proofErr w:type="spellStart"/>
                  <w:r>
                    <w:rPr>
                      <w:lang w:val="el-GR"/>
                    </w:rPr>
                    <w:t>απο</w:t>
                  </w:r>
                  <w:proofErr w:type="spellEnd"/>
                  <w:r>
                    <w:rPr>
                      <w:lang w:val="el-GR"/>
                    </w:rPr>
                    <w:t xml:space="preserve"> το λογισμικό </w:t>
                  </w:r>
                  <w:r>
                    <w:t>SWAT</w:t>
                  </w:r>
                  <w:bookmarkEnd w:id="58"/>
                </w:p>
              </w:txbxContent>
            </v:textbox>
          </v:shape>
        </w:pict>
      </w:r>
    </w:p>
    <w:p w14:paraId="798D2DC6" w14:textId="0BC86BE8" w:rsidR="008B339A" w:rsidRPr="00AE19C4" w:rsidRDefault="009041B2" w:rsidP="00ED721C">
      <w:pPr>
        <w:pStyle w:val="1"/>
        <w:numPr>
          <w:ilvl w:val="0"/>
          <w:numId w:val="29"/>
        </w:numPr>
        <w:jc w:val="both"/>
        <w:rPr>
          <w:rFonts w:ascii="Arial" w:hAnsi="Arial" w:cs="Arial"/>
          <w:sz w:val="24"/>
          <w:szCs w:val="24"/>
        </w:rPr>
      </w:pPr>
      <w:bookmarkStart w:id="59" w:name="_Toc221980419"/>
      <w:r w:rsidRPr="00AE19C4">
        <w:rPr>
          <w:rFonts w:ascii="Arial" w:hAnsi="Arial" w:cs="Arial"/>
          <w:sz w:val="24"/>
          <w:szCs w:val="24"/>
          <w:lang w:val="el-GR"/>
        </w:rPr>
        <w:lastRenderedPageBreak/>
        <w:t>Ανάπτυξη του υδρολογικού μοντέλου</w:t>
      </w:r>
      <w:bookmarkEnd w:id="59"/>
    </w:p>
    <w:p w14:paraId="143AB047" w14:textId="7EB0453D" w:rsidR="007425FE" w:rsidRPr="00AE19C4" w:rsidRDefault="00224790" w:rsidP="00224790">
      <w:pPr>
        <w:ind w:firstLine="360"/>
        <w:jc w:val="both"/>
        <w:rPr>
          <w:rFonts w:ascii="Arial" w:hAnsi="Arial" w:cs="Arial"/>
          <w:sz w:val="24"/>
          <w:szCs w:val="24"/>
          <w:lang w:val="el-GR"/>
        </w:rPr>
      </w:pPr>
      <w:r>
        <w:rPr>
          <w:rFonts w:ascii="Arial" w:hAnsi="Arial" w:cs="Arial"/>
          <w:sz w:val="24"/>
          <w:szCs w:val="24"/>
          <w:lang w:val="el-GR"/>
        </w:rPr>
        <w:t>Στην</w:t>
      </w:r>
      <w:r w:rsidR="007425FE" w:rsidRPr="00AE19C4">
        <w:rPr>
          <w:rFonts w:ascii="Arial" w:hAnsi="Arial" w:cs="Arial"/>
          <w:sz w:val="24"/>
          <w:szCs w:val="24"/>
          <w:lang w:val="el-GR"/>
        </w:rPr>
        <w:t xml:space="preserve"> </w:t>
      </w:r>
      <w:r w:rsidR="00467126" w:rsidRPr="00AE19C4">
        <w:rPr>
          <w:rFonts w:ascii="Arial" w:hAnsi="Arial" w:cs="Arial"/>
          <w:sz w:val="24"/>
          <w:szCs w:val="24"/>
          <w:lang w:val="el-GR"/>
        </w:rPr>
        <w:t>διπλωματική</w:t>
      </w:r>
      <w:r w:rsidR="007425FE" w:rsidRPr="00AE19C4">
        <w:rPr>
          <w:rFonts w:ascii="Arial" w:hAnsi="Arial" w:cs="Arial"/>
          <w:sz w:val="24"/>
          <w:szCs w:val="24"/>
          <w:lang w:val="el-GR"/>
        </w:rPr>
        <w:t xml:space="preserve"> </w:t>
      </w:r>
      <w:r w:rsidR="00467126" w:rsidRPr="00AE19C4">
        <w:rPr>
          <w:rFonts w:ascii="Arial" w:hAnsi="Arial" w:cs="Arial"/>
          <w:sz w:val="24"/>
          <w:szCs w:val="24"/>
          <w:lang w:val="el-GR"/>
        </w:rPr>
        <w:t>εργασία</w:t>
      </w:r>
      <w:r w:rsidR="007425FE" w:rsidRPr="00AE19C4">
        <w:rPr>
          <w:rFonts w:ascii="Arial" w:hAnsi="Arial" w:cs="Arial"/>
          <w:sz w:val="24"/>
          <w:szCs w:val="24"/>
          <w:lang w:val="el-GR"/>
        </w:rPr>
        <w:t xml:space="preserve"> </w:t>
      </w:r>
      <w:r w:rsidR="00467126" w:rsidRPr="00AE19C4">
        <w:rPr>
          <w:rFonts w:ascii="Arial" w:hAnsi="Arial" w:cs="Arial"/>
          <w:sz w:val="24"/>
          <w:szCs w:val="24"/>
          <w:lang w:val="el-GR"/>
        </w:rPr>
        <w:t>χρησιμοποιηθήκαν</w:t>
      </w:r>
      <w:r w:rsidR="007425FE" w:rsidRPr="00AE19C4">
        <w:rPr>
          <w:rFonts w:ascii="Arial" w:hAnsi="Arial" w:cs="Arial"/>
          <w:sz w:val="24"/>
          <w:szCs w:val="24"/>
          <w:lang w:val="el-GR"/>
        </w:rPr>
        <w:t xml:space="preserve"> τα δεδομένα των </w:t>
      </w:r>
      <w:r w:rsidR="00467126" w:rsidRPr="00AE19C4">
        <w:rPr>
          <w:rFonts w:ascii="Arial" w:hAnsi="Arial" w:cs="Arial"/>
          <w:sz w:val="24"/>
          <w:szCs w:val="24"/>
          <w:lang w:val="el-GR"/>
        </w:rPr>
        <w:t>μηνιαίων</w:t>
      </w:r>
      <w:r w:rsidR="007425FE" w:rsidRPr="00AE19C4">
        <w:rPr>
          <w:rFonts w:ascii="Arial" w:hAnsi="Arial" w:cs="Arial"/>
          <w:sz w:val="24"/>
          <w:szCs w:val="24"/>
          <w:lang w:val="el-GR"/>
        </w:rPr>
        <w:t xml:space="preserve"> παροχών </w:t>
      </w:r>
      <w:r>
        <w:rPr>
          <w:rFonts w:ascii="Arial" w:hAnsi="Arial" w:cs="Arial"/>
          <w:sz w:val="24"/>
          <w:szCs w:val="24"/>
          <w:lang w:val="el-GR"/>
        </w:rPr>
        <w:t xml:space="preserve"> ου ποταμού Μύρτου </w:t>
      </w:r>
      <w:r w:rsidR="007425FE" w:rsidRPr="00AE19C4">
        <w:rPr>
          <w:rFonts w:ascii="Arial" w:hAnsi="Arial" w:cs="Arial"/>
          <w:sz w:val="24"/>
          <w:szCs w:val="24"/>
          <w:lang w:val="el-GR"/>
        </w:rPr>
        <w:t xml:space="preserve">και τα </w:t>
      </w:r>
      <w:r w:rsidR="00467126" w:rsidRPr="00AE19C4">
        <w:rPr>
          <w:rFonts w:ascii="Arial" w:hAnsi="Arial" w:cs="Arial"/>
          <w:sz w:val="24"/>
          <w:szCs w:val="24"/>
          <w:lang w:val="el-GR"/>
        </w:rPr>
        <w:t>μετεωρολογικά</w:t>
      </w:r>
      <w:r w:rsidR="007425FE" w:rsidRPr="00AE19C4">
        <w:rPr>
          <w:rFonts w:ascii="Arial" w:hAnsi="Arial" w:cs="Arial"/>
          <w:sz w:val="24"/>
          <w:szCs w:val="24"/>
          <w:lang w:val="el-GR"/>
        </w:rPr>
        <w:t xml:space="preserve"> δεδομένα των σταθμών </w:t>
      </w:r>
      <w:r w:rsidR="00467126" w:rsidRPr="00AE19C4">
        <w:rPr>
          <w:rFonts w:ascii="Arial" w:hAnsi="Arial" w:cs="Arial"/>
          <w:sz w:val="24"/>
          <w:szCs w:val="24"/>
          <w:lang w:val="el-GR"/>
        </w:rPr>
        <w:t xml:space="preserve">Μάλε και Μύθοι για την βροχόπτωση </w:t>
      </w:r>
      <w:r>
        <w:rPr>
          <w:rFonts w:ascii="Arial" w:hAnsi="Arial" w:cs="Arial"/>
          <w:sz w:val="24"/>
          <w:szCs w:val="24"/>
          <w:lang w:val="el-GR"/>
        </w:rPr>
        <w:t xml:space="preserve">ενώ για τις τιμές των μέγιστων , ελάχιστων </w:t>
      </w:r>
      <w:r w:rsidR="00467126" w:rsidRPr="00AE19C4">
        <w:rPr>
          <w:rFonts w:ascii="Arial" w:hAnsi="Arial" w:cs="Arial"/>
          <w:sz w:val="24"/>
          <w:szCs w:val="24"/>
          <w:lang w:val="el-GR"/>
        </w:rPr>
        <w:t xml:space="preserve"> </w:t>
      </w:r>
      <w:r w:rsidRPr="00AE19C4">
        <w:rPr>
          <w:rFonts w:ascii="Arial" w:hAnsi="Arial" w:cs="Arial"/>
          <w:sz w:val="24"/>
          <w:szCs w:val="24"/>
          <w:lang w:val="el-GR"/>
        </w:rPr>
        <w:t>θερμοκρασ</w:t>
      </w:r>
      <w:r>
        <w:rPr>
          <w:rFonts w:ascii="Arial" w:hAnsi="Arial" w:cs="Arial"/>
          <w:sz w:val="24"/>
          <w:szCs w:val="24"/>
          <w:lang w:val="el-GR"/>
        </w:rPr>
        <w:t>ιών οι σταθμοί</w:t>
      </w:r>
      <w:r w:rsidRPr="00AE19C4">
        <w:rPr>
          <w:rFonts w:ascii="Arial" w:hAnsi="Arial" w:cs="Arial"/>
          <w:sz w:val="24"/>
          <w:szCs w:val="24"/>
          <w:lang w:val="el-GR"/>
        </w:rPr>
        <w:t xml:space="preserve"> </w:t>
      </w:r>
      <w:proofErr w:type="spellStart"/>
      <w:r w:rsidR="00467126" w:rsidRPr="00AE19C4">
        <w:rPr>
          <w:rFonts w:ascii="Arial" w:hAnsi="Arial" w:cs="Arial"/>
          <w:sz w:val="24"/>
          <w:szCs w:val="24"/>
          <w:lang w:val="el-GR"/>
        </w:rPr>
        <w:t>Καψάλι</w:t>
      </w:r>
      <w:proofErr w:type="spellEnd"/>
      <w:r w:rsidR="00467126" w:rsidRPr="00AE19C4">
        <w:rPr>
          <w:rFonts w:ascii="Arial" w:hAnsi="Arial" w:cs="Arial"/>
          <w:sz w:val="24"/>
          <w:szCs w:val="24"/>
          <w:lang w:val="el-GR"/>
        </w:rPr>
        <w:t xml:space="preserve"> και Καστέλι. Πιο συγκεκριμένα σε αυτό το κεφάλαιο θα αναλυθεί η μεθοδολογία για το πως εισαχθήκαν τα δεδομένα στο πρόγραμμα το υδρολογικό μοντέλο SWAT (Soil and Water Assessment Tool)</w:t>
      </w:r>
      <w:r>
        <w:rPr>
          <w:rFonts w:ascii="Arial" w:hAnsi="Arial" w:cs="Arial"/>
          <w:sz w:val="24"/>
          <w:szCs w:val="24"/>
          <w:lang w:val="el-GR"/>
        </w:rPr>
        <w:t>, πως έγινε η βαθμονόμηση του μοντέλου και τα αποτελέσματα του μοντέλου μετα την εισαγωγή των νέων δεδομένων (2000-2020)</w:t>
      </w:r>
      <w:r w:rsidR="00467126" w:rsidRPr="00AE19C4">
        <w:rPr>
          <w:rFonts w:ascii="Arial" w:hAnsi="Arial" w:cs="Arial"/>
          <w:sz w:val="24"/>
          <w:szCs w:val="24"/>
          <w:lang w:val="el-GR"/>
        </w:rPr>
        <w:t xml:space="preserve">.  </w:t>
      </w:r>
    </w:p>
    <w:p w14:paraId="286CCC47" w14:textId="5CB654DC" w:rsidR="00485A2B" w:rsidRPr="006B0D9D" w:rsidRDefault="00DD5105" w:rsidP="006B0D9D">
      <w:pPr>
        <w:pStyle w:val="1"/>
        <w:rPr>
          <w:rFonts w:ascii="Arial" w:eastAsiaTheme="minorHAnsi" w:hAnsi="Arial" w:cs="Arial"/>
          <w:sz w:val="24"/>
          <w:szCs w:val="24"/>
          <w:lang w:val="el-GR"/>
        </w:rPr>
      </w:pPr>
      <w:bookmarkStart w:id="60" w:name="_Toc221980420"/>
      <w:r w:rsidRPr="006B0D9D">
        <w:rPr>
          <w:rFonts w:ascii="Arial" w:eastAsiaTheme="minorHAnsi" w:hAnsi="Arial" w:cs="Arial"/>
          <w:sz w:val="24"/>
          <w:szCs w:val="24"/>
          <w:lang w:val="el-GR"/>
        </w:rPr>
        <w:t xml:space="preserve">4.1 </w:t>
      </w:r>
      <w:r w:rsidR="00485A2B" w:rsidRPr="006B0D9D">
        <w:rPr>
          <w:rFonts w:ascii="Arial" w:eastAsiaTheme="minorHAnsi" w:hAnsi="Arial" w:cs="Arial"/>
          <w:sz w:val="24"/>
          <w:szCs w:val="24"/>
          <w:lang w:val="el-GR"/>
        </w:rPr>
        <w:t>Παροχή</w:t>
      </w:r>
      <w:bookmarkEnd w:id="60"/>
    </w:p>
    <w:p w14:paraId="32DA5870" w14:textId="7C82A38D" w:rsidR="00F24FDA" w:rsidRPr="00AE19C4" w:rsidRDefault="00F24FDA" w:rsidP="00ED721C">
      <w:pPr>
        <w:ind w:firstLine="360"/>
        <w:jc w:val="both"/>
        <w:rPr>
          <w:rFonts w:ascii="Arial" w:hAnsi="Arial" w:cs="Arial"/>
          <w:sz w:val="24"/>
          <w:szCs w:val="24"/>
          <w:lang w:val="el-GR"/>
        </w:rPr>
      </w:pPr>
      <w:r w:rsidRPr="00AE19C4">
        <w:rPr>
          <w:rFonts w:ascii="Arial" w:hAnsi="Arial" w:cs="Arial"/>
          <w:sz w:val="24"/>
          <w:szCs w:val="24"/>
          <w:lang w:val="el-GR"/>
        </w:rPr>
        <w:t>Για την λεκάνη απορροής του ποταμού Μύρτου και του ταμιευτήρα της Ιεράπετρας συλλέχθηκαν μηνιαία δεδομένα από την Περιφέρεια της Κρήτης, για τις περιόδους από τον Σεπτέμβρη του 1964 μέχρι τον</w:t>
      </w:r>
      <w:r w:rsidR="00757767">
        <w:rPr>
          <w:rFonts w:ascii="Arial" w:hAnsi="Arial" w:cs="Arial"/>
          <w:sz w:val="24"/>
          <w:szCs w:val="24"/>
          <w:lang w:val="el-GR"/>
        </w:rPr>
        <w:t xml:space="preserve"> </w:t>
      </w:r>
      <w:proofErr w:type="spellStart"/>
      <w:r w:rsidR="00224790">
        <w:rPr>
          <w:rFonts w:ascii="Arial" w:hAnsi="Arial" w:cs="Arial"/>
          <w:sz w:val="24"/>
          <w:szCs w:val="24"/>
          <w:lang w:val="el-GR"/>
        </w:rPr>
        <w:t>Σεμπέβρη</w:t>
      </w:r>
      <w:proofErr w:type="spellEnd"/>
      <w:r w:rsidRPr="00AE19C4">
        <w:rPr>
          <w:rFonts w:ascii="Arial" w:hAnsi="Arial" w:cs="Arial"/>
          <w:sz w:val="24"/>
          <w:szCs w:val="24"/>
          <w:lang w:val="el-GR"/>
        </w:rPr>
        <w:t xml:space="preserve"> του 200</w:t>
      </w:r>
      <w:r w:rsidR="00224790">
        <w:rPr>
          <w:rFonts w:ascii="Arial" w:hAnsi="Arial" w:cs="Arial"/>
          <w:sz w:val="24"/>
          <w:szCs w:val="24"/>
          <w:lang w:val="el-GR"/>
        </w:rPr>
        <w:t>4</w:t>
      </w:r>
      <w:r w:rsidRPr="00AE19C4">
        <w:rPr>
          <w:rFonts w:ascii="Arial" w:hAnsi="Arial" w:cs="Arial"/>
          <w:sz w:val="24"/>
          <w:szCs w:val="24"/>
          <w:lang w:val="el-GR"/>
        </w:rPr>
        <w:t xml:space="preserve"> και για το φράγμα </w:t>
      </w:r>
      <w:r w:rsidR="00224790">
        <w:rPr>
          <w:rFonts w:ascii="Arial" w:hAnsi="Arial" w:cs="Arial"/>
          <w:sz w:val="24"/>
          <w:szCs w:val="24"/>
          <w:lang w:val="el-GR"/>
        </w:rPr>
        <w:t xml:space="preserve">των Μπραμιανών </w:t>
      </w:r>
      <w:r w:rsidRPr="00AE19C4">
        <w:rPr>
          <w:rFonts w:ascii="Arial" w:hAnsi="Arial" w:cs="Arial"/>
          <w:sz w:val="24"/>
          <w:szCs w:val="24"/>
          <w:lang w:val="el-GR"/>
        </w:rPr>
        <w:t>από τον Ιανουάριο του 1963 μέχρι τον Σεπτέμβρ</w:t>
      </w:r>
      <w:r w:rsidR="00757767">
        <w:rPr>
          <w:rFonts w:ascii="Arial" w:hAnsi="Arial" w:cs="Arial"/>
          <w:sz w:val="24"/>
          <w:szCs w:val="24"/>
          <w:lang w:val="el-GR"/>
        </w:rPr>
        <w:t>ιο</w:t>
      </w:r>
      <w:r w:rsidRPr="00AE19C4">
        <w:rPr>
          <w:rFonts w:ascii="Arial" w:hAnsi="Arial" w:cs="Arial"/>
          <w:sz w:val="24"/>
          <w:szCs w:val="24"/>
          <w:lang w:val="el-GR"/>
        </w:rPr>
        <w:t xml:space="preserve"> του 1979. Ωστόσο, για τη βαθμονόμηση του μοντέλου, </w:t>
      </w:r>
      <w:r w:rsidR="008F7C6C" w:rsidRPr="00AE19C4">
        <w:rPr>
          <w:rFonts w:ascii="Arial" w:hAnsi="Arial" w:cs="Arial"/>
          <w:sz w:val="24"/>
          <w:szCs w:val="24"/>
          <w:lang w:val="el-GR"/>
        </w:rPr>
        <w:t>χρησιμοποιήθηκαν</w:t>
      </w:r>
      <w:r w:rsidRPr="00AE19C4">
        <w:rPr>
          <w:rFonts w:ascii="Arial" w:hAnsi="Arial" w:cs="Arial"/>
          <w:sz w:val="24"/>
          <w:szCs w:val="24"/>
          <w:lang w:val="el-GR"/>
        </w:rPr>
        <w:t xml:space="preserve"> μόνο τα δεδομένα των υδρολογικών ετών από τ</w:t>
      </w:r>
      <w:r w:rsidR="008F7C6C" w:rsidRPr="00AE19C4">
        <w:rPr>
          <w:rFonts w:ascii="Arial" w:hAnsi="Arial" w:cs="Arial"/>
          <w:sz w:val="24"/>
          <w:szCs w:val="24"/>
          <w:lang w:val="el-GR"/>
        </w:rPr>
        <w:t>ο Σεπτέμβρη του 1964 μέχρι το Μάιο του 1981 και από Σεπτέμβριο του 1964 ως το Σεπτέμβριο του 1979 αντίστοιχα. Επίσης οι μετρήσεις των παροχών δεν χρησιμοποιήθηκαν</w:t>
      </w:r>
      <w:r w:rsidR="00757767">
        <w:rPr>
          <w:rFonts w:ascii="Arial" w:hAnsi="Arial" w:cs="Arial"/>
          <w:sz w:val="24"/>
          <w:szCs w:val="24"/>
          <w:lang w:val="el-GR"/>
        </w:rPr>
        <w:t xml:space="preserve"> για τα</w:t>
      </w:r>
      <w:r w:rsidR="008F7C6C" w:rsidRPr="00AE19C4">
        <w:rPr>
          <w:rFonts w:ascii="Arial" w:hAnsi="Arial" w:cs="Arial"/>
          <w:sz w:val="24"/>
          <w:szCs w:val="24"/>
          <w:lang w:val="el-GR"/>
        </w:rPr>
        <w:t xml:space="preserve"> δεδομένα εισόδου στο</w:t>
      </w:r>
      <w:r w:rsidR="00757767" w:rsidRPr="00757767">
        <w:rPr>
          <w:rFonts w:ascii="Arial" w:hAnsi="Arial" w:cs="Arial"/>
          <w:sz w:val="24"/>
          <w:szCs w:val="24"/>
          <w:lang w:val="el-GR"/>
        </w:rPr>
        <w:t xml:space="preserve"> </w:t>
      </w:r>
      <w:r w:rsidR="00757767">
        <w:rPr>
          <w:rFonts w:ascii="Arial" w:hAnsi="Arial" w:cs="Arial"/>
          <w:sz w:val="24"/>
          <w:szCs w:val="24"/>
        </w:rPr>
        <w:t>SWAT</w:t>
      </w:r>
      <w:r w:rsidR="008F7C6C" w:rsidRPr="00AE19C4">
        <w:rPr>
          <w:rFonts w:ascii="Arial" w:hAnsi="Arial" w:cs="Arial"/>
          <w:sz w:val="24"/>
          <w:szCs w:val="24"/>
          <w:lang w:val="el-GR"/>
        </w:rPr>
        <w:t xml:space="preserve"> αλλά </w:t>
      </w:r>
      <w:r w:rsidR="00757767">
        <w:rPr>
          <w:rFonts w:ascii="Arial" w:hAnsi="Arial" w:cs="Arial"/>
          <w:sz w:val="24"/>
          <w:szCs w:val="24"/>
          <w:lang w:val="el-GR"/>
        </w:rPr>
        <w:t>χρησιμοποιηθήκαν για την σωστή επαλήθευση του της βαθμονόμησης που έγινε δηλαδή συγκρίθηκαν τα θεωρητικά δεδομένα των παροχών με τα πειραματικά.</w:t>
      </w:r>
      <w:r w:rsidR="008F7C6C" w:rsidRPr="00AE19C4">
        <w:rPr>
          <w:rFonts w:ascii="Arial" w:hAnsi="Arial" w:cs="Arial"/>
          <w:sz w:val="24"/>
          <w:szCs w:val="24"/>
          <w:lang w:val="el-GR"/>
        </w:rPr>
        <w:t xml:space="preserve"> Στα διαγράμμα</w:t>
      </w:r>
      <w:r w:rsidR="008F7C6C" w:rsidRPr="00C5290A">
        <w:rPr>
          <w:rFonts w:ascii="Arial" w:hAnsi="Arial" w:cs="Arial"/>
          <w:sz w:val="24"/>
          <w:szCs w:val="24"/>
          <w:lang w:val="el-GR"/>
        </w:rPr>
        <w:t>τα</w:t>
      </w:r>
      <w:r w:rsidR="008F7C6C" w:rsidRPr="00AE19C4">
        <w:rPr>
          <w:rFonts w:ascii="Arial" w:hAnsi="Arial" w:cs="Arial"/>
          <w:sz w:val="24"/>
          <w:szCs w:val="24"/>
          <w:lang w:val="el-GR"/>
        </w:rPr>
        <w:t xml:space="preserve"> που ακολουθούν παρουσιάζονται οι μηνιαίες παροχές </w:t>
      </w:r>
      <w:r w:rsidR="00757767">
        <w:rPr>
          <w:rFonts w:ascii="Arial" w:hAnsi="Arial" w:cs="Arial"/>
          <w:sz w:val="24"/>
          <w:szCs w:val="24"/>
          <w:lang w:val="el-GR"/>
        </w:rPr>
        <w:t xml:space="preserve">τις </w:t>
      </w:r>
      <w:r w:rsidR="008F7C6C" w:rsidRPr="00AE19C4">
        <w:rPr>
          <w:rFonts w:ascii="Arial" w:hAnsi="Arial" w:cs="Arial"/>
          <w:sz w:val="24"/>
          <w:szCs w:val="24"/>
          <w:lang w:val="el-GR"/>
        </w:rPr>
        <w:t xml:space="preserve">χρονικές περιόδους </w:t>
      </w:r>
      <w:r w:rsidR="00757767">
        <w:rPr>
          <w:rFonts w:ascii="Arial" w:hAnsi="Arial" w:cs="Arial"/>
          <w:sz w:val="24"/>
          <w:szCs w:val="24"/>
          <w:lang w:val="el-GR"/>
        </w:rPr>
        <w:t>που αναφέρθηκαν παραπάνω.</w:t>
      </w:r>
    </w:p>
    <w:p w14:paraId="38DBDE5D" w14:textId="03F2DD81" w:rsidR="008F7C6C" w:rsidRPr="00AE19C4" w:rsidRDefault="002C2638" w:rsidP="00ED721C">
      <w:pPr>
        <w:ind w:firstLine="360"/>
        <w:jc w:val="both"/>
        <w:rPr>
          <w:rFonts w:ascii="Arial" w:hAnsi="Arial" w:cs="Arial"/>
          <w:sz w:val="24"/>
          <w:szCs w:val="24"/>
          <w:lang w:val="el-GR"/>
        </w:rPr>
      </w:pPr>
      <w:r w:rsidRPr="00AE19C4">
        <w:rPr>
          <w:rFonts w:ascii="Arial" w:hAnsi="Arial" w:cs="Arial"/>
          <w:noProof/>
          <w:sz w:val="24"/>
          <w:szCs w:val="24"/>
        </w:rPr>
        <w:drawing>
          <wp:anchor distT="0" distB="0" distL="114300" distR="114300" simplePos="0" relativeHeight="251650560" behindDoc="0" locked="0" layoutInCell="1" allowOverlap="1" wp14:anchorId="51B57A8A" wp14:editId="4E62AEE7">
            <wp:simplePos x="0" y="0"/>
            <wp:positionH relativeFrom="column">
              <wp:posOffset>419100</wp:posOffset>
            </wp:positionH>
            <wp:positionV relativeFrom="paragraph">
              <wp:posOffset>14605</wp:posOffset>
            </wp:positionV>
            <wp:extent cx="5006340" cy="2369820"/>
            <wp:effectExtent l="0" t="0" r="0" b="0"/>
            <wp:wrapNone/>
            <wp:docPr id="1861956765" name="Γράφημα 1">
              <a:extLst xmlns:a="http://schemas.openxmlformats.org/drawingml/2006/main">
                <a:ext uri="{FF2B5EF4-FFF2-40B4-BE49-F238E27FC236}">
                  <a16:creationId xmlns:a16="http://schemas.microsoft.com/office/drawing/2014/main" id="{C501384C-3B60-8632-5B26-C170ECD12A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margin">
              <wp14:pctWidth>0</wp14:pctWidth>
            </wp14:sizeRelH>
            <wp14:sizeRelV relativeFrom="margin">
              <wp14:pctHeight>0</wp14:pctHeight>
            </wp14:sizeRelV>
          </wp:anchor>
        </w:drawing>
      </w:r>
    </w:p>
    <w:p w14:paraId="6D05AF9A" w14:textId="6D1CEEA4" w:rsidR="00602F1C" w:rsidRPr="00AE19C4" w:rsidRDefault="00602F1C" w:rsidP="00ED721C">
      <w:pPr>
        <w:ind w:firstLine="360"/>
        <w:jc w:val="both"/>
        <w:rPr>
          <w:rFonts w:ascii="Arial" w:hAnsi="Arial" w:cs="Arial"/>
          <w:sz w:val="24"/>
          <w:szCs w:val="24"/>
          <w:lang w:val="el-GR"/>
        </w:rPr>
      </w:pPr>
    </w:p>
    <w:p w14:paraId="2D2001F4" w14:textId="619F3A4E" w:rsidR="00602F1C" w:rsidRPr="00AE19C4" w:rsidRDefault="00602F1C" w:rsidP="00ED721C">
      <w:pPr>
        <w:ind w:firstLine="360"/>
        <w:jc w:val="both"/>
        <w:rPr>
          <w:rFonts w:ascii="Arial" w:hAnsi="Arial" w:cs="Arial"/>
          <w:sz w:val="24"/>
          <w:szCs w:val="24"/>
          <w:lang w:val="el-GR"/>
        </w:rPr>
      </w:pPr>
    </w:p>
    <w:p w14:paraId="4B7E25BB" w14:textId="77777777" w:rsidR="002C2638" w:rsidRPr="00AE19C4" w:rsidRDefault="002C2638" w:rsidP="00ED721C">
      <w:pPr>
        <w:ind w:firstLine="360"/>
        <w:jc w:val="both"/>
        <w:rPr>
          <w:rFonts w:ascii="Arial" w:hAnsi="Arial" w:cs="Arial"/>
          <w:sz w:val="24"/>
          <w:szCs w:val="24"/>
          <w:lang w:val="el-GR"/>
        </w:rPr>
      </w:pPr>
    </w:p>
    <w:p w14:paraId="468C2F4F" w14:textId="2F7A76FA" w:rsidR="002C2638" w:rsidRDefault="002C2638" w:rsidP="00ED721C">
      <w:pPr>
        <w:ind w:firstLine="360"/>
        <w:jc w:val="both"/>
        <w:rPr>
          <w:rFonts w:ascii="Arial" w:hAnsi="Arial" w:cs="Arial"/>
          <w:sz w:val="24"/>
          <w:szCs w:val="24"/>
          <w:lang w:val="el-GR"/>
        </w:rPr>
      </w:pPr>
    </w:p>
    <w:p w14:paraId="048C5421" w14:textId="77777777" w:rsidR="001B6AB9" w:rsidRDefault="001B6AB9" w:rsidP="00ED721C">
      <w:pPr>
        <w:ind w:firstLine="360"/>
        <w:jc w:val="both"/>
        <w:rPr>
          <w:rFonts w:ascii="Arial" w:hAnsi="Arial" w:cs="Arial"/>
          <w:sz w:val="24"/>
          <w:szCs w:val="24"/>
          <w:lang w:val="el-GR"/>
        </w:rPr>
      </w:pPr>
    </w:p>
    <w:p w14:paraId="5AA57979" w14:textId="77777777" w:rsidR="001B6AB9" w:rsidRDefault="001B6AB9" w:rsidP="00ED721C">
      <w:pPr>
        <w:ind w:firstLine="360"/>
        <w:jc w:val="both"/>
        <w:rPr>
          <w:rFonts w:ascii="Arial" w:hAnsi="Arial" w:cs="Arial"/>
          <w:sz w:val="24"/>
          <w:szCs w:val="24"/>
          <w:lang w:val="el-GR"/>
        </w:rPr>
      </w:pPr>
    </w:p>
    <w:p w14:paraId="2D8D8129" w14:textId="77777777" w:rsidR="001B6AB9" w:rsidRDefault="001B6AB9" w:rsidP="00ED721C">
      <w:pPr>
        <w:ind w:firstLine="360"/>
        <w:jc w:val="both"/>
        <w:rPr>
          <w:rFonts w:ascii="Arial" w:hAnsi="Arial" w:cs="Arial"/>
          <w:sz w:val="24"/>
          <w:szCs w:val="24"/>
          <w:lang w:val="el-GR"/>
        </w:rPr>
      </w:pPr>
    </w:p>
    <w:p w14:paraId="3B576CC9" w14:textId="77777777" w:rsidR="001B6AB9" w:rsidRPr="00AE19C4" w:rsidRDefault="001B6AB9" w:rsidP="00ED721C">
      <w:pPr>
        <w:ind w:firstLine="360"/>
        <w:jc w:val="both"/>
        <w:rPr>
          <w:rFonts w:ascii="Arial" w:hAnsi="Arial" w:cs="Arial"/>
          <w:sz w:val="24"/>
          <w:szCs w:val="24"/>
          <w:lang w:val="el-GR"/>
        </w:rPr>
      </w:pPr>
    </w:p>
    <w:p w14:paraId="5A6E7396" w14:textId="022D8CCD" w:rsidR="00F523F6" w:rsidRPr="00AE19C4" w:rsidRDefault="002E499E" w:rsidP="00F523F6">
      <w:pPr>
        <w:jc w:val="both"/>
        <w:rPr>
          <w:rFonts w:ascii="Arial" w:hAnsi="Arial" w:cs="Arial"/>
          <w:sz w:val="24"/>
          <w:szCs w:val="24"/>
          <w:lang w:val="el-GR"/>
        </w:rPr>
      </w:pPr>
      <w:r w:rsidRPr="0013620B">
        <w:rPr>
          <w:rFonts w:ascii="Arial" w:hAnsi="Arial" w:cs="Arial"/>
          <w:sz w:val="24"/>
          <w:szCs w:val="24"/>
          <w:lang w:val="el-GR"/>
        </w:rPr>
        <w:t xml:space="preserve">Στο </w:t>
      </w:r>
      <w:r w:rsidR="00757767" w:rsidRPr="0013620B">
        <w:rPr>
          <w:rFonts w:ascii="Arial" w:hAnsi="Arial" w:cs="Arial"/>
          <w:sz w:val="24"/>
          <w:szCs w:val="24"/>
          <w:lang w:val="el-GR"/>
        </w:rPr>
        <w:t>διάγραμμα</w:t>
      </w:r>
      <w:r>
        <w:rPr>
          <w:rFonts w:ascii="Arial" w:hAnsi="Arial" w:cs="Arial"/>
          <w:sz w:val="24"/>
          <w:szCs w:val="24"/>
          <w:lang w:val="el-GR"/>
        </w:rPr>
        <w:t xml:space="preserve"> παραπάνω </w:t>
      </w:r>
      <w:r w:rsidR="0013620B">
        <w:rPr>
          <w:rFonts w:ascii="Arial" w:hAnsi="Arial" w:cs="Arial"/>
          <w:sz w:val="24"/>
          <w:szCs w:val="24"/>
          <w:lang w:val="el-GR"/>
        </w:rPr>
        <w:t>παρουσιάζεται</w:t>
      </w:r>
      <w:r>
        <w:rPr>
          <w:rFonts w:ascii="Arial" w:hAnsi="Arial" w:cs="Arial"/>
          <w:sz w:val="24"/>
          <w:szCs w:val="24"/>
          <w:lang w:val="el-GR"/>
        </w:rPr>
        <w:t xml:space="preserve"> η </w:t>
      </w:r>
      <w:r w:rsidR="0013620B">
        <w:rPr>
          <w:rFonts w:ascii="Arial" w:hAnsi="Arial" w:cs="Arial"/>
          <w:sz w:val="24"/>
          <w:szCs w:val="24"/>
          <w:lang w:val="el-GR"/>
        </w:rPr>
        <w:t>παροχή</w:t>
      </w:r>
      <w:r>
        <w:rPr>
          <w:rFonts w:ascii="Arial" w:hAnsi="Arial" w:cs="Arial"/>
          <w:sz w:val="24"/>
          <w:szCs w:val="24"/>
          <w:lang w:val="el-GR"/>
        </w:rPr>
        <w:t xml:space="preserve"> του </w:t>
      </w:r>
      <w:r w:rsidR="0013620B">
        <w:rPr>
          <w:rFonts w:ascii="Arial" w:hAnsi="Arial" w:cs="Arial"/>
          <w:sz w:val="24"/>
          <w:szCs w:val="24"/>
          <w:lang w:val="el-GR"/>
        </w:rPr>
        <w:t>ποταμού</w:t>
      </w:r>
      <w:r>
        <w:rPr>
          <w:rFonts w:ascii="Arial" w:hAnsi="Arial" w:cs="Arial"/>
          <w:sz w:val="24"/>
          <w:szCs w:val="24"/>
          <w:lang w:val="el-GR"/>
        </w:rPr>
        <w:t xml:space="preserve"> </w:t>
      </w:r>
      <w:r w:rsidR="0013620B">
        <w:rPr>
          <w:rFonts w:ascii="Arial" w:hAnsi="Arial" w:cs="Arial"/>
          <w:sz w:val="24"/>
          <w:szCs w:val="24"/>
          <w:lang w:val="el-GR"/>
        </w:rPr>
        <w:t>Μύρτου</w:t>
      </w:r>
      <w:r>
        <w:rPr>
          <w:rFonts w:ascii="Arial" w:hAnsi="Arial" w:cs="Arial"/>
          <w:sz w:val="24"/>
          <w:szCs w:val="24"/>
          <w:lang w:val="el-GR"/>
        </w:rPr>
        <w:t xml:space="preserve"> </w:t>
      </w:r>
      <w:r w:rsidR="00757767">
        <w:rPr>
          <w:rFonts w:ascii="Arial" w:hAnsi="Arial" w:cs="Arial"/>
          <w:sz w:val="24"/>
          <w:szCs w:val="24"/>
          <w:lang w:val="el-GR"/>
        </w:rPr>
        <w:t xml:space="preserve">για τις χρονικές </w:t>
      </w:r>
      <w:r w:rsidR="0013620B">
        <w:rPr>
          <w:rFonts w:ascii="Arial" w:hAnsi="Arial" w:cs="Arial"/>
          <w:sz w:val="24"/>
          <w:szCs w:val="24"/>
          <w:lang w:val="el-GR"/>
        </w:rPr>
        <w:t>περιόδους</w:t>
      </w:r>
      <w:r w:rsidR="00757767">
        <w:rPr>
          <w:rFonts w:ascii="Arial" w:hAnsi="Arial" w:cs="Arial"/>
          <w:sz w:val="24"/>
          <w:szCs w:val="24"/>
          <w:lang w:val="el-GR"/>
        </w:rPr>
        <w:t xml:space="preserve"> </w:t>
      </w:r>
      <w:r w:rsidR="004C0956" w:rsidRPr="004C0956">
        <w:rPr>
          <w:rFonts w:ascii="Arial" w:hAnsi="Arial" w:cs="Arial"/>
          <w:sz w:val="24"/>
          <w:szCs w:val="24"/>
          <w:lang w:val="el-GR"/>
        </w:rPr>
        <w:t>01/</w:t>
      </w:r>
      <w:r w:rsidR="00757767">
        <w:rPr>
          <w:rFonts w:ascii="Arial" w:hAnsi="Arial" w:cs="Arial"/>
          <w:sz w:val="24"/>
          <w:szCs w:val="24"/>
          <w:lang w:val="el-GR"/>
        </w:rPr>
        <w:t xml:space="preserve">09/1964 και </w:t>
      </w:r>
      <w:r w:rsidR="004C0956" w:rsidRPr="004C0956">
        <w:rPr>
          <w:rFonts w:ascii="Arial" w:hAnsi="Arial" w:cs="Arial"/>
          <w:sz w:val="24"/>
          <w:szCs w:val="24"/>
          <w:lang w:val="el-GR"/>
        </w:rPr>
        <w:t>01/</w:t>
      </w:r>
      <w:r w:rsidR="00757767">
        <w:rPr>
          <w:rFonts w:ascii="Arial" w:hAnsi="Arial" w:cs="Arial"/>
          <w:sz w:val="24"/>
          <w:szCs w:val="24"/>
          <w:lang w:val="el-GR"/>
        </w:rPr>
        <w:t>09/2004</w:t>
      </w:r>
      <w:r>
        <w:rPr>
          <w:rFonts w:ascii="Arial" w:hAnsi="Arial" w:cs="Arial"/>
          <w:sz w:val="24"/>
          <w:szCs w:val="24"/>
          <w:lang w:val="el-GR"/>
        </w:rPr>
        <w:t xml:space="preserve">. </w:t>
      </w:r>
      <w:r w:rsidR="0013620B">
        <w:rPr>
          <w:rFonts w:ascii="Arial" w:hAnsi="Arial" w:cs="Arial"/>
          <w:sz w:val="24"/>
          <w:szCs w:val="24"/>
          <w:lang w:val="el-GR"/>
        </w:rPr>
        <w:t>Παρατηρείται</w:t>
      </w:r>
      <w:r w:rsidR="00757767">
        <w:rPr>
          <w:rFonts w:ascii="Arial" w:hAnsi="Arial" w:cs="Arial"/>
          <w:sz w:val="24"/>
          <w:szCs w:val="24"/>
          <w:lang w:val="el-GR"/>
        </w:rPr>
        <w:t xml:space="preserve"> ότι</w:t>
      </w:r>
      <w:r>
        <w:rPr>
          <w:rFonts w:ascii="Arial" w:hAnsi="Arial" w:cs="Arial"/>
          <w:sz w:val="24"/>
          <w:szCs w:val="24"/>
          <w:lang w:val="el-GR"/>
        </w:rPr>
        <w:t xml:space="preserve"> μεγαλύτερες </w:t>
      </w:r>
      <w:r w:rsidR="00757767">
        <w:rPr>
          <w:rFonts w:ascii="Arial" w:hAnsi="Arial" w:cs="Arial"/>
          <w:sz w:val="24"/>
          <w:szCs w:val="24"/>
          <w:lang w:val="el-GR"/>
        </w:rPr>
        <w:t>παροχές</w:t>
      </w:r>
      <w:r>
        <w:rPr>
          <w:rFonts w:ascii="Arial" w:hAnsi="Arial" w:cs="Arial"/>
          <w:sz w:val="24"/>
          <w:szCs w:val="24"/>
          <w:lang w:val="el-GR"/>
        </w:rPr>
        <w:t xml:space="preserve"> εμφανίζονται από τα μέσα της </w:t>
      </w:r>
      <w:r w:rsidR="0013620B">
        <w:rPr>
          <w:rFonts w:ascii="Arial" w:hAnsi="Arial" w:cs="Arial"/>
          <w:sz w:val="24"/>
          <w:szCs w:val="24"/>
          <w:lang w:val="el-GR"/>
        </w:rPr>
        <w:t>δεκαετίας</w:t>
      </w:r>
      <w:r>
        <w:rPr>
          <w:rFonts w:ascii="Arial" w:hAnsi="Arial" w:cs="Arial"/>
          <w:sz w:val="24"/>
          <w:szCs w:val="24"/>
          <w:lang w:val="el-GR"/>
        </w:rPr>
        <w:t xml:space="preserve"> του 196</w:t>
      </w:r>
      <w:r w:rsidR="00757767">
        <w:rPr>
          <w:rFonts w:ascii="Arial" w:hAnsi="Arial" w:cs="Arial"/>
          <w:sz w:val="24"/>
          <w:szCs w:val="24"/>
          <w:lang w:val="el-GR"/>
        </w:rPr>
        <w:t>8</w:t>
      </w:r>
      <w:r>
        <w:rPr>
          <w:rFonts w:ascii="Arial" w:hAnsi="Arial" w:cs="Arial"/>
          <w:sz w:val="24"/>
          <w:szCs w:val="24"/>
          <w:lang w:val="el-GR"/>
        </w:rPr>
        <w:t xml:space="preserve"> </w:t>
      </w:r>
      <w:r w:rsidR="0013620B">
        <w:rPr>
          <w:rFonts w:ascii="Arial" w:hAnsi="Arial" w:cs="Arial"/>
          <w:sz w:val="24"/>
          <w:szCs w:val="24"/>
          <w:lang w:val="el-GR"/>
        </w:rPr>
        <w:t>μέχρι</w:t>
      </w:r>
      <w:r>
        <w:rPr>
          <w:rFonts w:ascii="Arial" w:hAnsi="Arial" w:cs="Arial"/>
          <w:sz w:val="24"/>
          <w:szCs w:val="24"/>
          <w:lang w:val="el-GR"/>
        </w:rPr>
        <w:t xml:space="preserve"> τις </w:t>
      </w:r>
      <w:r w:rsidR="0013620B">
        <w:rPr>
          <w:rFonts w:ascii="Arial" w:hAnsi="Arial" w:cs="Arial"/>
          <w:sz w:val="24"/>
          <w:szCs w:val="24"/>
          <w:lang w:val="el-GR"/>
        </w:rPr>
        <w:t>αρχές</w:t>
      </w:r>
      <w:r>
        <w:rPr>
          <w:rFonts w:ascii="Arial" w:hAnsi="Arial" w:cs="Arial"/>
          <w:sz w:val="24"/>
          <w:szCs w:val="24"/>
          <w:lang w:val="el-GR"/>
        </w:rPr>
        <w:t xml:space="preserve"> του 1980 με τη </w:t>
      </w:r>
      <w:r w:rsidR="0013620B">
        <w:rPr>
          <w:rFonts w:ascii="Arial" w:hAnsi="Arial" w:cs="Arial"/>
          <w:sz w:val="24"/>
          <w:szCs w:val="24"/>
          <w:lang w:val="el-GR"/>
        </w:rPr>
        <w:t>μεγαλύτερη</w:t>
      </w:r>
      <w:r w:rsidR="00757767">
        <w:rPr>
          <w:rFonts w:ascii="Arial" w:hAnsi="Arial" w:cs="Arial"/>
          <w:sz w:val="24"/>
          <w:szCs w:val="24"/>
          <w:lang w:val="el-GR"/>
        </w:rPr>
        <w:t xml:space="preserve"> </w:t>
      </w:r>
      <w:r w:rsidR="0013620B">
        <w:rPr>
          <w:rFonts w:ascii="Arial" w:hAnsi="Arial" w:cs="Arial"/>
          <w:sz w:val="24"/>
          <w:szCs w:val="24"/>
          <w:lang w:val="el-GR"/>
        </w:rPr>
        <w:t>κορυφή</w:t>
      </w:r>
      <w:r w:rsidR="00757767">
        <w:rPr>
          <w:rFonts w:ascii="Arial" w:hAnsi="Arial" w:cs="Arial"/>
          <w:sz w:val="24"/>
          <w:szCs w:val="24"/>
          <w:lang w:val="el-GR"/>
        </w:rPr>
        <w:t xml:space="preserve"> να είναι</w:t>
      </w:r>
      <w:r>
        <w:rPr>
          <w:rFonts w:ascii="Arial" w:hAnsi="Arial" w:cs="Arial"/>
          <w:sz w:val="24"/>
          <w:szCs w:val="24"/>
          <w:lang w:val="el-GR"/>
        </w:rPr>
        <w:t xml:space="preserve"> το 1981</w:t>
      </w:r>
      <w:r w:rsidR="00F21F3A">
        <w:rPr>
          <w:rFonts w:ascii="Arial" w:hAnsi="Arial" w:cs="Arial"/>
          <w:sz w:val="24"/>
          <w:szCs w:val="24"/>
          <w:lang w:val="el-GR"/>
        </w:rPr>
        <w:t xml:space="preserve"> με παροχή 6000</w:t>
      </w:r>
      <w:r w:rsidR="00F21F3A" w:rsidRPr="00F21F3A">
        <w:rPr>
          <w:rFonts w:ascii="Arial" w:hAnsi="Arial" w:cs="Arial"/>
          <w:sz w:val="24"/>
          <w:szCs w:val="24"/>
          <w:lang w:val="el-GR"/>
        </w:rPr>
        <w:t xml:space="preserve"> </w:t>
      </w:r>
      <w:r w:rsidR="00F21F3A">
        <w:rPr>
          <w:rFonts w:ascii="Arial" w:hAnsi="Arial" w:cs="Arial"/>
          <w:sz w:val="24"/>
          <w:szCs w:val="24"/>
        </w:rPr>
        <w:t>m</w:t>
      </w:r>
      <w:r w:rsidR="00F21F3A" w:rsidRPr="00F523F6">
        <w:rPr>
          <w:rFonts w:ascii="Arial" w:hAnsi="Arial" w:cs="Arial"/>
          <w:sz w:val="24"/>
          <w:szCs w:val="24"/>
          <w:vertAlign w:val="superscript"/>
          <w:lang w:val="el-GR"/>
        </w:rPr>
        <w:t>3</w:t>
      </w:r>
      <w:r w:rsidR="00F21F3A" w:rsidRPr="00F523F6">
        <w:rPr>
          <w:rFonts w:ascii="Arial" w:hAnsi="Arial" w:cs="Arial"/>
          <w:sz w:val="24"/>
          <w:szCs w:val="24"/>
          <w:lang w:val="el-GR"/>
        </w:rPr>
        <w:t>/</w:t>
      </w:r>
      <w:r w:rsidR="00F21F3A">
        <w:rPr>
          <w:rFonts w:ascii="Arial" w:hAnsi="Arial" w:cs="Arial"/>
          <w:sz w:val="24"/>
          <w:szCs w:val="24"/>
        </w:rPr>
        <w:t>s</w:t>
      </w:r>
      <w:r w:rsidR="00F21F3A">
        <w:rPr>
          <w:rFonts w:ascii="Arial" w:hAnsi="Arial" w:cs="Arial"/>
          <w:sz w:val="24"/>
          <w:szCs w:val="24"/>
          <w:lang w:val="el-GR"/>
        </w:rPr>
        <w:t xml:space="preserve"> που </w:t>
      </w:r>
      <w:r w:rsidR="0013620B">
        <w:rPr>
          <w:rFonts w:ascii="Arial" w:hAnsi="Arial" w:cs="Arial"/>
          <w:sz w:val="24"/>
          <w:szCs w:val="24"/>
          <w:lang w:val="el-GR"/>
        </w:rPr>
        <w:t>προκλήθηκε</w:t>
      </w:r>
      <w:r w:rsidR="00F21F3A">
        <w:rPr>
          <w:rFonts w:ascii="Arial" w:hAnsi="Arial" w:cs="Arial"/>
          <w:sz w:val="24"/>
          <w:szCs w:val="24"/>
          <w:lang w:val="el-GR"/>
        </w:rPr>
        <w:t xml:space="preserve"> </w:t>
      </w:r>
      <w:r w:rsidR="0013620B">
        <w:rPr>
          <w:rFonts w:ascii="Arial" w:hAnsi="Arial" w:cs="Arial"/>
          <w:sz w:val="24"/>
          <w:szCs w:val="24"/>
          <w:lang w:val="el-GR"/>
        </w:rPr>
        <w:t>λόγο</w:t>
      </w:r>
      <w:r w:rsidR="00F21F3A">
        <w:rPr>
          <w:rFonts w:ascii="Arial" w:hAnsi="Arial" w:cs="Arial"/>
          <w:sz w:val="24"/>
          <w:szCs w:val="24"/>
          <w:lang w:val="el-GR"/>
        </w:rPr>
        <w:t xml:space="preserve"> της </w:t>
      </w:r>
      <w:r w:rsidR="0013620B">
        <w:rPr>
          <w:rFonts w:ascii="Arial" w:hAnsi="Arial" w:cs="Arial"/>
          <w:sz w:val="24"/>
          <w:szCs w:val="24"/>
          <w:lang w:val="el-GR"/>
        </w:rPr>
        <w:t>μεγάλης</w:t>
      </w:r>
      <w:r w:rsidR="00F21F3A">
        <w:rPr>
          <w:rFonts w:ascii="Arial" w:hAnsi="Arial" w:cs="Arial"/>
          <w:sz w:val="24"/>
          <w:szCs w:val="24"/>
          <w:lang w:val="el-GR"/>
        </w:rPr>
        <w:t xml:space="preserve"> </w:t>
      </w:r>
      <w:r w:rsidR="0013620B">
        <w:rPr>
          <w:rFonts w:ascii="Arial" w:hAnsi="Arial" w:cs="Arial"/>
          <w:sz w:val="24"/>
          <w:szCs w:val="24"/>
          <w:lang w:val="el-GR"/>
        </w:rPr>
        <w:t>κακοκαιρίας</w:t>
      </w:r>
      <w:r w:rsidR="00F21F3A">
        <w:rPr>
          <w:rFonts w:ascii="Arial" w:hAnsi="Arial" w:cs="Arial"/>
          <w:sz w:val="24"/>
          <w:szCs w:val="24"/>
          <w:lang w:val="el-GR"/>
        </w:rPr>
        <w:t xml:space="preserve"> στις 10 του </w:t>
      </w:r>
      <w:r w:rsidR="0013620B">
        <w:rPr>
          <w:rFonts w:ascii="Arial" w:hAnsi="Arial" w:cs="Arial"/>
          <w:sz w:val="24"/>
          <w:szCs w:val="24"/>
          <w:lang w:val="el-GR"/>
        </w:rPr>
        <w:t>Ιανουάριου</w:t>
      </w:r>
      <w:r w:rsidR="00F21F3A">
        <w:rPr>
          <w:rFonts w:ascii="Arial" w:hAnsi="Arial" w:cs="Arial"/>
          <w:sz w:val="24"/>
          <w:szCs w:val="24"/>
          <w:lang w:val="el-GR"/>
        </w:rPr>
        <w:t xml:space="preserve"> το 1981 στο </w:t>
      </w:r>
      <w:r w:rsidR="0013620B">
        <w:rPr>
          <w:rFonts w:ascii="Arial" w:hAnsi="Arial" w:cs="Arial"/>
          <w:sz w:val="24"/>
          <w:szCs w:val="24"/>
          <w:lang w:val="el-GR"/>
        </w:rPr>
        <w:t>νομό</w:t>
      </w:r>
      <w:r w:rsidR="00F21F3A">
        <w:rPr>
          <w:rFonts w:ascii="Arial" w:hAnsi="Arial" w:cs="Arial"/>
          <w:sz w:val="24"/>
          <w:szCs w:val="24"/>
          <w:lang w:val="el-GR"/>
        </w:rPr>
        <w:t xml:space="preserve"> του </w:t>
      </w:r>
      <w:r w:rsidR="0013620B">
        <w:rPr>
          <w:rFonts w:ascii="Arial" w:hAnsi="Arial" w:cs="Arial"/>
          <w:sz w:val="24"/>
          <w:szCs w:val="24"/>
          <w:lang w:val="el-GR"/>
        </w:rPr>
        <w:t>Ηράκλειου</w:t>
      </w:r>
      <w:r w:rsidR="00F21F3A">
        <w:rPr>
          <w:rFonts w:ascii="Arial" w:hAnsi="Arial" w:cs="Arial"/>
          <w:sz w:val="24"/>
          <w:szCs w:val="24"/>
          <w:lang w:val="el-GR"/>
        </w:rPr>
        <w:t xml:space="preserve">. </w:t>
      </w:r>
      <w:proofErr w:type="spellStart"/>
      <w:r w:rsidR="004C0956">
        <w:rPr>
          <w:rFonts w:ascii="Arial" w:hAnsi="Arial" w:cs="Arial"/>
          <w:sz w:val="24"/>
          <w:szCs w:val="24"/>
          <w:lang w:val="el-GR"/>
        </w:rPr>
        <w:t>Απο</w:t>
      </w:r>
      <w:proofErr w:type="spellEnd"/>
      <w:r w:rsidR="00F21F3A">
        <w:rPr>
          <w:rFonts w:ascii="Arial" w:hAnsi="Arial" w:cs="Arial"/>
          <w:sz w:val="24"/>
          <w:szCs w:val="24"/>
          <w:lang w:val="el-GR"/>
        </w:rPr>
        <w:t xml:space="preserve"> το 1981 </w:t>
      </w:r>
      <w:r w:rsidR="0013620B">
        <w:rPr>
          <w:rFonts w:ascii="Arial" w:hAnsi="Arial" w:cs="Arial"/>
          <w:sz w:val="24"/>
          <w:szCs w:val="24"/>
          <w:lang w:val="el-GR"/>
        </w:rPr>
        <w:t>ακόμα</w:t>
      </w:r>
      <w:r w:rsidR="00F21F3A">
        <w:rPr>
          <w:rFonts w:ascii="Arial" w:hAnsi="Arial" w:cs="Arial"/>
          <w:sz w:val="24"/>
          <w:szCs w:val="24"/>
          <w:lang w:val="el-GR"/>
        </w:rPr>
        <w:t xml:space="preserve"> </w:t>
      </w:r>
      <w:r w:rsidR="0013620B">
        <w:rPr>
          <w:rFonts w:ascii="Arial" w:hAnsi="Arial" w:cs="Arial"/>
          <w:sz w:val="24"/>
          <w:szCs w:val="24"/>
          <w:lang w:val="el-GR"/>
        </w:rPr>
        <w:t>υπάρχουν</w:t>
      </w:r>
      <w:r w:rsidR="00F21F3A">
        <w:rPr>
          <w:rFonts w:ascii="Arial" w:hAnsi="Arial" w:cs="Arial"/>
          <w:sz w:val="24"/>
          <w:szCs w:val="24"/>
          <w:lang w:val="el-GR"/>
        </w:rPr>
        <w:t xml:space="preserve"> </w:t>
      </w:r>
      <w:r w:rsidR="0013620B">
        <w:rPr>
          <w:rFonts w:ascii="Arial" w:hAnsi="Arial" w:cs="Arial"/>
          <w:sz w:val="24"/>
          <w:szCs w:val="24"/>
          <w:lang w:val="el-GR"/>
        </w:rPr>
        <w:t>αιχμές</w:t>
      </w:r>
      <w:r w:rsidR="00F21F3A">
        <w:rPr>
          <w:rFonts w:ascii="Arial" w:hAnsi="Arial" w:cs="Arial"/>
          <w:sz w:val="24"/>
          <w:szCs w:val="24"/>
          <w:lang w:val="el-GR"/>
        </w:rPr>
        <w:t xml:space="preserve"> </w:t>
      </w:r>
      <w:r w:rsidR="0013620B">
        <w:rPr>
          <w:rFonts w:ascii="Arial" w:hAnsi="Arial" w:cs="Arial"/>
          <w:sz w:val="24"/>
          <w:szCs w:val="24"/>
          <w:lang w:val="el-GR"/>
        </w:rPr>
        <w:t>αλλά</w:t>
      </w:r>
      <w:r w:rsidR="00F21F3A">
        <w:rPr>
          <w:rFonts w:ascii="Arial" w:hAnsi="Arial" w:cs="Arial"/>
          <w:sz w:val="24"/>
          <w:szCs w:val="24"/>
          <w:lang w:val="el-GR"/>
        </w:rPr>
        <w:t xml:space="preserve"> </w:t>
      </w:r>
      <w:r w:rsidR="0013620B">
        <w:rPr>
          <w:rFonts w:ascii="Arial" w:hAnsi="Arial" w:cs="Arial"/>
          <w:sz w:val="24"/>
          <w:szCs w:val="24"/>
          <w:lang w:val="el-GR"/>
        </w:rPr>
        <w:t>γενικά</w:t>
      </w:r>
      <w:r w:rsidR="00F21F3A">
        <w:rPr>
          <w:rFonts w:ascii="Arial" w:hAnsi="Arial" w:cs="Arial"/>
          <w:sz w:val="24"/>
          <w:szCs w:val="24"/>
          <w:lang w:val="el-GR"/>
        </w:rPr>
        <w:t xml:space="preserve"> </w:t>
      </w:r>
      <w:r w:rsidR="00F21F3A">
        <w:rPr>
          <w:rFonts w:ascii="Arial" w:hAnsi="Arial" w:cs="Arial"/>
          <w:sz w:val="24"/>
          <w:szCs w:val="24"/>
          <w:lang w:val="el-GR"/>
        </w:rPr>
        <w:lastRenderedPageBreak/>
        <w:t xml:space="preserve">χαρακτηρίζονται από χαμηλότερο μέγεθος και </w:t>
      </w:r>
      <w:r w:rsidR="0013620B">
        <w:rPr>
          <w:rFonts w:ascii="Arial" w:hAnsi="Arial" w:cs="Arial"/>
          <w:sz w:val="24"/>
          <w:szCs w:val="24"/>
          <w:lang w:val="el-GR"/>
        </w:rPr>
        <w:t>αραιότερα</w:t>
      </w:r>
      <w:r w:rsidR="00F21F3A">
        <w:rPr>
          <w:rFonts w:ascii="Arial" w:hAnsi="Arial" w:cs="Arial"/>
          <w:sz w:val="24"/>
          <w:szCs w:val="24"/>
          <w:lang w:val="el-GR"/>
        </w:rPr>
        <w:t xml:space="preserve"> </w:t>
      </w:r>
      <w:r w:rsidR="0013620B">
        <w:rPr>
          <w:rFonts w:ascii="Arial" w:hAnsi="Arial" w:cs="Arial"/>
          <w:sz w:val="24"/>
          <w:szCs w:val="24"/>
          <w:lang w:val="el-GR"/>
        </w:rPr>
        <w:t>πράγμα</w:t>
      </w:r>
      <w:r w:rsidR="00F21F3A">
        <w:rPr>
          <w:rFonts w:ascii="Arial" w:hAnsi="Arial" w:cs="Arial"/>
          <w:sz w:val="24"/>
          <w:szCs w:val="24"/>
          <w:lang w:val="el-GR"/>
        </w:rPr>
        <w:t xml:space="preserve"> που </w:t>
      </w:r>
      <w:r w:rsidR="0013620B">
        <w:rPr>
          <w:rFonts w:ascii="Arial" w:hAnsi="Arial" w:cs="Arial"/>
          <w:sz w:val="24"/>
          <w:szCs w:val="24"/>
          <w:lang w:val="el-GR"/>
        </w:rPr>
        <w:t>πράγμα</w:t>
      </w:r>
      <w:r w:rsidR="00F21F3A">
        <w:rPr>
          <w:rFonts w:ascii="Arial" w:hAnsi="Arial" w:cs="Arial"/>
          <w:sz w:val="24"/>
          <w:szCs w:val="24"/>
          <w:lang w:val="el-GR"/>
        </w:rPr>
        <w:t xml:space="preserve"> </w:t>
      </w:r>
      <w:r w:rsidR="0013620B">
        <w:rPr>
          <w:rFonts w:ascii="Arial" w:hAnsi="Arial" w:cs="Arial"/>
          <w:sz w:val="24"/>
          <w:szCs w:val="24"/>
          <w:lang w:val="el-GR"/>
        </w:rPr>
        <w:t>αλλαγές</w:t>
      </w:r>
      <w:r w:rsidR="00F21F3A">
        <w:rPr>
          <w:rFonts w:ascii="Arial" w:hAnsi="Arial" w:cs="Arial"/>
          <w:sz w:val="24"/>
          <w:szCs w:val="24"/>
          <w:lang w:val="el-GR"/>
        </w:rPr>
        <w:t xml:space="preserve"> </w:t>
      </w:r>
      <w:r w:rsidR="0013620B">
        <w:rPr>
          <w:rFonts w:ascii="Arial" w:hAnsi="Arial" w:cs="Arial"/>
          <w:sz w:val="24"/>
          <w:szCs w:val="24"/>
          <w:lang w:val="el-GR"/>
        </w:rPr>
        <w:t>στη</w:t>
      </w:r>
      <w:r w:rsidR="00F21F3A">
        <w:rPr>
          <w:rFonts w:ascii="Arial" w:hAnsi="Arial" w:cs="Arial"/>
          <w:sz w:val="24"/>
          <w:szCs w:val="24"/>
          <w:lang w:val="el-GR"/>
        </w:rPr>
        <w:t xml:space="preserve"> </w:t>
      </w:r>
      <w:r w:rsidR="0013620B">
        <w:rPr>
          <w:rFonts w:ascii="Arial" w:hAnsi="Arial" w:cs="Arial"/>
          <w:sz w:val="24"/>
          <w:szCs w:val="24"/>
          <w:lang w:val="el-GR"/>
        </w:rPr>
        <w:t>κλιματικές</w:t>
      </w:r>
      <w:r w:rsidR="00F21F3A">
        <w:rPr>
          <w:rFonts w:ascii="Arial" w:hAnsi="Arial" w:cs="Arial"/>
          <w:sz w:val="24"/>
          <w:szCs w:val="24"/>
          <w:lang w:val="el-GR"/>
        </w:rPr>
        <w:t xml:space="preserve"> ή </w:t>
      </w:r>
      <w:r w:rsidR="0013620B">
        <w:rPr>
          <w:rFonts w:ascii="Arial" w:hAnsi="Arial" w:cs="Arial"/>
          <w:sz w:val="24"/>
          <w:szCs w:val="24"/>
          <w:lang w:val="el-GR"/>
        </w:rPr>
        <w:t>υδρολογικές</w:t>
      </w:r>
      <w:r w:rsidR="00F21F3A">
        <w:rPr>
          <w:rFonts w:ascii="Arial" w:hAnsi="Arial" w:cs="Arial"/>
          <w:sz w:val="24"/>
          <w:szCs w:val="24"/>
          <w:lang w:val="el-GR"/>
        </w:rPr>
        <w:t xml:space="preserve"> </w:t>
      </w:r>
      <w:r w:rsidR="0013620B">
        <w:rPr>
          <w:rFonts w:ascii="Arial" w:hAnsi="Arial" w:cs="Arial"/>
          <w:sz w:val="24"/>
          <w:szCs w:val="24"/>
          <w:lang w:val="el-GR"/>
        </w:rPr>
        <w:t>συνθήκες</w:t>
      </w:r>
      <w:r w:rsidR="00F21F3A">
        <w:rPr>
          <w:rFonts w:ascii="Arial" w:hAnsi="Arial" w:cs="Arial"/>
          <w:sz w:val="24"/>
          <w:szCs w:val="24"/>
          <w:lang w:val="el-GR"/>
        </w:rPr>
        <w:t xml:space="preserve"> της </w:t>
      </w:r>
      <w:r w:rsidR="0013620B">
        <w:rPr>
          <w:rFonts w:ascii="Arial" w:hAnsi="Arial" w:cs="Arial"/>
          <w:sz w:val="24"/>
          <w:szCs w:val="24"/>
          <w:lang w:val="el-GR"/>
        </w:rPr>
        <w:t>περιοχής</w:t>
      </w:r>
      <w:r w:rsidR="00F21F3A">
        <w:rPr>
          <w:rFonts w:ascii="Arial" w:hAnsi="Arial" w:cs="Arial"/>
          <w:sz w:val="24"/>
          <w:szCs w:val="24"/>
          <w:lang w:val="el-GR"/>
        </w:rPr>
        <w:t>.</w:t>
      </w:r>
    </w:p>
    <w:p w14:paraId="027998DC" w14:textId="77777777" w:rsidR="00AE19C4" w:rsidRPr="00F523F6" w:rsidRDefault="00AE19C4" w:rsidP="00F21F3A">
      <w:pPr>
        <w:jc w:val="both"/>
        <w:rPr>
          <w:rFonts w:ascii="Arial" w:hAnsi="Arial" w:cs="Arial"/>
          <w:sz w:val="24"/>
          <w:szCs w:val="24"/>
          <w:lang w:val="el-GR"/>
        </w:rPr>
      </w:pPr>
    </w:p>
    <w:p w14:paraId="1A1FEF9E" w14:textId="50EF656D" w:rsidR="002C2638" w:rsidRPr="00AE19C4" w:rsidRDefault="00F523F6" w:rsidP="00ED721C">
      <w:pPr>
        <w:ind w:firstLine="360"/>
        <w:jc w:val="both"/>
        <w:rPr>
          <w:rFonts w:ascii="Arial" w:hAnsi="Arial" w:cs="Arial"/>
          <w:sz w:val="24"/>
          <w:szCs w:val="24"/>
          <w:lang w:val="el-GR"/>
        </w:rPr>
      </w:pPr>
      <w:r w:rsidRPr="00AE19C4">
        <w:rPr>
          <w:rFonts w:ascii="Arial" w:hAnsi="Arial" w:cs="Arial"/>
          <w:noProof/>
          <w:sz w:val="24"/>
          <w:szCs w:val="24"/>
        </w:rPr>
        <w:drawing>
          <wp:anchor distT="0" distB="0" distL="114300" distR="114300" simplePos="0" relativeHeight="251649536" behindDoc="0" locked="0" layoutInCell="1" allowOverlap="1" wp14:anchorId="31FD8121" wp14:editId="02D55D23">
            <wp:simplePos x="0" y="0"/>
            <wp:positionH relativeFrom="column">
              <wp:posOffset>198120</wp:posOffset>
            </wp:positionH>
            <wp:positionV relativeFrom="paragraph">
              <wp:posOffset>5080</wp:posOffset>
            </wp:positionV>
            <wp:extent cx="5082540" cy="2766060"/>
            <wp:effectExtent l="0" t="0" r="0" b="0"/>
            <wp:wrapNone/>
            <wp:docPr id="1459715160" name="Γράφημα 1">
              <a:extLst xmlns:a="http://schemas.openxmlformats.org/drawingml/2006/main">
                <a:ext uri="{FF2B5EF4-FFF2-40B4-BE49-F238E27FC236}">
                  <a16:creationId xmlns:a16="http://schemas.microsoft.com/office/drawing/2014/main" id="{D300DE47-7994-8CDB-D4D1-2A498C63DB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margin">
              <wp14:pctWidth>0</wp14:pctWidth>
            </wp14:sizeRelH>
            <wp14:sizeRelV relativeFrom="margin">
              <wp14:pctHeight>0</wp14:pctHeight>
            </wp14:sizeRelV>
          </wp:anchor>
        </w:drawing>
      </w:r>
    </w:p>
    <w:p w14:paraId="2B844955" w14:textId="126F3FCD" w:rsidR="008F7C6C" w:rsidRPr="00AE19C4" w:rsidRDefault="008F7C6C" w:rsidP="00ED721C">
      <w:pPr>
        <w:ind w:firstLine="360"/>
        <w:jc w:val="both"/>
        <w:rPr>
          <w:rFonts w:ascii="Arial" w:hAnsi="Arial" w:cs="Arial"/>
          <w:sz w:val="24"/>
          <w:szCs w:val="24"/>
          <w:lang w:val="el-GR"/>
        </w:rPr>
      </w:pPr>
    </w:p>
    <w:p w14:paraId="4E55D464" w14:textId="585E854D" w:rsidR="002C2638" w:rsidRPr="00AE19C4" w:rsidRDefault="002C2638" w:rsidP="00ED721C">
      <w:pPr>
        <w:ind w:firstLine="360"/>
        <w:jc w:val="both"/>
        <w:rPr>
          <w:rFonts w:ascii="Arial" w:hAnsi="Arial" w:cs="Arial"/>
          <w:sz w:val="24"/>
          <w:szCs w:val="24"/>
          <w:lang w:val="el-GR"/>
        </w:rPr>
      </w:pPr>
    </w:p>
    <w:p w14:paraId="6F78AE77" w14:textId="6ADA8114" w:rsidR="002C2638" w:rsidRPr="00AE19C4" w:rsidRDefault="002C2638" w:rsidP="00ED721C">
      <w:pPr>
        <w:ind w:firstLine="360"/>
        <w:jc w:val="both"/>
        <w:rPr>
          <w:rFonts w:ascii="Arial" w:hAnsi="Arial" w:cs="Arial"/>
          <w:sz w:val="24"/>
          <w:szCs w:val="24"/>
          <w:lang w:val="el-GR"/>
        </w:rPr>
      </w:pPr>
    </w:p>
    <w:p w14:paraId="783C9D9E" w14:textId="4681ACF4" w:rsidR="002C2638" w:rsidRPr="00AE19C4" w:rsidRDefault="002C2638" w:rsidP="00ED721C">
      <w:pPr>
        <w:ind w:firstLine="360"/>
        <w:jc w:val="both"/>
        <w:rPr>
          <w:rFonts w:ascii="Arial" w:hAnsi="Arial" w:cs="Arial"/>
          <w:sz w:val="24"/>
          <w:szCs w:val="24"/>
          <w:lang w:val="el-GR"/>
        </w:rPr>
      </w:pPr>
    </w:p>
    <w:p w14:paraId="33F2A047" w14:textId="77777777" w:rsidR="002C2638" w:rsidRPr="00AE19C4" w:rsidRDefault="002C2638" w:rsidP="00ED721C">
      <w:pPr>
        <w:ind w:firstLine="360"/>
        <w:jc w:val="both"/>
        <w:rPr>
          <w:rFonts w:ascii="Arial" w:hAnsi="Arial" w:cs="Arial"/>
          <w:sz w:val="24"/>
          <w:szCs w:val="24"/>
          <w:lang w:val="el-GR"/>
        </w:rPr>
      </w:pPr>
    </w:p>
    <w:p w14:paraId="35B365DD" w14:textId="77777777" w:rsidR="002C2638" w:rsidRPr="00F51329" w:rsidRDefault="002C2638" w:rsidP="00ED721C">
      <w:pPr>
        <w:ind w:firstLine="360"/>
        <w:jc w:val="both"/>
        <w:rPr>
          <w:rFonts w:ascii="Arial" w:hAnsi="Arial" w:cs="Arial"/>
          <w:sz w:val="24"/>
          <w:szCs w:val="24"/>
          <w:lang w:val="el-GR"/>
        </w:rPr>
      </w:pPr>
    </w:p>
    <w:p w14:paraId="05A1394A" w14:textId="77777777" w:rsidR="00C517EE" w:rsidRPr="00F51329" w:rsidRDefault="00C517EE" w:rsidP="00ED721C">
      <w:pPr>
        <w:ind w:firstLine="360"/>
        <w:jc w:val="both"/>
        <w:rPr>
          <w:rFonts w:ascii="Arial" w:hAnsi="Arial" w:cs="Arial"/>
          <w:sz w:val="24"/>
          <w:szCs w:val="24"/>
          <w:lang w:val="el-GR"/>
        </w:rPr>
      </w:pPr>
    </w:p>
    <w:p w14:paraId="725A95A1" w14:textId="77777777" w:rsidR="00C517EE" w:rsidRPr="00F51329" w:rsidRDefault="00C517EE" w:rsidP="00ED721C">
      <w:pPr>
        <w:ind w:firstLine="360"/>
        <w:jc w:val="both"/>
        <w:rPr>
          <w:rFonts w:ascii="Arial" w:hAnsi="Arial" w:cs="Arial"/>
          <w:sz w:val="24"/>
          <w:szCs w:val="24"/>
          <w:lang w:val="el-GR"/>
        </w:rPr>
      </w:pPr>
    </w:p>
    <w:p w14:paraId="2A3128A9" w14:textId="77777777" w:rsidR="00DD5105" w:rsidRPr="00AE19C4" w:rsidRDefault="00DD5105" w:rsidP="00ED721C">
      <w:pPr>
        <w:ind w:firstLine="360"/>
        <w:jc w:val="both"/>
        <w:rPr>
          <w:rFonts w:ascii="Arial" w:hAnsi="Arial" w:cs="Arial"/>
          <w:sz w:val="24"/>
          <w:szCs w:val="24"/>
          <w:lang w:val="el-GR"/>
        </w:rPr>
      </w:pPr>
    </w:p>
    <w:p w14:paraId="50188196" w14:textId="5A96FE08" w:rsidR="00145811" w:rsidRPr="00F523F6" w:rsidRDefault="00F523F6" w:rsidP="00ED721C">
      <w:pPr>
        <w:ind w:firstLine="360"/>
        <w:jc w:val="both"/>
        <w:rPr>
          <w:rFonts w:ascii="Arial" w:hAnsi="Arial" w:cs="Arial"/>
          <w:sz w:val="24"/>
          <w:szCs w:val="24"/>
          <w:lang w:val="el-GR"/>
        </w:rPr>
      </w:pPr>
      <w:r w:rsidRPr="0013620B">
        <w:rPr>
          <w:rFonts w:ascii="Arial" w:hAnsi="Arial" w:cs="Arial"/>
          <w:sz w:val="24"/>
          <w:szCs w:val="24"/>
          <w:lang w:val="el-GR"/>
        </w:rPr>
        <w:t xml:space="preserve">Το </w:t>
      </w:r>
      <w:r w:rsidR="00F55AEF" w:rsidRPr="0013620B">
        <w:rPr>
          <w:rFonts w:ascii="Arial" w:hAnsi="Arial" w:cs="Arial"/>
          <w:sz w:val="24"/>
          <w:szCs w:val="24"/>
          <w:lang w:val="el-GR"/>
        </w:rPr>
        <w:t>παραπάνω</w:t>
      </w:r>
      <w:r w:rsidRPr="0013620B">
        <w:rPr>
          <w:rFonts w:ascii="Arial" w:hAnsi="Arial" w:cs="Arial"/>
          <w:sz w:val="24"/>
          <w:szCs w:val="24"/>
          <w:lang w:val="el-GR"/>
        </w:rPr>
        <w:t xml:space="preserve"> </w:t>
      </w:r>
      <w:r w:rsidR="00F55AEF" w:rsidRPr="0013620B">
        <w:rPr>
          <w:rFonts w:ascii="Arial" w:hAnsi="Arial" w:cs="Arial"/>
          <w:sz w:val="24"/>
          <w:szCs w:val="24"/>
          <w:lang w:val="el-GR"/>
        </w:rPr>
        <w:t>διάγραμμα</w:t>
      </w:r>
      <w:r>
        <w:rPr>
          <w:rFonts w:ascii="Arial" w:hAnsi="Arial" w:cs="Arial"/>
          <w:sz w:val="24"/>
          <w:szCs w:val="24"/>
          <w:lang w:val="el-GR"/>
        </w:rPr>
        <w:t xml:space="preserve"> </w:t>
      </w:r>
      <w:r w:rsidR="00F55AEF">
        <w:rPr>
          <w:rFonts w:ascii="Arial" w:hAnsi="Arial" w:cs="Arial"/>
          <w:sz w:val="24"/>
          <w:szCs w:val="24"/>
          <w:lang w:val="el-GR"/>
        </w:rPr>
        <w:t>παρουσιάζει</w:t>
      </w:r>
      <w:r w:rsidR="0013620B">
        <w:rPr>
          <w:rFonts w:ascii="Arial" w:hAnsi="Arial" w:cs="Arial"/>
          <w:sz w:val="24"/>
          <w:szCs w:val="24"/>
          <w:lang w:val="el-GR"/>
        </w:rPr>
        <w:t xml:space="preserve"> </w:t>
      </w:r>
      <w:r>
        <w:rPr>
          <w:rFonts w:ascii="Arial" w:hAnsi="Arial" w:cs="Arial"/>
          <w:sz w:val="24"/>
          <w:szCs w:val="24"/>
          <w:lang w:val="el-GR"/>
        </w:rPr>
        <w:t xml:space="preserve">της </w:t>
      </w:r>
      <w:r w:rsidR="00F55AEF">
        <w:rPr>
          <w:rFonts w:ascii="Arial" w:hAnsi="Arial" w:cs="Arial"/>
          <w:sz w:val="24"/>
          <w:szCs w:val="24"/>
          <w:lang w:val="el-GR"/>
        </w:rPr>
        <w:t>παροχής</w:t>
      </w:r>
      <w:r>
        <w:rPr>
          <w:rFonts w:ascii="Arial" w:hAnsi="Arial" w:cs="Arial"/>
          <w:sz w:val="24"/>
          <w:szCs w:val="24"/>
          <w:lang w:val="el-GR"/>
        </w:rPr>
        <w:t xml:space="preserve"> </w:t>
      </w:r>
      <w:r w:rsidR="0013620B">
        <w:rPr>
          <w:rFonts w:ascii="Arial" w:hAnsi="Arial" w:cs="Arial"/>
          <w:sz w:val="24"/>
          <w:szCs w:val="24"/>
          <w:lang w:val="el-GR"/>
        </w:rPr>
        <w:t xml:space="preserve">του φράγματος της Ιεράπετρας </w:t>
      </w:r>
      <w:r>
        <w:rPr>
          <w:rFonts w:ascii="Arial" w:hAnsi="Arial" w:cs="Arial"/>
          <w:sz w:val="24"/>
          <w:szCs w:val="24"/>
          <w:lang w:val="el-GR"/>
        </w:rPr>
        <w:t xml:space="preserve">για την </w:t>
      </w:r>
      <w:r w:rsidR="00F55AEF">
        <w:rPr>
          <w:rFonts w:ascii="Arial" w:hAnsi="Arial" w:cs="Arial"/>
          <w:sz w:val="24"/>
          <w:szCs w:val="24"/>
          <w:lang w:val="el-GR"/>
        </w:rPr>
        <w:t>περίοδο</w:t>
      </w:r>
      <w:r w:rsidR="0013620B">
        <w:rPr>
          <w:rFonts w:ascii="Arial" w:hAnsi="Arial" w:cs="Arial"/>
          <w:sz w:val="24"/>
          <w:szCs w:val="24"/>
          <w:lang w:val="el-GR"/>
        </w:rPr>
        <w:t xml:space="preserve"> 01/</w:t>
      </w:r>
      <w:r>
        <w:rPr>
          <w:rFonts w:ascii="Arial" w:hAnsi="Arial" w:cs="Arial"/>
          <w:sz w:val="24"/>
          <w:szCs w:val="24"/>
          <w:lang w:val="el-GR"/>
        </w:rPr>
        <w:t>1963</w:t>
      </w:r>
      <w:r w:rsidR="0013620B">
        <w:rPr>
          <w:rFonts w:ascii="Arial" w:hAnsi="Arial" w:cs="Arial"/>
          <w:sz w:val="24"/>
          <w:szCs w:val="24"/>
          <w:lang w:val="el-GR"/>
        </w:rPr>
        <w:t xml:space="preserve"> μέχρι το 09/</w:t>
      </w:r>
      <w:r>
        <w:rPr>
          <w:rFonts w:ascii="Arial" w:hAnsi="Arial" w:cs="Arial"/>
          <w:sz w:val="24"/>
          <w:szCs w:val="24"/>
          <w:lang w:val="el-GR"/>
        </w:rPr>
        <w:t xml:space="preserve">1979. </w:t>
      </w:r>
      <w:r w:rsidR="0013620B">
        <w:rPr>
          <w:rFonts w:ascii="Arial" w:hAnsi="Arial" w:cs="Arial"/>
          <w:sz w:val="24"/>
          <w:szCs w:val="24"/>
          <w:lang w:val="el-GR"/>
        </w:rPr>
        <w:t xml:space="preserve">Τα έτη 1963, 1965 και 1967 </w:t>
      </w:r>
      <w:r>
        <w:rPr>
          <w:rFonts w:ascii="Arial" w:hAnsi="Arial" w:cs="Arial"/>
          <w:sz w:val="24"/>
          <w:szCs w:val="24"/>
          <w:lang w:val="el-GR"/>
        </w:rPr>
        <w:t xml:space="preserve">παρατηρούνται </w:t>
      </w:r>
      <w:r w:rsidR="0013620B">
        <w:rPr>
          <w:rFonts w:ascii="Arial" w:hAnsi="Arial" w:cs="Arial"/>
          <w:sz w:val="24"/>
          <w:szCs w:val="24"/>
          <w:lang w:val="el-GR"/>
        </w:rPr>
        <w:t xml:space="preserve">οι </w:t>
      </w:r>
      <w:r w:rsidR="00F55AEF">
        <w:rPr>
          <w:rFonts w:ascii="Arial" w:hAnsi="Arial" w:cs="Arial"/>
          <w:sz w:val="24"/>
          <w:szCs w:val="24"/>
          <w:lang w:val="el-GR"/>
        </w:rPr>
        <w:t>μεγαλύτερες</w:t>
      </w:r>
      <w:r w:rsidR="0013620B">
        <w:rPr>
          <w:rFonts w:ascii="Arial" w:hAnsi="Arial" w:cs="Arial"/>
          <w:sz w:val="24"/>
          <w:szCs w:val="24"/>
          <w:lang w:val="el-GR"/>
        </w:rPr>
        <w:t xml:space="preserve"> </w:t>
      </w:r>
      <w:r w:rsidR="00F55AEF">
        <w:rPr>
          <w:rFonts w:ascii="Arial" w:hAnsi="Arial" w:cs="Arial"/>
          <w:sz w:val="24"/>
          <w:szCs w:val="24"/>
          <w:lang w:val="el-GR"/>
        </w:rPr>
        <w:t>τιμές</w:t>
      </w:r>
      <w:r w:rsidR="0013620B">
        <w:rPr>
          <w:rFonts w:ascii="Arial" w:hAnsi="Arial" w:cs="Arial"/>
          <w:sz w:val="24"/>
          <w:szCs w:val="24"/>
          <w:lang w:val="el-GR"/>
        </w:rPr>
        <w:t xml:space="preserve"> των</w:t>
      </w:r>
      <w:r>
        <w:rPr>
          <w:rFonts w:ascii="Arial" w:hAnsi="Arial" w:cs="Arial"/>
          <w:sz w:val="24"/>
          <w:szCs w:val="24"/>
          <w:lang w:val="el-GR"/>
        </w:rPr>
        <w:t xml:space="preserve"> παροχ</w:t>
      </w:r>
      <w:r w:rsidR="0013620B">
        <w:rPr>
          <w:rFonts w:ascii="Arial" w:hAnsi="Arial" w:cs="Arial"/>
          <w:sz w:val="24"/>
          <w:szCs w:val="24"/>
          <w:lang w:val="el-GR"/>
        </w:rPr>
        <w:t xml:space="preserve">ών με 450 και 400 </w:t>
      </w:r>
      <w:r w:rsidR="0013620B" w:rsidRPr="0013620B">
        <w:rPr>
          <w:rFonts w:ascii="Arial" w:hAnsi="Arial" w:cs="Arial"/>
          <w:sz w:val="24"/>
          <w:szCs w:val="24"/>
          <w:lang w:val="el-GR"/>
        </w:rPr>
        <w:t>(</w:t>
      </w:r>
      <w:r w:rsidR="0013620B" w:rsidRPr="0013620B">
        <w:rPr>
          <w:rFonts w:ascii="Arial" w:hAnsi="Arial" w:cs="Arial"/>
          <w:sz w:val="24"/>
          <w:szCs w:val="24"/>
        </w:rPr>
        <w:t>m</w:t>
      </w:r>
      <w:r w:rsidR="0013620B" w:rsidRPr="0013620B">
        <w:rPr>
          <w:rFonts w:ascii="Arial" w:hAnsi="Arial" w:cs="Arial"/>
          <w:sz w:val="24"/>
          <w:szCs w:val="24"/>
          <w:vertAlign w:val="superscript"/>
          <w:lang w:val="el-GR"/>
        </w:rPr>
        <w:t>3</w:t>
      </w:r>
      <w:r w:rsidR="0013620B" w:rsidRPr="0013620B">
        <w:rPr>
          <w:rFonts w:ascii="Arial" w:hAnsi="Arial" w:cs="Arial"/>
          <w:sz w:val="24"/>
          <w:szCs w:val="24"/>
          <w:lang w:val="el-GR"/>
        </w:rPr>
        <w:t>/</w:t>
      </w:r>
      <w:r w:rsidR="0013620B" w:rsidRPr="0013620B">
        <w:rPr>
          <w:rFonts w:ascii="Arial" w:hAnsi="Arial" w:cs="Arial"/>
          <w:sz w:val="24"/>
          <w:szCs w:val="24"/>
        </w:rPr>
        <w:t>s</w:t>
      </w:r>
      <w:r w:rsidR="0013620B" w:rsidRPr="0013620B">
        <w:rPr>
          <w:rFonts w:ascii="Arial" w:hAnsi="Arial" w:cs="Arial"/>
          <w:sz w:val="24"/>
          <w:szCs w:val="24"/>
          <w:lang w:val="el-GR"/>
        </w:rPr>
        <w:t xml:space="preserve">) </w:t>
      </w:r>
      <w:r w:rsidR="00F55AEF">
        <w:rPr>
          <w:rFonts w:ascii="Arial" w:hAnsi="Arial" w:cs="Arial"/>
          <w:sz w:val="24"/>
          <w:szCs w:val="24"/>
          <w:lang w:val="el-GR"/>
        </w:rPr>
        <w:t>αντίστοιχα</w:t>
      </w:r>
      <w:r>
        <w:rPr>
          <w:rFonts w:ascii="Arial" w:hAnsi="Arial" w:cs="Arial"/>
          <w:sz w:val="24"/>
          <w:szCs w:val="24"/>
          <w:lang w:val="el-GR"/>
        </w:rPr>
        <w:t xml:space="preserve"> </w:t>
      </w:r>
      <w:r w:rsidR="0013620B">
        <w:rPr>
          <w:rFonts w:ascii="Arial" w:hAnsi="Arial" w:cs="Arial"/>
          <w:sz w:val="24"/>
          <w:szCs w:val="24"/>
          <w:lang w:val="el-GR"/>
        </w:rPr>
        <w:t xml:space="preserve">που είναι πολύ </w:t>
      </w:r>
      <w:r w:rsidR="00F55AEF">
        <w:rPr>
          <w:rFonts w:ascii="Arial" w:hAnsi="Arial" w:cs="Arial"/>
          <w:sz w:val="24"/>
          <w:szCs w:val="24"/>
          <w:lang w:val="el-GR"/>
        </w:rPr>
        <w:t>λογικό</w:t>
      </w:r>
      <w:r w:rsidR="0013620B">
        <w:rPr>
          <w:rFonts w:ascii="Arial" w:hAnsi="Arial" w:cs="Arial"/>
          <w:sz w:val="24"/>
          <w:szCs w:val="24"/>
          <w:lang w:val="el-GR"/>
        </w:rPr>
        <w:t xml:space="preserve"> </w:t>
      </w:r>
      <w:r w:rsidR="00F55AEF">
        <w:rPr>
          <w:rFonts w:ascii="Arial" w:hAnsi="Arial" w:cs="Arial"/>
          <w:sz w:val="24"/>
          <w:szCs w:val="24"/>
          <w:lang w:val="el-GR"/>
        </w:rPr>
        <w:t>γιατί</w:t>
      </w:r>
      <w:r w:rsidR="0013620B">
        <w:rPr>
          <w:rFonts w:ascii="Arial" w:hAnsi="Arial" w:cs="Arial"/>
          <w:sz w:val="24"/>
          <w:szCs w:val="24"/>
          <w:lang w:val="el-GR"/>
        </w:rPr>
        <w:t xml:space="preserve"> σε αυτά τα </w:t>
      </w:r>
      <w:r w:rsidR="00F55AEF">
        <w:rPr>
          <w:rFonts w:ascii="Arial" w:hAnsi="Arial" w:cs="Arial"/>
          <w:sz w:val="24"/>
          <w:szCs w:val="24"/>
          <w:lang w:val="el-GR"/>
        </w:rPr>
        <w:t>έτη</w:t>
      </w:r>
      <w:r w:rsidR="0013620B">
        <w:rPr>
          <w:rFonts w:ascii="Arial" w:hAnsi="Arial" w:cs="Arial"/>
          <w:sz w:val="24"/>
          <w:szCs w:val="24"/>
          <w:lang w:val="el-GR"/>
        </w:rPr>
        <w:t xml:space="preserve"> </w:t>
      </w:r>
      <w:r w:rsidR="00F55AEF">
        <w:rPr>
          <w:rFonts w:ascii="Arial" w:hAnsi="Arial" w:cs="Arial"/>
          <w:sz w:val="24"/>
          <w:szCs w:val="24"/>
          <w:lang w:val="el-GR"/>
        </w:rPr>
        <w:t>καταγραφτήκαν</w:t>
      </w:r>
      <w:r w:rsidR="0013620B">
        <w:rPr>
          <w:rFonts w:ascii="Arial" w:hAnsi="Arial" w:cs="Arial"/>
          <w:sz w:val="24"/>
          <w:szCs w:val="24"/>
          <w:lang w:val="el-GR"/>
        </w:rPr>
        <w:t xml:space="preserve"> </w:t>
      </w:r>
      <w:r>
        <w:rPr>
          <w:rFonts w:ascii="Arial" w:hAnsi="Arial" w:cs="Arial"/>
          <w:sz w:val="24"/>
          <w:szCs w:val="24"/>
          <w:lang w:val="el-GR"/>
        </w:rPr>
        <w:t>έντο</w:t>
      </w:r>
      <w:r w:rsidR="0013620B">
        <w:rPr>
          <w:rFonts w:ascii="Arial" w:hAnsi="Arial" w:cs="Arial"/>
          <w:sz w:val="24"/>
          <w:szCs w:val="24"/>
          <w:lang w:val="el-GR"/>
        </w:rPr>
        <w:t xml:space="preserve">νες </w:t>
      </w:r>
      <w:r>
        <w:rPr>
          <w:rFonts w:ascii="Arial" w:hAnsi="Arial" w:cs="Arial"/>
          <w:sz w:val="24"/>
          <w:szCs w:val="24"/>
          <w:lang w:val="el-GR"/>
        </w:rPr>
        <w:t>βροχοπτώσε</w:t>
      </w:r>
      <w:r w:rsidR="0013620B">
        <w:rPr>
          <w:rFonts w:ascii="Arial" w:hAnsi="Arial" w:cs="Arial"/>
          <w:sz w:val="24"/>
          <w:szCs w:val="24"/>
          <w:lang w:val="el-GR"/>
        </w:rPr>
        <w:t>ις</w:t>
      </w:r>
      <w:r>
        <w:rPr>
          <w:rFonts w:ascii="Arial" w:hAnsi="Arial" w:cs="Arial"/>
          <w:sz w:val="24"/>
          <w:szCs w:val="24"/>
          <w:lang w:val="el-GR"/>
        </w:rPr>
        <w:t xml:space="preserve"> </w:t>
      </w:r>
      <w:r w:rsidR="0013620B">
        <w:rPr>
          <w:rFonts w:ascii="Arial" w:hAnsi="Arial" w:cs="Arial"/>
          <w:sz w:val="24"/>
          <w:szCs w:val="24"/>
          <w:lang w:val="el-GR"/>
        </w:rPr>
        <w:t>με</w:t>
      </w:r>
      <w:r>
        <w:rPr>
          <w:rFonts w:ascii="Arial" w:hAnsi="Arial" w:cs="Arial"/>
          <w:sz w:val="24"/>
          <w:szCs w:val="24"/>
          <w:lang w:val="el-GR"/>
        </w:rPr>
        <w:t xml:space="preserve"> </w:t>
      </w:r>
      <w:r w:rsidR="0013620B">
        <w:rPr>
          <w:rFonts w:ascii="Arial" w:hAnsi="Arial" w:cs="Arial"/>
          <w:sz w:val="24"/>
          <w:szCs w:val="24"/>
          <w:lang w:val="el-GR"/>
        </w:rPr>
        <w:t xml:space="preserve">αποτέλεσμα να </w:t>
      </w:r>
      <w:r w:rsidR="00F55AEF">
        <w:rPr>
          <w:rFonts w:ascii="Arial" w:hAnsi="Arial" w:cs="Arial"/>
          <w:sz w:val="24"/>
          <w:szCs w:val="24"/>
          <w:lang w:val="el-GR"/>
        </w:rPr>
        <w:t>υπάρχουν</w:t>
      </w:r>
      <w:r w:rsidR="0013620B">
        <w:rPr>
          <w:rFonts w:ascii="Arial" w:hAnsi="Arial" w:cs="Arial"/>
          <w:sz w:val="24"/>
          <w:szCs w:val="24"/>
          <w:lang w:val="el-GR"/>
        </w:rPr>
        <w:t xml:space="preserve"> </w:t>
      </w:r>
      <w:r w:rsidR="00F55AEF">
        <w:rPr>
          <w:rFonts w:ascii="Arial" w:hAnsi="Arial" w:cs="Arial"/>
          <w:sz w:val="24"/>
          <w:szCs w:val="24"/>
          <w:lang w:val="el-GR"/>
        </w:rPr>
        <w:t>πλημμύρες</w:t>
      </w:r>
      <w:r w:rsidR="00145811">
        <w:rPr>
          <w:rFonts w:ascii="Arial" w:hAnsi="Arial" w:cs="Arial"/>
          <w:sz w:val="24"/>
          <w:szCs w:val="24"/>
          <w:lang w:val="el-GR"/>
        </w:rPr>
        <w:t xml:space="preserve">. </w:t>
      </w:r>
      <w:r w:rsidR="0013620B">
        <w:rPr>
          <w:rFonts w:ascii="Arial" w:hAnsi="Arial" w:cs="Arial"/>
          <w:sz w:val="24"/>
          <w:szCs w:val="24"/>
          <w:lang w:val="el-GR"/>
        </w:rPr>
        <w:t xml:space="preserve">Τα </w:t>
      </w:r>
      <w:r w:rsidR="00F55AEF">
        <w:rPr>
          <w:rFonts w:ascii="Arial" w:hAnsi="Arial" w:cs="Arial"/>
          <w:sz w:val="24"/>
          <w:szCs w:val="24"/>
          <w:lang w:val="el-GR"/>
        </w:rPr>
        <w:t>υπόλοιπα</w:t>
      </w:r>
      <w:r w:rsidR="0013620B">
        <w:rPr>
          <w:rFonts w:ascii="Arial" w:hAnsi="Arial" w:cs="Arial"/>
          <w:sz w:val="24"/>
          <w:szCs w:val="24"/>
          <w:lang w:val="el-GR"/>
        </w:rPr>
        <w:t xml:space="preserve"> χρόνια </w:t>
      </w:r>
      <w:r w:rsidR="00F55AEF">
        <w:rPr>
          <w:rFonts w:ascii="Arial" w:hAnsi="Arial" w:cs="Arial"/>
          <w:sz w:val="24"/>
          <w:szCs w:val="24"/>
          <w:lang w:val="el-GR"/>
        </w:rPr>
        <w:t>παρατηρείται</w:t>
      </w:r>
      <w:r w:rsidR="0013620B">
        <w:rPr>
          <w:rFonts w:ascii="Arial" w:hAnsi="Arial" w:cs="Arial"/>
          <w:sz w:val="24"/>
          <w:szCs w:val="24"/>
          <w:lang w:val="el-GR"/>
        </w:rPr>
        <w:t xml:space="preserve"> </w:t>
      </w:r>
      <w:r w:rsidR="00F55AEF">
        <w:rPr>
          <w:rFonts w:ascii="Arial" w:hAnsi="Arial" w:cs="Arial"/>
          <w:sz w:val="24"/>
          <w:szCs w:val="24"/>
          <w:lang w:val="el-GR"/>
        </w:rPr>
        <w:t>μείωση</w:t>
      </w:r>
      <w:r w:rsidR="0013620B">
        <w:rPr>
          <w:rFonts w:ascii="Arial" w:hAnsi="Arial" w:cs="Arial"/>
          <w:sz w:val="24"/>
          <w:szCs w:val="24"/>
          <w:lang w:val="el-GR"/>
        </w:rPr>
        <w:t xml:space="preserve"> της </w:t>
      </w:r>
      <w:r w:rsidR="00F55AEF">
        <w:rPr>
          <w:rFonts w:ascii="Arial" w:hAnsi="Arial" w:cs="Arial"/>
          <w:sz w:val="24"/>
          <w:szCs w:val="24"/>
          <w:lang w:val="el-GR"/>
        </w:rPr>
        <w:t>βροχόπτωσης</w:t>
      </w:r>
      <w:r w:rsidR="0013620B">
        <w:rPr>
          <w:rFonts w:ascii="Arial" w:hAnsi="Arial" w:cs="Arial"/>
          <w:sz w:val="24"/>
          <w:szCs w:val="24"/>
          <w:lang w:val="el-GR"/>
        </w:rPr>
        <w:t xml:space="preserve"> </w:t>
      </w:r>
      <w:r w:rsidR="00F55AEF">
        <w:rPr>
          <w:rFonts w:ascii="Arial" w:hAnsi="Arial" w:cs="Arial"/>
          <w:sz w:val="24"/>
          <w:szCs w:val="24"/>
          <w:lang w:val="el-GR"/>
        </w:rPr>
        <w:t>περίπου</w:t>
      </w:r>
      <w:r w:rsidR="0013620B">
        <w:rPr>
          <w:rFonts w:ascii="Arial" w:hAnsi="Arial" w:cs="Arial"/>
          <w:sz w:val="24"/>
          <w:szCs w:val="24"/>
          <w:lang w:val="el-GR"/>
        </w:rPr>
        <w:t xml:space="preserve"> τα ¾ πράγμα που </w:t>
      </w:r>
      <w:r w:rsidR="00F55AEF">
        <w:rPr>
          <w:rFonts w:ascii="Arial" w:hAnsi="Arial" w:cs="Arial"/>
          <w:sz w:val="24"/>
          <w:szCs w:val="24"/>
          <w:lang w:val="el-GR"/>
        </w:rPr>
        <w:t>δείχνει περιόδους έντονης ξηρασίας.</w:t>
      </w:r>
      <w:r w:rsidR="0013620B">
        <w:rPr>
          <w:rFonts w:ascii="Arial" w:hAnsi="Arial" w:cs="Arial"/>
          <w:sz w:val="24"/>
          <w:szCs w:val="24"/>
          <w:lang w:val="el-GR"/>
        </w:rPr>
        <w:t xml:space="preserve"> </w:t>
      </w:r>
    </w:p>
    <w:p w14:paraId="3FE2DCE6" w14:textId="369A487D" w:rsidR="00CB1CAB" w:rsidRPr="006B0D9D" w:rsidRDefault="00F21F3A" w:rsidP="006B0D9D">
      <w:pPr>
        <w:pStyle w:val="1"/>
        <w:rPr>
          <w:rFonts w:ascii="Arial" w:eastAsiaTheme="minorHAnsi" w:hAnsi="Arial" w:cs="Arial"/>
          <w:sz w:val="24"/>
          <w:szCs w:val="24"/>
          <w:lang w:val="el-GR"/>
        </w:rPr>
      </w:pPr>
      <w:bookmarkStart w:id="61" w:name="_Toc221980421"/>
      <w:r w:rsidRPr="006B0D9D">
        <w:rPr>
          <w:rFonts w:ascii="Arial" w:eastAsiaTheme="minorHAnsi" w:hAnsi="Arial" w:cs="Arial"/>
          <w:sz w:val="24"/>
          <w:szCs w:val="24"/>
          <w:lang w:val="el-GR"/>
        </w:rPr>
        <w:t xml:space="preserve">4.2 </w:t>
      </w:r>
      <w:r w:rsidR="00CB1CAB" w:rsidRPr="006B0D9D">
        <w:rPr>
          <w:rFonts w:ascii="Arial" w:eastAsiaTheme="minorHAnsi" w:hAnsi="Arial" w:cs="Arial"/>
          <w:sz w:val="24"/>
          <w:szCs w:val="24"/>
          <w:lang w:val="el-GR"/>
        </w:rPr>
        <w:t xml:space="preserve">Κλιματικά και </w:t>
      </w:r>
      <w:r w:rsidR="005B0E74" w:rsidRPr="006B0D9D">
        <w:rPr>
          <w:rFonts w:ascii="Arial" w:eastAsiaTheme="minorHAnsi" w:hAnsi="Arial" w:cs="Arial"/>
          <w:sz w:val="24"/>
          <w:szCs w:val="24"/>
          <w:lang w:val="el-GR"/>
        </w:rPr>
        <w:t>Μετεωρολογικά δεδομένα</w:t>
      </w:r>
      <w:bookmarkEnd w:id="61"/>
    </w:p>
    <w:p w14:paraId="296455AE" w14:textId="3474FEED" w:rsidR="00A802F5" w:rsidRPr="00AE19C4" w:rsidRDefault="00A802F5" w:rsidP="00ED721C">
      <w:pPr>
        <w:ind w:left="360" w:firstLine="360"/>
        <w:jc w:val="both"/>
        <w:rPr>
          <w:rFonts w:ascii="Arial" w:hAnsi="Arial" w:cs="Arial"/>
          <w:sz w:val="24"/>
          <w:szCs w:val="24"/>
          <w:lang w:val="el-GR"/>
        </w:rPr>
      </w:pPr>
      <w:r w:rsidRPr="00AE19C4">
        <w:rPr>
          <w:rFonts w:ascii="Arial" w:hAnsi="Arial" w:cs="Arial"/>
          <w:sz w:val="24"/>
          <w:szCs w:val="24"/>
          <w:lang w:val="el-GR"/>
        </w:rPr>
        <w:t>Για την περιοχή μελέτης</w:t>
      </w:r>
      <w:r w:rsidR="00F55AEF">
        <w:rPr>
          <w:rFonts w:ascii="Arial" w:hAnsi="Arial" w:cs="Arial"/>
          <w:sz w:val="24"/>
          <w:szCs w:val="24"/>
          <w:lang w:val="el-GR"/>
        </w:rPr>
        <w:t xml:space="preserve"> </w:t>
      </w:r>
      <w:r w:rsidRPr="00AE19C4">
        <w:rPr>
          <w:rFonts w:ascii="Arial" w:hAnsi="Arial" w:cs="Arial"/>
          <w:sz w:val="24"/>
          <w:szCs w:val="24"/>
          <w:lang w:val="el-GR"/>
        </w:rPr>
        <w:t xml:space="preserve">δόθηκαν τα ημερήσια δεδομένα για την βροχόπτωση </w:t>
      </w:r>
      <w:r w:rsidR="00F55AEF">
        <w:rPr>
          <w:rFonts w:ascii="Arial" w:hAnsi="Arial" w:cs="Arial"/>
          <w:sz w:val="24"/>
          <w:szCs w:val="24"/>
          <w:lang w:val="el-GR"/>
        </w:rPr>
        <w:t>για τα</w:t>
      </w:r>
      <w:r w:rsidRPr="00AE19C4">
        <w:rPr>
          <w:rFonts w:ascii="Arial" w:hAnsi="Arial" w:cs="Arial"/>
          <w:sz w:val="24"/>
          <w:szCs w:val="24"/>
          <w:lang w:val="el-GR"/>
        </w:rPr>
        <w:t xml:space="preserve"> </w:t>
      </w:r>
      <w:r w:rsidR="00FB0B8F" w:rsidRPr="00AE19C4">
        <w:rPr>
          <w:rFonts w:ascii="Arial" w:hAnsi="Arial" w:cs="Arial"/>
          <w:sz w:val="24"/>
          <w:szCs w:val="24"/>
          <w:lang w:val="el-GR"/>
        </w:rPr>
        <w:t>έτη</w:t>
      </w:r>
      <w:r w:rsidRPr="00AE19C4">
        <w:rPr>
          <w:rFonts w:ascii="Arial" w:hAnsi="Arial" w:cs="Arial"/>
          <w:sz w:val="24"/>
          <w:szCs w:val="24"/>
          <w:lang w:val="el-GR"/>
        </w:rPr>
        <w:t xml:space="preserve"> </w:t>
      </w:r>
      <w:r w:rsidRPr="00C517EE">
        <w:rPr>
          <w:rFonts w:ascii="Arial" w:hAnsi="Arial" w:cs="Arial"/>
          <w:sz w:val="24"/>
          <w:szCs w:val="24"/>
          <w:lang w:val="el-GR"/>
        </w:rPr>
        <w:t>19</w:t>
      </w:r>
      <w:r w:rsidR="00C517EE" w:rsidRPr="00C517EE">
        <w:rPr>
          <w:rFonts w:ascii="Arial" w:hAnsi="Arial" w:cs="Arial"/>
          <w:sz w:val="24"/>
          <w:szCs w:val="24"/>
          <w:lang w:val="el-GR"/>
        </w:rPr>
        <w:t>81</w:t>
      </w:r>
      <w:r w:rsidRPr="00AE19C4">
        <w:rPr>
          <w:rFonts w:ascii="Arial" w:hAnsi="Arial" w:cs="Arial"/>
          <w:sz w:val="24"/>
          <w:szCs w:val="24"/>
          <w:lang w:val="el-GR"/>
        </w:rPr>
        <w:t xml:space="preserve"> </w:t>
      </w:r>
      <w:r w:rsidR="00FB0B8F" w:rsidRPr="00AE19C4">
        <w:rPr>
          <w:rFonts w:ascii="Arial" w:hAnsi="Arial" w:cs="Arial"/>
          <w:sz w:val="24"/>
          <w:szCs w:val="24"/>
          <w:lang w:val="el-GR"/>
        </w:rPr>
        <w:t>έως</w:t>
      </w:r>
      <w:r w:rsidRPr="00AE19C4">
        <w:rPr>
          <w:rFonts w:ascii="Arial" w:hAnsi="Arial" w:cs="Arial"/>
          <w:sz w:val="24"/>
          <w:szCs w:val="24"/>
          <w:lang w:val="el-GR"/>
        </w:rPr>
        <w:t xml:space="preserve"> το </w:t>
      </w:r>
      <w:r w:rsidRPr="00C517EE">
        <w:rPr>
          <w:rFonts w:ascii="Arial" w:hAnsi="Arial" w:cs="Arial"/>
          <w:sz w:val="24"/>
          <w:szCs w:val="24"/>
          <w:lang w:val="el-GR"/>
        </w:rPr>
        <w:t>20</w:t>
      </w:r>
      <w:r w:rsidR="00F55AEF">
        <w:rPr>
          <w:rFonts w:ascii="Arial" w:hAnsi="Arial" w:cs="Arial"/>
          <w:sz w:val="24"/>
          <w:szCs w:val="24"/>
          <w:lang w:val="el-GR"/>
        </w:rPr>
        <w:t>09</w:t>
      </w:r>
      <w:r w:rsidRPr="00AE19C4">
        <w:rPr>
          <w:rFonts w:ascii="Arial" w:hAnsi="Arial" w:cs="Arial"/>
          <w:sz w:val="24"/>
          <w:szCs w:val="24"/>
          <w:lang w:val="el-GR"/>
        </w:rPr>
        <w:t xml:space="preserve"> από τους δύο </w:t>
      </w:r>
      <w:r w:rsidR="00FB0B8F" w:rsidRPr="00AE19C4">
        <w:rPr>
          <w:rFonts w:ascii="Arial" w:hAnsi="Arial" w:cs="Arial"/>
          <w:sz w:val="24"/>
          <w:szCs w:val="24"/>
          <w:lang w:val="el-GR"/>
        </w:rPr>
        <w:t>έως</w:t>
      </w:r>
      <w:r w:rsidRPr="00AE19C4">
        <w:rPr>
          <w:rFonts w:ascii="Arial" w:hAnsi="Arial" w:cs="Arial"/>
          <w:sz w:val="24"/>
          <w:szCs w:val="24"/>
          <w:lang w:val="el-GR"/>
        </w:rPr>
        <w:t xml:space="preserve"> σταθμούς </w:t>
      </w:r>
      <w:r w:rsidR="00FB0B8F" w:rsidRPr="00AE19C4">
        <w:rPr>
          <w:rFonts w:ascii="Arial" w:hAnsi="Arial" w:cs="Arial"/>
          <w:sz w:val="24"/>
          <w:szCs w:val="24"/>
          <w:lang w:val="el-GR"/>
        </w:rPr>
        <w:t>Μαλε</w:t>
      </w:r>
      <w:r w:rsidR="00696B5A" w:rsidRPr="00AE19C4">
        <w:rPr>
          <w:rFonts w:ascii="Arial" w:hAnsi="Arial" w:cs="Arial"/>
          <w:sz w:val="24"/>
          <w:szCs w:val="24"/>
          <w:lang w:val="el-GR"/>
        </w:rPr>
        <w:t xml:space="preserve"> και Μύθοι</w:t>
      </w:r>
      <w:r w:rsidR="00F55AEF">
        <w:rPr>
          <w:rFonts w:ascii="Arial" w:hAnsi="Arial" w:cs="Arial"/>
          <w:sz w:val="24"/>
          <w:szCs w:val="24"/>
          <w:lang w:val="el-GR"/>
        </w:rPr>
        <w:t xml:space="preserve"> και </w:t>
      </w:r>
      <w:r w:rsidR="00FB0B8F">
        <w:rPr>
          <w:rFonts w:ascii="Arial" w:hAnsi="Arial" w:cs="Arial"/>
          <w:sz w:val="24"/>
          <w:szCs w:val="24"/>
          <w:lang w:val="el-GR"/>
        </w:rPr>
        <w:t xml:space="preserve">αντίστοιχα τα </w:t>
      </w:r>
      <w:r w:rsidR="00F55AEF" w:rsidRPr="00AE19C4">
        <w:rPr>
          <w:rFonts w:ascii="Arial" w:hAnsi="Arial" w:cs="Arial"/>
          <w:sz w:val="24"/>
          <w:szCs w:val="24"/>
          <w:lang w:val="el-GR"/>
        </w:rPr>
        <w:t>ημερήσια δεδομένα</w:t>
      </w:r>
      <w:r w:rsidR="00F55AEF">
        <w:rPr>
          <w:rFonts w:ascii="Arial" w:hAnsi="Arial" w:cs="Arial"/>
          <w:sz w:val="24"/>
          <w:szCs w:val="24"/>
          <w:lang w:val="el-GR"/>
        </w:rPr>
        <w:t xml:space="preserve"> για</w:t>
      </w:r>
      <w:r w:rsidR="00F55AEF" w:rsidRPr="00AE19C4">
        <w:rPr>
          <w:rFonts w:ascii="Arial" w:hAnsi="Arial" w:cs="Arial"/>
          <w:sz w:val="24"/>
          <w:szCs w:val="24"/>
          <w:lang w:val="el-GR"/>
        </w:rPr>
        <w:t xml:space="preserve"> </w:t>
      </w:r>
      <w:r w:rsidR="00FB0B8F" w:rsidRPr="00AE19C4">
        <w:rPr>
          <w:rFonts w:ascii="Arial" w:hAnsi="Arial" w:cs="Arial"/>
          <w:sz w:val="24"/>
          <w:szCs w:val="24"/>
          <w:lang w:val="el-GR"/>
        </w:rPr>
        <w:t>μέγιστης</w:t>
      </w:r>
      <w:r w:rsidR="00F55AEF" w:rsidRPr="00AE19C4">
        <w:rPr>
          <w:rFonts w:ascii="Arial" w:hAnsi="Arial" w:cs="Arial"/>
          <w:sz w:val="24"/>
          <w:szCs w:val="24"/>
          <w:lang w:val="el-GR"/>
        </w:rPr>
        <w:t xml:space="preserve"> και ελάχιστη θερμοκρασία για την </w:t>
      </w:r>
      <w:r w:rsidR="00F55AEF" w:rsidRPr="0027184A">
        <w:rPr>
          <w:rFonts w:ascii="Arial" w:hAnsi="Arial" w:cs="Arial"/>
          <w:sz w:val="24"/>
          <w:szCs w:val="24"/>
          <w:lang w:val="el-GR"/>
        </w:rPr>
        <w:t>περίοδο 1970-2009</w:t>
      </w:r>
      <w:r w:rsidR="00FB0B8F">
        <w:rPr>
          <w:rFonts w:ascii="Arial" w:hAnsi="Arial" w:cs="Arial"/>
          <w:sz w:val="24"/>
          <w:szCs w:val="24"/>
          <w:lang w:val="el-GR"/>
        </w:rPr>
        <w:t xml:space="preserve"> </w:t>
      </w:r>
      <w:r w:rsidR="00F55AEF" w:rsidRPr="0027184A">
        <w:rPr>
          <w:rFonts w:ascii="Arial" w:hAnsi="Arial" w:cs="Arial"/>
          <w:sz w:val="24"/>
          <w:szCs w:val="24"/>
          <w:lang w:val="el-GR"/>
        </w:rPr>
        <w:t xml:space="preserve">από τους 2 </w:t>
      </w:r>
      <w:r w:rsidR="00FB0B8F" w:rsidRPr="0027184A">
        <w:rPr>
          <w:rFonts w:ascii="Arial" w:hAnsi="Arial" w:cs="Arial"/>
          <w:sz w:val="24"/>
          <w:szCs w:val="24"/>
          <w:lang w:val="el-GR"/>
        </w:rPr>
        <w:t>μετεωρολογικούς</w:t>
      </w:r>
      <w:r w:rsidR="00F55AEF" w:rsidRPr="0027184A">
        <w:rPr>
          <w:rFonts w:ascii="Arial" w:hAnsi="Arial" w:cs="Arial"/>
          <w:sz w:val="24"/>
          <w:szCs w:val="24"/>
          <w:lang w:val="el-GR"/>
        </w:rPr>
        <w:t xml:space="preserve"> σταθμούς </w:t>
      </w:r>
      <w:r w:rsidR="00FB0B8F" w:rsidRPr="0027184A">
        <w:rPr>
          <w:rFonts w:ascii="Arial" w:hAnsi="Arial" w:cs="Arial"/>
          <w:sz w:val="24"/>
          <w:szCs w:val="24"/>
          <w:lang w:val="el-GR"/>
        </w:rPr>
        <w:t>Καψάλη</w:t>
      </w:r>
      <w:r w:rsidR="00F55AEF" w:rsidRPr="00AE19C4">
        <w:rPr>
          <w:rFonts w:ascii="Arial" w:hAnsi="Arial" w:cs="Arial"/>
          <w:sz w:val="24"/>
          <w:szCs w:val="24"/>
          <w:lang w:val="el-GR"/>
        </w:rPr>
        <w:t xml:space="preserve"> και Καστέλι.</w:t>
      </w:r>
    </w:p>
    <w:p w14:paraId="1B34EE49" w14:textId="69C7E4EE" w:rsidR="00274BE4" w:rsidRPr="00274BE4" w:rsidRDefault="00696B5A" w:rsidP="00FB0B8F">
      <w:pPr>
        <w:ind w:left="360" w:firstLine="360"/>
        <w:jc w:val="both"/>
        <w:rPr>
          <w:rFonts w:ascii="Arial" w:hAnsi="Arial" w:cs="Arial"/>
          <w:sz w:val="24"/>
          <w:szCs w:val="24"/>
          <w:lang w:val="el-GR"/>
        </w:rPr>
      </w:pPr>
      <w:r w:rsidRPr="00AE19C4">
        <w:rPr>
          <w:rFonts w:ascii="Arial" w:hAnsi="Arial" w:cs="Arial"/>
          <w:sz w:val="24"/>
          <w:szCs w:val="24"/>
          <w:lang w:val="el-GR"/>
        </w:rPr>
        <w:t xml:space="preserve">Οι </w:t>
      </w:r>
      <w:r w:rsidR="00FB0B8F">
        <w:rPr>
          <w:rFonts w:ascii="Arial" w:hAnsi="Arial" w:cs="Arial"/>
          <w:sz w:val="24"/>
          <w:szCs w:val="24"/>
          <w:lang w:val="el-GR"/>
        </w:rPr>
        <w:t xml:space="preserve">βροχόμετρου </w:t>
      </w:r>
      <w:r w:rsidRPr="00AE19C4">
        <w:rPr>
          <w:rFonts w:ascii="Arial" w:hAnsi="Arial" w:cs="Arial"/>
          <w:sz w:val="24"/>
          <w:szCs w:val="24"/>
          <w:lang w:val="el-GR"/>
        </w:rPr>
        <w:t xml:space="preserve">σταθμοί είναι τοποθετημένοι στο βόρειο- κεντρικό και νότιο- </w:t>
      </w:r>
      <w:r w:rsidR="00FB0B8F" w:rsidRPr="00AE19C4">
        <w:rPr>
          <w:rFonts w:ascii="Arial" w:hAnsi="Arial" w:cs="Arial"/>
          <w:sz w:val="24"/>
          <w:szCs w:val="24"/>
          <w:lang w:val="el-GR"/>
        </w:rPr>
        <w:t>κεντρικό</w:t>
      </w:r>
      <w:r w:rsidR="00FB0B8F">
        <w:rPr>
          <w:rFonts w:ascii="Arial" w:hAnsi="Arial" w:cs="Arial"/>
          <w:sz w:val="24"/>
          <w:szCs w:val="24"/>
          <w:lang w:val="el-GR"/>
        </w:rPr>
        <w:t xml:space="preserve"> αντίστοιχα</w:t>
      </w:r>
      <w:r w:rsidRPr="00AE19C4">
        <w:rPr>
          <w:rFonts w:ascii="Arial" w:hAnsi="Arial" w:cs="Arial"/>
          <w:sz w:val="24"/>
          <w:szCs w:val="24"/>
          <w:lang w:val="el-GR"/>
        </w:rPr>
        <w:t xml:space="preserve"> τμήμα της λεκάνης</w:t>
      </w:r>
      <w:r w:rsidR="00FB0B8F">
        <w:rPr>
          <w:rFonts w:ascii="Arial" w:hAnsi="Arial" w:cs="Arial"/>
          <w:sz w:val="24"/>
          <w:szCs w:val="24"/>
          <w:lang w:val="el-GR"/>
        </w:rPr>
        <w:t xml:space="preserve"> απορροής</w:t>
      </w:r>
      <w:r w:rsidRPr="00AE19C4">
        <w:rPr>
          <w:rFonts w:ascii="Arial" w:hAnsi="Arial" w:cs="Arial"/>
          <w:sz w:val="24"/>
          <w:szCs w:val="24"/>
          <w:lang w:val="el-GR"/>
        </w:rPr>
        <w:t xml:space="preserve"> σε υψόμετρο 590 </w:t>
      </w:r>
      <w:r w:rsidR="00FB0B8F" w:rsidRPr="00AE19C4">
        <w:rPr>
          <w:rFonts w:ascii="Arial" w:hAnsi="Arial" w:cs="Arial"/>
          <w:sz w:val="24"/>
          <w:szCs w:val="24"/>
          <w:lang w:val="el-GR"/>
        </w:rPr>
        <w:t>μετρά</w:t>
      </w:r>
      <w:r w:rsidRPr="00AE19C4">
        <w:rPr>
          <w:rFonts w:ascii="Arial" w:hAnsi="Arial" w:cs="Arial"/>
          <w:sz w:val="24"/>
          <w:szCs w:val="24"/>
          <w:lang w:val="el-GR"/>
        </w:rPr>
        <w:t xml:space="preserve"> για τον Μαλε και στα 200 μέτρα για τον Μύθοι, καλύπτοντας έτσι το υψομετρικό εύρος και την εσωτερική κλιματική διαφοροποίηση της λεκάνης. </w:t>
      </w:r>
      <w:r w:rsidR="00FB0B8F">
        <w:rPr>
          <w:rFonts w:ascii="Arial" w:hAnsi="Arial" w:cs="Arial"/>
          <w:sz w:val="24"/>
          <w:szCs w:val="24"/>
          <w:lang w:val="el-GR"/>
        </w:rPr>
        <w:t>Επίσης</w:t>
      </w:r>
      <w:r w:rsidRPr="00AE19C4">
        <w:rPr>
          <w:rFonts w:ascii="Arial" w:hAnsi="Arial" w:cs="Arial"/>
          <w:sz w:val="24"/>
          <w:szCs w:val="24"/>
          <w:lang w:val="el-GR"/>
        </w:rPr>
        <w:t xml:space="preserve"> </w:t>
      </w:r>
      <w:r w:rsidR="00FB0B8F">
        <w:rPr>
          <w:rFonts w:ascii="Arial" w:hAnsi="Arial" w:cs="Arial"/>
          <w:sz w:val="24"/>
          <w:szCs w:val="24"/>
          <w:lang w:val="el-GR"/>
        </w:rPr>
        <w:t xml:space="preserve">για τη θερμοκρασία οι </w:t>
      </w:r>
      <w:r w:rsidRPr="00AE19C4">
        <w:rPr>
          <w:rFonts w:ascii="Arial" w:hAnsi="Arial" w:cs="Arial"/>
          <w:sz w:val="24"/>
          <w:szCs w:val="24"/>
          <w:lang w:val="el-GR"/>
        </w:rPr>
        <w:t>σταθμοί  βρίσκονται στο δυτικό</w:t>
      </w:r>
      <w:r w:rsidR="00FB0B8F">
        <w:rPr>
          <w:rFonts w:ascii="Arial" w:hAnsi="Arial" w:cs="Arial"/>
          <w:sz w:val="24"/>
          <w:szCs w:val="24"/>
          <w:lang w:val="el-GR"/>
        </w:rPr>
        <w:t xml:space="preserve"> </w:t>
      </w:r>
      <w:r w:rsidRPr="00AE19C4">
        <w:rPr>
          <w:rFonts w:ascii="Arial" w:hAnsi="Arial" w:cs="Arial"/>
          <w:sz w:val="24"/>
          <w:szCs w:val="24"/>
          <w:lang w:val="el-GR"/>
        </w:rPr>
        <w:t xml:space="preserve">τμήμα </w:t>
      </w:r>
      <w:r w:rsidR="00FB0B8F" w:rsidRPr="00AE19C4">
        <w:rPr>
          <w:rFonts w:ascii="Arial" w:hAnsi="Arial" w:cs="Arial"/>
          <w:sz w:val="24"/>
          <w:szCs w:val="24"/>
          <w:lang w:val="el-GR"/>
        </w:rPr>
        <w:t>εκτός</w:t>
      </w:r>
      <w:r w:rsidRPr="00AE19C4">
        <w:rPr>
          <w:rFonts w:ascii="Arial" w:hAnsi="Arial" w:cs="Arial"/>
          <w:sz w:val="24"/>
          <w:szCs w:val="24"/>
          <w:lang w:val="el-GR"/>
        </w:rPr>
        <w:t xml:space="preserve"> της λεκάνης απορροής, σε υψόμετρο 10 </w:t>
      </w:r>
      <w:r w:rsidR="00FB0B8F" w:rsidRPr="00AE19C4">
        <w:rPr>
          <w:rFonts w:ascii="Arial" w:hAnsi="Arial" w:cs="Arial"/>
          <w:sz w:val="24"/>
          <w:szCs w:val="24"/>
          <w:lang w:val="el-GR"/>
        </w:rPr>
        <w:t>μετρά</w:t>
      </w:r>
      <w:r w:rsidR="00FB0B8F">
        <w:rPr>
          <w:rFonts w:ascii="Arial" w:hAnsi="Arial" w:cs="Arial"/>
          <w:sz w:val="24"/>
          <w:szCs w:val="24"/>
          <w:lang w:val="el-GR"/>
        </w:rPr>
        <w:t xml:space="preserve"> ο σταθμός (Καψάλη)</w:t>
      </w:r>
      <w:r w:rsidRPr="00AE19C4">
        <w:rPr>
          <w:rFonts w:ascii="Arial" w:hAnsi="Arial" w:cs="Arial"/>
          <w:sz w:val="24"/>
          <w:szCs w:val="24"/>
          <w:lang w:val="el-GR"/>
        </w:rPr>
        <w:t xml:space="preserve"> και 350 </w:t>
      </w:r>
      <w:r w:rsidR="00FB0B8F" w:rsidRPr="00AE19C4">
        <w:rPr>
          <w:rFonts w:ascii="Arial" w:hAnsi="Arial" w:cs="Arial"/>
          <w:sz w:val="24"/>
          <w:szCs w:val="24"/>
          <w:lang w:val="el-GR"/>
        </w:rPr>
        <w:t>μετρά</w:t>
      </w:r>
      <w:r w:rsidR="00FB0B8F">
        <w:rPr>
          <w:rFonts w:ascii="Arial" w:hAnsi="Arial" w:cs="Arial"/>
          <w:sz w:val="24"/>
          <w:szCs w:val="24"/>
          <w:lang w:val="el-GR"/>
        </w:rPr>
        <w:t xml:space="preserve"> ο σταθμός του Καστελιού</w:t>
      </w:r>
      <w:r w:rsidR="001F7246" w:rsidRPr="00AE19C4">
        <w:rPr>
          <w:rFonts w:ascii="Arial" w:hAnsi="Arial" w:cs="Arial"/>
          <w:sz w:val="24"/>
          <w:szCs w:val="24"/>
          <w:lang w:val="el-GR"/>
        </w:rPr>
        <w:t xml:space="preserve">. </w:t>
      </w:r>
      <w:r w:rsidR="00F55AEF">
        <w:rPr>
          <w:rFonts w:ascii="Arial" w:hAnsi="Arial" w:cs="Arial"/>
          <w:sz w:val="24"/>
          <w:szCs w:val="24"/>
          <w:lang w:val="el-GR"/>
        </w:rPr>
        <w:t xml:space="preserve">Στην εικόνα 18 </w:t>
      </w:r>
      <w:r w:rsidR="001F7246" w:rsidRPr="00AE19C4">
        <w:rPr>
          <w:rFonts w:ascii="Arial" w:hAnsi="Arial" w:cs="Arial"/>
          <w:sz w:val="24"/>
          <w:szCs w:val="24"/>
          <w:lang w:val="el-GR"/>
        </w:rPr>
        <w:t xml:space="preserve"> παρουσιάζονται οι τοποθεσίες των </w:t>
      </w:r>
      <w:r w:rsidR="00FB0B8F" w:rsidRPr="00AE19C4">
        <w:rPr>
          <w:rFonts w:ascii="Arial" w:hAnsi="Arial" w:cs="Arial"/>
          <w:sz w:val="24"/>
          <w:szCs w:val="24"/>
          <w:lang w:val="el-GR"/>
        </w:rPr>
        <w:t>βροχόμετρων</w:t>
      </w:r>
      <w:r w:rsidR="001F7246" w:rsidRPr="00AE19C4">
        <w:rPr>
          <w:rFonts w:ascii="Arial" w:hAnsi="Arial" w:cs="Arial"/>
          <w:sz w:val="24"/>
          <w:szCs w:val="24"/>
          <w:lang w:val="el-GR"/>
        </w:rPr>
        <w:t xml:space="preserve"> και μετεωρολογικών </w:t>
      </w:r>
      <w:r w:rsidR="00FB0B8F" w:rsidRPr="00AE19C4">
        <w:rPr>
          <w:rFonts w:ascii="Arial" w:hAnsi="Arial" w:cs="Arial"/>
          <w:sz w:val="24"/>
          <w:szCs w:val="24"/>
          <w:lang w:val="el-GR"/>
        </w:rPr>
        <w:t>σταθμών</w:t>
      </w:r>
      <w:r w:rsidR="001F7246" w:rsidRPr="00AE19C4">
        <w:rPr>
          <w:rFonts w:ascii="Arial" w:hAnsi="Arial" w:cs="Arial"/>
          <w:sz w:val="24"/>
          <w:szCs w:val="24"/>
          <w:lang w:val="el-GR"/>
        </w:rPr>
        <w:t xml:space="preserve"> που χρησιμοποιήθηκαν στη μελέτη για τη λεκάνη απορροής του </w:t>
      </w:r>
      <w:r w:rsidR="00FB0B8F" w:rsidRPr="00AE19C4">
        <w:rPr>
          <w:rFonts w:ascii="Arial" w:hAnsi="Arial" w:cs="Arial"/>
          <w:sz w:val="24"/>
          <w:szCs w:val="24"/>
          <w:lang w:val="el-GR"/>
        </w:rPr>
        <w:t>ποταμού</w:t>
      </w:r>
      <w:r w:rsidR="001F7246" w:rsidRPr="00AE19C4">
        <w:rPr>
          <w:rFonts w:ascii="Arial" w:hAnsi="Arial" w:cs="Arial"/>
          <w:sz w:val="24"/>
          <w:szCs w:val="24"/>
          <w:lang w:val="el-GR"/>
        </w:rPr>
        <w:t xml:space="preserve"> Μύρτου.</w:t>
      </w:r>
    </w:p>
    <w:p w14:paraId="5CCDB1DF" w14:textId="0DBBB268" w:rsidR="001F7246" w:rsidRPr="00AE19C4" w:rsidRDefault="001F7246" w:rsidP="00ED721C">
      <w:pPr>
        <w:ind w:left="360" w:firstLine="360"/>
        <w:jc w:val="both"/>
        <w:rPr>
          <w:rFonts w:ascii="Arial" w:hAnsi="Arial" w:cs="Arial"/>
          <w:sz w:val="24"/>
          <w:szCs w:val="24"/>
          <w:lang w:val="el-GR"/>
        </w:rPr>
      </w:pPr>
      <w:r w:rsidRPr="00AE19C4">
        <w:rPr>
          <w:rFonts w:ascii="Arial" w:hAnsi="Arial" w:cs="Arial"/>
          <w:noProof/>
          <w:sz w:val="24"/>
          <w:szCs w:val="24"/>
        </w:rPr>
        <w:lastRenderedPageBreak/>
        <w:drawing>
          <wp:anchor distT="0" distB="0" distL="114300" distR="114300" simplePos="0" relativeHeight="251652608" behindDoc="0" locked="0" layoutInCell="1" allowOverlap="1" wp14:anchorId="59F46D03" wp14:editId="3EFFF448">
            <wp:simplePos x="0" y="0"/>
            <wp:positionH relativeFrom="column">
              <wp:posOffset>-281305</wp:posOffset>
            </wp:positionH>
            <wp:positionV relativeFrom="paragraph">
              <wp:posOffset>299720</wp:posOffset>
            </wp:positionV>
            <wp:extent cx="3215640" cy="3340232"/>
            <wp:effectExtent l="0" t="0" r="0" b="0"/>
            <wp:wrapNone/>
            <wp:docPr id="286345360"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215640" cy="334023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183F02" w14:textId="1391E517" w:rsidR="00696B5A" w:rsidRPr="00AE19C4" w:rsidRDefault="001F7246" w:rsidP="00ED721C">
      <w:pPr>
        <w:ind w:left="360" w:firstLine="360"/>
        <w:jc w:val="both"/>
        <w:rPr>
          <w:rFonts w:ascii="Arial" w:hAnsi="Arial" w:cs="Arial"/>
          <w:sz w:val="24"/>
          <w:szCs w:val="24"/>
          <w:lang w:val="el-GR"/>
        </w:rPr>
      </w:pPr>
      <w:r w:rsidRPr="00AE19C4">
        <w:rPr>
          <w:rFonts w:ascii="Arial" w:hAnsi="Arial" w:cs="Arial"/>
          <w:noProof/>
          <w:sz w:val="24"/>
          <w:szCs w:val="24"/>
          <w:lang w:val="el-GR"/>
        </w:rPr>
        <w:drawing>
          <wp:anchor distT="0" distB="0" distL="114300" distR="114300" simplePos="0" relativeHeight="251653632" behindDoc="0" locked="0" layoutInCell="1" allowOverlap="1" wp14:anchorId="7FF380D1" wp14:editId="7C4B4299">
            <wp:simplePos x="0" y="0"/>
            <wp:positionH relativeFrom="column">
              <wp:posOffset>2956560</wp:posOffset>
            </wp:positionH>
            <wp:positionV relativeFrom="paragraph">
              <wp:posOffset>8890</wp:posOffset>
            </wp:positionV>
            <wp:extent cx="2955798" cy="2468880"/>
            <wp:effectExtent l="0" t="0" r="0" b="0"/>
            <wp:wrapNone/>
            <wp:docPr id="1629442592"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960864" cy="247311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15E73C" w14:textId="2127AD75" w:rsidR="001F7246" w:rsidRPr="00AE19C4" w:rsidRDefault="001F7246" w:rsidP="00ED721C">
      <w:pPr>
        <w:ind w:left="360" w:firstLine="360"/>
        <w:jc w:val="both"/>
        <w:rPr>
          <w:rFonts w:ascii="Arial" w:hAnsi="Arial" w:cs="Arial"/>
          <w:sz w:val="24"/>
          <w:szCs w:val="24"/>
          <w:lang w:val="el-GR"/>
        </w:rPr>
      </w:pPr>
    </w:p>
    <w:p w14:paraId="5C7C5038" w14:textId="7A5C065A" w:rsidR="001F7246" w:rsidRPr="00AE19C4" w:rsidRDefault="001F7246" w:rsidP="00ED721C">
      <w:pPr>
        <w:ind w:left="360" w:firstLine="360"/>
        <w:jc w:val="both"/>
        <w:rPr>
          <w:rFonts w:ascii="Arial" w:hAnsi="Arial" w:cs="Arial"/>
          <w:sz w:val="24"/>
          <w:szCs w:val="24"/>
          <w:lang w:val="el-GR"/>
        </w:rPr>
      </w:pPr>
    </w:p>
    <w:p w14:paraId="32393E3E" w14:textId="332DB2F4" w:rsidR="001F7246" w:rsidRPr="00AE19C4" w:rsidRDefault="001F7246" w:rsidP="00ED721C">
      <w:pPr>
        <w:ind w:left="360" w:firstLine="360"/>
        <w:jc w:val="both"/>
        <w:rPr>
          <w:rFonts w:ascii="Arial" w:hAnsi="Arial" w:cs="Arial"/>
          <w:sz w:val="24"/>
          <w:szCs w:val="24"/>
          <w:lang w:val="el-GR"/>
        </w:rPr>
      </w:pPr>
    </w:p>
    <w:p w14:paraId="2B9DACD8" w14:textId="52940508" w:rsidR="001F7246" w:rsidRPr="00AE19C4" w:rsidRDefault="001F7246" w:rsidP="00ED721C">
      <w:pPr>
        <w:ind w:left="360" w:firstLine="360"/>
        <w:jc w:val="both"/>
        <w:rPr>
          <w:rFonts w:ascii="Arial" w:hAnsi="Arial" w:cs="Arial"/>
          <w:sz w:val="24"/>
          <w:szCs w:val="24"/>
          <w:lang w:val="el-GR"/>
        </w:rPr>
      </w:pPr>
    </w:p>
    <w:p w14:paraId="27F4F688" w14:textId="77777777" w:rsidR="001F7246" w:rsidRPr="00AE19C4" w:rsidRDefault="001F7246" w:rsidP="00ED721C">
      <w:pPr>
        <w:ind w:left="360" w:firstLine="360"/>
        <w:jc w:val="both"/>
        <w:rPr>
          <w:rFonts w:ascii="Arial" w:hAnsi="Arial" w:cs="Arial"/>
          <w:sz w:val="24"/>
          <w:szCs w:val="24"/>
          <w:lang w:val="el-GR"/>
        </w:rPr>
      </w:pPr>
    </w:p>
    <w:p w14:paraId="27E9570B" w14:textId="77777777" w:rsidR="001F7246" w:rsidRPr="00AE19C4" w:rsidRDefault="001F7246" w:rsidP="00ED721C">
      <w:pPr>
        <w:ind w:left="360" w:firstLine="360"/>
        <w:jc w:val="both"/>
        <w:rPr>
          <w:rFonts w:ascii="Arial" w:hAnsi="Arial" w:cs="Arial"/>
          <w:sz w:val="24"/>
          <w:szCs w:val="24"/>
          <w:lang w:val="el-GR"/>
        </w:rPr>
      </w:pPr>
    </w:p>
    <w:p w14:paraId="18377263" w14:textId="77777777" w:rsidR="001F7246" w:rsidRPr="00AE19C4" w:rsidRDefault="001F7246" w:rsidP="00ED721C">
      <w:pPr>
        <w:ind w:left="360" w:firstLine="360"/>
        <w:jc w:val="both"/>
        <w:rPr>
          <w:rFonts w:ascii="Arial" w:hAnsi="Arial" w:cs="Arial"/>
          <w:sz w:val="24"/>
          <w:szCs w:val="24"/>
          <w:lang w:val="el-GR"/>
        </w:rPr>
      </w:pPr>
    </w:p>
    <w:p w14:paraId="0B71C45D" w14:textId="77777777" w:rsidR="001F7246" w:rsidRPr="00AE19C4" w:rsidRDefault="001F7246" w:rsidP="00ED721C">
      <w:pPr>
        <w:ind w:left="360" w:firstLine="360"/>
        <w:jc w:val="both"/>
        <w:rPr>
          <w:rFonts w:ascii="Arial" w:hAnsi="Arial" w:cs="Arial"/>
          <w:sz w:val="24"/>
          <w:szCs w:val="24"/>
          <w:lang w:val="el-GR"/>
        </w:rPr>
      </w:pPr>
    </w:p>
    <w:p w14:paraId="1F1C6A15" w14:textId="77777777" w:rsidR="001F7246" w:rsidRPr="00AE19C4" w:rsidRDefault="001F7246" w:rsidP="00ED721C">
      <w:pPr>
        <w:ind w:left="360" w:firstLine="360"/>
        <w:jc w:val="both"/>
        <w:rPr>
          <w:rFonts w:ascii="Arial" w:hAnsi="Arial" w:cs="Arial"/>
          <w:sz w:val="24"/>
          <w:szCs w:val="24"/>
          <w:lang w:val="el-GR"/>
        </w:rPr>
      </w:pPr>
    </w:p>
    <w:p w14:paraId="0B8094E3" w14:textId="77777777" w:rsidR="005F25D5" w:rsidRPr="00AE19C4" w:rsidRDefault="005F25D5" w:rsidP="00FB0B8F">
      <w:pPr>
        <w:jc w:val="both"/>
        <w:rPr>
          <w:rFonts w:ascii="Arial" w:hAnsi="Arial" w:cs="Arial"/>
          <w:sz w:val="24"/>
          <w:szCs w:val="24"/>
          <w:lang w:val="el-GR"/>
        </w:rPr>
      </w:pPr>
    </w:p>
    <w:p w14:paraId="35291044" w14:textId="77777777" w:rsidR="004C0956" w:rsidRDefault="004C0956" w:rsidP="00CE0916">
      <w:pPr>
        <w:jc w:val="both"/>
        <w:rPr>
          <w:rFonts w:ascii="Arial" w:eastAsiaTheme="majorEastAsia" w:hAnsi="Arial" w:cs="Arial"/>
          <w:color w:val="2F5496" w:themeColor="accent1" w:themeShade="BF"/>
          <w:sz w:val="24"/>
          <w:szCs w:val="24"/>
          <w:lang w:val="el-GR"/>
        </w:rPr>
      </w:pPr>
    </w:p>
    <w:p w14:paraId="5BD759BB" w14:textId="287F428E" w:rsidR="001F7246" w:rsidRPr="00CE0916" w:rsidRDefault="00000000" w:rsidP="00CE0916">
      <w:pPr>
        <w:jc w:val="both"/>
        <w:rPr>
          <w:rFonts w:ascii="Arial" w:eastAsiaTheme="majorEastAsia" w:hAnsi="Arial" w:cs="Arial"/>
          <w:color w:val="2F5496" w:themeColor="accent1" w:themeShade="BF"/>
          <w:sz w:val="24"/>
          <w:szCs w:val="24"/>
          <w:lang w:val="el-GR"/>
        </w:rPr>
      </w:pPr>
      <w:r>
        <w:rPr>
          <w:noProof/>
        </w:rPr>
        <w:pict w14:anchorId="19C36719">
          <v:shape id="_x0000_s2079" type="#_x0000_t202" style="position:absolute;left:0;text-align:left;margin-left:75pt;margin-top:18.9pt;width:282pt;height:21pt;z-index:251678208;mso-position-horizontal-relative:text;mso-position-vertical-relative:text" stroked="f">
            <v:textbox style="mso-next-textbox:#_x0000_s2079;mso-fit-shape-to-text:t" inset="0,0,0,0">
              <w:txbxContent>
                <w:p w14:paraId="7856E6EC" w14:textId="1DAEECEE" w:rsidR="00F26957" w:rsidRPr="00F26957" w:rsidRDefault="00F26957" w:rsidP="00F26957">
                  <w:pPr>
                    <w:pStyle w:val="ad"/>
                    <w:jc w:val="center"/>
                    <w:rPr>
                      <w:rFonts w:ascii="Arial" w:hAnsi="Arial" w:cs="Arial"/>
                      <w:noProof/>
                      <w:lang w:val="el-GR"/>
                    </w:rPr>
                  </w:pPr>
                  <w:bookmarkStart w:id="62" w:name="_Toc220525652"/>
                  <w:r w:rsidRPr="00F26957">
                    <w:rPr>
                      <w:lang w:val="el-GR"/>
                    </w:rPr>
                    <w:t xml:space="preserve">Εικόνα </w:t>
                  </w:r>
                  <w:r>
                    <w:fldChar w:fldCharType="begin"/>
                  </w:r>
                  <w:r w:rsidRPr="00F26957">
                    <w:rPr>
                      <w:lang w:val="el-GR"/>
                    </w:rPr>
                    <w:instrText xml:space="preserve"> </w:instrText>
                  </w:r>
                  <w:r>
                    <w:instrText>SEQ</w:instrText>
                  </w:r>
                  <w:r w:rsidRPr="00F26957">
                    <w:rPr>
                      <w:lang w:val="el-GR"/>
                    </w:rPr>
                    <w:instrText xml:space="preserve"> Εικόνα \* </w:instrText>
                  </w:r>
                  <w:r>
                    <w:instrText>ARABIC</w:instrText>
                  </w:r>
                  <w:r w:rsidRPr="00F26957">
                    <w:rPr>
                      <w:lang w:val="el-GR"/>
                    </w:rPr>
                    <w:instrText xml:space="preserve"> </w:instrText>
                  </w:r>
                  <w:r>
                    <w:fldChar w:fldCharType="separate"/>
                  </w:r>
                  <w:r w:rsidR="00BA228B" w:rsidRPr="00D129EF">
                    <w:rPr>
                      <w:noProof/>
                      <w:lang w:val="el-GR"/>
                    </w:rPr>
                    <w:t>18</w:t>
                  </w:r>
                  <w:r>
                    <w:fldChar w:fldCharType="end"/>
                  </w:r>
                  <w:r>
                    <w:rPr>
                      <w:lang w:val="el-GR"/>
                    </w:rPr>
                    <w:t>- Θέσεις μετεωρολογικών σταθμών στη περιοχή μελέτης</w:t>
                  </w:r>
                  <w:bookmarkEnd w:id="62"/>
                </w:p>
              </w:txbxContent>
            </v:textbox>
          </v:shape>
        </w:pict>
      </w:r>
    </w:p>
    <w:p w14:paraId="57D204F0" w14:textId="2AD5818A" w:rsidR="005B0E74" w:rsidRPr="006B0D9D" w:rsidRDefault="005B0E74" w:rsidP="006B0D9D">
      <w:pPr>
        <w:pStyle w:val="1"/>
        <w:rPr>
          <w:rFonts w:ascii="Arial" w:eastAsiaTheme="minorHAnsi" w:hAnsi="Arial" w:cs="Arial"/>
          <w:sz w:val="24"/>
          <w:szCs w:val="24"/>
          <w:lang w:val="el-GR"/>
        </w:rPr>
      </w:pPr>
      <w:bookmarkStart w:id="63" w:name="_Toc221980422"/>
      <w:r w:rsidRPr="006B0D9D">
        <w:rPr>
          <w:rFonts w:ascii="Arial" w:eastAsiaTheme="minorHAnsi" w:hAnsi="Arial" w:cs="Arial"/>
          <w:sz w:val="24"/>
          <w:szCs w:val="24"/>
          <w:lang w:val="el-GR"/>
        </w:rPr>
        <w:t>4.</w:t>
      </w:r>
      <w:r w:rsidR="00CB1CAB" w:rsidRPr="006B0D9D">
        <w:rPr>
          <w:rFonts w:ascii="Arial" w:eastAsiaTheme="minorHAnsi" w:hAnsi="Arial" w:cs="Arial"/>
          <w:sz w:val="24"/>
          <w:szCs w:val="24"/>
          <w:lang w:val="el-GR"/>
        </w:rPr>
        <w:t>2.1</w:t>
      </w:r>
      <w:r w:rsidRPr="006B0D9D">
        <w:rPr>
          <w:rFonts w:ascii="Arial" w:eastAsiaTheme="minorHAnsi" w:hAnsi="Arial" w:cs="Arial"/>
          <w:sz w:val="24"/>
          <w:szCs w:val="24"/>
          <w:lang w:val="el-GR"/>
        </w:rPr>
        <w:t xml:space="preserve"> Βροχόπτωση</w:t>
      </w:r>
      <w:bookmarkEnd w:id="63"/>
    </w:p>
    <w:p w14:paraId="2F144135" w14:textId="6D82090A" w:rsidR="005B0E74" w:rsidRPr="00AE19C4" w:rsidRDefault="005B0E74" w:rsidP="00ED721C">
      <w:pPr>
        <w:ind w:left="360" w:firstLine="360"/>
        <w:jc w:val="both"/>
        <w:rPr>
          <w:rFonts w:ascii="Arial" w:eastAsiaTheme="majorEastAsia" w:hAnsi="Arial" w:cs="Arial"/>
          <w:sz w:val="24"/>
          <w:szCs w:val="24"/>
          <w:lang w:val="el-GR"/>
        </w:rPr>
      </w:pPr>
      <w:r w:rsidRPr="00AE19C4">
        <w:rPr>
          <w:rFonts w:ascii="Arial" w:eastAsiaTheme="majorEastAsia" w:hAnsi="Arial" w:cs="Arial"/>
          <w:sz w:val="24"/>
          <w:szCs w:val="24"/>
          <w:lang w:val="el-GR"/>
        </w:rPr>
        <w:t xml:space="preserve">Στο παρακάτω διάγραμμα παρουσιάζεται η αθροιστική βροχόπτωση για κάθε χρόνο και για τους δυο μετεωρολογικούς σταθμούς Μαλε και Μύθοι για τα έτη 1964 με 1981. Από το διάγραμμα παρατηρείται ότι στο σταθμό Μαλε είναι υψηλότερες οι τιμές σε σχέση με το Μύθοι, με αρκετές διακύμανσης από έτος σε έτος. Ιδιαίτερα, στα μέσα της δεκαετίας του 1960 και στις αρχές του 1970 εμφανίζονται κορυφές που ξεπερνούν τα 900 χιλιοστά. Για τον σταθμό Μύθοι  παρουσιάζονται μικρότερες ποσότητες βροχής, αλλά εξακολουθεί σε μεγάλο βαθμό την ίδια τάση, με πτώσεις και ανόδους παρόμοιες με τον </w:t>
      </w:r>
      <w:r w:rsidR="00FB0B8F" w:rsidRPr="00AE19C4">
        <w:rPr>
          <w:rFonts w:ascii="Arial" w:eastAsiaTheme="majorEastAsia" w:hAnsi="Arial" w:cs="Arial"/>
          <w:sz w:val="24"/>
          <w:szCs w:val="24"/>
          <w:lang w:val="el-GR"/>
        </w:rPr>
        <w:t>Μαλε</w:t>
      </w:r>
      <w:r w:rsidRPr="00AE19C4">
        <w:rPr>
          <w:rFonts w:ascii="Arial" w:eastAsiaTheme="majorEastAsia" w:hAnsi="Arial" w:cs="Arial"/>
          <w:sz w:val="24"/>
          <w:szCs w:val="24"/>
          <w:lang w:val="el-GR"/>
        </w:rPr>
        <w:t>. Επίσης προς τα τέλη της περιόδου μετα το 1978, παρατηρείται μείωση και για τις δυο περιοχές, με τις τιμές να πέφτουν κάτω από τα 400 χιλιοστά, και με αποκορύφωμα το 1981 όπου καταγράφονται οι χαμηλότερες τιμές. Συνολικά, το διάγραμμα δείχνει κοινές τάσεις αλλά διαφορές στο ύψος της βροχόπτωσης.</w:t>
      </w:r>
    </w:p>
    <w:p w14:paraId="371655D0" w14:textId="77777777" w:rsidR="005B0E74" w:rsidRPr="00AE19C4" w:rsidRDefault="005B0E74" w:rsidP="00ED721C">
      <w:pPr>
        <w:ind w:left="360"/>
        <w:jc w:val="both"/>
        <w:rPr>
          <w:rFonts w:ascii="Arial" w:eastAsiaTheme="majorEastAsia" w:hAnsi="Arial" w:cs="Arial"/>
          <w:color w:val="2F5496" w:themeColor="accent1" w:themeShade="BF"/>
          <w:sz w:val="24"/>
          <w:szCs w:val="24"/>
        </w:rPr>
      </w:pPr>
      <w:r w:rsidRPr="00AE19C4">
        <w:rPr>
          <w:rFonts w:ascii="Arial" w:hAnsi="Arial" w:cs="Arial"/>
          <w:noProof/>
          <w:sz w:val="24"/>
          <w:szCs w:val="24"/>
        </w:rPr>
        <w:lastRenderedPageBreak/>
        <w:drawing>
          <wp:inline distT="0" distB="0" distL="0" distR="0" wp14:anchorId="2329B7C2" wp14:editId="127B448D">
            <wp:extent cx="4572000" cy="2743200"/>
            <wp:effectExtent l="0" t="0" r="0" b="0"/>
            <wp:docPr id="949351786" name="Γράφημα 1">
              <a:extLst xmlns:a="http://schemas.openxmlformats.org/drawingml/2006/main">
                <a:ext uri="{FF2B5EF4-FFF2-40B4-BE49-F238E27FC236}">
                  <a16:creationId xmlns:a16="http://schemas.microsoft.com/office/drawing/2014/main" id="{A0479D64-99C2-D51B-6554-DEF50122E2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21684A7" w14:textId="77777777" w:rsidR="00E239CC" w:rsidRPr="00AE19C4" w:rsidRDefault="00E239CC" w:rsidP="00ED721C">
      <w:pPr>
        <w:ind w:left="360"/>
        <w:jc w:val="both"/>
        <w:rPr>
          <w:rFonts w:ascii="Arial" w:eastAsiaTheme="majorEastAsia" w:hAnsi="Arial" w:cs="Arial"/>
          <w:color w:val="2F5496" w:themeColor="accent1" w:themeShade="BF"/>
          <w:sz w:val="24"/>
          <w:szCs w:val="24"/>
        </w:rPr>
      </w:pPr>
    </w:p>
    <w:p w14:paraId="5569236A" w14:textId="77777777" w:rsidR="009652E2" w:rsidRPr="006B0D9D" w:rsidRDefault="005B0E74" w:rsidP="006B0D9D">
      <w:pPr>
        <w:pStyle w:val="1"/>
        <w:rPr>
          <w:rFonts w:ascii="Arial" w:eastAsiaTheme="minorHAnsi" w:hAnsi="Arial" w:cs="Arial"/>
          <w:sz w:val="24"/>
          <w:szCs w:val="24"/>
          <w:lang w:val="el-GR"/>
        </w:rPr>
      </w:pPr>
      <w:bookmarkStart w:id="64" w:name="_Toc221980423"/>
      <w:r w:rsidRPr="006B0D9D">
        <w:rPr>
          <w:rFonts w:ascii="Arial" w:eastAsiaTheme="minorHAnsi" w:hAnsi="Arial" w:cs="Arial"/>
          <w:sz w:val="24"/>
          <w:szCs w:val="24"/>
          <w:lang w:val="el-GR"/>
        </w:rPr>
        <w:t>4.1.2 Θερμοκρασία</w:t>
      </w:r>
      <w:bookmarkEnd w:id="64"/>
    </w:p>
    <w:p w14:paraId="580AA53D" w14:textId="56590FF8" w:rsidR="00E239CC" w:rsidRPr="00AE19C4" w:rsidRDefault="00E239CC" w:rsidP="00C5290A">
      <w:pPr>
        <w:rPr>
          <w:rFonts w:ascii="Arial" w:hAnsi="Arial" w:cs="Arial"/>
          <w:sz w:val="24"/>
          <w:szCs w:val="24"/>
          <w:lang w:val="el-GR"/>
        </w:rPr>
      </w:pPr>
      <w:r w:rsidRPr="00AE19C4">
        <w:rPr>
          <w:rFonts w:ascii="Arial" w:hAnsi="Arial" w:cs="Arial"/>
          <w:sz w:val="24"/>
          <w:szCs w:val="24"/>
          <w:lang w:val="el-GR"/>
        </w:rPr>
        <w:t xml:space="preserve">Το διάγραμμα </w:t>
      </w:r>
      <w:r w:rsidR="004C0956">
        <w:rPr>
          <w:rFonts w:ascii="Arial" w:hAnsi="Arial" w:cs="Arial"/>
          <w:sz w:val="24"/>
          <w:szCs w:val="24"/>
          <w:lang w:val="el-GR"/>
        </w:rPr>
        <w:t>παρουσιάζει</w:t>
      </w:r>
      <w:r w:rsidRPr="00AE19C4">
        <w:rPr>
          <w:rFonts w:ascii="Arial" w:hAnsi="Arial" w:cs="Arial"/>
          <w:sz w:val="24"/>
          <w:szCs w:val="24"/>
          <w:lang w:val="el-GR"/>
        </w:rPr>
        <w:t xml:space="preserve"> </w:t>
      </w:r>
      <w:r w:rsidR="00D263BB">
        <w:rPr>
          <w:rFonts w:ascii="Arial" w:hAnsi="Arial" w:cs="Arial"/>
          <w:sz w:val="24"/>
          <w:szCs w:val="24"/>
          <w:lang w:val="el-GR"/>
        </w:rPr>
        <w:t xml:space="preserve">τις </w:t>
      </w:r>
      <w:r w:rsidR="004C0956">
        <w:rPr>
          <w:rFonts w:ascii="Arial" w:hAnsi="Arial" w:cs="Arial"/>
          <w:sz w:val="24"/>
          <w:szCs w:val="24"/>
          <w:lang w:val="el-GR"/>
        </w:rPr>
        <w:t>μέγιστες</w:t>
      </w:r>
      <w:r w:rsidR="00D263BB">
        <w:rPr>
          <w:rFonts w:ascii="Arial" w:hAnsi="Arial" w:cs="Arial"/>
          <w:sz w:val="24"/>
          <w:szCs w:val="24"/>
          <w:lang w:val="el-GR"/>
        </w:rPr>
        <w:t xml:space="preserve">, </w:t>
      </w:r>
      <w:r w:rsidR="004C0956">
        <w:rPr>
          <w:rFonts w:ascii="Arial" w:hAnsi="Arial" w:cs="Arial"/>
          <w:sz w:val="24"/>
          <w:szCs w:val="24"/>
          <w:lang w:val="el-GR"/>
        </w:rPr>
        <w:t>ελάχιστες</w:t>
      </w:r>
      <w:r w:rsidR="00D263BB">
        <w:rPr>
          <w:rFonts w:ascii="Arial" w:hAnsi="Arial" w:cs="Arial"/>
          <w:sz w:val="24"/>
          <w:szCs w:val="24"/>
          <w:lang w:val="el-GR"/>
        </w:rPr>
        <w:t xml:space="preserve"> και μέσες</w:t>
      </w:r>
      <w:r w:rsidRPr="00AE19C4">
        <w:rPr>
          <w:rFonts w:ascii="Arial" w:hAnsi="Arial" w:cs="Arial"/>
          <w:sz w:val="24"/>
          <w:szCs w:val="24"/>
          <w:lang w:val="el-GR"/>
        </w:rPr>
        <w:t xml:space="preserve"> θερμοκρασ</w:t>
      </w:r>
      <w:r w:rsidR="00D263BB">
        <w:rPr>
          <w:rFonts w:ascii="Arial" w:hAnsi="Arial" w:cs="Arial"/>
          <w:sz w:val="24"/>
          <w:szCs w:val="24"/>
          <w:lang w:val="el-GR"/>
        </w:rPr>
        <w:t xml:space="preserve">ίες </w:t>
      </w:r>
      <w:r w:rsidRPr="00AE19C4">
        <w:rPr>
          <w:rFonts w:ascii="Arial" w:hAnsi="Arial" w:cs="Arial"/>
          <w:sz w:val="24"/>
          <w:szCs w:val="24"/>
          <w:lang w:val="el-GR"/>
        </w:rPr>
        <w:t xml:space="preserve"> </w:t>
      </w:r>
      <w:r w:rsidR="00D263BB">
        <w:rPr>
          <w:rFonts w:ascii="Arial" w:hAnsi="Arial" w:cs="Arial"/>
          <w:sz w:val="24"/>
          <w:szCs w:val="24"/>
          <w:lang w:val="el-GR"/>
        </w:rPr>
        <w:t xml:space="preserve">του </w:t>
      </w:r>
      <w:r w:rsidR="004C0956">
        <w:rPr>
          <w:rFonts w:ascii="Arial" w:hAnsi="Arial" w:cs="Arial"/>
          <w:sz w:val="24"/>
          <w:szCs w:val="24"/>
          <w:lang w:val="el-GR"/>
        </w:rPr>
        <w:t>σταθμού</w:t>
      </w:r>
      <w:r w:rsidR="00D263BB">
        <w:rPr>
          <w:rFonts w:ascii="Arial" w:hAnsi="Arial" w:cs="Arial"/>
          <w:sz w:val="24"/>
          <w:szCs w:val="24"/>
          <w:lang w:val="el-GR"/>
        </w:rPr>
        <w:t xml:space="preserve"> </w:t>
      </w:r>
      <w:r w:rsidR="004C0956">
        <w:rPr>
          <w:rFonts w:ascii="Arial" w:hAnsi="Arial" w:cs="Arial"/>
          <w:sz w:val="24"/>
          <w:szCs w:val="24"/>
          <w:lang w:val="el-GR"/>
        </w:rPr>
        <w:t>Καστελιού</w:t>
      </w:r>
      <w:r w:rsidR="00D263BB" w:rsidRPr="00AE19C4">
        <w:rPr>
          <w:rFonts w:ascii="Arial" w:hAnsi="Arial" w:cs="Arial"/>
          <w:sz w:val="24"/>
          <w:szCs w:val="24"/>
          <w:lang w:val="el-GR"/>
        </w:rPr>
        <w:t xml:space="preserve"> </w:t>
      </w:r>
      <w:r w:rsidR="00D263BB">
        <w:rPr>
          <w:rFonts w:ascii="Arial" w:hAnsi="Arial" w:cs="Arial"/>
          <w:sz w:val="24"/>
          <w:szCs w:val="24"/>
          <w:lang w:val="el-GR"/>
        </w:rPr>
        <w:t>για τα έτη</w:t>
      </w:r>
      <w:r w:rsidRPr="00AE19C4">
        <w:rPr>
          <w:rFonts w:ascii="Arial" w:hAnsi="Arial" w:cs="Arial"/>
          <w:sz w:val="24"/>
          <w:szCs w:val="24"/>
          <w:lang w:val="el-GR"/>
        </w:rPr>
        <w:t xml:space="preserve"> 1980 έως το 1996.Η μπλε γραμμή δείχνει τις μέγιστες θερμοκρασίες, η πορτοκαλί τη μέση θερμοκρασία και η γκρι τις ελάχιστες .Στην αρχή της περιόδου (1980) οι τιμές είναι σχετικά υψηλές, με τη μέγιστη γύρω στους 24°C.Η μέση θερμοκρασία κυμαίνεται κοντά στους 20°C, ενώ η ελάχιστη γύρω στους 16°C.Κατά τη διάρκεια της δεκαετίας του 1</w:t>
      </w:r>
      <w:r w:rsidR="00D263BB">
        <w:rPr>
          <w:rFonts w:ascii="Arial" w:hAnsi="Arial" w:cs="Arial"/>
          <w:sz w:val="24"/>
          <w:szCs w:val="24"/>
          <w:lang w:val="el-GR"/>
        </w:rPr>
        <w:t>988</w:t>
      </w:r>
      <w:r w:rsidRPr="00AE19C4">
        <w:rPr>
          <w:rFonts w:ascii="Arial" w:hAnsi="Arial" w:cs="Arial"/>
          <w:sz w:val="24"/>
          <w:szCs w:val="24"/>
          <w:lang w:val="el-GR"/>
        </w:rPr>
        <w:t xml:space="preserve"> παρατηρείται </w:t>
      </w:r>
      <w:r w:rsidR="00D263BB">
        <w:rPr>
          <w:rFonts w:ascii="Arial" w:hAnsi="Arial" w:cs="Arial"/>
          <w:sz w:val="24"/>
          <w:szCs w:val="24"/>
          <w:lang w:val="el-GR"/>
        </w:rPr>
        <w:t xml:space="preserve">μια </w:t>
      </w:r>
      <w:r w:rsidR="004C0956">
        <w:rPr>
          <w:rFonts w:ascii="Arial" w:hAnsi="Arial" w:cs="Arial"/>
          <w:sz w:val="24"/>
          <w:szCs w:val="24"/>
          <w:lang w:val="el-GR"/>
        </w:rPr>
        <w:t>μικρή</w:t>
      </w:r>
      <w:r w:rsidR="00D263BB">
        <w:rPr>
          <w:rFonts w:ascii="Arial" w:hAnsi="Arial" w:cs="Arial"/>
          <w:sz w:val="24"/>
          <w:szCs w:val="24"/>
          <w:lang w:val="el-GR"/>
        </w:rPr>
        <w:t xml:space="preserve"> μείωση</w:t>
      </w:r>
      <w:r w:rsidRPr="00AE19C4">
        <w:rPr>
          <w:rFonts w:ascii="Arial" w:hAnsi="Arial" w:cs="Arial"/>
          <w:sz w:val="24"/>
          <w:szCs w:val="24"/>
          <w:lang w:val="el-GR"/>
        </w:rPr>
        <w:t xml:space="preserve"> </w:t>
      </w:r>
      <w:r w:rsidR="00D263BB">
        <w:rPr>
          <w:rFonts w:ascii="Arial" w:hAnsi="Arial" w:cs="Arial"/>
          <w:sz w:val="24"/>
          <w:szCs w:val="24"/>
          <w:lang w:val="el-GR"/>
        </w:rPr>
        <w:t xml:space="preserve">των θερμοκρασιών και με τις χαμηλότερες </w:t>
      </w:r>
      <w:r w:rsidR="004C0956">
        <w:rPr>
          <w:rFonts w:ascii="Arial" w:hAnsi="Arial" w:cs="Arial"/>
          <w:sz w:val="24"/>
          <w:szCs w:val="24"/>
          <w:lang w:val="el-GR"/>
        </w:rPr>
        <w:t>θερμοκρασίες</w:t>
      </w:r>
      <w:r w:rsidR="00D263BB">
        <w:rPr>
          <w:rFonts w:ascii="Arial" w:hAnsi="Arial" w:cs="Arial"/>
          <w:sz w:val="24"/>
          <w:szCs w:val="24"/>
          <w:lang w:val="el-GR"/>
        </w:rPr>
        <w:t xml:space="preserve"> να είναι το έτος</w:t>
      </w:r>
      <w:r w:rsidRPr="00AE19C4">
        <w:rPr>
          <w:rFonts w:ascii="Arial" w:hAnsi="Arial" w:cs="Arial"/>
          <w:sz w:val="24"/>
          <w:szCs w:val="24"/>
          <w:lang w:val="el-GR"/>
        </w:rPr>
        <w:t xml:space="preserve"> 1992</w:t>
      </w:r>
      <w:r w:rsidR="00D263BB">
        <w:rPr>
          <w:rFonts w:ascii="Arial" w:hAnsi="Arial" w:cs="Arial"/>
          <w:sz w:val="24"/>
          <w:szCs w:val="24"/>
          <w:lang w:val="el-GR"/>
        </w:rPr>
        <w:t xml:space="preserve"> ενώ από το</w:t>
      </w:r>
      <w:r w:rsidRPr="00AE19C4">
        <w:rPr>
          <w:rFonts w:ascii="Arial" w:hAnsi="Arial" w:cs="Arial"/>
          <w:sz w:val="24"/>
          <w:szCs w:val="24"/>
          <w:lang w:val="el-GR"/>
        </w:rPr>
        <w:t xml:space="preserve"> 1993 έως το 1996 σημειώνεται σταδιακή άνοδος </w:t>
      </w:r>
      <w:r w:rsidR="00D263BB">
        <w:rPr>
          <w:rFonts w:ascii="Arial" w:hAnsi="Arial" w:cs="Arial"/>
          <w:sz w:val="24"/>
          <w:szCs w:val="24"/>
          <w:lang w:val="el-GR"/>
        </w:rPr>
        <w:t>των θερμοκρασιών</w:t>
      </w:r>
      <w:r w:rsidRPr="00AE19C4">
        <w:rPr>
          <w:rFonts w:ascii="Arial" w:hAnsi="Arial" w:cs="Arial"/>
          <w:sz w:val="24"/>
          <w:szCs w:val="24"/>
          <w:lang w:val="el-GR"/>
        </w:rPr>
        <w:t>.</w:t>
      </w:r>
      <w:r w:rsidRPr="00AE19C4">
        <w:rPr>
          <w:rFonts w:ascii="Arial" w:hAnsi="Arial" w:cs="Arial"/>
          <w:sz w:val="24"/>
          <w:szCs w:val="24"/>
          <w:lang w:val="el-GR"/>
        </w:rPr>
        <w:br/>
      </w:r>
      <w:r w:rsidRPr="00AE19C4">
        <w:rPr>
          <w:rFonts w:ascii="Arial" w:hAnsi="Arial" w:cs="Arial"/>
          <w:sz w:val="24"/>
          <w:szCs w:val="24"/>
          <w:lang w:val="el-GR"/>
        </w:rPr>
        <w:br/>
      </w:r>
    </w:p>
    <w:p w14:paraId="6EE6D1F2" w14:textId="7A1C978E" w:rsidR="005B0E74" w:rsidRDefault="00E239CC" w:rsidP="00C5290A">
      <w:pPr>
        <w:jc w:val="center"/>
        <w:rPr>
          <w:rFonts w:ascii="Arial" w:hAnsi="Arial" w:cs="Arial"/>
          <w:sz w:val="24"/>
          <w:szCs w:val="24"/>
        </w:rPr>
      </w:pPr>
      <w:r w:rsidRPr="00AE19C4">
        <w:rPr>
          <w:rFonts w:ascii="Arial" w:hAnsi="Arial" w:cs="Arial"/>
          <w:noProof/>
          <w:sz w:val="24"/>
          <w:szCs w:val="24"/>
        </w:rPr>
        <w:drawing>
          <wp:inline distT="0" distB="0" distL="0" distR="0" wp14:anchorId="446D7376" wp14:editId="35F3523F">
            <wp:extent cx="4693920" cy="2586990"/>
            <wp:effectExtent l="0" t="0" r="11430" b="3810"/>
            <wp:docPr id="455160274" name="Γράφημα 1">
              <a:extLst xmlns:a="http://schemas.openxmlformats.org/drawingml/2006/main">
                <a:ext uri="{FF2B5EF4-FFF2-40B4-BE49-F238E27FC236}">
                  <a16:creationId xmlns:a16="http://schemas.microsoft.com/office/drawing/2014/main" id="{5A896346-4900-49BB-A417-8EA6078E22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E045C22" w14:textId="77777777" w:rsidR="00C517EE" w:rsidRPr="00C517EE" w:rsidRDefault="00C517EE" w:rsidP="00ED721C">
      <w:pPr>
        <w:jc w:val="both"/>
        <w:rPr>
          <w:rFonts w:ascii="Arial" w:hAnsi="Arial" w:cs="Arial"/>
          <w:sz w:val="24"/>
          <w:szCs w:val="24"/>
        </w:rPr>
      </w:pPr>
    </w:p>
    <w:p w14:paraId="43A6F149" w14:textId="75F3C1F8" w:rsidR="00C5290A" w:rsidRDefault="00E239CC" w:rsidP="00C5290A">
      <w:pPr>
        <w:rPr>
          <w:rFonts w:ascii="Arial" w:hAnsi="Arial" w:cs="Arial"/>
          <w:sz w:val="24"/>
          <w:szCs w:val="24"/>
          <w:lang w:val="el-GR"/>
        </w:rPr>
      </w:pPr>
      <w:r w:rsidRPr="00AE19C4">
        <w:rPr>
          <w:rFonts w:ascii="Arial" w:hAnsi="Arial" w:cs="Arial"/>
          <w:sz w:val="24"/>
          <w:szCs w:val="24"/>
          <w:lang w:val="el-GR"/>
        </w:rPr>
        <w:t xml:space="preserve">Το διάγραμμα παρουσιάζει </w:t>
      </w:r>
      <w:r w:rsidR="00D263BB">
        <w:rPr>
          <w:rFonts w:ascii="Arial" w:hAnsi="Arial" w:cs="Arial"/>
          <w:sz w:val="24"/>
          <w:szCs w:val="24"/>
          <w:lang w:val="el-GR"/>
        </w:rPr>
        <w:t xml:space="preserve">τις </w:t>
      </w:r>
      <w:r w:rsidR="00E468BA">
        <w:rPr>
          <w:rFonts w:ascii="Arial" w:hAnsi="Arial" w:cs="Arial"/>
          <w:sz w:val="24"/>
          <w:szCs w:val="24"/>
          <w:lang w:val="el-GR"/>
        </w:rPr>
        <w:t>μέγιστες</w:t>
      </w:r>
      <w:r w:rsidR="00D263BB">
        <w:rPr>
          <w:rFonts w:ascii="Arial" w:hAnsi="Arial" w:cs="Arial"/>
          <w:sz w:val="24"/>
          <w:szCs w:val="24"/>
          <w:lang w:val="el-GR"/>
        </w:rPr>
        <w:t xml:space="preserve">, </w:t>
      </w:r>
      <w:r w:rsidR="00E468BA">
        <w:rPr>
          <w:rFonts w:ascii="Arial" w:hAnsi="Arial" w:cs="Arial"/>
          <w:sz w:val="24"/>
          <w:szCs w:val="24"/>
          <w:lang w:val="el-GR"/>
        </w:rPr>
        <w:t>ελάχιστες</w:t>
      </w:r>
      <w:r w:rsidR="00D263BB">
        <w:rPr>
          <w:rFonts w:ascii="Arial" w:hAnsi="Arial" w:cs="Arial"/>
          <w:sz w:val="24"/>
          <w:szCs w:val="24"/>
          <w:lang w:val="el-GR"/>
        </w:rPr>
        <w:t xml:space="preserve"> και μέσες</w:t>
      </w:r>
      <w:r w:rsidR="00D263BB" w:rsidRPr="00AE19C4">
        <w:rPr>
          <w:rFonts w:ascii="Arial" w:hAnsi="Arial" w:cs="Arial"/>
          <w:sz w:val="24"/>
          <w:szCs w:val="24"/>
          <w:lang w:val="el-GR"/>
        </w:rPr>
        <w:t xml:space="preserve"> θερμοκρασ</w:t>
      </w:r>
      <w:r w:rsidR="00D263BB">
        <w:rPr>
          <w:rFonts w:ascii="Arial" w:hAnsi="Arial" w:cs="Arial"/>
          <w:sz w:val="24"/>
          <w:szCs w:val="24"/>
          <w:lang w:val="el-GR"/>
        </w:rPr>
        <w:t xml:space="preserve">ίες </w:t>
      </w:r>
      <w:r w:rsidR="00D263BB" w:rsidRPr="00AE19C4">
        <w:rPr>
          <w:rFonts w:ascii="Arial" w:hAnsi="Arial" w:cs="Arial"/>
          <w:sz w:val="24"/>
          <w:szCs w:val="24"/>
          <w:lang w:val="el-GR"/>
        </w:rPr>
        <w:t xml:space="preserve"> </w:t>
      </w:r>
      <w:r w:rsidRPr="00AE19C4">
        <w:rPr>
          <w:rFonts w:ascii="Arial" w:hAnsi="Arial" w:cs="Arial"/>
          <w:sz w:val="24"/>
          <w:szCs w:val="24"/>
          <w:lang w:val="el-GR"/>
        </w:rPr>
        <w:t xml:space="preserve">από το 1980 έως το 1996 για </w:t>
      </w:r>
      <w:r w:rsidR="00C5290A">
        <w:rPr>
          <w:rFonts w:ascii="Arial" w:hAnsi="Arial" w:cs="Arial"/>
          <w:sz w:val="24"/>
          <w:szCs w:val="24"/>
          <w:lang w:val="el-GR"/>
        </w:rPr>
        <w:t>τον</w:t>
      </w:r>
      <w:r w:rsidRPr="00AE19C4">
        <w:rPr>
          <w:rFonts w:ascii="Arial" w:hAnsi="Arial" w:cs="Arial"/>
          <w:sz w:val="24"/>
          <w:szCs w:val="24"/>
          <w:lang w:val="el-GR"/>
        </w:rPr>
        <w:t xml:space="preserve"> μετεωρολογικό σταθμό</w:t>
      </w:r>
      <w:r w:rsidR="00C5290A">
        <w:rPr>
          <w:rFonts w:ascii="Arial" w:hAnsi="Arial" w:cs="Arial"/>
          <w:sz w:val="24"/>
          <w:szCs w:val="24"/>
          <w:lang w:val="el-GR"/>
        </w:rPr>
        <w:t xml:space="preserve"> Καψάλη</w:t>
      </w:r>
      <w:r w:rsidRPr="00AE19C4">
        <w:rPr>
          <w:rFonts w:ascii="Arial" w:hAnsi="Arial" w:cs="Arial"/>
          <w:sz w:val="24"/>
          <w:szCs w:val="24"/>
          <w:lang w:val="el-GR"/>
        </w:rPr>
        <w:t>.</w:t>
      </w:r>
      <w:r w:rsidR="00D263BB">
        <w:rPr>
          <w:rFonts w:ascii="Arial" w:hAnsi="Arial" w:cs="Arial"/>
          <w:sz w:val="24"/>
          <w:szCs w:val="24"/>
          <w:lang w:val="el-GR"/>
        </w:rPr>
        <w:t xml:space="preserve"> Όπως και </w:t>
      </w:r>
      <w:r w:rsidR="00E468BA">
        <w:rPr>
          <w:rFonts w:ascii="Arial" w:hAnsi="Arial" w:cs="Arial"/>
          <w:sz w:val="24"/>
          <w:szCs w:val="24"/>
          <w:lang w:val="el-GR"/>
        </w:rPr>
        <w:t>προηγούμενος</w:t>
      </w:r>
      <w:r w:rsidR="00D263BB">
        <w:rPr>
          <w:rFonts w:ascii="Arial" w:hAnsi="Arial" w:cs="Arial"/>
          <w:sz w:val="24"/>
          <w:szCs w:val="24"/>
          <w:lang w:val="el-GR"/>
        </w:rPr>
        <w:t xml:space="preserve"> η</w:t>
      </w:r>
      <w:r w:rsidRPr="00AE19C4">
        <w:rPr>
          <w:rFonts w:ascii="Arial" w:hAnsi="Arial" w:cs="Arial"/>
          <w:sz w:val="24"/>
          <w:szCs w:val="24"/>
          <w:lang w:val="el-GR"/>
        </w:rPr>
        <w:t xml:space="preserve"> μπλε γραμμή δείχνει τις μέγιστες θερμοκρασίες, η πορτοκαλί τη μέση και η γκρι τις ελάχιστες.</w:t>
      </w:r>
      <w:r w:rsidR="00D263BB">
        <w:rPr>
          <w:rFonts w:ascii="Arial" w:hAnsi="Arial" w:cs="Arial"/>
          <w:sz w:val="24"/>
          <w:szCs w:val="24"/>
          <w:lang w:val="el-GR"/>
        </w:rPr>
        <w:t xml:space="preserve"> </w:t>
      </w:r>
      <w:r w:rsidRPr="00AE19C4">
        <w:rPr>
          <w:rFonts w:ascii="Arial" w:hAnsi="Arial" w:cs="Arial"/>
          <w:sz w:val="24"/>
          <w:szCs w:val="24"/>
          <w:lang w:val="el-GR"/>
        </w:rPr>
        <w:t xml:space="preserve">Στις αρχές </w:t>
      </w:r>
      <w:r w:rsidR="00D263BB">
        <w:rPr>
          <w:rFonts w:ascii="Arial" w:hAnsi="Arial" w:cs="Arial"/>
          <w:sz w:val="24"/>
          <w:szCs w:val="24"/>
          <w:lang w:val="el-GR"/>
        </w:rPr>
        <w:t xml:space="preserve"> </w:t>
      </w:r>
      <w:r w:rsidRPr="00AE19C4">
        <w:rPr>
          <w:rFonts w:ascii="Arial" w:hAnsi="Arial" w:cs="Arial"/>
          <w:sz w:val="24"/>
          <w:szCs w:val="24"/>
          <w:lang w:val="el-GR"/>
        </w:rPr>
        <w:t>οι μέγιστες θερμοκρασίες κυμαίνονται γύρω στους 21°</w:t>
      </w:r>
      <w:r w:rsidRPr="00AE19C4">
        <w:rPr>
          <w:rFonts w:ascii="Arial" w:hAnsi="Arial" w:cs="Arial"/>
          <w:sz w:val="24"/>
          <w:szCs w:val="24"/>
        </w:rPr>
        <w:t>C</w:t>
      </w:r>
      <w:r w:rsidRPr="00AE19C4">
        <w:rPr>
          <w:rFonts w:ascii="Arial" w:hAnsi="Arial" w:cs="Arial"/>
          <w:sz w:val="24"/>
          <w:szCs w:val="24"/>
          <w:lang w:val="el-GR"/>
        </w:rPr>
        <w:t>.Η μέση θερμοκρασία είναι περίπου 16°</w:t>
      </w:r>
      <w:r w:rsidRPr="00AE19C4">
        <w:rPr>
          <w:rFonts w:ascii="Arial" w:hAnsi="Arial" w:cs="Arial"/>
          <w:sz w:val="24"/>
          <w:szCs w:val="24"/>
        </w:rPr>
        <w:t>C</w:t>
      </w:r>
      <w:r w:rsidRPr="00AE19C4">
        <w:rPr>
          <w:rFonts w:ascii="Arial" w:hAnsi="Arial" w:cs="Arial"/>
          <w:sz w:val="24"/>
          <w:szCs w:val="24"/>
          <w:lang w:val="el-GR"/>
        </w:rPr>
        <w:t xml:space="preserve"> και η ελάχιστη γύρω στους 10°</w:t>
      </w:r>
      <w:r w:rsidRPr="00AE19C4">
        <w:rPr>
          <w:rFonts w:ascii="Arial" w:hAnsi="Arial" w:cs="Arial"/>
          <w:sz w:val="24"/>
          <w:szCs w:val="24"/>
        </w:rPr>
        <w:t>C</w:t>
      </w:r>
      <w:r w:rsidRPr="00AE19C4">
        <w:rPr>
          <w:rFonts w:ascii="Arial" w:hAnsi="Arial" w:cs="Arial"/>
          <w:sz w:val="24"/>
          <w:szCs w:val="24"/>
          <w:lang w:val="el-GR"/>
        </w:rPr>
        <w:t>.</w:t>
      </w:r>
      <w:r w:rsidR="003C46B7" w:rsidRPr="00AE19C4">
        <w:rPr>
          <w:rFonts w:ascii="Arial" w:hAnsi="Arial" w:cs="Arial"/>
          <w:sz w:val="24"/>
          <w:szCs w:val="24"/>
          <w:lang w:val="el-GR"/>
        </w:rPr>
        <w:t xml:space="preserve"> </w:t>
      </w:r>
      <w:r w:rsidRPr="00AE19C4">
        <w:rPr>
          <w:rFonts w:ascii="Arial" w:hAnsi="Arial" w:cs="Arial"/>
          <w:sz w:val="24"/>
          <w:szCs w:val="24"/>
          <w:lang w:val="el-GR"/>
        </w:rPr>
        <w:t>Μετά το 1988 παρατηρείται μια μικρή πτώση, κυρίως στη μέση και στην ελάχιστη θερμοκρασία</w:t>
      </w:r>
      <w:r w:rsidR="00D263BB">
        <w:rPr>
          <w:rFonts w:ascii="Arial" w:hAnsi="Arial" w:cs="Arial"/>
          <w:sz w:val="24"/>
          <w:szCs w:val="24"/>
          <w:lang w:val="el-GR"/>
        </w:rPr>
        <w:t xml:space="preserve"> και η</w:t>
      </w:r>
      <w:r w:rsidRPr="00AE19C4">
        <w:rPr>
          <w:rFonts w:ascii="Arial" w:hAnsi="Arial" w:cs="Arial"/>
          <w:sz w:val="24"/>
          <w:szCs w:val="24"/>
          <w:lang w:val="el-GR"/>
        </w:rPr>
        <w:t xml:space="preserve"> χαμηλότερη περίοδος καταγράφεται το 1992–1993</w:t>
      </w:r>
      <w:r w:rsidR="00D263BB">
        <w:rPr>
          <w:rFonts w:ascii="Arial" w:hAnsi="Arial" w:cs="Arial"/>
          <w:sz w:val="24"/>
          <w:szCs w:val="24"/>
          <w:lang w:val="el-GR"/>
        </w:rPr>
        <w:t xml:space="preserve"> ενώ α</w:t>
      </w:r>
      <w:r w:rsidRPr="00AE19C4">
        <w:rPr>
          <w:rFonts w:ascii="Arial" w:hAnsi="Arial" w:cs="Arial"/>
          <w:sz w:val="24"/>
          <w:szCs w:val="24"/>
          <w:lang w:val="el-GR"/>
        </w:rPr>
        <w:t>πό το 199</w:t>
      </w:r>
      <w:r w:rsidR="00D263BB">
        <w:rPr>
          <w:rFonts w:ascii="Arial" w:hAnsi="Arial" w:cs="Arial"/>
          <w:sz w:val="24"/>
          <w:szCs w:val="24"/>
          <w:lang w:val="el-GR"/>
        </w:rPr>
        <w:t>5</w:t>
      </w:r>
      <w:r w:rsidRPr="00AE19C4">
        <w:rPr>
          <w:rFonts w:ascii="Arial" w:hAnsi="Arial" w:cs="Arial"/>
          <w:sz w:val="24"/>
          <w:szCs w:val="24"/>
          <w:lang w:val="el-GR"/>
        </w:rPr>
        <w:t xml:space="preserve"> και μετά </w:t>
      </w:r>
      <w:r w:rsidR="00D263BB">
        <w:rPr>
          <w:rFonts w:ascii="Arial" w:hAnsi="Arial" w:cs="Arial"/>
          <w:sz w:val="24"/>
          <w:szCs w:val="24"/>
          <w:lang w:val="el-GR"/>
        </w:rPr>
        <w:t xml:space="preserve">οι </w:t>
      </w:r>
      <w:r w:rsidR="00E468BA">
        <w:rPr>
          <w:rFonts w:ascii="Arial" w:hAnsi="Arial" w:cs="Arial"/>
          <w:sz w:val="24"/>
          <w:szCs w:val="24"/>
          <w:lang w:val="el-GR"/>
        </w:rPr>
        <w:t>θερμοκρασίες</w:t>
      </w:r>
      <w:r w:rsidR="00D263BB">
        <w:rPr>
          <w:rFonts w:ascii="Arial" w:hAnsi="Arial" w:cs="Arial"/>
          <w:sz w:val="24"/>
          <w:szCs w:val="24"/>
          <w:lang w:val="el-GR"/>
        </w:rPr>
        <w:t xml:space="preserve"> </w:t>
      </w:r>
      <w:r w:rsidR="00E468BA">
        <w:rPr>
          <w:rFonts w:ascii="Arial" w:hAnsi="Arial" w:cs="Arial"/>
          <w:sz w:val="24"/>
          <w:szCs w:val="24"/>
          <w:lang w:val="el-GR"/>
        </w:rPr>
        <w:t>φαίνεται</w:t>
      </w:r>
      <w:r w:rsidR="00D263BB">
        <w:rPr>
          <w:rFonts w:ascii="Arial" w:hAnsi="Arial" w:cs="Arial"/>
          <w:sz w:val="24"/>
          <w:szCs w:val="24"/>
          <w:lang w:val="el-GR"/>
        </w:rPr>
        <w:t xml:space="preserve"> να αυξάνονται.</w:t>
      </w:r>
    </w:p>
    <w:p w14:paraId="28111266" w14:textId="6D35CA83" w:rsidR="005B0E74" w:rsidRPr="00AE19C4" w:rsidRDefault="00E239CC" w:rsidP="00C5290A">
      <w:pPr>
        <w:jc w:val="center"/>
        <w:rPr>
          <w:rFonts w:ascii="Arial" w:hAnsi="Arial" w:cs="Arial"/>
          <w:sz w:val="24"/>
          <w:szCs w:val="24"/>
          <w:lang w:val="el-GR"/>
        </w:rPr>
      </w:pPr>
      <w:r w:rsidRPr="00AE19C4">
        <w:rPr>
          <w:rFonts w:ascii="Arial" w:hAnsi="Arial" w:cs="Arial"/>
          <w:sz w:val="24"/>
          <w:szCs w:val="24"/>
          <w:lang w:val="el-GR"/>
        </w:rPr>
        <w:br/>
      </w:r>
      <w:r w:rsidR="00C5290A">
        <w:rPr>
          <w:noProof/>
        </w:rPr>
        <w:drawing>
          <wp:inline distT="0" distB="0" distL="0" distR="0" wp14:anchorId="6CEEEA37" wp14:editId="249C23C9">
            <wp:extent cx="4572000" cy="2640330"/>
            <wp:effectExtent l="0" t="0" r="0" b="7620"/>
            <wp:docPr id="885086226" name="Γράφημα 1">
              <a:extLst xmlns:a="http://schemas.openxmlformats.org/drawingml/2006/main">
                <a:ext uri="{FF2B5EF4-FFF2-40B4-BE49-F238E27FC236}">
                  <a16:creationId xmlns:a16="http://schemas.microsoft.com/office/drawing/2014/main" id="{093E430F-8C3C-49B7-6E33-01553E8521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7CA1942" w14:textId="77777777" w:rsidR="00DD5105" w:rsidRPr="00AE19C4" w:rsidRDefault="00DD5105" w:rsidP="00ED721C">
      <w:pPr>
        <w:jc w:val="both"/>
        <w:rPr>
          <w:rFonts w:ascii="Arial" w:hAnsi="Arial" w:cs="Arial"/>
          <w:sz w:val="24"/>
          <w:szCs w:val="24"/>
          <w:lang w:val="el-GR"/>
        </w:rPr>
      </w:pPr>
    </w:p>
    <w:p w14:paraId="675C542F" w14:textId="0A4FD50D" w:rsidR="00485A2B" w:rsidRPr="00F51329" w:rsidRDefault="00485A2B" w:rsidP="006B0D9D">
      <w:pPr>
        <w:pStyle w:val="1"/>
        <w:rPr>
          <w:rFonts w:ascii="Arial" w:eastAsia="Arial" w:hAnsi="Arial" w:cs="Arial"/>
          <w:sz w:val="24"/>
          <w:szCs w:val="24"/>
          <w:lang w:val="el-GR"/>
        </w:rPr>
      </w:pPr>
      <w:bookmarkStart w:id="65" w:name="_Toc221980424"/>
      <w:r w:rsidRPr="00F51329">
        <w:rPr>
          <w:rFonts w:ascii="Arial" w:eastAsia="Arial" w:hAnsi="Arial" w:cs="Arial"/>
          <w:sz w:val="24"/>
          <w:szCs w:val="24"/>
          <w:lang w:val="el-GR"/>
        </w:rPr>
        <w:t>4.</w:t>
      </w:r>
      <w:r w:rsidR="001A6526" w:rsidRPr="00F51329">
        <w:rPr>
          <w:rFonts w:ascii="Arial" w:eastAsia="Arial" w:hAnsi="Arial" w:cs="Arial"/>
          <w:sz w:val="24"/>
          <w:szCs w:val="24"/>
          <w:lang w:val="el-GR"/>
        </w:rPr>
        <w:t>2</w:t>
      </w:r>
      <w:r w:rsidRPr="00F51329">
        <w:rPr>
          <w:rFonts w:ascii="Arial" w:eastAsia="Arial" w:hAnsi="Arial" w:cs="Arial"/>
          <w:sz w:val="24"/>
          <w:szCs w:val="24"/>
          <w:lang w:val="el-GR"/>
        </w:rPr>
        <w:t xml:space="preserve"> </w:t>
      </w:r>
      <w:r w:rsidR="009041B2" w:rsidRPr="00F51329">
        <w:rPr>
          <w:rFonts w:ascii="Arial" w:eastAsia="Arial" w:hAnsi="Arial" w:cs="Arial"/>
          <w:sz w:val="24"/>
          <w:szCs w:val="24"/>
          <w:lang w:val="el-GR"/>
        </w:rPr>
        <w:t>Πρόγραμμα και δεδομένα εισόδου</w:t>
      </w:r>
      <w:bookmarkEnd w:id="65"/>
    </w:p>
    <w:p w14:paraId="5FB98888" w14:textId="0E0FE4C2" w:rsidR="00F417CD" w:rsidRPr="00AE19C4" w:rsidRDefault="00F417CD" w:rsidP="00ED721C">
      <w:pPr>
        <w:pBdr>
          <w:top w:val="nil"/>
          <w:left w:val="nil"/>
          <w:bottom w:val="nil"/>
          <w:right w:val="nil"/>
          <w:between w:val="nil"/>
        </w:pBdr>
        <w:spacing w:after="0" w:line="240" w:lineRule="auto"/>
        <w:ind w:firstLine="720"/>
        <w:jc w:val="both"/>
        <w:rPr>
          <w:rFonts w:ascii="Arial" w:hAnsi="Arial" w:cs="Arial"/>
          <w:color w:val="000000"/>
          <w:sz w:val="24"/>
          <w:szCs w:val="24"/>
          <w:lang w:val="el-GR"/>
        </w:rPr>
      </w:pPr>
      <w:r w:rsidRPr="00AE19C4">
        <w:rPr>
          <w:rFonts w:ascii="Arial" w:hAnsi="Arial" w:cs="Arial"/>
          <w:color w:val="000000"/>
          <w:sz w:val="24"/>
          <w:szCs w:val="24"/>
          <w:lang w:val="el-GR"/>
        </w:rPr>
        <w:t xml:space="preserve">Δημιουργήθηκε ένα Νέο </w:t>
      </w:r>
      <w:r w:rsidRPr="00AE19C4">
        <w:rPr>
          <w:rFonts w:ascii="Arial" w:hAnsi="Arial" w:cs="Arial"/>
          <w:color w:val="000000"/>
          <w:sz w:val="24"/>
          <w:szCs w:val="24"/>
        </w:rPr>
        <w:t>SWAT</w:t>
      </w:r>
      <w:r w:rsidRPr="00AE19C4">
        <w:rPr>
          <w:rFonts w:ascii="Arial" w:hAnsi="Arial" w:cs="Arial"/>
          <w:color w:val="000000"/>
          <w:sz w:val="24"/>
          <w:szCs w:val="24"/>
          <w:lang w:val="el-GR"/>
        </w:rPr>
        <w:t xml:space="preserve"> </w:t>
      </w:r>
      <w:r w:rsidRPr="00AE19C4">
        <w:rPr>
          <w:rFonts w:ascii="Arial" w:hAnsi="Arial" w:cs="Arial"/>
          <w:color w:val="000000"/>
          <w:sz w:val="24"/>
          <w:szCs w:val="24"/>
        </w:rPr>
        <w:t>Project</w:t>
      </w:r>
      <w:r w:rsidRPr="00AE19C4">
        <w:rPr>
          <w:rFonts w:ascii="Arial" w:hAnsi="Arial" w:cs="Arial"/>
          <w:color w:val="000000"/>
          <w:sz w:val="24"/>
          <w:szCs w:val="24"/>
          <w:lang w:val="el-GR"/>
        </w:rPr>
        <w:t xml:space="preserve">, στο φάκελο εργασίας και βάση γεωδεδομένων από το </w:t>
      </w:r>
      <w:r w:rsidRPr="00AE19C4">
        <w:rPr>
          <w:rFonts w:ascii="Arial" w:hAnsi="Arial" w:cs="Arial"/>
          <w:color w:val="000000"/>
          <w:sz w:val="24"/>
          <w:szCs w:val="24"/>
        </w:rPr>
        <w:t>SWAT</w:t>
      </w:r>
      <w:r w:rsidRPr="00AE19C4">
        <w:rPr>
          <w:rFonts w:ascii="Arial" w:hAnsi="Arial" w:cs="Arial"/>
          <w:color w:val="000000"/>
          <w:sz w:val="24"/>
          <w:szCs w:val="24"/>
          <w:lang w:val="el-GR"/>
        </w:rPr>
        <w:t xml:space="preserve"> </w:t>
      </w:r>
      <w:r w:rsidRPr="00AE19C4">
        <w:rPr>
          <w:rFonts w:ascii="Arial" w:hAnsi="Arial" w:cs="Arial"/>
          <w:color w:val="000000"/>
          <w:sz w:val="24"/>
          <w:szCs w:val="24"/>
        </w:rPr>
        <w:t>Project</w:t>
      </w:r>
      <w:r w:rsidRPr="00AE19C4">
        <w:rPr>
          <w:rFonts w:ascii="Arial" w:hAnsi="Arial" w:cs="Arial"/>
          <w:color w:val="000000"/>
          <w:sz w:val="24"/>
          <w:szCs w:val="24"/>
          <w:lang w:val="el-GR"/>
        </w:rPr>
        <w:t xml:space="preserve"> </w:t>
      </w:r>
      <w:r w:rsidRPr="00AE19C4">
        <w:rPr>
          <w:rFonts w:ascii="Arial" w:hAnsi="Arial" w:cs="Arial"/>
          <w:color w:val="000000"/>
          <w:sz w:val="24"/>
          <w:szCs w:val="24"/>
        </w:rPr>
        <w:t>Setup</w:t>
      </w:r>
      <w:r w:rsidRPr="00AE19C4">
        <w:rPr>
          <w:rFonts w:ascii="Arial" w:hAnsi="Arial" w:cs="Arial"/>
          <w:color w:val="000000"/>
          <w:sz w:val="24"/>
          <w:szCs w:val="24"/>
          <w:lang w:val="el-GR"/>
        </w:rPr>
        <w:t xml:space="preserve"> </w:t>
      </w:r>
      <w:r w:rsidRPr="00AE19C4">
        <w:rPr>
          <w:rFonts w:ascii="Arial" w:hAnsi="Arial" w:cs="Arial"/>
          <w:color w:val="000000"/>
          <w:sz w:val="24"/>
          <w:szCs w:val="24"/>
        </w:rPr>
        <w:t>menu</w:t>
      </w:r>
      <w:r w:rsidRPr="00AE19C4">
        <w:rPr>
          <w:rFonts w:ascii="Arial" w:hAnsi="Arial" w:cs="Arial"/>
          <w:color w:val="000000"/>
          <w:sz w:val="24"/>
          <w:szCs w:val="24"/>
          <w:lang w:val="el-GR"/>
        </w:rPr>
        <w:t xml:space="preserve"> </w:t>
      </w:r>
      <w:r w:rsidR="005D0ABC" w:rsidRPr="00AE19C4">
        <w:rPr>
          <w:rFonts w:ascii="Arial" w:hAnsi="Arial" w:cs="Arial"/>
          <w:color w:val="000000"/>
          <w:sz w:val="24"/>
          <w:szCs w:val="24"/>
          <w:lang w:val="el-GR"/>
        </w:rPr>
        <w:t>και στη συνέχεια το</w:t>
      </w:r>
      <w:r w:rsidRPr="00AE19C4">
        <w:rPr>
          <w:rFonts w:ascii="Arial" w:hAnsi="Arial" w:cs="Arial"/>
          <w:color w:val="000000"/>
          <w:sz w:val="24"/>
          <w:szCs w:val="24"/>
          <w:lang w:val="el-GR"/>
        </w:rPr>
        <w:t xml:space="preserve"> </w:t>
      </w:r>
      <w:r w:rsidRPr="00AE19C4">
        <w:rPr>
          <w:rFonts w:ascii="Arial" w:hAnsi="Arial" w:cs="Arial"/>
          <w:color w:val="000000"/>
          <w:sz w:val="24"/>
          <w:szCs w:val="24"/>
        </w:rPr>
        <w:t>New</w:t>
      </w:r>
      <w:r w:rsidRPr="00AE19C4">
        <w:rPr>
          <w:rFonts w:ascii="Arial" w:hAnsi="Arial" w:cs="Arial"/>
          <w:color w:val="000000"/>
          <w:sz w:val="24"/>
          <w:szCs w:val="24"/>
          <w:lang w:val="el-GR"/>
        </w:rPr>
        <w:t xml:space="preserve"> </w:t>
      </w:r>
      <w:r w:rsidRPr="00AE19C4">
        <w:rPr>
          <w:rFonts w:ascii="Arial" w:hAnsi="Arial" w:cs="Arial"/>
          <w:color w:val="000000"/>
          <w:sz w:val="24"/>
          <w:szCs w:val="24"/>
        </w:rPr>
        <w:t>SWAT</w:t>
      </w:r>
      <w:r w:rsidRPr="00AE19C4">
        <w:rPr>
          <w:rFonts w:ascii="Arial" w:hAnsi="Arial" w:cs="Arial"/>
          <w:color w:val="000000"/>
          <w:sz w:val="24"/>
          <w:szCs w:val="24"/>
          <w:lang w:val="el-GR"/>
        </w:rPr>
        <w:t xml:space="preserve"> </w:t>
      </w:r>
      <w:r w:rsidRPr="00AE19C4">
        <w:rPr>
          <w:rFonts w:ascii="Arial" w:hAnsi="Arial" w:cs="Arial"/>
          <w:color w:val="000000"/>
          <w:sz w:val="24"/>
          <w:szCs w:val="24"/>
        </w:rPr>
        <w:t>Project</w:t>
      </w:r>
      <w:r w:rsidRPr="00AE19C4">
        <w:rPr>
          <w:rFonts w:ascii="Arial" w:hAnsi="Arial" w:cs="Arial"/>
          <w:color w:val="000000"/>
          <w:sz w:val="24"/>
          <w:szCs w:val="24"/>
          <w:lang w:val="el-GR"/>
        </w:rPr>
        <w:t xml:space="preserve"> </w:t>
      </w:r>
      <w:r w:rsidRPr="00AE19C4">
        <w:rPr>
          <w:rFonts w:ascii="Arial" w:hAnsi="Arial" w:cs="Arial"/>
          <w:color w:val="000000"/>
          <w:sz w:val="24"/>
          <w:szCs w:val="24"/>
        </w:rPr>
        <w:t>button</w:t>
      </w:r>
      <w:r w:rsidRPr="00AE19C4">
        <w:rPr>
          <w:rFonts w:ascii="Arial" w:hAnsi="Arial" w:cs="Arial"/>
          <w:color w:val="000000"/>
          <w:sz w:val="24"/>
          <w:szCs w:val="24"/>
          <w:lang w:val="el-GR"/>
        </w:rPr>
        <w:t xml:space="preserve">. </w:t>
      </w:r>
    </w:p>
    <w:p w14:paraId="6BB7A74A" w14:textId="77777777" w:rsidR="00F417CD" w:rsidRPr="00AE19C4" w:rsidRDefault="00F417CD" w:rsidP="00ED721C">
      <w:pPr>
        <w:pBdr>
          <w:top w:val="nil"/>
          <w:left w:val="nil"/>
          <w:bottom w:val="nil"/>
          <w:right w:val="nil"/>
          <w:between w:val="nil"/>
        </w:pBdr>
        <w:spacing w:after="0" w:line="240" w:lineRule="auto"/>
        <w:jc w:val="both"/>
        <w:rPr>
          <w:rFonts w:ascii="Arial" w:hAnsi="Arial" w:cs="Arial"/>
          <w:b/>
          <w:color w:val="000000"/>
          <w:sz w:val="24"/>
          <w:szCs w:val="24"/>
          <w:lang w:val="el-GR"/>
        </w:rPr>
      </w:pPr>
    </w:p>
    <w:p w14:paraId="7F99B292" w14:textId="77777777" w:rsidR="00F417CD" w:rsidRPr="00AE19C4" w:rsidRDefault="00F417CD" w:rsidP="00CE0916">
      <w:pPr>
        <w:pBdr>
          <w:top w:val="nil"/>
          <w:left w:val="nil"/>
          <w:bottom w:val="nil"/>
          <w:right w:val="nil"/>
          <w:between w:val="nil"/>
        </w:pBdr>
        <w:spacing w:after="0" w:line="240" w:lineRule="auto"/>
        <w:jc w:val="center"/>
        <w:rPr>
          <w:rFonts w:ascii="Arial" w:hAnsi="Arial" w:cs="Arial"/>
          <w:b/>
          <w:color w:val="000000"/>
          <w:sz w:val="24"/>
          <w:szCs w:val="24"/>
        </w:rPr>
      </w:pPr>
      <w:r w:rsidRPr="00AE19C4">
        <w:rPr>
          <w:rFonts w:ascii="Arial" w:hAnsi="Arial" w:cs="Arial"/>
          <w:b/>
          <w:noProof/>
          <w:color w:val="000000"/>
          <w:sz w:val="24"/>
          <w:szCs w:val="24"/>
        </w:rPr>
        <w:lastRenderedPageBreak/>
        <w:drawing>
          <wp:inline distT="0" distB="0" distL="0" distR="0" wp14:anchorId="09353052" wp14:editId="588B81F2">
            <wp:extent cx="4285283" cy="2626064"/>
            <wp:effectExtent l="0" t="0" r="0" b="0"/>
            <wp:docPr id="15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43"/>
                    <a:srcRect/>
                    <a:stretch>
                      <a:fillRect/>
                    </a:stretch>
                  </pic:blipFill>
                  <pic:spPr>
                    <a:xfrm>
                      <a:off x="0" y="0"/>
                      <a:ext cx="4285283" cy="2626064"/>
                    </a:xfrm>
                    <a:prstGeom prst="rect">
                      <a:avLst/>
                    </a:prstGeom>
                    <a:ln/>
                  </pic:spPr>
                </pic:pic>
              </a:graphicData>
            </a:graphic>
          </wp:inline>
        </w:drawing>
      </w:r>
    </w:p>
    <w:p w14:paraId="4664926F" w14:textId="77777777" w:rsidR="00F417CD" w:rsidRPr="00AE19C4" w:rsidRDefault="00F417CD" w:rsidP="00ED721C">
      <w:pPr>
        <w:pBdr>
          <w:top w:val="nil"/>
          <w:left w:val="nil"/>
          <w:bottom w:val="nil"/>
          <w:right w:val="nil"/>
          <w:between w:val="nil"/>
        </w:pBdr>
        <w:spacing w:after="0" w:line="240" w:lineRule="auto"/>
        <w:jc w:val="both"/>
        <w:rPr>
          <w:rFonts w:ascii="Arial" w:hAnsi="Arial" w:cs="Arial"/>
          <w:b/>
          <w:color w:val="000000"/>
          <w:sz w:val="24"/>
          <w:szCs w:val="24"/>
        </w:rPr>
      </w:pPr>
    </w:p>
    <w:p w14:paraId="1B528EDC" w14:textId="77777777" w:rsidR="00F417CD" w:rsidRPr="00AE19C4" w:rsidRDefault="00F417CD" w:rsidP="00ED721C">
      <w:pPr>
        <w:pBdr>
          <w:top w:val="nil"/>
          <w:left w:val="nil"/>
          <w:bottom w:val="nil"/>
          <w:right w:val="nil"/>
          <w:between w:val="nil"/>
        </w:pBdr>
        <w:spacing w:after="0" w:line="240" w:lineRule="auto"/>
        <w:jc w:val="both"/>
        <w:rPr>
          <w:rFonts w:ascii="Arial" w:hAnsi="Arial" w:cs="Arial"/>
          <w:color w:val="000000"/>
          <w:sz w:val="24"/>
          <w:szCs w:val="24"/>
          <w:lang w:val="el-GR"/>
        </w:rPr>
      </w:pPr>
      <w:r w:rsidRPr="00AE19C4">
        <w:rPr>
          <w:rFonts w:ascii="Arial" w:hAnsi="Arial" w:cs="Arial"/>
          <w:color w:val="000000"/>
          <w:sz w:val="24"/>
          <w:szCs w:val="24"/>
          <w:lang w:val="el-GR"/>
        </w:rPr>
        <w:t xml:space="preserve">  Στην ένδειξη</w:t>
      </w:r>
      <w:r w:rsidRPr="00AE19C4">
        <w:rPr>
          <w:rFonts w:ascii="Arial" w:hAnsi="Arial" w:cs="Arial"/>
          <w:b/>
          <w:color w:val="000000"/>
          <w:sz w:val="24"/>
          <w:szCs w:val="24"/>
          <w:lang w:val="el-GR"/>
        </w:rPr>
        <w:t xml:space="preserve"> </w:t>
      </w:r>
      <w:r w:rsidRPr="00AE19C4">
        <w:rPr>
          <w:rFonts w:ascii="Arial" w:hAnsi="Arial" w:cs="Arial"/>
          <w:b/>
          <w:color w:val="000000"/>
          <w:sz w:val="24"/>
          <w:szCs w:val="24"/>
        </w:rPr>
        <w:t>Project</w:t>
      </w:r>
      <w:r w:rsidRPr="00AE19C4">
        <w:rPr>
          <w:rFonts w:ascii="Arial" w:hAnsi="Arial" w:cs="Arial"/>
          <w:b/>
          <w:color w:val="000000"/>
          <w:sz w:val="24"/>
          <w:szCs w:val="24"/>
          <w:lang w:val="el-GR"/>
        </w:rPr>
        <w:t xml:space="preserve"> </w:t>
      </w:r>
      <w:r w:rsidRPr="00AE19C4">
        <w:rPr>
          <w:rFonts w:ascii="Arial" w:hAnsi="Arial" w:cs="Arial"/>
          <w:b/>
          <w:color w:val="000000"/>
          <w:sz w:val="24"/>
          <w:szCs w:val="24"/>
        </w:rPr>
        <w:t>Directory</w:t>
      </w:r>
      <w:r w:rsidRPr="00AE19C4">
        <w:rPr>
          <w:rFonts w:ascii="Arial" w:hAnsi="Arial" w:cs="Arial"/>
          <w:b/>
          <w:color w:val="000000"/>
          <w:sz w:val="24"/>
          <w:szCs w:val="24"/>
          <w:lang w:val="el-GR"/>
        </w:rPr>
        <w:t xml:space="preserve"> </w:t>
      </w:r>
      <w:r w:rsidRPr="00AE19C4">
        <w:rPr>
          <w:rFonts w:ascii="Arial" w:hAnsi="Arial" w:cs="Arial"/>
          <w:color w:val="000000"/>
          <w:sz w:val="24"/>
          <w:szCs w:val="24"/>
          <w:lang w:val="el-GR"/>
        </w:rPr>
        <w:t xml:space="preserve">εισάχθηκε το αρχείο με τα δεδομένα, το οποίο δημιουργείται στον σκληρό δίσκο </w:t>
      </w:r>
      <w:r w:rsidRPr="00AE19C4">
        <w:rPr>
          <w:rFonts w:ascii="Arial" w:hAnsi="Arial" w:cs="Arial"/>
          <w:color w:val="000000"/>
          <w:sz w:val="24"/>
          <w:szCs w:val="24"/>
        </w:rPr>
        <w:t>C</w:t>
      </w:r>
      <w:r w:rsidRPr="00AE19C4">
        <w:rPr>
          <w:rFonts w:ascii="Arial" w:hAnsi="Arial" w:cs="Arial"/>
          <w:color w:val="000000"/>
          <w:sz w:val="24"/>
          <w:szCs w:val="24"/>
          <w:lang w:val="el-GR"/>
        </w:rPr>
        <w:t xml:space="preserve">. </w:t>
      </w:r>
    </w:p>
    <w:p w14:paraId="6672B9FD" w14:textId="77777777" w:rsidR="00E179F2" w:rsidRPr="00AE19C4" w:rsidRDefault="00E179F2" w:rsidP="00ED721C">
      <w:pPr>
        <w:pBdr>
          <w:top w:val="nil"/>
          <w:left w:val="nil"/>
          <w:bottom w:val="nil"/>
          <w:right w:val="nil"/>
          <w:between w:val="nil"/>
        </w:pBdr>
        <w:spacing w:after="0" w:line="240" w:lineRule="auto"/>
        <w:jc w:val="both"/>
        <w:rPr>
          <w:rFonts w:ascii="Arial" w:hAnsi="Arial" w:cs="Arial"/>
          <w:noProof/>
          <w:sz w:val="24"/>
          <w:szCs w:val="24"/>
          <w:lang w:val="el-GR"/>
        </w:rPr>
      </w:pPr>
    </w:p>
    <w:p w14:paraId="493F3BED" w14:textId="235DF452" w:rsidR="00F417CD" w:rsidRPr="00AE19C4" w:rsidRDefault="00E179F2" w:rsidP="00CE0916">
      <w:pPr>
        <w:pBdr>
          <w:top w:val="nil"/>
          <w:left w:val="nil"/>
          <w:bottom w:val="nil"/>
          <w:right w:val="nil"/>
          <w:between w:val="nil"/>
        </w:pBdr>
        <w:spacing w:after="0" w:line="240" w:lineRule="auto"/>
        <w:jc w:val="center"/>
        <w:rPr>
          <w:rFonts w:ascii="Arial" w:hAnsi="Arial" w:cs="Arial"/>
          <w:color w:val="000000"/>
          <w:sz w:val="24"/>
          <w:szCs w:val="24"/>
          <w:lang w:val="el-GR"/>
        </w:rPr>
      </w:pPr>
      <w:r w:rsidRPr="00AE19C4">
        <w:rPr>
          <w:rFonts w:ascii="Arial" w:hAnsi="Arial" w:cs="Arial"/>
          <w:noProof/>
          <w:sz w:val="24"/>
          <w:szCs w:val="24"/>
        </w:rPr>
        <w:drawing>
          <wp:inline distT="0" distB="0" distL="0" distR="0" wp14:anchorId="669B9ED7" wp14:editId="336DFB09">
            <wp:extent cx="3910763" cy="2915920"/>
            <wp:effectExtent l="0" t="0" r="0" b="0"/>
            <wp:docPr id="54978870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788701" name=""/>
                    <pic:cNvPicPr/>
                  </pic:nvPicPr>
                  <pic:blipFill rotWithShape="1">
                    <a:blip r:embed="rId44"/>
                    <a:srcRect l="43611" t="29877" r="24722" b="28148"/>
                    <a:stretch/>
                  </pic:blipFill>
                  <pic:spPr bwMode="auto">
                    <a:xfrm>
                      <a:off x="0" y="0"/>
                      <a:ext cx="3919736" cy="2922610"/>
                    </a:xfrm>
                    <a:prstGeom prst="rect">
                      <a:avLst/>
                    </a:prstGeom>
                    <a:ln>
                      <a:noFill/>
                    </a:ln>
                    <a:extLst>
                      <a:ext uri="{53640926-AAD7-44D8-BBD7-CCE9431645EC}">
                        <a14:shadowObscured xmlns:a14="http://schemas.microsoft.com/office/drawing/2010/main"/>
                      </a:ext>
                    </a:extLst>
                  </pic:spPr>
                </pic:pic>
              </a:graphicData>
            </a:graphic>
          </wp:inline>
        </w:drawing>
      </w:r>
    </w:p>
    <w:p w14:paraId="19EAE12C" w14:textId="77777777" w:rsidR="00F417CD" w:rsidRPr="00AE19C4" w:rsidRDefault="00F417CD" w:rsidP="00ED721C">
      <w:pPr>
        <w:pBdr>
          <w:top w:val="nil"/>
          <w:left w:val="nil"/>
          <w:bottom w:val="nil"/>
          <w:right w:val="nil"/>
          <w:between w:val="nil"/>
        </w:pBdr>
        <w:spacing w:after="0" w:line="240" w:lineRule="auto"/>
        <w:jc w:val="both"/>
        <w:rPr>
          <w:rFonts w:ascii="Arial" w:hAnsi="Arial" w:cs="Arial"/>
          <w:color w:val="000000"/>
          <w:sz w:val="24"/>
          <w:szCs w:val="24"/>
          <w:lang w:val="el-GR"/>
        </w:rPr>
      </w:pPr>
    </w:p>
    <w:p w14:paraId="2D01672E" w14:textId="40323910" w:rsidR="00AE19C4" w:rsidRPr="00012DC2" w:rsidRDefault="00F417CD" w:rsidP="00ED721C">
      <w:pPr>
        <w:pBdr>
          <w:top w:val="nil"/>
          <w:left w:val="nil"/>
          <w:bottom w:val="nil"/>
          <w:right w:val="nil"/>
          <w:between w:val="nil"/>
        </w:pBdr>
        <w:spacing w:after="0" w:line="240" w:lineRule="auto"/>
        <w:jc w:val="both"/>
        <w:rPr>
          <w:rFonts w:ascii="Arial" w:hAnsi="Arial" w:cs="Arial"/>
          <w:color w:val="000000"/>
          <w:sz w:val="24"/>
          <w:szCs w:val="24"/>
          <w:lang w:val="el-GR"/>
        </w:rPr>
      </w:pPr>
      <w:bookmarkStart w:id="66" w:name="_heading=h.30j0zll" w:colFirst="0" w:colLast="0"/>
      <w:bookmarkEnd w:id="66"/>
      <w:r w:rsidRPr="00AE19C4">
        <w:rPr>
          <w:rFonts w:ascii="Arial" w:hAnsi="Arial" w:cs="Arial"/>
          <w:color w:val="000000"/>
          <w:sz w:val="24"/>
          <w:szCs w:val="24"/>
          <w:lang w:val="el-GR"/>
        </w:rPr>
        <w:t xml:space="preserve">  Εφόσον </w:t>
      </w:r>
      <w:r w:rsidR="00216536" w:rsidRPr="00AE19C4">
        <w:rPr>
          <w:rFonts w:ascii="Arial" w:hAnsi="Arial" w:cs="Arial"/>
          <w:color w:val="000000"/>
          <w:sz w:val="24"/>
          <w:szCs w:val="24"/>
          <w:lang w:val="el-GR"/>
        </w:rPr>
        <w:t>επιλεχθεί</w:t>
      </w:r>
      <w:r w:rsidRPr="00AE19C4">
        <w:rPr>
          <w:rFonts w:ascii="Arial" w:hAnsi="Arial" w:cs="Arial"/>
          <w:color w:val="000000"/>
          <w:sz w:val="24"/>
          <w:szCs w:val="24"/>
          <w:lang w:val="el-GR"/>
        </w:rPr>
        <w:t xml:space="preserve"> </w:t>
      </w:r>
      <w:r w:rsidR="00216536" w:rsidRPr="00AE19C4">
        <w:rPr>
          <w:rFonts w:ascii="Arial" w:hAnsi="Arial" w:cs="Arial"/>
          <w:color w:val="000000"/>
          <w:sz w:val="24"/>
          <w:szCs w:val="24"/>
          <w:lang w:val="el-GR"/>
        </w:rPr>
        <w:t>η</w:t>
      </w:r>
      <w:r w:rsidRPr="00AE19C4">
        <w:rPr>
          <w:rFonts w:ascii="Arial" w:hAnsi="Arial" w:cs="Arial"/>
          <w:color w:val="000000"/>
          <w:sz w:val="24"/>
          <w:szCs w:val="24"/>
          <w:lang w:val="el-GR"/>
        </w:rPr>
        <w:t xml:space="preserve"> ένδειξη </w:t>
      </w:r>
      <w:r w:rsidRPr="00AE19C4">
        <w:rPr>
          <w:rFonts w:ascii="Arial" w:hAnsi="Arial" w:cs="Arial"/>
          <w:color w:val="000000"/>
          <w:sz w:val="24"/>
          <w:szCs w:val="24"/>
        </w:rPr>
        <w:t>OK</w:t>
      </w:r>
      <w:r w:rsidRPr="00AE19C4">
        <w:rPr>
          <w:rFonts w:ascii="Arial" w:hAnsi="Arial" w:cs="Arial"/>
          <w:color w:val="000000"/>
          <w:sz w:val="24"/>
          <w:szCs w:val="24"/>
          <w:lang w:val="el-GR"/>
        </w:rPr>
        <w:t xml:space="preserve"> δημιουργούνται </w:t>
      </w:r>
      <w:r w:rsidR="00216536" w:rsidRPr="00AE19C4">
        <w:rPr>
          <w:rFonts w:ascii="Arial" w:hAnsi="Arial" w:cs="Arial"/>
          <w:color w:val="000000"/>
          <w:sz w:val="24"/>
          <w:szCs w:val="24"/>
          <w:lang w:val="el-GR"/>
        </w:rPr>
        <w:t>δυο</w:t>
      </w:r>
      <w:r w:rsidRPr="00AE19C4">
        <w:rPr>
          <w:rFonts w:ascii="Arial" w:hAnsi="Arial" w:cs="Arial"/>
          <w:color w:val="000000"/>
          <w:sz w:val="24"/>
          <w:szCs w:val="24"/>
          <w:lang w:val="el-GR"/>
        </w:rPr>
        <w:t xml:space="preserve"> φάκελοι</w:t>
      </w:r>
      <w:r w:rsidR="00216536" w:rsidRPr="00AE19C4">
        <w:rPr>
          <w:rFonts w:ascii="Arial" w:hAnsi="Arial" w:cs="Arial"/>
          <w:color w:val="000000"/>
          <w:sz w:val="24"/>
          <w:szCs w:val="24"/>
          <w:lang w:val="el-GR"/>
        </w:rPr>
        <w:t xml:space="preserve"> με ονόματα</w:t>
      </w:r>
      <w:r w:rsidRPr="00AE19C4">
        <w:rPr>
          <w:rFonts w:ascii="Arial" w:hAnsi="Arial" w:cs="Arial"/>
          <w:color w:val="000000"/>
          <w:sz w:val="24"/>
          <w:szCs w:val="24"/>
          <w:lang w:val="el-GR"/>
        </w:rPr>
        <w:t xml:space="preserve"> </w:t>
      </w:r>
      <w:r w:rsidRPr="00AE19C4">
        <w:rPr>
          <w:rFonts w:ascii="Arial" w:hAnsi="Arial" w:cs="Arial"/>
          <w:color w:val="000000"/>
          <w:sz w:val="24"/>
          <w:szCs w:val="24"/>
        </w:rPr>
        <w:t>Scenarios</w:t>
      </w:r>
      <w:r w:rsidRPr="00AE19C4">
        <w:rPr>
          <w:rFonts w:ascii="Arial" w:hAnsi="Arial" w:cs="Arial"/>
          <w:color w:val="000000"/>
          <w:sz w:val="24"/>
          <w:szCs w:val="24"/>
          <w:lang w:val="el-GR"/>
        </w:rPr>
        <w:t xml:space="preserve">, </w:t>
      </w:r>
      <w:proofErr w:type="spellStart"/>
      <w:r w:rsidRPr="00AE19C4">
        <w:rPr>
          <w:rFonts w:ascii="Arial" w:hAnsi="Arial" w:cs="Arial"/>
          <w:color w:val="000000"/>
          <w:sz w:val="24"/>
          <w:szCs w:val="24"/>
        </w:rPr>
        <w:t>Wateshed</w:t>
      </w:r>
      <w:proofErr w:type="spellEnd"/>
      <w:r w:rsidRPr="00AE19C4">
        <w:rPr>
          <w:rFonts w:ascii="Arial" w:hAnsi="Arial" w:cs="Arial"/>
          <w:color w:val="000000"/>
          <w:sz w:val="24"/>
          <w:szCs w:val="24"/>
          <w:lang w:val="el-GR"/>
        </w:rPr>
        <w:t xml:space="preserve">, δυο βάσεις </w:t>
      </w:r>
      <w:proofErr w:type="spellStart"/>
      <w:r w:rsidRPr="00AE19C4">
        <w:rPr>
          <w:rFonts w:ascii="Arial" w:hAnsi="Arial" w:cs="Arial"/>
          <w:color w:val="000000"/>
          <w:sz w:val="24"/>
          <w:szCs w:val="24"/>
          <w:lang w:val="el-GR"/>
        </w:rPr>
        <w:t>γεωδεδομενων</w:t>
      </w:r>
      <w:proofErr w:type="spellEnd"/>
      <w:r w:rsidRPr="00AE19C4">
        <w:rPr>
          <w:rFonts w:ascii="Arial" w:hAnsi="Arial" w:cs="Arial"/>
          <w:color w:val="000000"/>
          <w:sz w:val="24"/>
          <w:szCs w:val="24"/>
          <w:lang w:val="el-GR"/>
        </w:rPr>
        <w:t xml:space="preserve"> και </w:t>
      </w:r>
      <w:proofErr w:type="spellStart"/>
      <w:r w:rsidRPr="00AE19C4">
        <w:rPr>
          <w:rFonts w:ascii="Arial" w:hAnsi="Arial" w:cs="Arial"/>
          <w:color w:val="000000"/>
          <w:sz w:val="24"/>
          <w:szCs w:val="24"/>
          <w:lang w:val="el-GR"/>
        </w:rPr>
        <w:t>ενας</w:t>
      </w:r>
      <w:proofErr w:type="spellEnd"/>
      <w:r w:rsidRPr="00AE19C4">
        <w:rPr>
          <w:rFonts w:ascii="Arial" w:hAnsi="Arial" w:cs="Arial"/>
          <w:color w:val="000000"/>
          <w:sz w:val="24"/>
          <w:szCs w:val="24"/>
          <w:lang w:val="el-GR"/>
        </w:rPr>
        <w:t xml:space="preserve"> .</w:t>
      </w:r>
      <w:proofErr w:type="spellStart"/>
      <w:r w:rsidRPr="00AE19C4">
        <w:rPr>
          <w:rFonts w:ascii="Arial" w:hAnsi="Arial" w:cs="Arial"/>
          <w:color w:val="000000"/>
          <w:sz w:val="24"/>
          <w:szCs w:val="24"/>
        </w:rPr>
        <w:t>mxd</w:t>
      </w:r>
      <w:proofErr w:type="spellEnd"/>
      <w:r w:rsidRPr="00AE19C4">
        <w:rPr>
          <w:rFonts w:ascii="Arial" w:hAnsi="Arial" w:cs="Arial"/>
          <w:color w:val="000000"/>
          <w:sz w:val="24"/>
          <w:szCs w:val="24"/>
          <w:lang w:val="el-GR"/>
        </w:rPr>
        <w:t xml:space="preserve"> φάκελος. </w:t>
      </w:r>
      <w:r w:rsidR="00216536" w:rsidRPr="00AE19C4">
        <w:rPr>
          <w:rFonts w:ascii="Arial" w:hAnsi="Arial" w:cs="Arial"/>
          <w:color w:val="000000"/>
          <w:sz w:val="24"/>
          <w:szCs w:val="24"/>
          <w:lang w:val="el-GR"/>
        </w:rPr>
        <w:t>Ακολούθως</w:t>
      </w:r>
      <w:r w:rsidR="00216536" w:rsidRPr="00AE19C4">
        <w:rPr>
          <w:rFonts w:ascii="Arial" w:hAnsi="Arial" w:cs="Arial"/>
          <w:color w:val="000000"/>
          <w:sz w:val="24"/>
          <w:szCs w:val="24"/>
        </w:rPr>
        <w:t xml:space="preserve"> </w:t>
      </w:r>
      <w:r w:rsidR="00216536" w:rsidRPr="00AE19C4">
        <w:rPr>
          <w:rFonts w:ascii="Arial" w:hAnsi="Arial" w:cs="Arial"/>
          <w:color w:val="000000"/>
          <w:sz w:val="24"/>
          <w:szCs w:val="24"/>
          <w:lang w:val="el-GR"/>
        </w:rPr>
        <w:t>επιλέγεται</w:t>
      </w:r>
      <w:r w:rsidRPr="00AE19C4">
        <w:rPr>
          <w:rFonts w:ascii="Arial" w:hAnsi="Arial" w:cs="Arial"/>
          <w:color w:val="000000"/>
          <w:sz w:val="24"/>
          <w:szCs w:val="24"/>
        </w:rPr>
        <w:t xml:space="preserve"> </w:t>
      </w:r>
      <w:r w:rsidR="00216536" w:rsidRPr="00AE19C4">
        <w:rPr>
          <w:rFonts w:ascii="Arial" w:hAnsi="Arial" w:cs="Arial"/>
          <w:color w:val="000000"/>
          <w:sz w:val="24"/>
          <w:szCs w:val="24"/>
          <w:lang w:val="el-GR"/>
        </w:rPr>
        <w:t>η</w:t>
      </w:r>
      <w:r w:rsidRPr="00AE19C4">
        <w:rPr>
          <w:rFonts w:ascii="Arial" w:hAnsi="Arial" w:cs="Arial"/>
          <w:color w:val="000000"/>
          <w:sz w:val="24"/>
          <w:szCs w:val="24"/>
        </w:rPr>
        <w:t xml:space="preserve"> </w:t>
      </w:r>
      <w:proofErr w:type="spellStart"/>
      <w:r w:rsidRPr="00AE19C4">
        <w:rPr>
          <w:rFonts w:ascii="Arial" w:hAnsi="Arial" w:cs="Arial"/>
          <w:color w:val="000000"/>
          <w:sz w:val="24"/>
          <w:szCs w:val="24"/>
        </w:rPr>
        <w:t>ένδειξη</w:t>
      </w:r>
      <w:proofErr w:type="spellEnd"/>
      <w:r w:rsidRPr="00AE19C4">
        <w:rPr>
          <w:rFonts w:ascii="Arial" w:hAnsi="Arial" w:cs="Arial"/>
          <w:color w:val="000000"/>
          <w:sz w:val="24"/>
          <w:szCs w:val="24"/>
        </w:rPr>
        <w:t xml:space="preserve"> Automatic Watershed Delineation από </w:t>
      </w:r>
      <w:proofErr w:type="spellStart"/>
      <w:r w:rsidRPr="00AE19C4">
        <w:rPr>
          <w:rFonts w:ascii="Arial" w:hAnsi="Arial" w:cs="Arial"/>
          <w:color w:val="000000"/>
          <w:sz w:val="24"/>
          <w:szCs w:val="24"/>
        </w:rPr>
        <w:t>το</w:t>
      </w:r>
      <w:proofErr w:type="spellEnd"/>
      <w:r w:rsidRPr="00AE19C4">
        <w:rPr>
          <w:rFonts w:ascii="Arial" w:hAnsi="Arial" w:cs="Arial"/>
          <w:color w:val="000000"/>
          <w:sz w:val="24"/>
          <w:szCs w:val="24"/>
        </w:rPr>
        <w:t xml:space="preserve"> </w:t>
      </w:r>
      <w:proofErr w:type="spellStart"/>
      <w:r w:rsidRPr="00AE19C4">
        <w:rPr>
          <w:rFonts w:ascii="Arial" w:hAnsi="Arial" w:cs="Arial"/>
          <w:color w:val="000000"/>
          <w:sz w:val="24"/>
          <w:szCs w:val="24"/>
        </w:rPr>
        <w:t>μενού</w:t>
      </w:r>
      <w:proofErr w:type="spellEnd"/>
      <w:r w:rsidRPr="00AE19C4">
        <w:rPr>
          <w:rFonts w:ascii="Arial" w:hAnsi="Arial" w:cs="Arial"/>
          <w:color w:val="000000"/>
          <w:sz w:val="24"/>
          <w:szCs w:val="24"/>
        </w:rPr>
        <w:t xml:space="preserve"> Watershed Delineator, </w:t>
      </w:r>
      <w:proofErr w:type="spellStart"/>
      <w:r w:rsidRPr="00AE19C4">
        <w:rPr>
          <w:rFonts w:ascii="Arial" w:hAnsi="Arial" w:cs="Arial"/>
          <w:color w:val="000000"/>
          <w:sz w:val="24"/>
          <w:szCs w:val="24"/>
        </w:rPr>
        <w:t>εμφ</w:t>
      </w:r>
      <w:proofErr w:type="spellEnd"/>
      <w:r w:rsidRPr="00AE19C4">
        <w:rPr>
          <w:rFonts w:ascii="Arial" w:hAnsi="Arial" w:cs="Arial"/>
          <w:color w:val="000000"/>
          <w:sz w:val="24"/>
          <w:szCs w:val="24"/>
        </w:rPr>
        <w:t xml:space="preserve">ανίζεται </w:t>
      </w:r>
      <w:proofErr w:type="spellStart"/>
      <w:r w:rsidRPr="00AE19C4">
        <w:rPr>
          <w:rFonts w:ascii="Arial" w:hAnsi="Arial" w:cs="Arial"/>
          <w:color w:val="000000"/>
          <w:sz w:val="24"/>
          <w:szCs w:val="24"/>
        </w:rPr>
        <w:t>το</w:t>
      </w:r>
      <w:proofErr w:type="spellEnd"/>
      <w:r w:rsidRPr="00AE19C4">
        <w:rPr>
          <w:rFonts w:ascii="Arial" w:hAnsi="Arial" w:cs="Arial"/>
          <w:color w:val="000000"/>
          <w:sz w:val="24"/>
          <w:szCs w:val="24"/>
        </w:rPr>
        <w:t xml:space="preserve"> πα</w:t>
      </w:r>
      <w:proofErr w:type="spellStart"/>
      <w:r w:rsidRPr="00AE19C4">
        <w:rPr>
          <w:rFonts w:ascii="Arial" w:hAnsi="Arial" w:cs="Arial"/>
          <w:color w:val="000000"/>
          <w:sz w:val="24"/>
          <w:szCs w:val="24"/>
        </w:rPr>
        <w:t>ράθυρο</w:t>
      </w:r>
      <w:proofErr w:type="spellEnd"/>
      <w:r w:rsidRPr="00AE19C4">
        <w:rPr>
          <w:rFonts w:ascii="Arial" w:hAnsi="Arial" w:cs="Arial"/>
          <w:color w:val="000000"/>
          <w:sz w:val="24"/>
          <w:szCs w:val="24"/>
        </w:rPr>
        <w:t xml:space="preserve"> Watershed Delineation, </w:t>
      </w:r>
      <w:proofErr w:type="spellStart"/>
      <w:r w:rsidRPr="00AE19C4">
        <w:rPr>
          <w:rFonts w:ascii="Arial" w:hAnsi="Arial" w:cs="Arial"/>
          <w:color w:val="000000"/>
          <w:sz w:val="24"/>
          <w:szCs w:val="24"/>
        </w:rPr>
        <w:t>το</w:t>
      </w:r>
      <w:proofErr w:type="spellEnd"/>
      <w:r w:rsidRPr="00AE19C4">
        <w:rPr>
          <w:rFonts w:ascii="Arial" w:hAnsi="Arial" w:cs="Arial"/>
          <w:color w:val="000000"/>
          <w:sz w:val="24"/>
          <w:szCs w:val="24"/>
        </w:rPr>
        <w:t xml:space="preserve"> οπ</w:t>
      </w:r>
      <w:proofErr w:type="spellStart"/>
      <w:r w:rsidRPr="00AE19C4">
        <w:rPr>
          <w:rFonts w:ascii="Arial" w:hAnsi="Arial" w:cs="Arial"/>
          <w:color w:val="000000"/>
          <w:sz w:val="24"/>
          <w:szCs w:val="24"/>
        </w:rPr>
        <w:t>οίο</w:t>
      </w:r>
      <w:proofErr w:type="spellEnd"/>
      <w:r w:rsidRPr="00AE19C4">
        <w:rPr>
          <w:rFonts w:ascii="Arial" w:hAnsi="Arial" w:cs="Arial"/>
          <w:color w:val="000000"/>
          <w:sz w:val="24"/>
          <w:szCs w:val="24"/>
        </w:rPr>
        <w:t xml:space="preserve"> </w:t>
      </w:r>
      <w:proofErr w:type="spellStart"/>
      <w:r w:rsidRPr="00AE19C4">
        <w:rPr>
          <w:rFonts w:ascii="Arial" w:hAnsi="Arial" w:cs="Arial"/>
          <w:color w:val="000000"/>
          <w:sz w:val="24"/>
          <w:szCs w:val="24"/>
        </w:rPr>
        <w:t>χωρίζετ</w:t>
      </w:r>
      <w:proofErr w:type="spellEnd"/>
      <w:r w:rsidRPr="00AE19C4">
        <w:rPr>
          <w:rFonts w:ascii="Arial" w:hAnsi="Arial" w:cs="Arial"/>
          <w:color w:val="000000"/>
          <w:sz w:val="24"/>
          <w:szCs w:val="24"/>
        </w:rPr>
        <w:t xml:space="preserve">αι </w:t>
      </w:r>
      <w:proofErr w:type="spellStart"/>
      <w:r w:rsidRPr="00AE19C4">
        <w:rPr>
          <w:rFonts w:ascii="Arial" w:hAnsi="Arial" w:cs="Arial"/>
          <w:color w:val="000000"/>
          <w:sz w:val="24"/>
          <w:szCs w:val="24"/>
        </w:rPr>
        <w:t>στις</w:t>
      </w:r>
      <w:proofErr w:type="spellEnd"/>
      <w:r w:rsidRPr="00AE19C4">
        <w:rPr>
          <w:rFonts w:ascii="Arial" w:hAnsi="Arial" w:cs="Arial"/>
          <w:color w:val="000000"/>
          <w:sz w:val="24"/>
          <w:szCs w:val="24"/>
        </w:rPr>
        <w:t xml:space="preserve"> επ</w:t>
      </w:r>
      <w:proofErr w:type="spellStart"/>
      <w:r w:rsidRPr="00AE19C4">
        <w:rPr>
          <w:rFonts w:ascii="Arial" w:hAnsi="Arial" w:cs="Arial"/>
          <w:color w:val="000000"/>
          <w:sz w:val="24"/>
          <w:szCs w:val="24"/>
        </w:rPr>
        <w:t>ιλογές</w:t>
      </w:r>
      <w:proofErr w:type="spellEnd"/>
      <w:r w:rsidRPr="00AE19C4">
        <w:rPr>
          <w:rFonts w:ascii="Arial" w:hAnsi="Arial" w:cs="Arial"/>
          <w:color w:val="000000"/>
          <w:sz w:val="24"/>
          <w:szCs w:val="24"/>
        </w:rPr>
        <w:t xml:space="preserve">: DEM Setup, Stream Definition,  Outlet and Inlet Definition, Watershed Outlet(s) Selection and Definition, Calculation of Subbasin Parameters. </w:t>
      </w:r>
      <w:r w:rsidRPr="00AE19C4">
        <w:rPr>
          <w:rFonts w:ascii="Arial" w:hAnsi="Arial" w:cs="Arial"/>
          <w:color w:val="000000"/>
          <w:sz w:val="24"/>
          <w:szCs w:val="24"/>
          <w:lang w:val="el-GR"/>
        </w:rPr>
        <w:t xml:space="preserve">Επιλέχθηκε το εικονίδιο του φακέλου για να προστεθεί το </w:t>
      </w:r>
      <w:r w:rsidRPr="00AE19C4">
        <w:rPr>
          <w:rFonts w:ascii="Arial" w:hAnsi="Arial" w:cs="Arial"/>
          <w:color w:val="000000"/>
          <w:sz w:val="24"/>
          <w:szCs w:val="24"/>
        </w:rPr>
        <w:t>DEM</w:t>
      </w:r>
      <w:r w:rsidRPr="00AE19C4">
        <w:rPr>
          <w:rFonts w:ascii="Arial" w:hAnsi="Arial" w:cs="Arial"/>
          <w:color w:val="000000"/>
          <w:sz w:val="24"/>
          <w:szCs w:val="24"/>
          <w:lang w:val="el-GR"/>
        </w:rPr>
        <w:t xml:space="preserve"> </w:t>
      </w:r>
      <w:r w:rsidRPr="00AE19C4">
        <w:rPr>
          <w:rFonts w:ascii="Arial" w:hAnsi="Arial" w:cs="Arial"/>
          <w:color w:val="000000"/>
          <w:sz w:val="24"/>
          <w:szCs w:val="24"/>
        </w:rPr>
        <w:t>grid</w:t>
      </w:r>
      <w:r w:rsidRPr="00AE19C4">
        <w:rPr>
          <w:rFonts w:ascii="Arial" w:hAnsi="Arial" w:cs="Arial"/>
          <w:color w:val="000000"/>
          <w:sz w:val="24"/>
          <w:szCs w:val="24"/>
          <w:lang w:val="el-GR"/>
        </w:rPr>
        <w:t xml:space="preserve"> που θα χρησιμοποιηθεί </w:t>
      </w:r>
      <w:r w:rsidR="00216536" w:rsidRPr="00AE19C4">
        <w:rPr>
          <w:rFonts w:ascii="Arial" w:hAnsi="Arial" w:cs="Arial"/>
          <w:color w:val="000000"/>
          <w:sz w:val="24"/>
          <w:szCs w:val="24"/>
          <w:lang w:val="el-GR"/>
        </w:rPr>
        <w:t>για την διπλωματική εργασία</w:t>
      </w:r>
      <w:r w:rsidRPr="00AE19C4">
        <w:rPr>
          <w:rFonts w:ascii="Arial" w:hAnsi="Arial" w:cs="Arial"/>
          <w:color w:val="000000"/>
          <w:sz w:val="24"/>
          <w:szCs w:val="24"/>
          <w:lang w:val="el-GR"/>
        </w:rPr>
        <w:t xml:space="preserve">. Στο νέο παράθυρο που εμφανίζεται επιλέχθηκε το </w:t>
      </w:r>
      <w:r w:rsidRPr="00AE19C4">
        <w:rPr>
          <w:rFonts w:ascii="Arial" w:hAnsi="Arial" w:cs="Arial"/>
          <w:color w:val="000000"/>
          <w:sz w:val="24"/>
          <w:szCs w:val="24"/>
        </w:rPr>
        <w:t>load</w:t>
      </w:r>
      <w:r w:rsidRPr="00AE19C4">
        <w:rPr>
          <w:rFonts w:ascii="Arial" w:hAnsi="Arial" w:cs="Arial"/>
          <w:color w:val="000000"/>
          <w:sz w:val="24"/>
          <w:szCs w:val="24"/>
          <w:lang w:val="el-GR"/>
        </w:rPr>
        <w:t xml:space="preserve"> </w:t>
      </w:r>
      <w:r w:rsidRPr="00AE19C4">
        <w:rPr>
          <w:rFonts w:ascii="Arial" w:hAnsi="Arial" w:cs="Arial"/>
          <w:color w:val="000000"/>
          <w:sz w:val="24"/>
          <w:szCs w:val="24"/>
        </w:rPr>
        <w:t>from</w:t>
      </w:r>
      <w:r w:rsidRPr="00AE19C4">
        <w:rPr>
          <w:rFonts w:ascii="Arial" w:hAnsi="Arial" w:cs="Arial"/>
          <w:color w:val="000000"/>
          <w:sz w:val="24"/>
          <w:szCs w:val="24"/>
          <w:lang w:val="el-GR"/>
        </w:rPr>
        <w:t xml:space="preserve"> </w:t>
      </w:r>
      <w:r w:rsidRPr="00AE19C4">
        <w:rPr>
          <w:rFonts w:ascii="Arial" w:hAnsi="Arial" w:cs="Arial"/>
          <w:color w:val="000000"/>
          <w:sz w:val="24"/>
          <w:szCs w:val="24"/>
        </w:rPr>
        <w:t>disk</w:t>
      </w:r>
      <w:r w:rsidRPr="00AE19C4">
        <w:rPr>
          <w:rFonts w:ascii="Arial" w:hAnsi="Arial" w:cs="Arial"/>
          <w:color w:val="000000"/>
          <w:sz w:val="24"/>
          <w:szCs w:val="24"/>
          <w:lang w:val="el-GR"/>
        </w:rPr>
        <w:t xml:space="preserve"> για να εισαχθεί ο φάκελος που έχει αποθηκευτεί το </w:t>
      </w:r>
      <w:r w:rsidRPr="00AE19C4">
        <w:rPr>
          <w:rFonts w:ascii="Arial" w:hAnsi="Arial" w:cs="Arial"/>
          <w:color w:val="000000"/>
          <w:sz w:val="24"/>
          <w:szCs w:val="24"/>
        </w:rPr>
        <w:t>DEM</w:t>
      </w:r>
      <w:r w:rsidRPr="00AE19C4">
        <w:rPr>
          <w:rFonts w:ascii="Arial" w:hAnsi="Arial" w:cs="Arial"/>
          <w:color w:val="000000"/>
          <w:sz w:val="24"/>
          <w:szCs w:val="24"/>
          <w:lang w:val="el-GR"/>
        </w:rPr>
        <w:t xml:space="preserve"> </w:t>
      </w:r>
      <w:r w:rsidRPr="00AE19C4">
        <w:rPr>
          <w:rFonts w:ascii="Arial" w:hAnsi="Arial" w:cs="Arial"/>
          <w:color w:val="000000"/>
          <w:sz w:val="24"/>
          <w:szCs w:val="24"/>
        </w:rPr>
        <w:t>grid</w:t>
      </w:r>
      <w:r w:rsidRPr="00AE19C4">
        <w:rPr>
          <w:rFonts w:ascii="Arial" w:hAnsi="Arial" w:cs="Arial"/>
          <w:color w:val="000000"/>
          <w:sz w:val="24"/>
          <w:szCs w:val="24"/>
          <w:lang w:val="el-GR"/>
        </w:rPr>
        <w:t xml:space="preserve">. Στην συνέχεια, έχοντας φορτώσει το </w:t>
      </w:r>
      <w:r w:rsidRPr="00AE19C4">
        <w:rPr>
          <w:rFonts w:ascii="Arial" w:hAnsi="Arial" w:cs="Arial"/>
          <w:color w:val="000000"/>
          <w:sz w:val="24"/>
          <w:szCs w:val="24"/>
        </w:rPr>
        <w:t>DEM</w:t>
      </w:r>
      <w:r w:rsidRPr="00AE19C4">
        <w:rPr>
          <w:rFonts w:ascii="Arial" w:hAnsi="Arial" w:cs="Arial"/>
          <w:color w:val="000000"/>
          <w:sz w:val="24"/>
          <w:szCs w:val="24"/>
          <w:lang w:val="el-GR"/>
        </w:rPr>
        <w:t xml:space="preserve"> </w:t>
      </w:r>
      <w:r w:rsidRPr="00AE19C4">
        <w:rPr>
          <w:rFonts w:ascii="Arial" w:hAnsi="Arial" w:cs="Arial"/>
          <w:color w:val="000000"/>
          <w:sz w:val="24"/>
          <w:szCs w:val="24"/>
        </w:rPr>
        <w:t>grid</w:t>
      </w:r>
      <w:r w:rsidRPr="00AE19C4">
        <w:rPr>
          <w:rFonts w:ascii="Arial" w:hAnsi="Arial" w:cs="Arial"/>
          <w:color w:val="000000"/>
          <w:sz w:val="24"/>
          <w:szCs w:val="24"/>
          <w:lang w:val="el-GR"/>
        </w:rPr>
        <w:t>,</w:t>
      </w:r>
    </w:p>
    <w:p w14:paraId="2A40BD01" w14:textId="5D280A5D" w:rsidR="00302B15" w:rsidRPr="00AE19C4" w:rsidRDefault="00F417CD" w:rsidP="00ED721C">
      <w:pPr>
        <w:pBdr>
          <w:top w:val="nil"/>
          <w:left w:val="nil"/>
          <w:bottom w:val="nil"/>
          <w:right w:val="nil"/>
          <w:between w:val="nil"/>
        </w:pBdr>
        <w:spacing w:after="0" w:line="240" w:lineRule="auto"/>
        <w:jc w:val="both"/>
        <w:rPr>
          <w:rFonts w:ascii="Arial" w:hAnsi="Arial" w:cs="Arial"/>
          <w:noProof/>
          <w:sz w:val="24"/>
          <w:szCs w:val="24"/>
          <w:lang w:val="el-GR"/>
        </w:rPr>
      </w:pPr>
      <w:r w:rsidRPr="00AE19C4">
        <w:rPr>
          <w:rFonts w:ascii="Arial" w:hAnsi="Arial" w:cs="Arial"/>
          <w:color w:val="000000"/>
          <w:sz w:val="24"/>
          <w:szCs w:val="24"/>
          <w:lang w:val="el-GR"/>
        </w:rPr>
        <w:lastRenderedPageBreak/>
        <w:t xml:space="preserve"> ενεργοποιείται το </w:t>
      </w:r>
      <w:r w:rsidRPr="00AE19C4">
        <w:rPr>
          <w:rFonts w:ascii="Arial" w:hAnsi="Arial" w:cs="Arial"/>
          <w:color w:val="000000"/>
          <w:sz w:val="24"/>
          <w:szCs w:val="24"/>
        </w:rPr>
        <w:t>DEM</w:t>
      </w:r>
      <w:r w:rsidRPr="00AE19C4">
        <w:rPr>
          <w:rFonts w:ascii="Arial" w:hAnsi="Arial" w:cs="Arial"/>
          <w:color w:val="000000"/>
          <w:sz w:val="24"/>
          <w:szCs w:val="24"/>
          <w:lang w:val="el-GR"/>
        </w:rPr>
        <w:t xml:space="preserve"> </w:t>
      </w:r>
      <w:r w:rsidRPr="00AE19C4">
        <w:rPr>
          <w:rFonts w:ascii="Arial" w:hAnsi="Arial" w:cs="Arial"/>
          <w:color w:val="000000"/>
          <w:sz w:val="24"/>
          <w:szCs w:val="24"/>
        </w:rPr>
        <w:t>projection</w:t>
      </w:r>
      <w:r w:rsidRPr="00AE19C4">
        <w:rPr>
          <w:rFonts w:ascii="Arial" w:hAnsi="Arial" w:cs="Arial"/>
          <w:color w:val="000000"/>
          <w:sz w:val="24"/>
          <w:szCs w:val="24"/>
          <w:lang w:val="el-GR"/>
        </w:rPr>
        <w:t xml:space="preserve"> </w:t>
      </w:r>
      <w:r w:rsidRPr="00AE19C4">
        <w:rPr>
          <w:rFonts w:ascii="Arial" w:hAnsi="Arial" w:cs="Arial"/>
          <w:color w:val="000000"/>
          <w:sz w:val="24"/>
          <w:szCs w:val="24"/>
        </w:rPr>
        <w:t>setup</w:t>
      </w:r>
      <w:r w:rsidRPr="00AE19C4">
        <w:rPr>
          <w:rFonts w:ascii="Arial" w:hAnsi="Arial" w:cs="Arial"/>
          <w:color w:val="000000"/>
          <w:sz w:val="24"/>
          <w:szCs w:val="24"/>
          <w:lang w:val="el-GR"/>
        </w:rPr>
        <w:t xml:space="preserve">  και επιλέγοντάς το παρουσιάζεται ένα νέο παράθυρο με τις πληροφορίες </w:t>
      </w:r>
      <w:r w:rsidRPr="00AE19C4">
        <w:rPr>
          <w:rFonts w:ascii="Arial" w:hAnsi="Arial" w:cs="Arial"/>
          <w:color w:val="000000"/>
          <w:sz w:val="24"/>
          <w:szCs w:val="24"/>
          <w:highlight w:val="white"/>
          <w:lang w:val="el-GR"/>
        </w:rPr>
        <w:t xml:space="preserve">σχετικά με το </w:t>
      </w:r>
      <w:r w:rsidRPr="00AE19C4">
        <w:rPr>
          <w:rFonts w:ascii="Arial" w:hAnsi="Arial" w:cs="Arial"/>
          <w:color w:val="000000"/>
          <w:sz w:val="24"/>
          <w:szCs w:val="24"/>
          <w:highlight w:val="white"/>
        </w:rPr>
        <w:t>DEM</w:t>
      </w:r>
      <w:r w:rsidRPr="00AE19C4">
        <w:rPr>
          <w:rFonts w:ascii="Arial" w:hAnsi="Arial" w:cs="Arial"/>
          <w:color w:val="000000"/>
          <w:sz w:val="24"/>
          <w:szCs w:val="24"/>
          <w:highlight w:val="white"/>
          <w:lang w:val="el-GR"/>
        </w:rPr>
        <w:t xml:space="preserve">. Για τις μονάδες του </w:t>
      </w:r>
      <w:r w:rsidRPr="00AE19C4">
        <w:rPr>
          <w:rFonts w:ascii="Arial" w:hAnsi="Arial" w:cs="Arial"/>
          <w:color w:val="000000"/>
          <w:sz w:val="24"/>
          <w:szCs w:val="24"/>
          <w:highlight w:val="white"/>
        </w:rPr>
        <w:t>z</w:t>
      </w:r>
      <w:r w:rsidRPr="00AE19C4">
        <w:rPr>
          <w:rFonts w:ascii="Arial" w:hAnsi="Arial" w:cs="Arial"/>
          <w:color w:val="000000"/>
          <w:sz w:val="24"/>
          <w:szCs w:val="24"/>
          <w:highlight w:val="white"/>
          <w:lang w:val="el-GR"/>
        </w:rPr>
        <w:t xml:space="preserve"> επιλέχθηκαν τα μέτρα (</w:t>
      </w:r>
      <w:r w:rsidRPr="00AE19C4">
        <w:rPr>
          <w:rFonts w:ascii="Arial" w:hAnsi="Arial" w:cs="Arial"/>
          <w:color w:val="000000"/>
          <w:sz w:val="24"/>
          <w:szCs w:val="24"/>
          <w:highlight w:val="white"/>
        </w:rPr>
        <w:t>m</w:t>
      </w:r>
      <w:r w:rsidRPr="00AE19C4">
        <w:rPr>
          <w:rFonts w:ascii="Arial" w:hAnsi="Arial" w:cs="Arial"/>
          <w:color w:val="000000"/>
          <w:sz w:val="24"/>
          <w:szCs w:val="24"/>
          <w:highlight w:val="white"/>
          <w:lang w:val="el-GR"/>
        </w:rPr>
        <w:t xml:space="preserve">) ως μονάδα μέτρησης έτσι ώστε να είναι συμβατό με το </w:t>
      </w:r>
      <w:r w:rsidRPr="00AE19C4">
        <w:rPr>
          <w:rFonts w:ascii="Arial" w:hAnsi="Arial" w:cs="Arial"/>
          <w:color w:val="000000"/>
          <w:sz w:val="24"/>
          <w:szCs w:val="24"/>
          <w:highlight w:val="white"/>
        </w:rPr>
        <w:t>X</w:t>
      </w:r>
      <w:r w:rsidRPr="00AE19C4">
        <w:rPr>
          <w:rFonts w:ascii="Arial" w:hAnsi="Arial" w:cs="Arial"/>
          <w:color w:val="000000"/>
          <w:sz w:val="24"/>
          <w:szCs w:val="24"/>
          <w:highlight w:val="white"/>
          <w:lang w:val="el-GR"/>
        </w:rPr>
        <w:t xml:space="preserve">-Υ </w:t>
      </w:r>
      <w:r w:rsidRPr="00AE19C4">
        <w:rPr>
          <w:rFonts w:ascii="Arial" w:hAnsi="Arial" w:cs="Arial"/>
          <w:color w:val="000000"/>
          <w:sz w:val="24"/>
          <w:szCs w:val="24"/>
          <w:highlight w:val="white"/>
        </w:rPr>
        <w:t>Unit</w:t>
      </w:r>
      <w:r w:rsidRPr="00AE19C4">
        <w:rPr>
          <w:rFonts w:ascii="Arial" w:hAnsi="Arial" w:cs="Arial"/>
          <w:color w:val="000000"/>
          <w:sz w:val="24"/>
          <w:szCs w:val="24"/>
          <w:highlight w:val="white"/>
          <w:lang w:val="el-GR"/>
        </w:rPr>
        <w:t xml:space="preserve">. </w:t>
      </w:r>
    </w:p>
    <w:p w14:paraId="45EBCC6F" w14:textId="64228BB1" w:rsidR="00302B15" w:rsidRPr="00AE19C4" w:rsidRDefault="00AE19C4" w:rsidP="00ED721C">
      <w:pPr>
        <w:pBdr>
          <w:top w:val="nil"/>
          <w:left w:val="nil"/>
          <w:bottom w:val="nil"/>
          <w:right w:val="nil"/>
          <w:between w:val="nil"/>
        </w:pBdr>
        <w:spacing w:after="0" w:line="240" w:lineRule="auto"/>
        <w:jc w:val="both"/>
        <w:rPr>
          <w:rFonts w:ascii="Arial" w:hAnsi="Arial" w:cs="Arial"/>
          <w:noProof/>
          <w:sz w:val="24"/>
          <w:szCs w:val="24"/>
          <w:lang w:val="el-GR"/>
        </w:rPr>
      </w:pPr>
      <w:r w:rsidRPr="00AE19C4">
        <w:rPr>
          <w:rFonts w:ascii="Arial" w:hAnsi="Arial" w:cs="Arial"/>
          <w:noProof/>
          <w:sz w:val="24"/>
          <w:szCs w:val="24"/>
        </w:rPr>
        <w:drawing>
          <wp:anchor distT="0" distB="0" distL="114300" distR="114300" simplePos="0" relativeHeight="251646464" behindDoc="0" locked="0" layoutInCell="1" allowOverlap="1" wp14:anchorId="5D1E3C92" wp14:editId="2E2A0F22">
            <wp:simplePos x="0" y="0"/>
            <wp:positionH relativeFrom="column">
              <wp:posOffset>807720</wp:posOffset>
            </wp:positionH>
            <wp:positionV relativeFrom="paragraph">
              <wp:posOffset>27305</wp:posOffset>
            </wp:positionV>
            <wp:extent cx="3863340" cy="3226105"/>
            <wp:effectExtent l="0" t="0" r="0" b="0"/>
            <wp:wrapNone/>
            <wp:docPr id="4999199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91993" name=""/>
                    <pic:cNvPicPr/>
                  </pic:nvPicPr>
                  <pic:blipFill rotWithShape="1">
                    <a:blip r:embed="rId45">
                      <a:extLst>
                        <a:ext uri="{28A0092B-C50C-407E-A947-70E740481C1C}">
                          <a14:useLocalDpi xmlns:a14="http://schemas.microsoft.com/office/drawing/2010/main" val="0"/>
                        </a:ext>
                      </a:extLst>
                    </a:blip>
                    <a:srcRect l="29076" t="19392" r="29267" b="18765"/>
                    <a:stretch/>
                  </pic:blipFill>
                  <pic:spPr bwMode="auto">
                    <a:xfrm>
                      <a:off x="0" y="0"/>
                      <a:ext cx="3863340" cy="3226105"/>
                    </a:xfrm>
                    <a:prstGeom prst="rect">
                      <a:avLst/>
                    </a:prstGeom>
                    <a:ln>
                      <a:noFill/>
                    </a:ln>
                    <a:extLst>
                      <a:ext uri="{53640926-AAD7-44D8-BBD7-CCE9431645EC}">
                        <a14:shadowObscured xmlns:a14="http://schemas.microsoft.com/office/drawing/2010/main"/>
                      </a:ext>
                    </a:extLst>
                  </pic:spPr>
                </pic:pic>
              </a:graphicData>
            </a:graphic>
          </wp:anchor>
        </w:drawing>
      </w:r>
    </w:p>
    <w:p w14:paraId="05849CEA" w14:textId="6F59F26C" w:rsidR="00302B15" w:rsidRPr="00AE19C4" w:rsidRDefault="00302B15" w:rsidP="00ED721C">
      <w:pPr>
        <w:pBdr>
          <w:top w:val="nil"/>
          <w:left w:val="nil"/>
          <w:bottom w:val="nil"/>
          <w:right w:val="nil"/>
          <w:between w:val="nil"/>
        </w:pBdr>
        <w:spacing w:after="0" w:line="240" w:lineRule="auto"/>
        <w:jc w:val="both"/>
        <w:rPr>
          <w:rFonts w:ascii="Arial" w:hAnsi="Arial" w:cs="Arial"/>
          <w:color w:val="000000"/>
          <w:sz w:val="24"/>
          <w:szCs w:val="24"/>
          <w:lang w:val="el-GR"/>
        </w:rPr>
      </w:pPr>
    </w:p>
    <w:p w14:paraId="305553D1" w14:textId="77777777" w:rsidR="00302B15" w:rsidRPr="00AE19C4" w:rsidRDefault="00302B15" w:rsidP="00ED721C">
      <w:pPr>
        <w:pBdr>
          <w:top w:val="nil"/>
          <w:left w:val="nil"/>
          <w:bottom w:val="nil"/>
          <w:right w:val="nil"/>
          <w:between w:val="nil"/>
        </w:pBdr>
        <w:spacing w:after="0" w:line="240" w:lineRule="auto"/>
        <w:jc w:val="both"/>
        <w:rPr>
          <w:rFonts w:ascii="Arial" w:hAnsi="Arial" w:cs="Arial"/>
          <w:color w:val="000000"/>
          <w:sz w:val="24"/>
          <w:szCs w:val="24"/>
          <w:lang w:val="el-GR"/>
        </w:rPr>
      </w:pPr>
    </w:p>
    <w:p w14:paraId="67C5D066" w14:textId="77777777" w:rsidR="00302B15" w:rsidRPr="00AE19C4" w:rsidRDefault="00302B15" w:rsidP="00ED721C">
      <w:pPr>
        <w:pBdr>
          <w:top w:val="nil"/>
          <w:left w:val="nil"/>
          <w:bottom w:val="nil"/>
          <w:right w:val="nil"/>
          <w:between w:val="nil"/>
        </w:pBdr>
        <w:spacing w:after="0" w:line="240" w:lineRule="auto"/>
        <w:jc w:val="both"/>
        <w:rPr>
          <w:rFonts w:ascii="Arial" w:hAnsi="Arial" w:cs="Arial"/>
          <w:color w:val="000000"/>
          <w:sz w:val="24"/>
          <w:szCs w:val="24"/>
          <w:lang w:val="el-GR"/>
        </w:rPr>
      </w:pPr>
    </w:p>
    <w:p w14:paraId="57FA59DA" w14:textId="77777777" w:rsidR="00302B15" w:rsidRPr="00AE19C4" w:rsidRDefault="00302B15" w:rsidP="00ED721C">
      <w:pPr>
        <w:pBdr>
          <w:top w:val="nil"/>
          <w:left w:val="nil"/>
          <w:bottom w:val="nil"/>
          <w:right w:val="nil"/>
          <w:between w:val="nil"/>
        </w:pBdr>
        <w:spacing w:after="0" w:line="240" w:lineRule="auto"/>
        <w:jc w:val="both"/>
        <w:rPr>
          <w:rFonts w:ascii="Arial" w:hAnsi="Arial" w:cs="Arial"/>
          <w:color w:val="000000"/>
          <w:sz w:val="24"/>
          <w:szCs w:val="24"/>
          <w:lang w:val="el-GR"/>
        </w:rPr>
      </w:pPr>
    </w:p>
    <w:p w14:paraId="0BBCAFE2" w14:textId="77777777" w:rsidR="00302B15" w:rsidRPr="00AE19C4" w:rsidRDefault="00302B15" w:rsidP="00ED721C">
      <w:pPr>
        <w:pBdr>
          <w:top w:val="nil"/>
          <w:left w:val="nil"/>
          <w:bottom w:val="nil"/>
          <w:right w:val="nil"/>
          <w:between w:val="nil"/>
        </w:pBdr>
        <w:spacing w:after="0" w:line="240" w:lineRule="auto"/>
        <w:jc w:val="both"/>
        <w:rPr>
          <w:rFonts w:ascii="Arial" w:hAnsi="Arial" w:cs="Arial"/>
          <w:color w:val="000000"/>
          <w:sz w:val="24"/>
          <w:szCs w:val="24"/>
          <w:lang w:val="el-GR"/>
        </w:rPr>
      </w:pPr>
    </w:p>
    <w:p w14:paraId="7AB82A41" w14:textId="77777777" w:rsidR="00302B15" w:rsidRPr="00AE19C4" w:rsidRDefault="00302B15" w:rsidP="00ED721C">
      <w:pPr>
        <w:pBdr>
          <w:top w:val="nil"/>
          <w:left w:val="nil"/>
          <w:bottom w:val="nil"/>
          <w:right w:val="nil"/>
          <w:between w:val="nil"/>
        </w:pBdr>
        <w:spacing w:after="0" w:line="240" w:lineRule="auto"/>
        <w:jc w:val="both"/>
        <w:rPr>
          <w:rFonts w:ascii="Arial" w:hAnsi="Arial" w:cs="Arial"/>
          <w:color w:val="000000"/>
          <w:sz w:val="24"/>
          <w:szCs w:val="24"/>
          <w:lang w:val="el-GR"/>
        </w:rPr>
      </w:pPr>
    </w:p>
    <w:p w14:paraId="766BD0E2" w14:textId="77777777" w:rsidR="00302B15" w:rsidRPr="00AE19C4" w:rsidRDefault="00302B15" w:rsidP="00ED721C">
      <w:pPr>
        <w:pBdr>
          <w:top w:val="nil"/>
          <w:left w:val="nil"/>
          <w:bottom w:val="nil"/>
          <w:right w:val="nil"/>
          <w:between w:val="nil"/>
        </w:pBdr>
        <w:spacing w:after="0" w:line="240" w:lineRule="auto"/>
        <w:jc w:val="both"/>
        <w:rPr>
          <w:rFonts w:ascii="Arial" w:hAnsi="Arial" w:cs="Arial"/>
          <w:color w:val="000000"/>
          <w:sz w:val="24"/>
          <w:szCs w:val="24"/>
          <w:lang w:val="el-GR"/>
        </w:rPr>
      </w:pPr>
    </w:p>
    <w:p w14:paraId="33F31087" w14:textId="77777777" w:rsidR="00302B15" w:rsidRPr="00AE19C4" w:rsidRDefault="00302B15" w:rsidP="00ED721C">
      <w:pPr>
        <w:pBdr>
          <w:top w:val="nil"/>
          <w:left w:val="nil"/>
          <w:bottom w:val="nil"/>
          <w:right w:val="nil"/>
          <w:between w:val="nil"/>
        </w:pBdr>
        <w:spacing w:after="0" w:line="240" w:lineRule="auto"/>
        <w:jc w:val="both"/>
        <w:rPr>
          <w:rFonts w:ascii="Arial" w:hAnsi="Arial" w:cs="Arial"/>
          <w:color w:val="000000"/>
          <w:sz w:val="24"/>
          <w:szCs w:val="24"/>
          <w:lang w:val="el-GR"/>
        </w:rPr>
      </w:pPr>
    </w:p>
    <w:p w14:paraId="0BE6A2DF" w14:textId="77777777" w:rsidR="00302B15" w:rsidRPr="00AE19C4" w:rsidRDefault="00302B15" w:rsidP="00ED721C">
      <w:pPr>
        <w:pBdr>
          <w:top w:val="nil"/>
          <w:left w:val="nil"/>
          <w:bottom w:val="nil"/>
          <w:right w:val="nil"/>
          <w:between w:val="nil"/>
        </w:pBdr>
        <w:spacing w:after="0" w:line="240" w:lineRule="auto"/>
        <w:jc w:val="both"/>
        <w:rPr>
          <w:rFonts w:ascii="Arial" w:hAnsi="Arial" w:cs="Arial"/>
          <w:color w:val="000000"/>
          <w:sz w:val="24"/>
          <w:szCs w:val="24"/>
          <w:lang w:val="el-GR"/>
        </w:rPr>
      </w:pPr>
    </w:p>
    <w:p w14:paraId="6D8A1BFD" w14:textId="77777777" w:rsidR="005B0E74" w:rsidRPr="00AE19C4" w:rsidRDefault="005B0E74" w:rsidP="00ED721C">
      <w:pPr>
        <w:pBdr>
          <w:top w:val="nil"/>
          <w:left w:val="nil"/>
          <w:bottom w:val="nil"/>
          <w:right w:val="nil"/>
          <w:between w:val="nil"/>
        </w:pBdr>
        <w:spacing w:after="0" w:line="240" w:lineRule="auto"/>
        <w:jc w:val="both"/>
        <w:rPr>
          <w:rFonts w:ascii="Arial" w:hAnsi="Arial" w:cs="Arial"/>
          <w:color w:val="000000"/>
          <w:sz w:val="24"/>
          <w:szCs w:val="24"/>
          <w:lang w:val="el-GR"/>
        </w:rPr>
      </w:pPr>
    </w:p>
    <w:p w14:paraId="258DF799" w14:textId="77777777" w:rsidR="005B0E74" w:rsidRPr="00012DC2" w:rsidRDefault="005B0E74" w:rsidP="00ED721C">
      <w:pPr>
        <w:pBdr>
          <w:top w:val="nil"/>
          <w:left w:val="nil"/>
          <w:bottom w:val="nil"/>
          <w:right w:val="nil"/>
          <w:between w:val="nil"/>
        </w:pBdr>
        <w:spacing w:after="0" w:line="240" w:lineRule="auto"/>
        <w:jc w:val="both"/>
        <w:rPr>
          <w:rFonts w:ascii="Arial" w:hAnsi="Arial" w:cs="Arial"/>
          <w:color w:val="000000"/>
          <w:sz w:val="24"/>
          <w:szCs w:val="24"/>
          <w:lang w:val="el-GR"/>
        </w:rPr>
      </w:pPr>
    </w:p>
    <w:p w14:paraId="4B0797BA" w14:textId="77777777" w:rsidR="00AE19C4" w:rsidRPr="00012DC2" w:rsidRDefault="00AE19C4" w:rsidP="00ED721C">
      <w:pPr>
        <w:pBdr>
          <w:top w:val="nil"/>
          <w:left w:val="nil"/>
          <w:bottom w:val="nil"/>
          <w:right w:val="nil"/>
          <w:between w:val="nil"/>
        </w:pBdr>
        <w:spacing w:after="0" w:line="240" w:lineRule="auto"/>
        <w:jc w:val="both"/>
        <w:rPr>
          <w:rFonts w:ascii="Arial" w:hAnsi="Arial" w:cs="Arial"/>
          <w:color w:val="000000"/>
          <w:sz w:val="24"/>
          <w:szCs w:val="24"/>
          <w:lang w:val="el-GR"/>
        </w:rPr>
      </w:pPr>
    </w:p>
    <w:p w14:paraId="336933D0" w14:textId="77777777" w:rsidR="00AE19C4" w:rsidRPr="00012DC2" w:rsidRDefault="00AE19C4" w:rsidP="00ED721C">
      <w:pPr>
        <w:pBdr>
          <w:top w:val="nil"/>
          <w:left w:val="nil"/>
          <w:bottom w:val="nil"/>
          <w:right w:val="nil"/>
          <w:between w:val="nil"/>
        </w:pBdr>
        <w:spacing w:after="0" w:line="240" w:lineRule="auto"/>
        <w:jc w:val="both"/>
        <w:rPr>
          <w:rFonts w:ascii="Arial" w:hAnsi="Arial" w:cs="Arial"/>
          <w:color w:val="000000"/>
          <w:sz w:val="24"/>
          <w:szCs w:val="24"/>
          <w:lang w:val="el-GR"/>
        </w:rPr>
      </w:pPr>
    </w:p>
    <w:p w14:paraId="187F9870" w14:textId="77777777" w:rsidR="00AE19C4" w:rsidRPr="00012DC2" w:rsidRDefault="00AE19C4" w:rsidP="00ED721C">
      <w:pPr>
        <w:pBdr>
          <w:top w:val="nil"/>
          <w:left w:val="nil"/>
          <w:bottom w:val="nil"/>
          <w:right w:val="nil"/>
          <w:between w:val="nil"/>
        </w:pBdr>
        <w:spacing w:after="0" w:line="240" w:lineRule="auto"/>
        <w:jc w:val="both"/>
        <w:rPr>
          <w:rFonts w:ascii="Arial" w:hAnsi="Arial" w:cs="Arial"/>
          <w:color w:val="000000"/>
          <w:sz w:val="24"/>
          <w:szCs w:val="24"/>
          <w:lang w:val="el-GR"/>
        </w:rPr>
      </w:pPr>
    </w:p>
    <w:p w14:paraId="62CD01F1" w14:textId="12695EC1" w:rsidR="00F417CD" w:rsidRPr="00012DC2" w:rsidRDefault="00F417CD" w:rsidP="00ED721C">
      <w:pPr>
        <w:pBdr>
          <w:top w:val="nil"/>
          <w:left w:val="nil"/>
          <w:bottom w:val="nil"/>
          <w:right w:val="nil"/>
          <w:between w:val="nil"/>
        </w:pBdr>
        <w:spacing w:after="0" w:line="240" w:lineRule="auto"/>
        <w:jc w:val="both"/>
        <w:rPr>
          <w:rFonts w:ascii="Arial" w:hAnsi="Arial" w:cs="Arial"/>
          <w:color w:val="000000"/>
          <w:sz w:val="24"/>
          <w:szCs w:val="24"/>
          <w:highlight w:val="white"/>
          <w:lang w:val="el-GR"/>
        </w:rPr>
      </w:pPr>
    </w:p>
    <w:p w14:paraId="286936B4" w14:textId="77777777" w:rsidR="00AE19C4" w:rsidRPr="00012DC2" w:rsidRDefault="00AE19C4" w:rsidP="00ED721C">
      <w:pPr>
        <w:pBdr>
          <w:top w:val="nil"/>
          <w:left w:val="nil"/>
          <w:bottom w:val="nil"/>
          <w:right w:val="nil"/>
          <w:between w:val="nil"/>
        </w:pBdr>
        <w:spacing w:after="0" w:line="240" w:lineRule="auto"/>
        <w:jc w:val="both"/>
        <w:rPr>
          <w:rFonts w:ascii="Arial" w:hAnsi="Arial" w:cs="Arial"/>
          <w:color w:val="000000"/>
          <w:sz w:val="24"/>
          <w:szCs w:val="24"/>
          <w:highlight w:val="white"/>
          <w:lang w:val="el-GR"/>
        </w:rPr>
      </w:pPr>
    </w:p>
    <w:p w14:paraId="12A39E42" w14:textId="77777777" w:rsidR="00AE19C4" w:rsidRPr="00012DC2" w:rsidRDefault="00AE19C4" w:rsidP="00ED721C">
      <w:pPr>
        <w:pBdr>
          <w:top w:val="nil"/>
          <w:left w:val="nil"/>
          <w:bottom w:val="nil"/>
          <w:right w:val="nil"/>
          <w:between w:val="nil"/>
        </w:pBdr>
        <w:spacing w:after="0" w:line="240" w:lineRule="auto"/>
        <w:jc w:val="both"/>
        <w:rPr>
          <w:rFonts w:ascii="Arial" w:hAnsi="Arial" w:cs="Arial"/>
          <w:color w:val="000000"/>
          <w:sz w:val="24"/>
          <w:szCs w:val="24"/>
          <w:highlight w:val="white"/>
          <w:lang w:val="el-GR"/>
        </w:rPr>
      </w:pPr>
    </w:p>
    <w:p w14:paraId="1B72CCFB" w14:textId="77777777" w:rsidR="00AE19C4" w:rsidRPr="00012DC2" w:rsidRDefault="00AE19C4" w:rsidP="00ED721C">
      <w:pPr>
        <w:pBdr>
          <w:top w:val="nil"/>
          <w:left w:val="nil"/>
          <w:bottom w:val="nil"/>
          <w:right w:val="nil"/>
          <w:between w:val="nil"/>
        </w:pBdr>
        <w:spacing w:after="0" w:line="240" w:lineRule="auto"/>
        <w:jc w:val="both"/>
        <w:rPr>
          <w:rFonts w:ascii="Arial" w:hAnsi="Arial" w:cs="Arial"/>
          <w:color w:val="000000"/>
          <w:sz w:val="24"/>
          <w:szCs w:val="24"/>
          <w:highlight w:val="white"/>
          <w:lang w:val="el-GR"/>
        </w:rPr>
      </w:pPr>
    </w:p>
    <w:p w14:paraId="4B3CB8BE" w14:textId="77777777" w:rsidR="00085A70" w:rsidRPr="00AE19C4" w:rsidRDefault="00F417CD" w:rsidP="00ED721C">
      <w:pPr>
        <w:pBdr>
          <w:top w:val="nil"/>
          <w:left w:val="nil"/>
          <w:bottom w:val="nil"/>
          <w:right w:val="nil"/>
          <w:between w:val="nil"/>
        </w:pBdr>
        <w:spacing w:after="0" w:line="240" w:lineRule="auto"/>
        <w:jc w:val="both"/>
        <w:rPr>
          <w:rFonts w:ascii="Arial" w:hAnsi="Arial" w:cs="Arial"/>
          <w:color w:val="000000"/>
          <w:sz w:val="24"/>
          <w:szCs w:val="24"/>
          <w:highlight w:val="white"/>
          <w:lang w:val="el-GR"/>
        </w:rPr>
      </w:pPr>
      <w:r w:rsidRPr="00AE19C4">
        <w:rPr>
          <w:rFonts w:ascii="Arial" w:hAnsi="Arial" w:cs="Arial"/>
          <w:color w:val="000000"/>
          <w:sz w:val="24"/>
          <w:szCs w:val="24"/>
          <w:highlight w:val="white"/>
          <w:lang w:val="el-GR"/>
        </w:rPr>
        <w:t xml:space="preserve">  </w:t>
      </w:r>
    </w:p>
    <w:p w14:paraId="6C2B5308" w14:textId="5721EAE2" w:rsidR="00F417CD" w:rsidRPr="00AE19C4" w:rsidRDefault="00F417CD" w:rsidP="00ED721C">
      <w:pPr>
        <w:pBdr>
          <w:top w:val="nil"/>
          <w:left w:val="nil"/>
          <w:bottom w:val="nil"/>
          <w:right w:val="nil"/>
          <w:between w:val="nil"/>
        </w:pBdr>
        <w:spacing w:after="0" w:line="240" w:lineRule="auto"/>
        <w:jc w:val="both"/>
        <w:rPr>
          <w:rFonts w:ascii="Arial" w:hAnsi="Arial" w:cs="Arial"/>
          <w:color w:val="000000"/>
          <w:sz w:val="24"/>
          <w:szCs w:val="24"/>
          <w:highlight w:val="white"/>
          <w:lang w:val="el-GR"/>
        </w:rPr>
      </w:pPr>
      <w:r w:rsidRPr="00AE19C4">
        <w:rPr>
          <w:rFonts w:ascii="Arial" w:hAnsi="Arial" w:cs="Arial"/>
          <w:color w:val="000000"/>
          <w:sz w:val="24"/>
          <w:szCs w:val="24"/>
          <w:highlight w:val="white"/>
          <w:lang w:val="el-GR"/>
        </w:rPr>
        <w:t xml:space="preserve">Επίσης κάνοντας κλικ στην ένδειξη </w:t>
      </w:r>
      <w:r w:rsidRPr="00AE19C4">
        <w:rPr>
          <w:rFonts w:ascii="Arial" w:hAnsi="Arial" w:cs="Arial"/>
          <w:color w:val="000000"/>
          <w:sz w:val="24"/>
          <w:szCs w:val="24"/>
          <w:highlight w:val="white"/>
        </w:rPr>
        <w:t>Mask</w:t>
      </w:r>
      <w:r w:rsidRPr="00AE19C4">
        <w:rPr>
          <w:rFonts w:ascii="Arial" w:hAnsi="Arial" w:cs="Arial"/>
          <w:color w:val="000000"/>
          <w:sz w:val="24"/>
          <w:szCs w:val="24"/>
          <w:highlight w:val="white"/>
          <w:lang w:val="el-GR"/>
        </w:rPr>
        <w:t xml:space="preserve"> και στη συνέχεια στον φάκελο, εστιάζεται η περιοχή  μελέτης που μας ενδιαφέρει. Επιλέχθηκε το </w:t>
      </w:r>
      <w:r w:rsidRPr="00AE19C4">
        <w:rPr>
          <w:rFonts w:ascii="Arial" w:hAnsi="Arial" w:cs="Arial"/>
          <w:color w:val="000000"/>
          <w:sz w:val="24"/>
          <w:szCs w:val="24"/>
          <w:highlight w:val="white"/>
        </w:rPr>
        <w:t>create</w:t>
      </w:r>
      <w:r w:rsidRPr="00AE19C4">
        <w:rPr>
          <w:rFonts w:ascii="Arial" w:hAnsi="Arial" w:cs="Arial"/>
          <w:color w:val="000000"/>
          <w:sz w:val="24"/>
          <w:szCs w:val="24"/>
          <w:highlight w:val="white"/>
          <w:lang w:val="el-GR"/>
        </w:rPr>
        <w:t xml:space="preserve"> </w:t>
      </w:r>
      <w:r w:rsidRPr="00AE19C4">
        <w:rPr>
          <w:rFonts w:ascii="Arial" w:hAnsi="Arial" w:cs="Arial"/>
          <w:color w:val="000000"/>
          <w:sz w:val="24"/>
          <w:szCs w:val="24"/>
          <w:highlight w:val="white"/>
        </w:rPr>
        <w:t>mask</w:t>
      </w:r>
      <w:r w:rsidRPr="00AE19C4">
        <w:rPr>
          <w:rFonts w:ascii="Arial" w:hAnsi="Arial" w:cs="Arial"/>
          <w:color w:val="000000"/>
          <w:sz w:val="24"/>
          <w:szCs w:val="24"/>
          <w:highlight w:val="white"/>
          <w:lang w:val="el-GR"/>
        </w:rPr>
        <w:t xml:space="preserve"> </w:t>
      </w:r>
      <w:r w:rsidRPr="00AE19C4">
        <w:rPr>
          <w:rFonts w:ascii="Arial" w:hAnsi="Arial" w:cs="Arial"/>
          <w:color w:val="000000"/>
          <w:sz w:val="24"/>
          <w:szCs w:val="24"/>
          <w:highlight w:val="white"/>
        </w:rPr>
        <w:t>manually</w:t>
      </w:r>
      <w:r w:rsidRPr="00AE19C4">
        <w:rPr>
          <w:rFonts w:ascii="Arial" w:hAnsi="Arial" w:cs="Arial"/>
          <w:color w:val="000000"/>
          <w:sz w:val="24"/>
          <w:szCs w:val="24"/>
          <w:highlight w:val="white"/>
          <w:lang w:val="el-GR"/>
        </w:rPr>
        <w:t xml:space="preserve"> και εμφανίζεται</w:t>
      </w:r>
      <w:r w:rsidR="00216536" w:rsidRPr="00AE19C4">
        <w:rPr>
          <w:rFonts w:ascii="Arial" w:hAnsi="Arial" w:cs="Arial"/>
          <w:color w:val="000000"/>
          <w:sz w:val="24"/>
          <w:szCs w:val="24"/>
          <w:highlight w:val="white"/>
          <w:lang w:val="el-GR"/>
        </w:rPr>
        <w:t xml:space="preserve"> </w:t>
      </w:r>
      <w:r w:rsidRPr="00AE19C4">
        <w:rPr>
          <w:rFonts w:ascii="Arial" w:hAnsi="Arial" w:cs="Arial"/>
          <w:color w:val="000000"/>
          <w:sz w:val="24"/>
          <w:szCs w:val="24"/>
          <w:highlight w:val="white"/>
          <w:lang w:val="el-GR"/>
        </w:rPr>
        <w:t xml:space="preserve">το </w:t>
      </w:r>
      <w:r w:rsidRPr="00AE19C4">
        <w:rPr>
          <w:rFonts w:ascii="Arial" w:hAnsi="Arial" w:cs="Arial"/>
          <w:color w:val="000000"/>
          <w:sz w:val="24"/>
          <w:szCs w:val="24"/>
          <w:highlight w:val="white"/>
        </w:rPr>
        <w:t>tool</w:t>
      </w:r>
      <w:r w:rsidRPr="00AE19C4">
        <w:rPr>
          <w:rFonts w:ascii="Arial" w:hAnsi="Arial" w:cs="Arial"/>
          <w:color w:val="000000"/>
          <w:sz w:val="24"/>
          <w:szCs w:val="24"/>
          <w:highlight w:val="white"/>
          <w:lang w:val="el-GR"/>
        </w:rPr>
        <w:t xml:space="preserve"> </w:t>
      </w:r>
      <w:r w:rsidRPr="00AE19C4">
        <w:rPr>
          <w:rFonts w:ascii="Arial" w:hAnsi="Arial" w:cs="Arial"/>
          <w:color w:val="000000"/>
          <w:sz w:val="24"/>
          <w:szCs w:val="24"/>
          <w:highlight w:val="white"/>
        </w:rPr>
        <w:t>mask</w:t>
      </w:r>
      <w:r w:rsidRPr="00AE19C4">
        <w:rPr>
          <w:rFonts w:ascii="Arial" w:hAnsi="Arial" w:cs="Arial"/>
          <w:color w:val="000000"/>
          <w:sz w:val="24"/>
          <w:szCs w:val="24"/>
          <w:highlight w:val="white"/>
          <w:lang w:val="el-GR"/>
        </w:rPr>
        <w:t xml:space="preserve"> </w:t>
      </w:r>
      <w:r w:rsidR="00216536" w:rsidRPr="00AE19C4">
        <w:rPr>
          <w:rFonts w:ascii="Arial" w:hAnsi="Arial" w:cs="Arial"/>
          <w:color w:val="000000"/>
          <w:sz w:val="24"/>
          <w:szCs w:val="24"/>
          <w:lang w:val="el-GR"/>
        </w:rPr>
        <w:t>και μετά το</w:t>
      </w:r>
      <w:r w:rsidRPr="00AE19C4">
        <w:rPr>
          <w:rFonts w:ascii="Arial" w:hAnsi="Arial" w:cs="Arial"/>
          <w:color w:val="000000"/>
          <w:sz w:val="24"/>
          <w:szCs w:val="24"/>
          <w:lang w:val="el-GR"/>
        </w:rPr>
        <w:t xml:space="preserve"> </w:t>
      </w:r>
      <w:r w:rsidRPr="00AE19C4">
        <w:rPr>
          <w:rFonts w:ascii="Arial" w:hAnsi="Arial" w:cs="Arial"/>
          <w:color w:val="000000"/>
          <w:sz w:val="24"/>
          <w:szCs w:val="24"/>
          <w:highlight w:val="white"/>
        </w:rPr>
        <w:t>draw</w:t>
      </w:r>
      <w:r w:rsidRPr="00AE19C4">
        <w:rPr>
          <w:rFonts w:ascii="Arial" w:hAnsi="Arial" w:cs="Arial"/>
          <w:color w:val="000000"/>
          <w:sz w:val="24"/>
          <w:szCs w:val="24"/>
          <w:highlight w:val="white"/>
          <w:lang w:val="el-GR"/>
        </w:rPr>
        <w:t>, ώστε να σχηματιστεί το πολύγωνο ορισμού της  περιοχής μελέτης.</w:t>
      </w:r>
    </w:p>
    <w:p w14:paraId="551D546A" w14:textId="4D813B7F" w:rsidR="00F417CD" w:rsidRPr="00AE19C4" w:rsidRDefault="00F417CD" w:rsidP="00ED721C">
      <w:pPr>
        <w:pBdr>
          <w:top w:val="nil"/>
          <w:left w:val="nil"/>
          <w:bottom w:val="nil"/>
          <w:right w:val="nil"/>
          <w:between w:val="nil"/>
        </w:pBdr>
        <w:spacing w:after="0" w:line="240" w:lineRule="auto"/>
        <w:jc w:val="both"/>
        <w:rPr>
          <w:rFonts w:ascii="Arial" w:hAnsi="Arial" w:cs="Arial"/>
          <w:color w:val="000000"/>
          <w:sz w:val="24"/>
          <w:szCs w:val="24"/>
          <w:lang w:val="el-GR"/>
        </w:rPr>
      </w:pPr>
      <w:r w:rsidRPr="00AE19C4">
        <w:rPr>
          <w:rFonts w:ascii="Arial" w:hAnsi="Arial" w:cs="Arial"/>
          <w:color w:val="000000"/>
          <w:sz w:val="24"/>
          <w:szCs w:val="24"/>
          <w:highlight w:val="white"/>
          <w:lang w:val="el-GR"/>
        </w:rPr>
        <w:t xml:space="preserve">  Ακολούθως, επιλέχθηκε έκταση περιοχής 500 εκτάρια και επιλέγοντας την ένδειξη </w:t>
      </w:r>
      <w:r w:rsidRPr="00AE19C4">
        <w:rPr>
          <w:rFonts w:ascii="Arial" w:hAnsi="Arial" w:cs="Arial"/>
          <w:color w:val="000000"/>
          <w:sz w:val="24"/>
          <w:szCs w:val="24"/>
          <w:highlight w:val="white"/>
        </w:rPr>
        <w:t>stream</w:t>
      </w:r>
      <w:r w:rsidRPr="00AE19C4">
        <w:rPr>
          <w:rFonts w:ascii="Arial" w:hAnsi="Arial" w:cs="Arial"/>
          <w:color w:val="000000"/>
          <w:sz w:val="24"/>
          <w:szCs w:val="24"/>
          <w:highlight w:val="white"/>
          <w:lang w:val="el-GR"/>
        </w:rPr>
        <w:t xml:space="preserve"> </w:t>
      </w:r>
      <w:r w:rsidRPr="00AE19C4">
        <w:rPr>
          <w:rFonts w:ascii="Arial" w:hAnsi="Arial" w:cs="Arial"/>
          <w:color w:val="000000"/>
          <w:sz w:val="24"/>
          <w:szCs w:val="24"/>
          <w:highlight w:val="white"/>
        </w:rPr>
        <w:t>network</w:t>
      </w:r>
      <w:r w:rsidRPr="00AE19C4">
        <w:rPr>
          <w:rFonts w:ascii="Arial" w:hAnsi="Arial" w:cs="Arial"/>
          <w:color w:val="000000"/>
          <w:sz w:val="24"/>
          <w:szCs w:val="24"/>
          <w:highlight w:val="white"/>
          <w:lang w:val="el-GR"/>
        </w:rPr>
        <w:t xml:space="preserve"> εμφανίζονται τα ρέματα και το δίκτυο των ρεμάτων (</w:t>
      </w:r>
      <w:r w:rsidRPr="00AE19C4">
        <w:rPr>
          <w:rFonts w:ascii="Arial" w:hAnsi="Arial" w:cs="Arial"/>
          <w:color w:val="000000"/>
          <w:sz w:val="24"/>
          <w:szCs w:val="24"/>
          <w:highlight w:val="white"/>
        </w:rPr>
        <w:t>Stream</w:t>
      </w:r>
      <w:r w:rsidRPr="00AE19C4">
        <w:rPr>
          <w:rFonts w:ascii="Arial" w:hAnsi="Arial" w:cs="Arial"/>
          <w:color w:val="000000"/>
          <w:sz w:val="24"/>
          <w:szCs w:val="24"/>
          <w:highlight w:val="white"/>
          <w:lang w:val="el-GR"/>
        </w:rPr>
        <w:t xml:space="preserve"> </w:t>
      </w:r>
      <w:r w:rsidRPr="00AE19C4">
        <w:rPr>
          <w:rFonts w:ascii="Arial" w:hAnsi="Arial" w:cs="Arial"/>
          <w:color w:val="000000"/>
          <w:sz w:val="24"/>
          <w:szCs w:val="24"/>
          <w:highlight w:val="white"/>
        </w:rPr>
        <w:t>Definition</w:t>
      </w:r>
      <w:r w:rsidRPr="00AE19C4">
        <w:rPr>
          <w:rFonts w:ascii="Arial" w:hAnsi="Arial" w:cs="Arial"/>
          <w:color w:val="000000"/>
          <w:sz w:val="24"/>
          <w:szCs w:val="24"/>
          <w:highlight w:val="white"/>
          <w:lang w:val="el-GR"/>
        </w:rPr>
        <w:t xml:space="preserve">) με τη μέθοδο </w:t>
      </w:r>
      <w:r w:rsidRPr="00AE19C4">
        <w:rPr>
          <w:rFonts w:ascii="Arial" w:hAnsi="Arial" w:cs="Arial"/>
          <w:color w:val="000000"/>
          <w:sz w:val="24"/>
          <w:szCs w:val="24"/>
          <w:highlight w:val="white"/>
        </w:rPr>
        <w:t>DEM</w:t>
      </w:r>
      <w:r w:rsidRPr="00AE19C4">
        <w:rPr>
          <w:rFonts w:ascii="Arial" w:hAnsi="Arial" w:cs="Arial"/>
          <w:color w:val="000000"/>
          <w:sz w:val="24"/>
          <w:szCs w:val="24"/>
          <w:highlight w:val="white"/>
          <w:lang w:val="el-GR"/>
        </w:rPr>
        <w:t xml:space="preserve"> – </w:t>
      </w:r>
      <w:r w:rsidRPr="00AE19C4">
        <w:rPr>
          <w:rFonts w:ascii="Arial" w:hAnsi="Arial" w:cs="Arial"/>
          <w:color w:val="000000"/>
          <w:sz w:val="24"/>
          <w:szCs w:val="24"/>
          <w:highlight w:val="white"/>
        </w:rPr>
        <w:t>based</w:t>
      </w:r>
      <w:r w:rsidRPr="00AE19C4">
        <w:rPr>
          <w:rFonts w:ascii="Arial" w:hAnsi="Arial" w:cs="Arial"/>
          <w:color w:val="000000"/>
          <w:sz w:val="24"/>
          <w:szCs w:val="24"/>
          <w:highlight w:val="white"/>
          <w:lang w:val="el-GR"/>
        </w:rPr>
        <w:t xml:space="preserve">, για την επεξεργασία του δικτύου ρεμάτων και </w:t>
      </w:r>
      <w:r w:rsidRPr="00AE19C4">
        <w:rPr>
          <w:rFonts w:ascii="Arial" w:hAnsi="Arial" w:cs="Arial"/>
          <w:color w:val="000000"/>
          <w:sz w:val="24"/>
          <w:szCs w:val="24"/>
          <w:highlight w:val="white"/>
        </w:rPr>
        <w:t>outlets</w:t>
      </w:r>
      <w:r w:rsidRPr="00AE19C4">
        <w:rPr>
          <w:rFonts w:ascii="Arial" w:hAnsi="Arial" w:cs="Arial"/>
          <w:color w:val="000000"/>
          <w:sz w:val="24"/>
          <w:szCs w:val="24"/>
          <w:highlight w:val="white"/>
          <w:lang w:val="el-GR"/>
        </w:rPr>
        <w:t>.</w:t>
      </w:r>
      <w:r w:rsidRPr="00AE19C4">
        <w:rPr>
          <w:rFonts w:ascii="Arial" w:hAnsi="Arial" w:cs="Arial"/>
          <w:b/>
          <w:color w:val="000000"/>
          <w:sz w:val="24"/>
          <w:szCs w:val="24"/>
          <w:lang w:val="el-GR"/>
        </w:rPr>
        <w:t xml:space="preserve"> </w:t>
      </w:r>
      <w:r w:rsidRPr="00AE19C4">
        <w:rPr>
          <w:rFonts w:ascii="Arial" w:hAnsi="Arial" w:cs="Arial"/>
          <w:color w:val="000000"/>
          <w:sz w:val="24"/>
          <w:szCs w:val="24"/>
        </w:rPr>
        <w:t>To</w:t>
      </w:r>
      <w:r w:rsidRPr="00AE19C4">
        <w:rPr>
          <w:rFonts w:ascii="Arial" w:hAnsi="Arial" w:cs="Arial"/>
          <w:color w:val="000000"/>
          <w:sz w:val="24"/>
          <w:szCs w:val="24"/>
          <w:lang w:val="el-GR"/>
        </w:rPr>
        <w:t xml:space="preserve"> αποτέλεσμα του σχεδιασμού του δικτύου ρεμάτων παρουσιάζεται στον </w:t>
      </w:r>
      <w:r w:rsidRPr="00AE19C4">
        <w:rPr>
          <w:rFonts w:ascii="Arial" w:hAnsi="Arial" w:cs="Arial"/>
          <w:color w:val="000000"/>
          <w:sz w:val="24"/>
          <w:szCs w:val="24"/>
        </w:rPr>
        <w:t>DEM</w:t>
      </w:r>
      <w:r w:rsidRPr="00AE19C4">
        <w:rPr>
          <w:rFonts w:ascii="Arial" w:hAnsi="Arial" w:cs="Arial"/>
          <w:color w:val="000000"/>
          <w:sz w:val="24"/>
          <w:szCs w:val="24"/>
          <w:lang w:val="el-GR"/>
        </w:rPr>
        <w:t xml:space="preserve"> </w:t>
      </w:r>
      <w:r w:rsidRPr="00AE19C4">
        <w:rPr>
          <w:rFonts w:ascii="Arial" w:hAnsi="Arial" w:cs="Arial"/>
          <w:color w:val="000000"/>
          <w:sz w:val="24"/>
          <w:szCs w:val="24"/>
        </w:rPr>
        <w:t>grid</w:t>
      </w:r>
      <w:r w:rsidRPr="00AE19C4">
        <w:rPr>
          <w:rFonts w:ascii="Arial" w:hAnsi="Arial" w:cs="Arial"/>
          <w:color w:val="000000"/>
          <w:sz w:val="24"/>
          <w:szCs w:val="24"/>
          <w:lang w:val="el-GR"/>
        </w:rPr>
        <w:t xml:space="preserve"> χάρτη. </w:t>
      </w:r>
      <w:r w:rsidRPr="00AE19C4">
        <w:rPr>
          <w:rFonts w:ascii="Arial" w:hAnsi="Arial" w:cs="Arial"/>
          <w:color w:val="000000"/>
          <w:sz w:val="24"/>
          <w:szCs w:val="24"/>
          <w:highlight w:val="white"/>
          <w:lang w:val="el-GR"/>
        </w:rPr>
        <w:t xml:space="preserve">Τα σημεία που δεν αντιστοιχούν στο </w:t>
      </w:r>
      <w:r w:rsidRPr="00AE19C4">
        <w:rPr>
          <w:rFonts w:ascii="Arial" w:hAnsi="Arial" w:cs="Arial"/>
          <w:color w:val="000000"/>
          <w:sz w:val="24"/>
          <w:szCs w:val="24"/>
          <w:highlight w:val="white"/>
        </w:rPr>
        <w:t>watershed</w:t>
      </w:r>
      <w:r w:rsidRPr="00AE19C4">
        <w:rPr>
          <w:rFonts w:ascii="Arial" w:hAnsi="Arial" w:cs="Arial"/>
          <w:color w:val="000000"/>
          <w:sz w:val="24"/>
          <w:szCs w:val="24"/>
          <w:highlight w:val="white"/>
          <w:lang w:val="el-GR"/>
        </w:rPr>
        <w:t xml:space="preserve"> της </w:t>
      </w:r>
      <w:r w:rsidR="00216536" w:rsidRPr="00AE19C4">
        <w:rPr>
          <w:rFonts w:ascii="Arial" w:hAnsi="Arial" w:cs="Arial"/>
          <w:color w:val="000000"/>
          <w:sz w:val="24"/>
          <w:szCs w:val="24"/>
          <w:highlight w:val="white"/>
          <w:lang w:val="el-GR"/>
        </w:rPr>
        <w:t>περιοχής</w:t>
      </w:r>
      <w:r w:rsidRPr="00AE19C4">
        <w:rPr>
          <w:rFonts w:ascii="Arial" w:hAnsi="Arial" w:cs="Arial"/>
          <w:color w:val="000000"/>
          <w:sz w:val="24"/>
          <w:szCs w:val="24"/>
          <w:highlight w:val="white"/>
          <w:lang w:val="el-GR"/>
        </w:rPr>
        <w:t xml:space="preserve"> μελέτης αφαιρούνται με επιλογή αυτών ενώ μπορούν και να προστεθούν επιπρόσθετα.</w:t>
      </w:r>
      <w:r w:rsidRPr="00AE19C4">
        <w:rPr>
          <w:rFonts w:ascii="Arial" w:hAnsi="Arial" w:cs="Arial"/>
          <w:color w:val="000000"/>
          <w:sz w:val="24"/>
          <w:szCs w:val="24"/>
          <w:lang w:val="el-GR"/>
        </w:rPr>
        <w:t xml:space="preserve"> Εμφανίζεται το παράθυρο </w:t>
      </w:r>
      <w:r w:rsidRPr="00AE19C4">
        <w:rPr>
          <w:rFonts w:ascii="Arial" w:hAnsi="Arial" w:cs="Arial"/>
          <w:color w:val="000000"/>
          <w:sz w:val="24"/>
          <w:szCs w:val="24"/>
        </w:rPr>
        <w:t>Watershed</w:t>
      </w:r>
      <w:r w:rsidRPr="00AE19C4">
        <w:rPr>
          <w:rFonts w:ascii="Arial" w:hAnsi="Arial" w:cs="Arial"/>
          <w:color w:val="000000"/>
          <w:sz w:val="24"/>
          <w:szCs w:val="24"/>
          <w:lang w:val="el-GR"/>
        </w:rPr>
        <w:t xml:space="preserve"> </w:t>
      </w:r>
      <w:r w:rsidRPr="00AE19C4">
        <w:rPr>
          <w:rFonts w:ascii="Arial" w:hAnsi="Arial" w:cs="Arial"/>
          <w:color w:val="000000"/>
          <w:sz w:val="24"/>
          <w:szCs w:val="24"/>
        </w:rPr>
        <w:t>Delineation</w:t>
      </w:r>
      <w:r w:rsidRPr="00AE19C4">
        <w:rPr>
          <w:rFonts w:ascii="Arial" w:hAnsi="Arial" w:cs="Arial"/>
          <w:color w:val="000000"/>
          <w:sz w:val="24"/>
          <w:szCs w:val="24"/>
          <w:lang w:val="el-GR"/>
        </w:rPr>
        <w:t xml:space="preserve"> και τελικά οριοθετούμε  την περιοχή, σχεδιάζοντας ένα πλαίσιο που περιβάλλει το </w:t>
      </w:r>
      <w:r w:rsidRPr="00AE19C4">
        <w:rPr>
          <w:rFonts w:ascii="Arial" w:hAnsi="Arial" w:cs="Arial"/>
          <w:color w:val="000000"/>
          <w:sz w:val="24"/>
          <w:szCs w:val="24"/>
        </w:rPr>
        <w:t>watershed</w:t>
      </w:r>
      <w:r w:rsidRPr="00AE19C4">
        <w:rPr>
          <w:rFonts w:ascii="Arial" w:hAnsi="Arial" w:cs="Arial"/>
          <w:color w:val="000000"/>
          <w:sz w:val="24"/>
          <w:szCs w:val="24"/>
          <w:lang w:val="el-GR"/>
        </w:rPr>
        <w:t xml:space="preserve"> </w:t>
      </w:r>
      <w:r w:rsidRPr="00AE19C4">
        <w:rPr>
          <w:rFonts w:ascii="Arial" w:hAnsi="Arial" w:cs="Arial"/>
          <w:color w:val="000000"/>
          <w:sz w:val="24"/>
          <w:szCs w:val="24"/>
        </w:rPr>
        <w:t>outlet</w:t>
      </w:r>
      <w:r w:rsidRPr="00AE19C4">
        <w:rPr>
          <w:rFonts w:ascii="Arial" w:hAnsi="Arial" w:cs="Arial"/>
          <w:color w:val="000000"/>
          <w:sz w:val="24"/>
          <w:szCs w:val="24"/>
          <w:lang w:val="el-GR"/>
        </w:rPr>
        <w:t xml:space="preserve">. Επιλέγοντας την ένδειξη </w:t>
      </w:r>
      <w:r w:rsidRPr="00AE19C4">
        <w:rPr>
          <w:rFonts w:ascii="Arial" w:hAnsi="Arial" w:cs="Arial"/>
          <w:color w:val="000000"/>
          <w:sz w:val="24"/>
          <w:szCs w:val="24"/>
        </w:rPr>
        <w:t>Whole</w:t>
      </w:r>
      <w:r w:rsidRPr="00AE19C4">
        <w:rPr>
          <w:rFonts w:ascii="Arial" w:hAnsi="Arial" w:cs="Arial"/>
          <w:color w:val="000000"/>
          <w:sz w:val="24"/>
          <w:szCs w:val="24"/>
          <w:lang w:val="el-GR"/>
        </w:rPr>
        <w:t xml:space="preserve"> </w:t>
      </w:r>
      <w:r w:rsidRPr="00AE19C4">
        <w:rPr>
          <w:rFonts w:ascii="Arial" w:hAnsi="Arial" w:cs="Arial"/>
          <w:color w:val="000000"/>
          <w:sz w:val="24"/>
          <w:szCs w:val="24"/>
        </w:rPr>
        <w:t>watershed</w:t>
      </w:r>
      <w:r w:rsidRPr="00AE19C4">
        <w:rPr>
          <w:rFonts w:ascii="Arial" w:hAnsi="Arial" w:cs="Arial"/>
          <w:color w:val="000000"/>
          <w:sz w:val="24"/>
          <w:szCs w:val="24"/>
          <w:lang w:val="el-GR"/>
        </w:rPr>
        <w:t xml:space="preserve"> </w:t>
      </w:r>
      <w:r w:rsidRPr="00AE19C4">
        <w:rPr>
          <w:rFonts w:ascii="Arial" w:hAnsi="Arial" w:cs="Arial"/>
          <w:color w:val="000000"/>
          <w:sz w:val="24"/>
          <w:szCs w:val="24"/>
        </w:rPr>
        <w:t>outlet</w:t>
      </w:r>
      <w:r w:rsidRPr="00AE19C4">
        <w:rPr>
          <w:rFonts w:ascii="Arial" w:hAnsi="Arial" w:cs="Arial"/>
          <w:color w:val="000000"/>
          <w:sz w:val="24"/>
          <w:szCs w:val="24"/>
          <w:lang w:val="el-GR"/>
        </w:rPr>
        <w:t xml:space="preserve"> ενεργοποιείται η ένδειξη </w:t>
      </w:r>
      <w:r w:rsidRPr="00AE19C4">
        <w:rPr>
          <w:rFonts w:ascii="Arial" w:hAnsi="Arial" w:cs="Arial"/>
          <w:color w:val="000000"/>
          <w:sz w:val="24"/>
          <w:szCs w:val="24"/>
        </w:rPr>
        <w:t>Delineate</w:t>
      </w:r>
      <w:r w:rsidRPr="00AE19C4">
        <w:rPr>
          <w:rFonts w:ascii="Arial" w:hAnsi="Arial" w:cs="Arial"/>
          <w:color w:val="000000"/>
          <w:sz w:val="24"/>
          <w:szCs w:val="24"/>
          <w:lang w:val="el-GR"/>
        </w:rPr>
        <w:t xml:space="preserve"> </w:t>
      </w:r>
      <w:r w:rsidRPr="00AE19C4">
        <w:rPr>
          <w:rFonts w:ascii="Arial" w:hAnsi="Arial" w:cs="Arial"/>
          <w:color w:val="000000"/>
          <w:sz w:val="24"/>
          <w:szCs w:val="24"/>
        </w:rPr>
        <w:t>Watershed</w:t>
      </w:r>
      <w:r w:rsidRPr="00AE19C4">
        <w:rPr>
          <w:rFonts w:ascii="Arial" w:hAnsi="Arial" w:cs="Arial"/>
          <w:color w:val="000000"/>
          <w:sz w:val="24"/>
          <w:szCs w:val="24"/>
          <w:lang w:val="el-GR"/>
        </w:rPr>
        <w:t xml:space="preserve">. </w:t>
      </w:r>
    </w:p>
    <w:p w14:paraId="613C3FBF" w14:textId="77777777" w:rsidR="00F417CD" w:rsidRPr="00AE19C4" w:rsidRDefault="00F417CD" w:rsidP="00ED721C">
      <w:pPr>
        <w:pBdr>
          <w:top w:val="nil"/>
          <w:left w:val="nil"/>
          <w:bottom w:val="nil"/>
          <w:right w:val="nil"/>
          <w:between w:val="nil"/>
        </w:pBdr>
        <w:spacing w:after="0" w:line="240" w:lineRule="auto"/>
        <w:jc w:val="both"/>
        <w:rPr>
          <w:rFonts w:ascii="Arial" w:hAnsi="Arial" w:cs="Arial"/>
          <w:color w:val="000000"/>
          <w:sz w:val="24"/>
          <w:szCs w:val="24"/>
          <w:lang w:val="el-GR"/>
        </w:rPr>
      </w:pPr>
      <w:r w:rsidRPr="00AE19C4">
        <w:rPr>
          <w:rFonts w:ascii="Arial" w:hAnsi="Arial" w:cs="Arial"/>
          <w:color w:val="000000"/>
          <w:sz w:val="24"/>
          <w:szCs w:val="24"/>
          <w:highlight w:val="white"/>
          <w:lang w:val="el-GR"/>
        </w:rPr>
        <w:t xml:space="preserve"> Παρακάτω παρουσιάζεται το  </w:t>
      </w:r>
      <w:r w:rsidRPr="00AE19C4">
        <w:rPr>
          <w:rFonts w:ascii="Arial" w:hAnsi="Arial" w:cs="Arial"/>
          <w:color w:val="000000"/>
          <w:sz w:val="24"/>
          <w:szCs w:val="24"/>
        </w:rPr>
        <w:t>Watershed</w:t>
      </w:r>
      <w:r w:rsidRPr="00AE19C4">
        <w:rPr>
          <w:rFonts w:ascii="Arial" w:hAnsi="Arial" w:cs="Arial"/>
          <w:color w:val="000000"/>
          <w:sz w:val="24"/>
          <w:szCs w:val="24"/>
          <w:lang w:val="el-GR"/>
        </w:rPr>
        <w:t xml:space="preserve"> </w:t>
      </w:r>
      <w:r w:rsidRPr="00AE19C4">
        <w:rPr>
          <w:rFonts w:ascii="Arial" w:hAnsi="Arial" w:cs="Arial"/>
          <w:color w:val="000000"/>
          <w:sz w:val="24"/>
          <w:szCs w:val="24"/>
        </w:rPr>
        <w:t>Delineation</w:t>
      </w:r>
      <w:r w:rsidRPr="00AE19C4">
        <w:rPr>
          <w:rFonts w:ascii="Arial" w:hAnsi="Arial" w:cs="Arial"/>
          <w:color w:val="000000"/>
          <w:sz w:val="24"/>
          <w:szCs w:val="24"/>
          <w:lang w:val="el-GR"/>
        </w:rPr>
        <w:t xml:space="preserve"> βάση με τα παραπάνω.</w:t>
      </w:r>
    </w:p>
    <w:p w14:paraId="0C6B6A99" w14:textId="77777777" w:rsidR="002C2638" w:rsidRPr="00AE19C4" w:rsidRDefault="002C2638" w:rsidP="00ED721C">
      <w:pPr>
        <w:pBdr>
          <w:top w:val="nil"/>
          <w:left w:val="nil"/>
          <w:bottom w:val="nil"/>
          <w:right w:val="nil"/>
          <w:between w:val="nil"/>
        </w:pBdr>
        <w:spacing w:after="0" w:line="240" w:lineRule="auto"/>
        <w:jc w:val="both"/>
        <w:rPr>
          <w:rFonts w:ascii="Arial" w:hAnsi="Arial" w:cs="Arial"/>
          <w:color w:val="000000"/>
          <w:sz w:val="24"/>
          <w:szCs w:val="24"/>
          <w:highlight w:val="white"/>
          <w:lang w:val="el-GR"/>
        </w:rPr>
      </w:pPr>
    </w:p>
    <w:p w14:paraId="5F666909" w14:textId="3EABDB83" w:rsidR="00F417CD" w:rsidRPr="00AE19C4" w:rsidRDefault="002C2638" w:rsidP="00CE0916">
      <w:pPr>
        <w:pBdr>
          <w:top w:val="nil"/>
          <w:left w:val="nil"/>
          <w:bottom w:val="nil"/>
          <w:right w:val="nil"/>
          <w:between w:val="nil"/>
        </w:pBdr>
        <w:spacing w:after="0" w:line="240" w:lineRule="auto"/>
        <w:jc w:val="center"/>
        <w:rPr>
          <w:rFonts w:ascii="Arial" w:hAnsi="Arial" w:cs="Arial"/>
          <w:color w:val="000000"/>
          <w:sz w:val="24"/>
          <w:szCs w:val="24"/>
          <w:highlight w:val="white"/>
        </w:rPr>
      </w:pPr>
      <w:r w:rsidRPr="00AE19C4">
        <w:rPr>
          <w:rFonts w:ascii="Arial" w:hAnsi="Arial" w:cs="Arial"/>
          <w:noProof/>
          <w:sz w:val="24"/>
          <w:szCs w:val="24"/>
          <w:lang w:val="el-GR"/>
        </w:rPr>
        <w:lastRenderedPageBreak/>
        <w:drawing>
          <wp:inline distT="0" distB="0" distL="0" distR="0" wp14:anchorId="6210FFDD" wp14:editId="4FC8071E">
            <wp:extent cx="5486400" cy="2400935"/>
            <wp:effectExtent l="0" t="0" r="0" b="0"/>
            <wp:docPr id="866736778"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736778" name="Εικόνα 866736778"/>
                    <pic:cNvPicPr/>
                  </pic:nvPicPr>
                  <pic:blipFill>
                    <a:blip r:embed="rId46">
                      <a:extLst>
                        <a:ext uri="{28A0092B-C50C-407E-A947-70E740481C1C}">
                          <a14:useLocalDpi xmlns:a14="http://schemas.microsoft.com/office/drawing/2010/main" val="0"/>
                        </a:ext>
                      </a:extLst>
                    </a:blip>
                    <a:stretch>
                      <a:fillRect/>
                    </a:stretch>
                  </pic:blipFill>
                  <pic:spPr>
                    <a:xfrm>
                      <a:off x="0" y="0"/>
                      <a:ext cx="5486400" cy="2400935"/>
                    </a:xfrm>
                    <a:prstGeom prst="rect">
                      <a:avLst/>
                    </a:prstGeom>
                  </pic:spPr>
                </pic:pic>
              </a:graphicData>
            </a:graphic>
          </wp:inline>
        </w:drawing>
      </w:r>
    </w:p>
    <w:p w14:paraId="76D878A0" w14:textId="77777777" w:rsidR="00F417CD" w:rsidRPr="00AE19C4" w:rsidRDefault="00F417CD" w:rsidP="00ED721C">
      <w:pPr>
        <w:spacing w:after="200" w:line="276" w:lineRule="auto"/>
        <w:jc w:val="both"/>
        <w:rPr>
          <w:rFonts w:ascii="Arial" w:eastAsia="Times New Roman" w:hAnsi="Arial" w:cs="Arial"/>
          <w:sz w:val="24"/>
          <w:szCs w:val="24"/>
        </w:rPr>
      </w:pPr>
      <w:bookmarkStart w:id="67" w:name="_heading=h.gjdgxs" w:colFirst="0" w:colLast="0"/>
      <w:bookmarkEnd w:id="67"/>
    </w:p>
    <w:p w14:paraId="47EA2864" w14:textId="7BCF4E7E" w:rsidR="00302B15" w:rsidRPr="00AE19C4" w:rsidRDefault="00F417CD" w:rsidP="00CE0916">
      <w:pPr>
        <w:spacing w:after="200" w:line="276" w:lineRule="auto"/>
        <w:ind w:firstLine="720"/>
        <w:rPr>
          <w:rFonts w:ascii="Arial" w:eastAsia="Calibri" w:hAnsi="Arial" w:cs="Arial"/>
          <w:sz w:val="24"/>
          <w:szCs w:val="24"/>
          <w:lang w:val="el-GR"/>
        </w:rPr>
      </w:pPr>
      <w:r w:rsidRPr="00AE19C4">
        <w:rPr>
          <w:rFonts w:ascii="Arial" w:eastAsia="Calibri" w:hAnsi="Arial" w:cs="Arial"/>
          <w:sz w:val="24"/>
          <w:szCs w:val="24"/>
          <w:lang w:val="el-GR"/>
        </w:rPr>
        <w:t xml:space="preserve">Στη συνέχεια, πηγαίνουμε στο μενού </w:t>
      </w:r>
      <w:r w:rsidRPr="00AE19C4">
        <w:rPr>
          <w:rFonts w:ascii="Arial" w:eastAsia="Calibri" w:hAnsi="Arial" w:cs="Arial"/>
          <w:sz w:val="24"/>
          <w:szCs w:val="24"/>
        </w:rPr>
        <w:t>HRU</w:t>
      </w:r>
      <w:r w:rsidRPr="00AE19C4">
        <w:rPr>
          <w:rFonts w:ascii="Arial" w:eastAsia="Calibri" w:hAnsi="Arial" w:cs="Arial"/>
          <w:sz w:val="24"/>
          <w:szCs w:val="24"/>
          <w:lang w:val="el-GR"/>
        </w:rPr>
        <w:t xml:space="preserve"> </w:t>
      </w:r>
      <w:r w:rsidRPr="00AE19C4">
        <w:rPr>
          <w:rFonts w:ascii="Arial" w:eastAsia="Calibri" w:hAnsi="Arial" w:cs="Arial"/>
          <w:sz w:val="24"/>
          <w:szCs w:val="24"/>
        </w:rPr>
        <w:t>Analysis</w:t>
      </w:r>
      <w:r w:rsidRPr="00AE19C4">
        <w:rPr>
          <w:rFonts w:ascii="Arial" w:eastAsia="Calibri" w:hAnsi="Arial" w:cs="Arial"/>
          <w:sz w:val="24"/>
          <w:szCs w:val="24"/>
          <w:lang w:val="el-GR"/>
        </w:rPr>
        <w:t xml:space="preserve"> και επιλέχθηκε το κουμπί </w:t>
      </w:r>
      <w:r w:rsidRPr="00AE19C4">
        <w:rPr>
          <w:rFonts w:ascii="Arial" w:eastAsia="Calibri" w:hAnsi="Arial" w:cs="Arial"/>
          <w:sz w:val="24"/>
          <w:szCs w:val="24"/>
        </w:rPr>
        <w:t>Land</w:t>
      </w:r>
      <w:r w:rsidRPr="00AE19C4">
        <w:rPr>
          <w:rFonts w:ascii="Arial" w:eastAsia="Calibri" w:hAnsi="Arial" w:cs="Arial"/>
          <w:sz w:val="24"/>
          <w:szCs w:val="24"/>
          <w:lang w:val="el-GR"/>
        </w:rPr>
        <w:t xml:space="preserve"> </w:t>
      </w:r>
      <w:r w:rsidRPr="00AE19C4">
        <w:rPr>
          <w:rFonts w:ascii="Arial" w:eastAsia="Calibri" w:hAnsi="Arial" w:cs="Arial"/>
          <w:sz w:val="24"/>
          <w:szCs w:val="24"/>
        </w:rPr>
        <w:t>Use</w:t>
      </w:r>
      <w:r w:rsidRPr="00AE19C4">
        <w:rPr>
          <w:rFonts w:ascii="Arial" w:eastAsia="Calibri" w:hAnsi="Arial" w:cs="Arial"/>
          <w:sz w:val="24"/>
          <w:szCs w:val="24"/>
          <w:lang w:val="el-GR"/>
        </w:rPr>
        <w:t>/</w:t>
      </w:r>
      <w:r w:rsidRPr="00AE19C4">
        <w:rPr>
          <w:rFonts w:ascii="Arial" w:eastAsia="Calibri" w:hAnsi="Arial" w:cs="Arial"/>
          <w:sz w:val="24"/>
          <w:szCs w:val="24"/>
        </w:rPr>
        <w:t>Soils</w:t>
      </w:r>
      <w:r w:rsidRPr="00AE19C4">
        <w:rPr>
          <w:rFonts w:ascii="Arial" w:eastAsia="Calibri" w:hAnsi="Arial" w:cs="Arial"/>
          <w:sz w:val="24"/>
          <w:szCs w:val="24"/>
          <w:lang w:val="el-GR"/>
        </w:rPr>
        <w:t>/</w:t>
      </w:r>
      <w:r w:rsidRPr="00AE19C4">
        <w:rPr>
          <w:rFonts w:ascii="Arial" w:eastAsia="Calibri" w:hAnsi="Arial" w:cs="Arial"/>
          <w:sz w:val="24"/>
          <w:szCs w:val="24"/>
        </w:rPr>
        <w:t>Slope</w:t>
      </w:r>
      <w:r w:rsidRPr="00AE19C4">
        <w:rPr>
          <w:rFonts w:ascii="Arial" w:eastAsia="Calibri" w:hAnsi="Arial" w:cs="Arial"/>
          <w:sz w:val="24"/>
          <w:szCs w:val="24"/>
          <w:lang w:val="el-GR"/>
        </w:rPr>
        <w:t xml:space="preserve"> </w:t>
      </w:r>
      <w:r w:rsidRPr="00AE19C4">
        <w:rPr>
          <w:rFonts w:ascii="Arial" w:eastAsia="Calibri" w:hAnsi="Arial" w:cs="Arial"/>
          <w:sz w:val="24"/>
          <w:szCs w:val="24"/>
        </w:rPr>
        <w:t>Definition</w:t>
      </w:r>
      <w:r w:rsidRPr="00AE19C4">
        <w:rPr>
          <w:rFonts w:ascii="Arial" w:eastAsia="Calibri" w:hAnsi="Arial" w:cs="Arial"/>
          <w:sz w:val="24"/>
          <w:szCs w:val="24"/>
          <w:lang w:val="el-GR"/>
        </w:rPr>
        <w:t xml:space="preserve"> το οποίο ανοίγει ένα παράθυρο για να εισαχθούν τα δεδομένα για τις χρήσεις γης, το έδαφος και την κλίση του εδάφους. Στον φάκελο </w:t>
      </w:r>
      <w:r w:rsidRPr="00AE19C4">
        <w:rPr>
          <w:rFonts w:ascii="Arial" w:eastAsia="Calibri" w:hAnsi="Arial" w:cs="Arial"/>
          <w:sz w:val="24"/>
          <w:szCs w:val="24"/>
        </w:rPr>
        <w:t>Land</w:t>
      </w:r>
      <w:r w:rsidRPr="00AE19C4">
        <w:rPr>
          <w:rFonts w:ascii="Arial" w:eastAsia="Calibri" w:hAnsi="Arial" w:cs="Arial"/>
          <w:sz w:val="24"/>
          <w:szCs w:val="24"/>
          <w:lang w:val="el-GR"/>
        </w:rPr>
        <w:t xml:space="preserve"> </w:t>
      </w:r>
      <w:r w:rsidRPr="00AE19C4">
        <w:rPr>
          <w:rFonts w:ascii="Arial" w:eastAsia="Calibri" w:hAnsi="Arial" w:cs="Arial"/>
          <w:sz w:val="24"/>
          <w:szCs w:val="24"/>
        </w:rPr>
        <w:t>Use</w:t>
      </w:r>
      <w:r w:rsidRPr="00AE19C4">
        <w:rPr>
          <w:rFonts w:ascii="Arial" w:eastAsia="Calibri" w:hAnsi="Arial" w:cs="Arial"/>
          <w:sz w:val="24"/>
          <w:szCs w:val="24"/>
          <w:lang w:val="el-GR"/>
        </w:rPr>
        <w:t xml:space="preserve"> </w:t>
      </w:r>
      <w:r w:rsidRPr="00AE19C4">
        <w:rPr>
          <w:rFonts w:ascii="Arial" w:eastAsia="Calibri" w:hAnsi="Arial" w:cs="Arial"/>
          <w:sz w:val="24"/>
          <w:szCs w:val="24"/>
        </w:rPr>
        <w:t>Grid</w:t>
      </w:r>
      <w:r w:rsidRPr="00AE19C4">
        <w:rPr>
          <w:rFonts w:ascii="Arial" w:eastAsia="Calibri" w:hAnsi="Arial" w:cs="Arial"/>
          <w:sz w:val="24"/>
          <w:szCs w:val="24"/>
          <w:lang w:val="el-GR"/>
        </w:rPr>
        <w:t xml:space="preserve"> επιλέχθηκε το αρχείο </w:t>
      </w:r>
      <w:r w:rsidRPr="00AE19C4">
        <w:rPr>
          <w:rFonts w:ascii="Arial" w:eastAsia="Calibri" w:hAnsi="Arial" w:cs="Arial"/>
          <w:sz w:val="24"/>
          <w:szCs w:val="24"/>
        </w:rPr>
        <w:t>Watershed</w:t>
      </w:r>
      <w:r w:rsidRPr="00AE19C4">
        <w:rPr>
          <w:rFonts w:ascii="Arial" w:eastAsia="Calibri" w:hAnsi="Arial" w:cs="Arial"/>
          <w:sz w:val="24"/>
          <w:szCs w:val="24"/>
          <w:lang w:val="el-GR"/>
        </w:rPr>
        <w:t xml:space="preserve"> </w:t>
      </w:r>
      <w:r w:rsidR="005D0ABC" w:rsidRPr="00AE19C4">
        <w:rPr>
          <w:rFonts w:ascii="Arial" w:eastAsia="Wingdings" w:hAnsi="Arial" w:cs="Arial"/>
          <w:sz w:val="24"/>
          <w:szCs w:val="24"/>
          <w:lang w:val="el-GR"/>
        </w:rPr>
        <w:t>μετα</w:t>
      </w:r>
      <w:r w:rsidRPr="00AE19C4">
        <w:rPr>
          <w:rFonts w:ascii="Arial" w:eastAsia="Calibri" w:hAnsi="Arial" w:cs="Arial"/>
          <w:sz w:val="24"/>
          <w:szCs w:val="24"/>
          <w:lang w:val="el-GR"/>
        </w:rPr>
        <w:t xml:space="preserve"> </w:t>
      </w:r>
      <w:r w:rsidRPr="00AE19C4">
        <w:rPr>
          <w:rFonts w:ascii="Arial" w:eastAsia="Calibri" w:hAnsi="Arial" w:cs="Arial"/>
          <w:sz w:val="24"/>
          <w:szCs w:val="24"/>
        </w:rPr>
        <w:t>Grid</w:t>
      </w:r>
      <w:r w:rsidR="005D0ABC" w:rsidRPr="00AE19C4">
        <w:rPr>
          <w:rFonts w:ascii="Arial" w:eastAsia="Calibri" w:hAnsi="Arial" w:cs="Arial"/>
          <w:sz w:val="24"/>
          <w:szCs w:val="24"/>
          <w:lang w:val="el-GR"/>
        </w:rPr>
        <w:t>,</w:t>
      </w:r>
      <w:r w:rsidRPr="00AE19C4">
        <w:rPr>
          <w:rFonts w:ascii="Arial" w:eastAsia="Calibri" w:hAnsi="Arial" w:cs="Arial"/>
          <w:sz w:val="24"/>
          <w:szCs w:val="24"/>
          <w:lang w:val="el-GR"/>
        </w:rPr>
        <w:t xml:space="preserve"> </w:t>
      </w:r>
      <w:proofErr w:type="spellStart"/>
      <w:r w:rsidRPr="00AE19C4">
        <w:rPr>
          <w:rFonts w:ascii="Arial" w:eastAsia="Calibri" w:hAnsi="Arial" w:cs="Arial"/>
          <w:sz w:val="24"/>
          <w:szCs w:val="24"/>
        </w:rPr>
        <w:t>LandUse</w:t>
      </w:r>
      <w:proofErr w:type="spellEnd"/>
      <w:r w:rsidRPr="00AE19C4">
        <w:rPr>
          <w:rFonts w:ascii="Arial" w:eastAsia="Calibri" w:hAnsi="Arial" w:cs="Arial"/>
          <w:sz w:val="24"/>
          <w:szCs w:val="24"/>
          <w:lang w:val="el-GR"/>
        </w:rPr>
        <w:t xml:space="preserve">, και αφού φορτωθεί το αρχείο στο παράθυρο που ανοίγει (δείχνει πληροφορίες και λεπτομέρειες για το </w:t>
      </w:r>
      <w:r w:rsidRPr="00AE19C4">
        <w:rPr>
          <w:rFonts w:ascii="Arial" w:eastAsia="Calibri" w:hAnsi="Arial" w:cs="Arial"/>
          <w:sz w:val="24"/>
          <w:szCs w:val="24"/>
        </w:rPr>
        <w:t>land</w:t>
      </w:r>
      <w:r w:rsidRPr="00AE19C4">
        <w:rPr>
          <w:rFonts w:ascii="Arial" w:eastAsia="Calibri" w:hAnsi="Arial" w:cs="Arial"/>
          <w:sz w:val="24"/>
          <w:szCs w:val="24"/>
          <w:lang w:val="el-GR"/>
        </w:rPr>
        <w:t xml:space="preserve"> </w:t>
      </w:r>
      <w:r w:rsidRPr="00AE19C4">
        <w:rPr>
          <w:rFonts w:ascii="Arial" w:eastAsia="Calibri" w:hAnsi="Arial" w:cs="Arial"/>
          <w:sz w:val="24"/>
          <w:szCs w:val="24"/>
        </w:rPr>
        <w:t>use</w:t>
      </w:r>
      <w:r w:rsidRPr="00AE19C4">
        <w:rPr>
          <w:rFonts w:ascii="Arial" w:eastAsia="Calibri" w:hAnsi="Arial" w:cs="Arial"/>
          <w:sz w:val="24"/>
          <w:szCs w:val="24"/>
          <w:lang w:val="el-GR"/>
        </w:rPr>
        <w:t xml:space="preserve"> </w:t>
      </w:r>
      <w:r w:rsidRPr="00AE19C4">
        <w:rPr>
          <w:rFonts w:ascii="Arial" w:eastAsia="Calibri" w:hAnsi="Arial" w:cs="Arial"/>
          <w:sz w:val="24"/>
          <w:szCs w:val="24"/>
        </w:rPr>
        <w:t>grid</w:t>
      </w:r>
      <w:r w:rsidRPr="00AE19C4">
        <w:rPr>
          <w:rFonts w:ascii="Arial" w:eastAsia="Calibri" w:hAnsi="Arial" w:cs="Arial"/>
          <w:sz w:val="24"/>
          <w:szCs w:val="24"/>
          <w:lang w:val="el-GR"/>
        </w:rPr>
        <w:t xml:space="preserve">) </w:t>
      </w:r>
      <w:r w:rsidR="005D0ABC" w:rsidRPr="00AE19C4">
        <w:rPr>
          <w:rFonts w:ascii="Arial" w:eastAsia="Wingdings" w:hAnsi="Arial" w:cs="Arial"/>
          <w:sz w:val="24"/>
          <w:szCs w:val="24"/>
          <w:lang w:val="el-GR"/>
        </w:rPr>
        <w:t>και μετα το</w:t>
      </w:r>
      <w:r w:rsidRPr="00AE19C4">
        <w:rPr>
          <w:rFonts w:ascii="Arial" w:eastAsia="Calibri" w:hAnsi="Arial" w:cs="Arial"/>
          <w:sz w:val="24"/>
          <w:szCs w:val="24"/>
          <w:lang w:val="el-GR"/>
        </w:rPr>
        <w:t xml:space="preserve"> </w:t>
      </w:r>
      <w:r w:rsidRPr="00AE19C4">
        <w:rPr>
          <w:rFonts w:ascii="Arial" w:eastAsia="Calibri" w:hAnsi="Arial" w:cs="Arial"/>
          <w:sz w:val="24"/>
          <w:szCs w:val="24"/>
        </w:rPr>
        <w:t>OK</w:t>
      </w:r>
      <w:r w:rsidRPr="00AE19C4">
        <w:rPr>
          <w:rFonts w:ascii="Arial" w:eastAsia="Calibri" w:hAnsi="Arial" w:cs="Arial"/>
          <w:sz w:val="24"/>
          <w:szCs w:val="24"/>
          <w:lang w:val="el-GR"/>
        </w:rPr>
        <w:t xml:space="preserve">. Στην επιλογή </w:t>
      </w:r>
      <w:r w:rsidRPr="00AE19C4">
        <w:rPr>
          <w:rFonts w:ascii="Arial" w:eastAsia="Calibri" w:hAnsi="Arial" w:cs="Arial"/>
          <w:sz w:val="24"/>
          <w:szCs w:val="24"/>
        </w:rPr>
        <w:t>Choose</w:t>
      </w:r>
      <w:r w:rsidRPr="00AE19C4">
        <w:rPr>
          <w:rFonts w:ascii="Arial" w:eastAsia="Calibri" w:hAnsi="Arial" w:cs="Arial"/>
          <w:sz w:val="24"/>
          <w:szCs w:val="24"/>
          <w:lang w:val="el-GR"/>
        </w:rPr>
        <w:t xml:space="preserve"> </w:t>
      </w:r>
      <w:r w:rsidRPr="00AE19C4">
        <w:rPr>
          <w:rFonts w:ascii="Arial" w:eastAsia="Calibri" w:hAnsi="Arial" w:cs="Arial"/>
          <w:sz w:val="24"/>
          <w:szCs w:val="24"/>
        </w:rPr>
        <w:t>Grid</w:t>
      </w:r>
      <w:r w:rsidRPr="00AE19C4">
        <w:rPr>
          <w:rFonts w:ascii="Arial" w:eastAsia="Calibri" w:hAnsi="Arial" w:cs="Arial"/>
          <w:sz w:val="24"/>
          <w:szCs w:val="24"/>
          <w:lang w:val="el-GR"/>
        </w:rPr>
        <w:t xml:space="preserve"> </w:t>
      </w:r>
      <w:r w:rsidRPr="00AE19C4">
        <w:rPr>
          <w:rFonts w:ascii="Arial" w:eastAsia="Calibri" w:hAnsi="Arial" w:cs="Arial"/>
          <w:sz w:val="24"/>
          <w:szCs w:val="24"/>
        </w:rPr>
        <w:t>Field</w:t>
      </w:r>
      <w:r w:rsidRPr="00AE19C4">
        <w:rPr>
          <w:rFonts w:ascii="Arial" w:eastAsia="Calibri" w:hAnsi="Arial" w:cs="Arial"/>
          <w:sz w:val="24"/>
          <w:szCs w:val="24"/>
          <w:lang w:val="el-GR"/>
        </w:rPr>
        <w:t xml:space="preserve"> </w:t>
      </w:r>
      <w:r w:rsidR="005D0ABC" w:rsidRPr="00AE19C4">
        <w:rPr>
          <w:rFonts w:ascii="Arial" w:eastAsia="Calibri" w:hAnsi="Arial" w:cs="Arial"/>
          <w:sz w:val="24"/>
          <w:szCs w:val="24"/>
          <w:lang w:val="el-GR"/>
        </w:rPr>
        <w:t>μετα</w:t>
      </w:r>
      <w:r w:rsidRPr="00AE19C4">
        <w:rPr>
          <w:rFonts w:ascii="Arial" w:eastAsia="Calibri" w:hAnsi="Arial" w:cs="Arial"/>
          <w:sz w:val="24"/>
          <w:szCs w:val="24"/>
          <w:lang w:val="el-GR"/>
        </w:rPr>
        <w:t xml:space="preserve"> </w:t>
      </w:r>
      <w:r w:rsidRPr="00AE19C4">
        <w:rPr>
          <w:rFonts w:ascii="Arial" w:eastAsia="Calibri" w:hAnsi="Arial" w:cs="Arial"/>
          <w:sz w:val="24"/>
          <w:szCs w:val="24"/>
        </w:rPr>
        <w:t>Value</w:t>
      </w:r>
      <w:r w:rsidRPr="00AE19C4">
        <w:rPr>
          <w:rFonts w:ascii="Arial" w:eastAsia="Calibri" w:hAnsi="Arial" w:cs="Arial"/>
          <w:sz w:val="24"/>
          <w:szCs w:val="24"/>
          <w:lang w:val="el-GR"/>
        </w:rPr>
        <w:t xml:space="preserve"> </w:t>
      </w:r>
      <w:r w:rsidR="005D0ABC" w:rsidRPr="00AE19C4">
        <w:rPr>
          <w:rFonts w:ascii="Arial" w:eastAsia="Calibri" w:hAnsi="Arial" w:cs="Arial"/>
          <w:sz w:val="24"/>
          <w:szCs w:val="24"/>
          <w:lang w:val="el-GR"/>
        </w:rPr>
        <w:t>και τέλος το</w:t>
      </w:r>
      <w:r w:rsidRPr="00AE19C4">
        <w:rPr>
          <w:rFonts w:ascii="Arial" w:eastAsia="Calibri" w:hAnsi="Arial" w:cs="Arial"/>
          <w:sz w:val="24"/>
          <w:szCs w:val="24"/>
          <w:lang w:val="el-GR"/>
        </w:rPr>
        <w:t xml:space="preserve"> </w:t>
      </w:r>
      <w:r w:rsidRPr="00AE19C4">
        <w:rPr>
          <w:rFonts w:ascii="Arial" w:eastAsia="Calibri" w:hAnsi="Arial" w:cs="Arial"/>
          <w:sz w:val="24"/>
          <w:szCs w:val="24"/>
        </w:rPr>
        <w:t>OK</w:t>
      </w:r>
      <w:r w:rsidRPr="00AE19C4">
        <w:rPr>
          <w:rFonts w:ascii="Arial" w:eastAsia="Calibri" w:hAnsi="Arial" w:cs="Arial"/>
          <w:sz w:val="24"/>
          <w:szCs w:val="24"/>
          <w:lang w:val="el-GR"/>
        </w:rPr>
        <w:t xml:space="preserve">. Θα χρησιμοποιηθεί ως δείκτης για να καθοριστούν οι τύποι των χρήσεων γης. Τότε θα δημιουργηθεί ένας πίνακας 3 στηλών: η πρώτη στήλη </w:t>
      </w:r>
      <w:r w:rsidRPr="00AE19C4">
        <w:rPr>
          <w:rFonts w:ascii="Arial" w:eastAsia="Calibri" w:hAnsi="Arial" w:cs="Arial"/>
          <w:sz w:val="24"/>
          <w:szCs w:val="24"/>
        </w:rPr>
        <w:t>VALUE</w:t>
      </w:r>
      <w:r w:rsidRPr="00AE19C4">
        <w:rPr>
          <w:rFonts w:ascii="Arial" w:eastAsia="Calibri" w:hAnsi="Arial" w:cs="Arial"/>
          <w:sz w:val="24"/>
          <w:szCs w:val="24"/>
          <w:lang w:val="el-GR"/>
        </w:rPr>
        <w:t xml:space="preserve"> περιέχει τις μοναδικές τιμές από το </w:t>
      </w:r>
      <w:r w:rsidRPr="00AE19C4">
        <w:rPr>
          <w:rFonts w:ascii="Arial" w:eastAsia="Calibri" w:hAnsi="Arial" w:cs="Arial"/>
          <w:sz w:val="24"/>
          <w:szCs w:val="24"/>
        </w:rPr>
        <w:t>Grid</w:t>
      </w:r>
      <w:r w:rsidRPr="00AE19C4">
        <w:rPr>
          <w:rFonts w:ascii="Arial" w:eastAsia="Calibri" w:hAnsi="Arial" w:cs="Arial"/>
          <w:sz w:val="24"/>
          <w:szCs w:val="24"/>
          <w:lang w:val="el-GR"/>
        </w:rPr>
        <w:t xml:space="preserve"> </w:t>
      </w:r>
      <w:r w:rsidRPr="00AE19C4">
        <w:rPr>
          <w:rFonts w:ascii="Arial" w:eastAsia="Calibri" w:hAnsi="Arial" w:cs="Arial"/>
          <w:sz w:val="24"/>
          <w:szCs w:val="24"/>
        </w:rPr>
        <w:t>field</w:t>
      </w:r>
      <w:r w:rsidRPr="00AE19C4">
        <w:rPr>
          <w:rFonts w:ascii="Arial" w:eastAsia="Calibri" w:hAnsi="Arial" w:cs="Arial"/>
          <w:sz w:val="24"/>
          <w:szCs w:val="24"/>
          <w:lang w:val="el-GR"/>
        </w:rPr>
        <w:t xml:space="preserve"> πάνω, η δεύτερη στήλη δείχνει την περιοχή κάθε τύπου χρήσης γης και η τρίτη στήλη περιέχει τα αντίστοιχα ονόματα χρήσεων γης στην βάση δεδομένων του</w:t>
      </w:r>
      <w:r w:rsidR="00CE0916">
        <w:rPr>
          <w:rFonts w:ascii="Arial" w:eastAsia="Calibri" w:hAnsi="Arial" w:cs="Arial"/>
          <w:sz w:val="24"/>
          <w:szCs w:val="24"/>
          <w:lang w:val="el-GR"/>
        </w:rPr>
        <w:t xml:space="preserve"> </w:t>
      </w:r>
      <w:r w:rsidRPr="00AE19C4">
        <w:rPr>
          <w:rFonts w:ascii="Arial" w:eastAsia="Calibri" w:hAnsi="Arial" w:cs="Arial"/>
          <w:sz w:val="24"/>
          <w:szCs w:val="24"/>
        </w:rPr>
        <w:t>SWAT</w:t>
      </w:r>
      <w:r w:rsidRPr="00AE19C4">
        <w:rPr>
          <w:rFonts w:ascii="Arial" w:eastAsia="Calibri" w:hAnsi="Arial" w:cs="Arial"/>
          <w:sz w:val="24"/>
          <w:szCs w:val="24"/>
          <w:lang w:val="el-GR"/>
        </w:rPr>
        <w:t xml:space="preserve"> (</w:t>
      </w:r>
      <w:r w:rsidRPr="00AE19C4">
        <w:rPr>
          <w:rFonts w:ascii="Arial" w:eastAsia="Calibri" w:hAnsi="Arial" w:cs="Arial"/>
          <w:sz w:val="24"/>
          <w:szCs w:val="24"/>
        </w:rPr>
        <w:t>SWAT</w:t>
      </w:r>
      <w:r w:rsidRPr="00AE19C4">
        <w:rPr>
          <w:rFonts w:ascii="Arial" w:eastAsia="Calibri" w:hAnsi="Arial" w:cs="Arial"/>
          <w:sz w:val="24"/>
          <w:szCs w:val="24"/>
          <w:lang w:val="el-GR"/>
        </w:rPr>
        <w:t xml:space="preserve"> </w:t>
      </w:r>
      <w:r w:rsidRPr="00AE19C4">
        <w:rPr>
          <w:rFonts w:ascii="Arial" w:eastAsia="Calibri" w:hAnsi="Arial" w:cs="Arial"/>
          <w:sz w:val="24"/>
          <w:szCs w:val="24"/>
        </w:rPr>
        <w:t>database</w:t>
      </w:r>
      <w:r w:rsidRPr="00AE19C4">
        <w:rPr>
          <w:rFonts w:ascii="Arial" w:eastAsia="Calibri" w:hAnsi="Arial" w:cs="Arial"/>
          <w:sz w:val="24"/>
          <w:szCs w:val="24"/>
          <w:lang w:val="el-GR"/>
        </w:rPr>
        <w:t xml:space="preserve">). </w:t>
      </w:r>
      <w:r w:rsidR="00302B15" w:rsidRPr="00AE19C4">
        <w:rPr>
          <w:rFonts w:ascii="Arial" w:hAnsi="Arial" w:cs="Arial"/>
          <w:noProof/>
          <w:sz w:val="24"/>
          <w:szCs w:val="24"/>
        </w:rPr>
        <w:drawing>
          <wp:inline distT="0" distB="0" distL="0" distR="0" wp14:anchorId="4460E8C7" wp14:editId="54CEE359">
            <wp:extent cx="4747260" cy="2895600"/>
            <wp:effectExtent l="0" t="0" r="0" b="0"/>
            <wp:docPr id="181919845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198454" name=""/>
                    <pic:cNvPicPr/>
                  </pic:nvPicPr>
                  <pic:blipFill rotWithShape="1">
                    <a:blip r:embed="rId47"/>
                    <a:srcRect l="15841" t="10617" r="16328" b="15829"/>
                    <a:stretch/>
                  </pic:blipFill>
                  <pic:spPr bwMode="auto">
                    <a:xfrm>
                      <a:off x="0" y="0"/>
                      <a:ext cx="4755467" cy="2900606"/>
                    </a:xfrm>
                    <a:prstGeom prst="rect">
                      <a:avLst/>
                    </a:prstGeom>
                    <a:ln>
                      <a:noFill/>
                    </a:ln>
                    <a:extLst>
                      <a:ext uri="{53640926-AAD7-44D8-BBD7-CCE9431645EC}">
                        <a14:shadowObscured xmlns:a14="http://schemas.microsoft.com/office/drawing/2010/main"/>
                      </a:ext>
                    </a:extLst>
                  </pic:spPr>
                </pic:pic>
              </a:graphicData>
            </a:graphic>
          </wp:inline>
        </w:drawing>
      </w:r>
    </w:p>
    <w:p w14:paraId="51945DF0" w14:textId="41E69B69" w:rsidR="00302B15" w:rsidRPr="00AE19C4" w:rsidRDefault="00F417CD" w:rsidP="00ED721C">
      <w:pPr>
        <w:spacing w:after="200" w:line="276" w:lineRule="auto"/>
        <w:ind w:firstLine="720"/>
        <w:jc w:val="both"/>
        <w:rPr>
          <w:rFonts w:ascii="Arial" w:eastAsia="Calibri" w:hAnsi="Arial" w:cs="Arial"/>
          <w:sz w:val="24"/>
          <w:szCs w:val="24"/>
          <w:lang w:val="el-GR"/>
        </w:rPr>
      </w:pPr>
      <w:r w:rsidRPr="00AE19C4">
        <w:rPr>
          <w:rFonts w:ascii="Arial" w:eastAsia="Calibri" w:hAnsi="Arial" w:cs="Arial"/>
          <w:sz w:val="24"/>
          <w:szCs w:val="24"/>
          <w:lang w:val="el-GR"/>
        </w:rPr>
        <w:lastRenderedPageBreak/>
        <w:t xml:space="preserve">Για να συμπληρωθεί η τρίτη στήλη </w:t>
      </w:r>
      <w:r w:rsidR="005D0ABC" w:rsidRPr="00AE19C4">
        <w:rPr>
          <w:rFonts w:ascii="Arial" w:eastAsia="Wingdings" w:hAnsi="Arial" w:cs="Arial"/>
          <w:sz w:val="24"/>
          <w:szCs w:val="24"/>
          <w:lang w:val="el-GR"/>
        </w:rPr>
        <w:t xml:space="preserve">επιλέγεται το </w:t>
      </w:r>
      <w:r w:rsidRPr="00AE19C4">
        <w:rPr>
          <w:rFonts w:ascii="Arial" w:eastAsia="Calibri" w:hAnsi="Arial" w:cs="Arial"/>
          <w:sz w:val="24"/>
          <w:szCs w:val="24"/>
        </w:rPr>
        <w:t>Look</w:t>
      </w:r>
      <w:r w:rsidRPr="00AE19C4">
        <w:rPr>
          <w:rFonts w:ascii="Arial" w:eastAsia="Calibri" w:hAnsi="Arial" w:cs="Arial"/>
          <w:sz w:val="24"/>
          <w:szCs w:val="24"/>
          <w:lang w:val="el-GR"/>
        </w:rPr>
        <w:t xml:space="preserve"> – </w:t>
      </w:r>
      <w:r w:rsidRPr="00AE19C4">
        <w:rPr>
          <w:rFonts w:ascii="Arial" w:eastAsia="Calibri" w:hAnsi="Arial" w:cs="Arial"/>
          <w:sz w:val="24"/>
          <w:szCs w:val="24"/>
        </w:rPr>
        <w:t>up</w:t>
      </w:r>
      <w:r w:rsidRPr="00AE19C4">
        <w:rPr>
          <w:rFonts w:ascii="Arial" w:eastAsia="Calibri" w:hAnsi="Arial" w:cs="Arial"/>
          <w:sz w:val="24"/>
          <w:szCs w:val="24"/>
          <w:lang w:val="el-GR"/>
        </w:rPr>
        <w:t xml:space="preserve"> </w:t>
      </w:r>
      <w:r w:rsidRPr="00AE19C4">
        <w:rPr>
          <w:rFonts w:ascii="Arial" w:eastAsia="Calibri" w:hAnsi="Arial" w:cs="Arial"/>
          <w:sz w:val="24"/>
          <w:szCs w:val="24"/>
        </w:rPr>
        <w:t>Table</w:t>
      </w:r>
      <w:r w:rsidR="005D0ABC" w:rsidRPr="00AE19C4">
        <w:rPr>
          <w:rFonts w:ascii="Arial" w:eastAsia="Calibri" w:hAnsi="Arial" w:cs="Arial"/>
          <w:sz w:val="24"/>
          <w:szCs w:val="24"/>
          <w:lang w:val="el-GR"/>
        </w:rPr>
        <w:t xml:space="preserve"> ακολούθως το </w:t>
      </w:r>
      <w:r w:rsidRPr="00AE19C4">
        <w:rPr>
          <w:rFonts w:ascii="Arial" w:eastAsia="Calibri" w:hAnsi="Arial" w:cs="Arial"/>
          <w:sz w:val="24"/>
          <w:szCs w:val="24"/>
          <w:lang w:val="el-GR"/>
        </w:rPr>
        <w:t xml:space="preserve"> </w:t>
      </w:r>
      <w:r w:rsidRPr="00AE19C4">
        <w:rPr>
          <w:rFonts w:ascii="Arial" w:eastAsia="Calibri" w:hAnsi="Arial" w:cs="Arial"/>
          <w:sz w:val="24"/>
          <w:szCs w:val="24"/>
        </w:rPr>
        <w:t>User</w:t>
      </w:r>
      <w:r w:rsidRPr="00AE19C4">
        <w:rPr>
          <w:rFonts w:ascii="Arial" w:eastAsia="Calibri" w:hAnsi="Arial" w:cs="Arial"/>
          <w:sz w:val="24"/>
          <w:szCs w:val="24"/>
          <w:lang w:val="el-GR"/>
        </w:rPr>
        <w:t xml:space="preserve"> </w:t>
      </w:r>
      <w:r w:rsidRPr="00AE19C4">
        <w:rPr>
          <w:rFonts w:ascii="Arial" w:eastAsia="Calibri" w:hAnsi="Arial" w:cs="Arial"/>
          <w:sz w:val="24"/>
          <w:szCs w:val="24"/>
        </w:rPr>
        <w:t>Table</w:t>
      </w:r>
      <w:r w:rsidRPr="00AE19C4">
        <w:rPr>
          <w:rFonts w:ascii="Arial" w:eastAsia="Calibri" w:hAnsi="Arial" w:cs="Arial"/>
          <w:sz w:val="24"/>
          <w:szCs w:val="24"/>
          <w:lang w:val="el-GR"/>
        </w:rPr>
        <w:t xml:space="preserve"> </w:t>
      </w:r>
      <w:r w:rsidR="005D0ABC" w:rsidRPr="00AE19C4">
        <w:rPr>
          <w:rFonts w:ascii="Arial" w:eastAsia="Wingdings" w:hAnsi="Arial" w:cs="Arial"/>
          <w:sz w:val="24"/>
          <w:szCs w:val="24"/>
          <w:lang w:val="el-GR"/>
        </w:rPr>
        <w:t xml:space="preserve">και στο τέλος </w:t>
      </w:r>
      <w:r w:rsidRPr="00AE19C4">
        <w:rPr>
          <w:rFonts w:ascii="Arial" w:eastAsia="Calibri" w:hAnsi="Arial" w:cs="Arial"/>
          <w:sz w:val="24"/>
          <w:szCs w:val="24"/>
        </w:rPr>
        <w:t>OK</w:t>
      </w:r>
      <w:r w:rsidR="005D0ABC" w:rsidRPr="00AE19C4">
        <w:rPr>
          <w:rFonts w:ascii="Arial" w:eastAsia="Calibri" w:hAnsi="Arial" w:cs="Arial"/>
          <w:sz w:val="24"/>
          <w:szCs w:val="24"/>
          <w:lang w:val="el-GR"/>
        </w:rPr>
        <w:t>. Αφού</w:t>
      </w:r>
      <w:r w:rsidRPr="00AE19C4">
        <w:rPr>
          <w:rFonts w:ascii="Arial" w:eastAsia="Calibri" w:hAnsi="Arial" w:cs="Arial"/>
          <w:sz w:val="24"/>
          <w:szCs w:val="24"/>
          <w:lang w:val="el-GR"/>
        </w:rPr>
        <w:t xml:space="preserve"> φορτώθηκε το αρχείο </w:t>
      </w:r>
      <w:proofErr w:type="spellStart"/>
      <w:r w:rsidRPr="00AE19C4">
        <w:rPr>
          <w:rFonts w:ascii="Arial" w:eastAsia="Calibri" w:hAnsi="Arial" w:cs="Arial"/>
          <w:sz w:val="24"/>
          <w:szCs w:val="24"/>
        </w:rPr>
        <w:t>cropluse</w:t>
      </w:r>
      <w:proofErr w:type="spellEnd"/>
      <w:r w:rsidRPr="00AE19C4">
        <w:rPr>
          <w:rFonts w:ascii="Arial" w:eastAsia="Calibri" w:hAnsi="Arial" w:cs="Arial"/>
          <w:sz w:val="24"/>
          <w:szCs w:val="24"/>
          <w:lang w:val="el-GR"/>
        </w:rPr>
        <w:t>.</w:t>
      </w:r>
      <w:r w:rsidRPr="00AE19C4">
        <w:rPr>
          <w:rFonts w:ascii="Arial" w:eastAsia="Calibri" w:hAnsi="Arial" w:cs="Arial"/>
          <w:sz w:val="24"/>
          <w:szCs w:val="24"/>
        </w:rPr>
        <w:t>txt</w:t>
      </w:r>
      <w:r w:rsidRPr="00AE19C4">
        <w:rPr>
          <w:rFonts w:ascii="Arial" w:eastAsia="Calibri" w:hAnsi="Arial" w:cs="Arial"/>
          <w:sz w:val="24"/>
          <w:szCs w:val="24"/>
          <w:lang w:val="el-GR"/>
        </w:rPr>
        <w:t xml:space="preserve"> </w:t>
      </w:r>
      <w:r w:rsidR="005D0ABC" w:rsidRPr="00AE19C4">
        <w:rPr>
          <w:rFonts w:ascii="Arial" w:eastAsia="Wingdings" w:hAnsi="Arial" w:cs="Arial"/>
          <w:sz w:val="24"/>
          <w:szCs w:val="24"/>
          <w:lang w:val="el-GR"/>
        </w:rPr>
        <w:t xml:space="preserve">επιλέγεται το </w:t>
      </w:r>
      <w:r w:rsidRPr="00AE19C4">
        <w:rPr>
          <w:rFonts w:ascii="Arial" w:eastAsia="Calibri" w:hAnsi="Arial" w:cs="Arial"/>
          <w:sz w:val="24"/>
          <w:szCs w:val="24"/>
          <w:lang w:val="el-GR"/>
        </w:rPr>
        <w:t xml:space="preserve"> </w:t>
      </w:r>
      <w:r w:rsidRPr="00AE19C4">
        <w:rPr>
          <w:rFonts w:ascii="Arial" w:eastAsia="Calibri" w:hAnsi="Arial" w:cs="Arial"/>
          <w:sz w:val="24"/>
          <w:szCs w:val="24"/>
        </w:rPr>
        <w:t>Reclassify</w:t>
      </w:r>
      <w:r w:rsidRPr="00AE19C4">
        <w:rPr>
          <w:rFonts w:ascii="Arial" w:eastAsia="Calibri" w:hAnsi="Arial" w:cs="Arial"/>
          <w:sz w:val="24"/>
          <w:szCs w:val="24"/>
          <w:lang w:val="el-GR"/>
        </w:rPr>
        <w:t xml:space="preserve"> </w:t>
      </w:r>
      <w:r w:rsidR="005D0ABC" w:rsidRPr="00AE19C4">
        <w:rPr>
          <w:rFonts w:ascii="Arial" w:eastAsia="Wingdings" w:hAnsi="Arial" w:cs="Arial"/>
          <w:sz w:val="24"/>
          <w:szCs w:val="24"/>
          <w:lang w:val="el-GR"/>
        </w:rPr>
        <w:t>και</w:t>
      </w:r>
      <w:r w:rsidRPr="00AE19C4">
        <w:rPr>
          <w:rFonts w:ascii="Arial" w:eastAsia="Calibri" w:hAnsi="Arial" w:cs="Arial"/>
          <w:sz w:val="24"/>
          <w:szCs w:val="24"/>
          <w:lang w:val="el-GR"/>
        </w:rPr>
        <w:t xml:space="preserve"> </w:t>
      </w:r>
      <w:r w:rsidRPr="00AE19C4">
        <w:rPr>
          <w:rFonts w:ascii="Arial" w:eastAsia="Calibri" w:hAnsi="Arial" w:cs="Arial"/>
          <w:sz w:val="24"/>
          <w:szCs w:val="24"/>
        </w:rPr>
        <w:t>OK</w:t>
      </w:r>
      <w:r w:rsidRPr="00AE19C4">
        <w:rPr>
          <w:rFonts w:ascii="Arial" w:eastAsia="Calibri" w:hAnsi="Arial" w:cs="Arial"/>
          <w:sz w:val="24"/>
          <w:szCs w:val="24"/>
          <w:lang w:val="el-GR"/>
        </w:rPr>
        <w:t>.</w:t>
      </w:r>
    </w:p>
    <w:p w14:paraId="6C62D9F5" w14:textId="77777777" w:rsidR="00302B15" w:rsidRPr="00AE19C4" w:rsidRDefault="00302B15" w:rsidP="00ED721C">
      <w:pPr>
        <w:spacing w:after="200" w:line="276" w:lineRule="auto"/>
        <w:jc w:val="both"/>
        <w:rPr>
          <w:rFonts w:ascii="Arial" w:hAnsi="Arial" w:cs="Arial"/>
          <w:noProof/>
          <w:sz w:val="24"/>
          <w:szCs w:val="24"/>
          <w:lang w:val="el-GR"/>
        </w:rPr>
      </w:pPr>
    </w:p>
    <w:p w14:paraId="6728BC00" w14:textId="0F19D090" w:rsidR="00302B15" w:rsidRPr="00AE19C4" w:rsidRDefault="00302B15" w:rsidP="00ED721C">
      <w:pPr>
        <w:spacing w:after="200" w:line="276" w:lineRule="auto"/>
        <w:jc w:val="both"/>
        <w:rPr>
          <w:rFonts w:ascii="Arial" w:eastAsia="Calibri" w:hAnsi="Arial" w:cs="Arial"/>
          <w:sz w:val="24"/>
          <w:szCs w:val="24"/>
        </w:rPr>
      </w:pPr>
      <w:r w:rsidRPr="00AE19C4">
        <w:rPr>
          <w:rFonts w:ascii="Arial" w:hAnsi="Arial" w:cs="Arial"/>
          <w:noProof/>
          <w:sz w:val="24"/>
          <w:szCs w:val="24"/>
        </w:rPr>
        <w:drawing>
          <wp:inline distT="0" distB="0" distL="0" distR="0" wp14:anchorId="4215D54F" wp14:editId="35B8D6EB">
            <wp:extent cx="5090160" cy="2514600"/>
            <wp:effectExtent l="0" t="0" r="0" b="0"/>
            <wp:docPr id="43122215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222154" name=""/>
                    <pic:cNvPicPr/>
                  </pic:nvPicPr>
                  <pic:blipFill rotWithShape="1">
                    <a:blip r:embed="rId48"/>
                    <a:srcRect l="16686" t="20521" r="17308" b="21508"/>
                    <a:stretch/>
                  </pic:blipFill>
                  <pic:spPr bwMode="auto">
                    <a:xfrm>
                      <a:off x="0" y="0"/>
                      <a:ext cx="5100621" cy="2519768"/>
                    </a:xfrm>
                    <a:prstGeom prst="rect">
                      <a:avLst/>
                    </a:prstGeom>
                    <a:ln>
                      <a:noFill/>
                    </a:ln>
                    <a:extLst>
                      <a:ext uri="{53640926-AAD7-44D8-BBD7-CCE9431645EC}">
                        <a14:shadowObscured xmlns:a14="http://schemas.microsoft.com/office/drawing/2010/main"/>
                      </a:ext>
                    </a:extLst>
                  </pic:spPr>
                </pic:pic>
              </a:graphicData>
            </a:graphic>
          </wp:inline>
        </w:drawing>
      </w:r>
    </w:p>
    <w:p w14:paraId="33B0CC26" w14:textId="4EC168AB" w:rsidR="00F417CD" w:rsidRPr="00AE19C4" w:rsidRDefault="00F417CD" w:rsidP="00ED721C">
      <w:pPr>
        <w:spacing w:after="200" w:line="276" w:lineRule="auto"/>
        <w:jc w:val="both"/>
        <w:rPr>
          <w:rFonts w:ascii="Arial" w:hAnsi="Arial" w:cs="Arial"/>
          <w:sz w:val="24"/>
          <w:szCs w:val="24"/>
        </w:rPr>
      </w:pPr>
    </w:p>
    <w:p w14:paraId="5E6CB8E5" w14:textId="1A27BA31" w:rsidR="00302B15" w:rsidRPr="00AE19C4" w:rsidRDefault="00F417CD" w:rsidP="00ED721C">
      <w:pPr>
        <w:spacing w:after="200" w:line="276" w:lineRule="auto"/>
        <w:ind w:firstLine="720"/>
        <w:jc w:val="both"/>
        <w:rPr>
          <w:rFonts w:ascii="Arial" w:eastAsia="Calibri" w:hAnsi="Arial" w:cs="Arial"/>
          <w:sz w:val="24"/>
          <w:szCs w:val="24"/>
          <w:lang w:val="el-GR"/>
        </w:rPr>
      </w:pPr>
      <w:proofErr w:type="spellStart"/>
      <w:r w:rsidRPr="00AE19C4">
        <w:rPr>
          <w:rFonts w:ascii="Arial" w:eastAsia="Calibri" w:hAnsi="Arial" w:cs="Arial"/>
          <w:sz w:val="24"/>
          <w:szCs w:val="24"/>
        </w:rPr>
        <w:t>Στο</w:t>
      </w:r>
      <w:proofErr w:type="spellEnd"/>
      <w:r w:rsidRPr="00AE19C4">
        <w:rPr>
          <w:rFonts w:ascii="Arial" w:eastAsia="Calibri" w:hAnsi="Arial" w:cs="Arial"/>
          <w:sz w:val="24"/>
          <w:szCs w:val="24"/>
        </w:rPr>
        <w:t xml:space="preserve"> πα</w:t>
      </w:r>
      <w:proofErr w:type="spellStart"/>
      <w:r w:rsidRPr="00AE19C4">
        <w:rPr>
          <w:rFonts w:ascii="Arial" w:eastAsia="Calibri" w:hAnsi="Arial" w:cs="Arial"/>
          <w:sz w:val="24"/>
          <w:szCs w:val="24"/>
        </w:rPr>
        <w:t>ράθυρο</w:t>
      </w:r>
      <w:proofErr w:type="spellEnd"/>
      <w:r w:rsidRPr="00AE19C4">
        <w:rPr>
          <w:rFonts w:ascii="Arial" w:eastAsia="Calibri" w:hAnsi="Arial" w:cs="Arial"/>
          <w:sz w:val="24"/>
          <w:szCs w:val="24"/>
        </w:rPr>
        <w:t xml:space="preserve"> Land Use/Soils/Slope Definition επ</w:t>
      </w:r>
      <w:proofErr w:type="spellStart"/>
      <w:r w:rsidRPr="00AE19C4">
        <w:rPr>
          <w:rFonts w:ascii="Arial" w:eastAsia="Calibri" w:hAnsi="Arial" w:cs="Arial"/>
          <w:sz w:val="24"/>
          <w:szCs w:val="24"/>
        </w:rPr>
        <w:t>ιλέχθηκε</w:t>
      </w:r>
      <w:proofErr w:type="spellEnd"/>
      <w:r w:rsidRPr="00AE19C4">
        <w:rPr>
          <w:rFonts w:ascii="Arial" w:eastAsia="Calibri" w:hAnsi="Arial" w:cs="Arial"/>
          <w:sz w:val="24"/>
          <w:szCs w:val="24"/>
        </w:rPr>
        <w:t xml:space="preserve"> η κα</w:t>
      </w:r>
      <w:proofErr w:type="spellStart"/>
      <w:r w:rsidRPr="00AE19C4">
        <w:rPr>
          <w:rFonts w:ascii="Arial" w:eastAsia="Calibri" w:hAnsi="Arial" w:cs="Arial"/>
          <w:sz w:val="24"/>
          <w:szCs w:val="24"/>
        </w:rPr>
        <w:t>ρτέλ</w:t>
      </w:r>
      <w:proofErr w:type="spellEnd"/>
      <w:r w:rsidRPr="00AE19C4">
        <w:rPr>
          <w:rFonts w:ascii="Arial" w:eastAsia="Calibri" w:hAnsi="Arial" w:cs="Arial"/>
          <w:sz w:val="24"/>
          <w:szCs w:val="24"/>
        </w:rPr>
        <w:t xml:space="preserve">α Soil </w:t>
      </w:r>
      <w:proofErr w:type="spellStart"/>
      <w:proofErr w:type="gramStart"/>
      <w:r w:rsidRPr="00AE19C4">
        <w:rPr>
          <w:rFonts w:ascii="Arial" w:eastAsia="Calibri" w:hAnsi="Arial" w:cs="Arial"/>
          <w:sz w:val="24"/>
          <w:szCs w:val="24"/>
        </w:rPr>
        <w:t>Data</w:t>
      </w:r>
      <w:r w:rsidR="005D0ABC" w:rsidRPr="00AE19C4">
        <w:rPr>
          <w:rFonts w:ascii="Arial" w:eastAsia="Calibri" w:hAnsi="Arial" w:cs="Arial"/>
          <w:sz w:val="24"/>
          <w:szCs w:val="24"/>
        </w:rPr>
        <w:t>,</w:t>
      </w:r>
      <w:r w:rsidRPr="00AE19C4">
        <w:rPr>
          <w:rFonts w:ascii="Arial" w:eastAsia="Calibri" w:hAnsi="Arial" w:cs="Arial"/>
          <w:sz w:val="24"/>
          <w:szCs w:val="24"/>
        </w:rPr>
        <w:t>Soils</w:t>
      </w:r>
      <w:proofErr w:type="spellEnd"/>
      <w:proofErr w:type="gramEnd"/>
      <w:r w:rsidRPr="00AE19C4">
        <w:rPr>
          <w:rFonts w:ascii="Arial" w:eastAsia="Calibri" w:hAnsi="Arial" w:cs="Arial"/>
          <w:sz w:val="24"/>
          <w:szCs w:val="24"/>
        </w:rPr>
        <w:t xml:space="preserve"> Grid file</w:t>
      </w:r>
      <w:r w:rsidR="005D0ABC" w:rsidRPr="00AE19C4">
        <w:rPr>
          <w:rFonts w:ascii="Arial" w:eastAsia="Calibri" w:hAnsi="Arial" w:cs="Arial"/>
          <w:sz w:val="24"/>
          <w:szCs w:val="24"/>
        </w:rPr>
        <w:t xml:space="preserve"> </w:t>
      </w:r>
      <w:r w:rsidR="005D0ABC" w:rsidRPr="00AE19C4">
        <w:rPr>
          <w:rFonts w:ascii="Arial" w:eastAsia="Calibri" w:hAnsi="Arial" w:cs="Arial"/>
          <w:sz w:val="24"/>
          <w:szCs w:val="24"/>
          <w:lang w:val="el-GR"/>
        </w:rPr>
        <w:t>μετα</w:t>
      </w:r>
      <w:r w:rsidRPr="00AE19C4">
        <w:rPr>
          <w:rFonts w:ascii="Arial" w:eastAsia="Calibri" w:hAnsi="Arial" w:cs="Arial"/>
          <w:sz w:val="24"/>
          <w:szCs w:val="24"/>
        </w:rPr>
        <w:t xml:space="preserve"> Load Soils Dataset(s</w:t>
      </w:r>
      <w:proofErr w:type="gramStart"/>
      <w:r w:rsidRPr="00AE19C4">
        <w:rPr>
          <w:rFonts w:ascii="Arial" w:eastAsia="Calibri" w:hAnsi="Arial" w:cs="Arial"/>
          <w:sz w:val="24"/>
          <w:szCs w:val="24"/>
        </w:rPr>
        <w:t xml:space="preserve">) </w:t>
      </w:r>
      <w:r w:rsidR="005D0ABC" w:rsidRPr="00AE19C4">
        <w:rPr>
          <w:rFonts w:ascii="Arial" w:eastAsia="Wingdings" w:hAnsi="Arial" w:cs="Arial"/>
          <w:sz w:val="24"/>
          <w:szCs w:val="24"/>
        </w:rPr>
        <w:t>,</w:t>
      </w:r>
      <w:r w:rsidRPr="00AE19C4">
        <w:rPr>
          <w:rFonts w:ascii="Arial" w:eastAsia="Calibri" w:hAnsi="Arial" w:cs="Arial"/>
          <w:sz w:val="24"/>
          <w:szCs w:val="24"/>
        </w:rPr>
        <w:t>from</w:t>
      </w:r>
      <w:proofErr w:type="gramEnd"/>
      <w:r w:rsidRPr="00AE19C4">
        <w:rPr>
          <w:rFonts w:ascii="Arial" w:eastAsia="Calibri" w:hAnsi="Arial" w:cs="Arial"/>
          <w:sz w:val="24"/>
          <w:szCs w:val="24"/>
        </w:rPr>
        <w:t xml:space="preserve"> disk</w:t>
      </w:r>
      <w:r w:rsidR="005D0ABC" w:rsidRPr="00AE19C4">
        <w:rPr>
          <w:rFonts w:ascii="Arial" w:eastAsia="Calibri" w:hAnsi="Arial" w:cs="Arial"/>
          <w:sz w:val="24"/>
          <w:szCs w:val="24"/>
        </w:rPr>
        <w:t>,</w:t>
      </w:r>
      <w:r w:rsidRPr="00AE19C4">
        <w:rPr>
          <w:rFonts w:ascii="Arial" w:eastAsia="Calibri" w:hAnsi="Arial" w:cs="Arial"/>
          <w:sz w:val="24"/>
          <w:szCs w:val="24"/>
        </w:rPr>
        <w:t xml:space="preserve"> Open</w:t>
      </w:r>
      <w:r w:rsidR="005D0ABC" w:rsidRPr="00AE19C4">
        <w:rPr>
          <w:rFonts w:ascii="Arial" w:eastAsia="Calibri" w:hAnsi="Arial" w:cs="Arial"/>
          <w:sz w:val="24"/>
          <w:szCs w:val="24"/>
        </w:rPr>
        <w:t>,</w:t>
      </w:r>
      <w:r w:rsidRPr="00AE19C4">
        <w:rPr>
          <w:rFonts w:ascii="Arial" w:eastAsia="Calibri" w:hAnsi="Arial" w:cs="Arial"/>
          <w:sz w:val="24"/>
          <w:szCs w:val="24"/>
        </w:rPr>
        <w:t xml:space="preserve"> </w:t>
      </w:r>
      <w:proofErr w:type="gramStart"/>
      <w:r w:rsidRPr="00AE19C4">
        <w:rPr>
          <w:rFonts w:ascii="Arial" w:eastAsia="Calibri" w:hAnsi="Arial" w:cs="Arial"/>
          <w:sz w:val="24"/>
          <w:szCs w:val="24"/>
        </w:rPr>
        <w:t>Yes</w:t>
      </w:r>
      <w:proofErr w:type="gramEnd"/>
      <w:r w:rsidRPr="00AE19C4">
        <w:rPr>
          <w:rFonts w:ascii="Arial" w:eastAsia="Calibri" w:hAnsi="Arial" w:cs="Arial"/>
          <w:sz w:val="24"/>
          <w:szCs w:val="24"/>
        </w:rPr>
        <w:t xml:space="preserve">. </w:t>
      </w:r>
      <w:r w:rsidRPr="00AE19C4">
        <w:rPr>
          <w:rFonts w:ascii="Arial" w:eastAsia="Calibri" w:hAnsi="Arial" w:cs="Arial"/>
          <w:sz w:val="24"/>
          <w:szCs w:val="24"/>
          <w:lang w:val="el-GR"/>
        </w:rPr>
        <w:t xml:space="preserve">Αφού φορτωθούν τα έγγραφα των εδαφών στο παράθυρο που ανοίγει </w:t>
      </w:r>
      <w:r w:rsidR="005D0ABC" w:rsidRPr="00AE19C4">
        <w:rPr>
          <w:rFonts w:ascii="Arial" w:eastAsia="Wingdings" w:hAnsi="Arial" w:cs="Arial"/>
          <w:sz w:val="24"/>
          <w:szCs w:val="24"/>
          <w:lang w:val="el-GR"/>
        </w:rPr>
        <w:t>επιλέγεται το</w:t>
      </w:r>
      <w:r w:rsidRPr="00AE19C4">
        <w:rPr>
          <w:rFonts w:ascii="Arial" w:eastAsia="Calibri" w:hAnsi="Arial" w:cs="Arial"/>
          <w:sz w:val="24"/>
          <w:szCs w:val="24"/>
          <w:lang w:val="el-GR"/>
        </w:rPr>
        <w:t xml:space="preserve"> </w:t>
      </w:r>
      <w:r w:rsidRPr="00AE19C4">
        <w:rPr>
          <w:rFonts w:ascii="Arial" w:eastAsia="Calibri" w:hAnsi="Arial" w:cs="Arial"/>
          <w:sz w:val="24"/>
          <w:szCs w:val="24"/>
        </w:rPr>
        <w:t>OK</w:t>
      </w:r>
      <w:r w:rsidR="005D0ABC" w:rsidRPr="00AE19C4">
        <w:rPr>
          <w:rFonts w:ascii="Arial" w:eastAsia="Calibri" w:hAnsi="Arial" w:cs="Arial"/>
          <w:sz w:val="24"/>
          <w:szCs w:val="24"/>
          <w:lang w:val="el-GR"/>
        </w:rPr>
        <w:t>,</w:t>
      </w:r>
      <w:r w:rsidRPr="00AE19C4">
        <w:rPr>
          <w:rFonts w:ascii="Arial" w:eastAsia="Calibri" w:hAnsi="Arial" w:cs="Arial"/>
          <w:sz w:val="24"/>
          <w:szCs w:val="24"/>
          <w:lang w:val="el-GR"/>
        </w:rPr>
        <w:t xml:space="preserve"> </w:t>
      </w:r>
      <w:r w:rsidRPr="00AE19C4">
        <w:rPr>
          <w:rFonts w:ascii="Arial" w:eastAsia="Calibri" w:hAnsi="Arial" w:cs="Arial"/>
          <w:sz w:val="24"/>
          <w:szCs w:val="24"/>
        </w:rPr>
        <w:t>Value</w:t>
      </w:r>
      <w:r w:rsidRPr="00AE19C4">
        <w:rPr>
          <w:rFonts w:ascii="Arial" w:eastAsia="Calibri" w:hAnsi="Arial" w:cs="Arial"/>
          <w:sz w:val="24"/>
          <w:szCs w:val="24"/>
          <w:lang w:val="el-GR"/>
        </w:rPr>
        <w:t xml:space="preserve"> </w:t>
      </w:r>
      <w:r w:rsidRPr="00AE19C4">
        <w:rPr>
          <w:rFonts w:ascii="Arial" w:eastAsia="Calibri" w:hAnsi="Arial" w:cs="Arial"/>
          <w:sz w:val="24"/>
          <w:szCs w:val="24"/>
        </w:rPr>
        <w:t>option</w:t>
      </w:r>
      <w:r w:rsidRPr="00AE19C4">
        <w:rPr>
          <w:rFonts w:ascii="Arial" w:eastAsia="Calibri" w:hAnsi="Arial" w:cs="Arial"/>
          <w:sz w:val="24"/>
          <w:szCs w:val="24"/>
          <w:lang w:val="el-GR"/>
        </w:rPr>
        <w:t xml:space="preserve"> </w:t>
      </w:r>
      <w:r w:rsidR="005D0ABC" w:rsidRPr="00AE19C4">
        <w:rPr>
          <w:rFonts w:ascii="Arial" w:eastAsia="Wingdings" w:hAnsi="Arial" w:cs="Arial"/>
          <w:sz w:val="24"/>
          <w:szCs w:val="24"/>
          <w:lang w:val="el-GR"/>
        </w:rPr>
        <w:t>και πάλι το</w:t>
      </w:r>
      <w:r w:rsidRPr="00AE19C4">
        <w:rPr>
          <w:rFonts w:ascii="Arial" w:eastAsia="Calibri" w:hAnsi="Arial" w:cs="Arial"/>
          <w:sz w:val="24"/>
          <w:szCs w:val="24"/>
          <w:lang w:val="el-GR"/>
        </w:rPr>
        <w:t xml:space="preserve"> </w:t>
      </w:r>
      <w:r w:rsidRPr="00AE19C4">
        <w:rPr>
          <w:rFonts w:ascii="Arial" w:eastAsia="Calibri" w:hAnsi="Arial" w:cs="Arial"/>
          <w:sz w:val="24"/>
          <w:szCs w:val="24"/>
        </w:rPr>
        <w:t>OK</w:t>
      </w:r>
      <w:r w:rsidRPr="00AE19C4">
        <w:rPr>
          <w:rFonts w:ascii="Arial" w:eastAsia="Calibri" w:hAnsi="Arial" w:cs="Arial"/>
          <w:sz w:val="24"/>
          <w:szCs w:val="24"/>
          <w:lang w:val="el-GR"/>
        </w:rPr>
        <w:t xml:space="preserve">. Τότε θα δημιουργηθεί ένας πίνακας 3 στηλών: η πρώτη στήλη </w:t>
      </w:r>
      <w:r w:rsidRPr="00AE19C4">
        <w:rPr>
          <w:rFonts w:ascii="Arial" w:eastAsia="Calibri" w:hAnsi="Arial" w:cs="Arial"/>
          <w:sz w:val="24"/>
          <w:szCs w:val="24"/>
        </w:rPr>
        <w:t>VALUE</w:t>
      </w:r>
      <w:r w:rsidRPr="00AE19C4">
        <w:rPr>
          <w:rFonts w:ascii="Arial" w:eastAsia="Calibri" w:hAnsi="Arial" w:cs="Arial"/>
          <w:sz w:val="24"/>
          <w:szCs w:val="24"/>
          <w:lang w:val="el-GR"/>
        </w:rPr>
        <w:t xml:space="preserve"> περιέχει τις μοναδικές τιμές από το </w:t>
      </w:r>
      <w:r w:rsidRPr="00AE19C4">
        <w:rPr>
          <w:rFonts w:ascii="Arial" w:eastAsia="Calibri" w:hAnsi="Arial" w:cs="Arial"/>
          <w:sz w:val="24"/>
          <w:szCs w:val="24"/>
        </w:rPr>
        <w:t>Grid</w:t>
      </w:r>
      <w:r w:rsidRPr="00AE19C4">
        <w:rPr>
          <w:rFonts w:ascii="Arial" w:eastAsia="Calibri" w:hAnsi="Arial" w:cs="Arial"/>
          <w:sz w:val="24"/>
          <w:szCs w:val="24"/>
          <w:lang w:val="el-GR"/>
        </w:rPr>
        <w:t xml:space="preserve"> </w:t>
      </w:r>
      <w:r w:rsidRPr="00AE19C4">
        <w:rPr>
          <w:rFonts w:ascii="Arial" w:eastAsia="Calibri" w:hAnsi="Arial" w:cs="Arial"/>
          <w:sz w:val="24"/>
          <w:szCs w:val="24"/>
        </w:rPr>
        <w:t>field</w:t>
      </w:r>
      <w:r w:rsidRPr="00AE19C4">
        <w:rPr>
          <w:rFonts w:ascii="Arial" w:eastAsia="Calibri" w:hAnsi="Arial" w:cs="Arial"/>
          <w:sz w:val="24"/>
          <w:szCs w:val="24"/>
          <w:lang w:val="el-GR"/>
        </w:rPr>
        <w:t xml:space="preserve"> πάνω, η δεύτερη στήλη δείχνει την περιοχή κάθε τύπου εδάφους και η τρίτη στήλη περιέχει τα αντίστοιχα ονόματα εδαφών στην βάση δεδομένων του </w:t>
      </w:r>
      <w:r w:rsidRPr="00AE19C4">
        <w:rPr>
          <w:rFonts w:ascii="Arial" w:eastAsia="Calibri" w:hAnsi="Arial" w:cs="Arial"/>
          <w:sz w:val="24"/>
          <w:szCs w:val="24"/>
        </w:rPr>
        <w:t>SWAT</w:t>
      </w:r>
      <w:r w:rsidRPr="00AE19C4">
        <w:rPr>
          <w:rFonts w:ascii="Arial" w:eastAsia="Calibri" w:hAnsi="Arial" w:cs="Arial"/>
          <w:sz w:val="24"/>
          <w:szCs w:val="24"/>
          <w:lang w:val="el-GR"/>
        </w:rPr>
        <w:t xml:space="preserve"> (</w:t>
      </w:r>
      <w:r w:rsidRPr="00AE19C4">
        <w:rPr>
          <w:rFonts w:ascii="Arial" w:eastAsia="Calibri" w:hAnsi="Arial" w:cs="Arial"/>
          <w:sz w:val="24"/>
          <w:szCs w:val="24"/>
        </w:rPr>
        <w:t>SWAT</w:t>
      </w:r>
      <w:r w:rsidRPr="00AE19C4">
        <w:rPr>
          <w:rFonts w:ascii="Arial" w:eastAsia="Calibri" w:hAnsi="Arial" w:cs="Arial"/>
          <w:sz w:val="24"/>
          <w:szCs w:val="24"/>
          <w:lang w:val="el-GR"/>
        </w:rPr>
        <w:t xml:space="preserve"> </w:t>
      </w:r>
      <w:r w:rsidRPr="00AE19C4">
        <w:rPr>
          <w:rFonts w:ascii="Arial" w:eastAsia="Calibri" w:hAnsi="Arial" w:cs="Arial"/>
          <w:sz w:val="24"/>
          <w:szCs w:val="24"/>
        </w:rPr>
        <w:t>database</w:t>
      </w:r>
      <w:r w:rsidRPr="00AE19C4">
        <w:rPr>
          <w:rFonts w:ascii="Arial" w:eastAsia="Calibri" w:hAnsi="Arial" w:cs="Arial"/>
          <w:sz w:val="24"/>
          <w:szCs w:val="24"/>
          <w:lang w:val="el-GR"/>
        </w:rPr>
        <w:t>). Για να συμπληρωθεί η τρίτη στήλη</w:t>
      </w:r>
      <w:r w:rsidR="005D0ABC" w:rsidRPr="00AE19C4">
        <w:rPr>
          <w:rFonts w:ascii="Arial" w:eastAsia="Calibri" w:hAnsi="Arial" w:cs="Arial"/>
          <w:sz w:val="24"/>
          <w:szCs w:val="24"/>
          <w:lang w:val="el-GR"/>
        </w:rPr>
        <w:t>,</w:t>
      </w:r>
      <w:r w:rsidRPr="00AE19C4">
        <w:rPr>
          <w:rFonts w:ascii="Arial" w:eastAsia="Calibri" w:hAnsi="Arial" w:cs="Arial"/>
          <w:sz w:val="24"/>
          <w:szCs w:val="24"/>
          <w:lang w:val="el-GR"/>
        </w:rPr>
        <w:t xml:space="preserve"> </w:t>
      </w:r>
      <w:r w:rsidRPr="00AE19C4">
        <w:rPr>
          <w:rFonts w:ascii="Arial" w:eastAsia="Calibri" w:hAnsi="Arial" w:cs="Arial"/>
          <w:sz w:val="24"/>
          <w:szCs w:val="24"/>
        </w:rPr>
        <w:t>Look</w:t>
      </w:r>
      <w:r w:rsidRPr="00AE19C4">
        <w:rPr>
          <w:rFonts w:ascii="Arial" w:eastAsia="Calibri" w:hAnsi="Arial" w:cs="Arial"/>
          <w:sz w:val="24"/>
          <w:szCs w:val="24"/>
          <w:lang w:val="el-GR"/>
        </w:rPr>
        <w:t xml:space="preserve"> – </w:t>
      </w:r>
      <w:r w:rsidRPr="00AE19C4">
        <w:rPr>
          <w:rFonts w:ascii="Arial" w:eastAsia="Calibri" w:hAnsi="Arial" w:cs="Arial"/>
          <w:sz w:val="24"/>
          <w:szCs w:val="24"/>
        </w:rPr>
        <w:t>up</w:t>
      </w:r>
      <w:r w:rsidRPr="00AE19C4">
        <w:rPr>
          <w:rFonts w:ascii="Arial" w:eastAsia="Calibri" w:hAnsi="Arial" w:cs="Arial"/>
          <w:sz w:val="24"/>
          <w:szCs w:val="24"/>
          <w:lang w:val="el-GR"/>
        </w:rPr>
        <w:t xml:space="preserve"> </w:t>
      </w:r>
      <w:r w:rsidRPr="00AE19C4">
        <w:rPr>
          <w:rFonts w:ascii="Arial" w:eastAsia="Calibri" w:hAnsi="Arial" w:cs="Arial"/>
          <w:sz w:val="24"/>
          <w:szCs w:val="24"/>
        </w:rPr>
        <w:t>Table</w:t>
      </w:r>
      <w:r w:rsidRPr="00AE19C4">
        <w:rPr>
          <w:rFonts w:ascii="Arial" w:eastAsia="Calibri" w:hAnsi="Arial" w:cs="Arial"/>
          <w:sz w:val="24"/>
          <w:szCs w:val="24"/>
          <w:lang w:val="el-GR"/>
        </w:rPr>
        <w:t xml:space="preserve"> </w:t>
      </w:r>
      <w:r w:rsidR="005D0ABC" w:rsidRPr="00AE19C4">
        <w:rPr>
          <w:rFonts w:ascii="Arial" w:eastAsia="Wingdings" w:hAnsi="Arial" w:cs="Arial"/>
          <w:sz w:val="24"/>
          <w:szCs w:val="24"/>
          <w:lang w:val="el-GR"/>
        </w:rPr>
        <w:t xml:space="preserve">ακολούθως το </w:t>
      </w:r>
      <w:r w:rsidRPr="00AE19C4">
        <w:rPr>
          <w:rFonts w:ascii="Arial" w:eastAsia="Calibri" w:hAnsi="Arial" w:cs="Arial"/>
          <w:sz w:val="24"/>
          <w:szCs w:val="24"/>
        </w:rPr>
        <w:t>User</w:t>
      </w:r>
      <w:r w:rsidRPr="00AE19C4">
        <w:rPr>
          <w:rFonts w:ascii="Arial" w:eastAsia="Calibri" w:hAnsi="Arial" w:cs="Arial"/>
          <w:sz w:val="24"/>
          <w:szCs w:val="24"/>
          <w:lang w:val="el-GR"/>
        </w:rPr>
        <w:t xml:space="preserve"> </w:t>
      </w:r>
      <w:r w:rsidRPr="00AE19C4">
        <w:rPr>
          <w:rFonts w:ascii="Arial" w:eastAsia="Calibri" w:hAnsi="Arial" w:cs="Arial"/>
          <w:sz w:val="24"/>
          <w:szCs w:val="24"/>
        </w:rPr>
        <w:t>Table</w:t>
      </w:r>
      <w:r w:rsidR="005D0ABC" w:rsidRPr="00AE19C4">
        <w:rPr>
          <w:rFonts w:ascii="Arial" w:eastAsia="Calibri" w:hAnsi="Arial" w:cs="Arial"/>
          <w:sz w:val="24"/>
          <w:szCs w:val="24"/>
          <w:lang w:val="el-GR"/>
        </w:rPr>
        <w:t>,</w:t>
      </w:r>
      <w:r w:rsidRPr="00AE19C4">
        <w:rPr>
          <w:rFonts w:ascii="Arial" w:eastAsia="Calibri" w:hAnsi="Arial" w:cs="Arial"/>
          <w:sz w:val="24"/>
          <w:szCs w:val="24"/>
          <w:lang w:val="el-GR"/>
        </w:rPr>
        <w:t xml:space="preserve"> </w:t>
      </w:r>
      <w:r w:rsidRPr="00AE19C4">
        <w:rPr>
          <w:rFonts w:ascii="Arial" w:eastAsia="Calibri" w:hAnsi="Arial" w:cs="Arial"/>
          <w:sz w:val="24"/>
          <w:szCs w:val="24"/>
        </w:rPr>
        <w:t>OK</w:t>
      </w:r>
      <w:r w:rsidRPr="00AE19C4">
        <w:rPr>
          <w:rFonts w:ascii="Arial" w:eastAsia="Calibri" w:hAnsi="Arial" w:cs="Arial"/>
          <w:sz w:val="24"/>
          <w:szCs w:val="24"/>
          <w:lang w:val="el-GR"/>
        </w:rPr>
        <w:t xml:space="preserve"> και φορτώθηκε το αρχείο </w:t>
      </w:r>
      <w:r w:rsidRPr="00AE19C4">
        <w:rPr>
          <w:rFonts w:ascii="Arial" w:eastAsia="Calibri" w:hAnsi="Arial" w:cs="Arial"/>
          <w:sz w:val="24"/>
          <w:szCs w:val="24"/>
        </w:rPr>
        <w:t>LKNAME</w:t>
      </w:r>
      <w:r w:rsidRPr="00AE19C4">
        <w:rPr>
          <w:rFonts w:ascii="Arial" w:eastAsia="Calibri" w:hAnsi="Arial" w:cs="Arial"/>
          <w:sz w:val="24"/>
          <w:szCs w:val="24"/>
          <w:lang w:val="el-GR"/>
        </w:rPr>
        <w:t>.</w:t>
      </w:r>
      <w:r w:rsidRPr="00AE19C4">
        <w:rPr>
          <w:rFonts w:ascii="Arial" w:eastAsia="Calibri" w:hAnsi="Arial" w:cs="Arial"/>
          <w:sz w:val="24"/>
          <w:szCs w:val="24"/>
        </w:rPr>
        <w:t>txt</w:t>
      </w:r>
      <w:r w:rsidRPr="00AE19C4">
        <w:rPr>
          <w:rFonts w:ascii="Arial" w:eastAsia="Calibri" w:hAnsi="Arial" w:cs="Arial"/>
          <w:sz w:val="24"/>
          <w:szCs w:val="24"/>
          <w:lang w:val="el-GR"/>
        </w:rPr>
        <w:t xml:space="preserve"> </w:t>
      </w:r>
      <w:r w:rsidR="005D0ABC" w:rsidRPr="00AE19C4">
        <w:rPr>
          <w:rFonts w:ascii="Arial" w:eastAsia="Wingdings" w:hAnsi="Arial" w:cs="Arial"/>
          <w:sz w:val="24"/>
          <w:szCs w:val="24"/>
          <w:lang w:val="el-GR"/>
        </w:rPr>
        <w:t>,</w:t>
      </w:r>
      <w:r w:rsidRPr="00AE19C4">
        <w:rPr>
          <w:rFonts w:ascii="Arial" w:eastAsia="Calibri" w:hAnsi="Arial" w:cs="Arial"/>
          <w:sz w:val="24"/>
          <w:szCs w:val="24"/>
        </w:rPr>
        <w:t>Reclassify</w:t>
      </w:r>
      <w:r w:rsidRPr="00AE19C4">
        <w:rPr>
          <w:rFonts w:ascii="Arial" w:eastAsia="Calibri" w:hAnsi="Arial" w:cs="Arial"/>
          <w:sz w:val="24"/>
          <w:szCs w:val="24"/>
          <w:lang w:val="el-GR"/>
        </w:rPr>
        <w:t xml:space="preserve"> </w:t>
      </w:r>
      <w:r w:rsidR="005D0ABC" w:rsidRPr="00AE19C4">
        <w:rPr>
          <w:rFonts w:ascii="Arial" w:eastAsia="Wingdings" w:hAnsi="Arial" w:cs="Arial"/>
          <w:sz w:val="24"/>
          <w:szCs w:val="24"/>
          <w:lang w:val="el-GR"/>
        </w:rPr>
        <w:t>και</w:t>
      </w:r>
      <w:r w:rsidRPr="00AE19C4">
        <w:rPr>
          <w:rFonts w:ascii="Arial" w:eastAsia="Calibri" w:hAnsi="Arial" w:cs="Arial"/>
          <w:sz w:val="24"/>
          <w:szCs w:val="24"/>
          <w:lang w:val="el-GR"/>
        </w:rPr>
        <w:t xml:space="preserve"> </w:t>
      </w:r>
      <w:r w:rsidRPr="00AE19C4">
        <w:rPr>
          <w:rFonts w:ascii="Arial" w:eastAsia="Calibri" w:hAnsi="Arial" w:cs="Arial"/>
          <w:sz w:val="24"/>
          <w:szCs w:val="24"/>
        </w:rPr>
        <w:t>OK</w:t>
      </w:r>
      <w:r w:rsidRPr="00AE19C4">
        <w:rPr>
          <w:rFonts w:ascii="Arial" w:eastAsia="Calibri" w:hAnsi="Arial" w:cs="Arial"/>
          <w:sz w:val="24"/>
          <w:szCs w:val="24"/>
          <w:lang w:val="el-GR"/>
        </w:rPr>
        <w:t>.</w:t>
      </w:r>
    </w:p>
    <w:p w14:paraId="5FD7384B" w14:textId="4143BB14" w:rsidR="00302B15" w:rsidRPr="00AE19C4" w:rsidRDefault="00302B15" w:rsidP="00ED721C">
      <w:pPr>
        <w:spacing w:after="200" w:line="276" w:lineRule="auto"/>
        <w:jc w:val="both"/>
        <w:rPr>
          <w:rFonts w:ascii="Arial" w:eastAsia="Calibri" w:hAnsi="Arial" w:cs="Arial"/>
          <w:sz w:val="24"/>
          <w:szCs w:val="24"/>
        </w:rPr>
      </w:pPr>
      <w:r w:rsidRPr="00AE19C4">
        <w:rPr>
          <w:rFonts w:ascii="Arial" w:hAnsi="Arial" w:cs="Arial"/>
          <w:noProof/>
          <w:sz w:val="24"/>
          <w:szCs w:val="24"/>
        </w:rPr>
        <w:lastRenderedPageBreak/>
        <w:drawing>
          <wp:inline distT="0" distB="0" distL="0" distR="0" wp14:anchorId="527336CE" wp14:editId="3B7888E0">
            <wp:extent cx="5570220" cy="3115547"/>
            <wp:effectExtent l="0" t="0" r="0" b="0"/>
            <wp:docPr id="212972862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728627" name=""/>
                    <pic:cNvPicPr/>
                  </pic:nvPicPr>
                  <pic:blipFill rotWithShape="1">
                    <a:blip r:embed="rId49"/>
                    <a:srcRect l="16806" t="17778" r="17640" b="17037"/>
                    <a:stretch/>
                  </pic:blipFill>
                  <pic:spPr bwMode="auto">
                    <a:xfrm>
                      <a:off x="0" y="0"/>
                      <a:ext cx="5575694" cy="3118609"/>
                    </a:xfrm>
                    <a:prstGeom prst="rect">
                      <a:avLst/>
                    </a:prstGeom>
                    <a:ln>
                      <a:noFill/>
                    </a:ln>
                    <a:extLst>
                      <a:ext uri="{53640926-AAD7-44D8-BBD7-CCE9431645EC}">
                        <a14:shadowObscured xmlns:a14="http://schemas.microsoft.com/office/drawing/2010/main"/>
                      </a:ext>
                    </a:extLst>
                  </pic:spPr>
                </pic:pic>
              </a:graphicData>
            </a:graphic>
          </wp:inline>
        </w:drawing>
      </w:r>
    </w:p>
    <w:p w14:paraId="6B071749" w14:textId="77777777" w:rsidR="00302B15" w:rsidRPr="00AE19C4" w:rsidRDefault="00302B15" w:rsidP="00ED721C">
      <w:pPr>
        <w:spacing w:after="200" w:line="276" w:lineRule="auto"/>
        <w:jc w:val="both"/>
        <w:rPr>
          <w:rFonts w:ascii="Arial" w:eastAsia="Calibri" w:hAnsi="Arial" w:cs="Arial"/>
          <w:sz w:val="24"/>
          <w:szCs w:val="24"/>
        </w:rPr>
      </w:pPr>
    </w:p>
    <w:p w14:paraId="4E442604" w14:textId="1B948238" w:rsidR="00F417CD" w:rsidRPr="00AE19C4" w:rsidRDefault="00F417CD" w:rsidP="00ED721C">
      <w:pPr>
        <w:spacing w:after="200" w:line="276" w:lineRule="auto"/>
        <w:jc w:val="both"/>
        <w:rPr>
          <w:rFonts w:ascii="Arial" w:hAnsi="Arial" w:cs="Arial"/>
          <w:sz w:val="24"/>
          <w:szCs w:val="24"/>
        </w:rPr>
      </w:pPr>
      <w:proofErr w:type="spellStart"/>
      <w:r w:rsidRPr="00AE19C4">
        <w:rPr>
          <w:rFonts w:ascii="Arial" w:eastAsia="Calibri" w:hAnsi="Arial" w:cs="Arial"/>
          <w:sz w:val="24"/>
          <w:szCs w:val="24"/>
        </w:rPr>
        <w:t>Στο</w:t>
      </w:r>
      <w:proofErr w:type="spellEnd"/>
      <w:r w:rsidRPr="00AE19C4">
        <w:rPr>
          <w:rFonts w:ascii="Arial" w:eastAsia="Calibri" w:hAnsi="Arial" w:cs="Arial"/>
          <w:sz w:val="24"/>
          <w:szCs w:val="24"/>
        </w:rPr>
        <w:t xml:space="preserve"> πα</w:t>
      </w:r>
      <w:proofErr w:type="spellStart"/>
      <w:r w:rsidRPr="00AE19C4">
        <w:rPr>
          <w:rFonts w:ascii="Arial" w:eastAsia="Calibri" w:hAnsi="Arial" w:cs="Arial"/>
          <w:sz w:val="24"/>
          <w:szCs w:val="24"/>
        </w:rPr>
        <w:t>ράθυρο</w:t>
      </w:r>
      <w:proofErr w:type="spellEnd"/>
      <w:r w:rsidRPr="00AE19C4">
        <w:rPr>
          <w:rFonts w:ascii="Arial" w:eastAsia="Calibri" w:hAnsi="Arial" w:cs="Arial"/>
          <w:sz w:val="24"/>
          <w:szCs w:val="24"/>
        </w:rPr>
        <w:t xml:space="preserve"> Land Use/Soils/Slope Definition επ</w:t>
      </w:r>
      <w:proofErr w:type="spellStart"/>
      <w:r w:rsidRPr="00AE19C4">
        <w:rPr>
          <w:rFonts w:ascii="Arial" w:eastAsia="Calibri" w:hAnsi="Arial" w:cs="Arial"/>
          <w:sz w:val="24"/>
          <w:szCs w:val="24"/>
        </w:rPr>
        <w:t>ιλέχθηκε</w:t>
      </w:r>
      <w:proofErr w:type="spellEnd"/>
      <w:r w:rsidRPr="00AE19C4">
        <w:rPr>
          <w:rFonts w:ascii="Arial" w:eastAsia="Calibri" w:hAnsi="Arial" w:cs="Arial"/>
          <w:sz w:val="24"/>
          <w:szCs w:val="24"/>
        </w:rPr>
        <w:t xml:space="preserve"> η κα</w:t>
      </w:r>
      <w:proofErr w:type="spellStart"/>
      <w:r w:rsidRPr="00AE19C4">
        <w:rPr>
          <w:rFonts w:ascii="Arial" w:eastAsia="Calibri" w:hAnsi="Arial" w:cs="Arial"/>
          <w:sz w:val="24"/>
          <w:szCs w:val="24"/>
        </w:rPr>
        <w:t>ρτέλ</w:t>
      </w:r>
      <w:proofErr w:type="spellEnd"/>
      <w:r w:rsidRPr="00AE19C4">
        <w:rPr>
          <w:rFonts w:ascii="Arial" w:eastAsia="Calibri" w:hAnsi="Arial" w:cs="Arial"/>
          <w:sz w:val="24"/>
          <w:szCs w:val="24"/>
        </w:rPr>
        <w:t xml:space="preserve">α Slope tab </w:t>
      </w:r>
      <w:r w:rsidR="00373700" w:rsidRPr="00AE19C4">
        <w:rPr>
          <w:rFonts w:ascii="Arial" w:eastAsia="Calibri" w:hAnsi="Arial" w:cs="Arial"/>
          <w:sz w:val="24"/>
          <w:szCs w:val="24"/>
        </w:rPr>
        <w:t> </w:t>
      </w:r>
      <w:r w:rsidR="00373700" w:rsidRPr="00AE19C4">
        <w:rPr>
          <w:rFonts w:ascii="Segoe UI Symbol" w:eastAsia="Calibri" w:hAnsi="Segoe UI Symbol" w:cs="Segoe UI Symbol"/>
          <w:sz w:val="24"/>
          <w:szCs w:val="24"/>
        </w:rPr>
        <w:t>⮕</w:t>
      </w:r>
      <w:r w:rsidRPr="00AE19C4">
        <w:rPr>
          <w:rFonts w:ascii="Arial" w:eastAsia="Calibri" w:hAnsi="Arial" w:cs="Arial"/>
          <w:sz w:val="24"/>
          <w:szCs w:val="24"/>
        </w:rPr>
        <w:t xml:space="preserve"> Multiple Slope </w:t>
      </w:r>
      <w:proofErr w:type="spellStart"/>
      <w:r w:rsidRPr="00AE19C4">
        <w:rPr>
          <w:rFonts w:ascii="Arial" w:eastAsia="Calibri" w:hAnsi="Arial" w:cs="Arial"/>
          <w:sz w:val="24"/>
          <w:szCs w:val="24"/>
        </w:rPr>
        <w:t>γι</w:t>
      </w:r>
      <w:proofErr w:type="spellEnd"/>
      <w:r w:rsidRPr="00AE19C4">
        <w:rPr>
          <w:rFonts w:ascii="Arial" w:eastAsia="Calibri" w:hAnsi="Arial" w:cs="Arial"/>
          <w:sz w:val="24"/>
          <w:szCs w:val="24"/>
        </w:rPr>
        <w:t xml:space="preserve">α να </w:t>
      </w:r>
      <w:proofErr w:type="spellStart"/>
      <w:r w:rsidRPr="00AE19C4">
        <w:rPr>
          <w:rFonts w:ascii="Arial" w:eastAsia="Calibri" w:hAnsi="Arial" w:cs="Arial"/>
          <w:sz w:val="24"/>
          <w:szCs w:val="24"/>
        </w:rPr>
        <w:t>δημιουργηθούν</w:t>
      </w:r>
      <w:proofErr w:type="spellEnd"/>
      <w:r w:rsidRPr="00AE19C4">
        <w:rPr>
          <w:rFonts w:ascii="Arial" w:eastAsia="Calibri" w:hAnsi="Arial" w:cs="Arial"/>
          <w:sz w:val="24"/>
          <w:szCs w:val="24"/>
        </w:rPr>
        <w:t xml:space="preserve"> </w:t>
      </w:r>
      <w:proofErr w:type="spellStart"/>
      <w:r w:rsidRPr="00AE19C4">
        <w:rPr>
          <w:rFonts w:ascii="Arial" w:eastAsia="Calibri" w:hAnsi="Arial" w:cs="Arial"/>
          <w:sz w:val="24"/>
          <w:szCs w:val="24"/>
        </w:rPr>
        <w:t>οι</w:t>
      </w:r>
      <w:proofErr w:type="spellEnd"/>
      <w:r w:rsidRPr="00AE19C4">
        <w:rPr>
          <w:rFonts w:ascii="Arial" w:eastAsia="Calibri" w:hAnsi="Arial" w:cs="Arial"/>
          <w:sz w:val="24"/>
          <w:szCs w:val="24"/>
        </w:rPr>
        <w:t xml:space="preserve"> </w:t>
      </w:r>
      <w:proofErr w:type="spellStart"/>
      <w:r w:rsidRPr="00AE19C4">
        <w:rPr>
          <w:rFonts w:ascii="Arial" w:eastAsia="Calibri" w:hAnsi="Arial" w:cs="Arial"/>
          <w:sz w:val="24"/>
          <w:szCs w:val="24"/>
        </w:rPr>
        <w:t>δι</w:t>
      </w:r>
      <w:proofErr w:type="spellEnd"/>
      <w:r w:rsidRPr="00AE19C4">
        <w:rPr>
          <w:rFonts w:ascii="Arial" w:eastAsia="Calibri" w:hAnsi="Arial" w:cs="Arial"/>
          <w:sz w:val="24"/>
          <w:szCs w:val="24"/>
        </w:rPr>
        <w:t xml:space="preserve">αφορετικοί </w:t>
      </w:r>
      <w:proofErr w:type="spellStart"/>
      <w:r w:rsidRPr="00AE19C4">
        <w:rPr>
          <w:rFonts w:ascii="Arial" w:eastAsia="Calibri" w:hAnsi="Arial" w:cs="Arial"/>
          <w:sz w:val="24"/>
          <w:szCs w:val="24"/>
        </w:rPr>
        <w:t>τύ</w:t>
      </w:r>
      <w:proofErr w:type="spellEnd"/>
      <w:r w:rsidRPr="00AE19C4">
        <w:rPr>
          <w:rFonts w:ascii="Arial" w:eastAsia="Calibri" w:hAnsi="Arial" w:cs="Arial"/>
          <w:sz w:val="24"/>
          <w:szCs w:val="24"/>
        </w:rPr>
        <w:t xml:space="preserve">ποι </w:t>
      </w:r>
      <w:proofErr w:type="spellStart"/>
      <w:r w:rsidRPr="00AE19C4">
        <w:rPr>
          <w:rFonts w:ascii="Arial" w:eastAsia="Calibri" w:hAnsi="Arial" w:cs="Arial"/>
          <w:sz w:val="24"/>
          <w:szCs w:val="24"/>
        </w:rPr>
        <w:t>κλίσης</w:t>
      </w:r>
      <w:proofErr w:type="spellEnd"/>
      <w:r w:rsidRPr="00AE19C4">
        <w:rPr>
          <w:rFonts w:ascii="Arial" w:eastAsia="Calibri" w:hAnsi="Arial" w:cs="Arial"/>
          <w:sz w:val="24"/>
          <w:szCs w:val="24"/>
        </w:rPr>
        <w:t>.</w:t>
      </w:r>
    </w:p>
    <w:p w14:paraId="27733455" w14:textId="77777777" w:rsidR="00F417CD" w:rsidRPr="00AE19C4" w:rsidRDefault="00F417CD" w:rsidP="00ED721C">
      <w:pPr>
        <w:spacing w:after="200" w:line="276" w:lineRule="auto"/>
        <w:jc w:val="both"/>
        <w:rPr>
          <w:rFonts w:ascii="Arial" w:hAnsi="Arial" w:cs="Arial"/>
          <w:sz w:val="24"/>
          <w:szCs w:val="24"/>
          <w:lang w:val="el-GR"/>
        </w:rPr>
      </w:pPr>
      <w:r w:rsidRPr="00AE19C4">
        <w:rPr>
          <w:rFonts w:ascii="Arial" w:eastAsia="Calibri" w:hAnsi="Arial" w:cs="Arial"/>
          <w:sz w:val="24"/>
          <w:szCs w:val="24"/>
          <w:lang w:val="el-GR"/>
        </w:rPr>
        <w:t xml:space="preserve">Στον αριθμό των </w:t>
      </w:r>
      <w:r w:rsidRPr="00AE19C4">
        <w:rPr>
          <w:rFonts w:ascii="Arial" w:eastAsia="Calibri" w:hAnsi="Arial" w:cs="Arial"/>
          <w:sz w:val="24"/>
          <w:szCs w:val="24"/>
        </w:rPr>
        <w:t>Slope</w:t>
      </w:r>
      <w:r w:rsidRPr="00AE19C4">
        <w:rPr>
          <w:rFonts w:ascii="Arial" w:eastAsia="Calibri" w:hAnsi="Arial" w:cs="Arial"/>
          <w:sz w:val="24"/>
          <w:szCs w:val="24"/>
          <w:lang w:val="el-GR"/>
        </w:rPr>
        <w:t xml:space="preserve"> </w:t>
      </w:r>
      <w:r w:rsidRPr="00AE19C4">
        <w:rPr>
          <w:rFonts w:ascii="Arial" w:eastAsia="Calibri" w:hAnsi="Arial" w:cs="Arial"/>
          <w:sz w:val="24"/>
          <w:szCs w:val="24"/>
        </w:rPr>
        <w:t>Classes</w:t>
      </w:r>
      <w:r w:rsidRPr="00AE19C4">
        <w:rPr>
          <w:rFonts w:ascii="Arial" w:eastAsia="Calibri" w:hAnsi="Arial" w:cs="Arial"/>
          <w:sz w:val="24"/>
          <w:szCs w:val="24"/>
          <w:lang w:val="el-GR"/>
        </w:rPr>
        <w:t xml:space="preserve"> προστέθηκε η τιμή 3 και για κάθε τύπο κλίσης τα κατώτερα και ανώτερα όρια είναι τα εξής:  </w:t>
      </w:r>
    </w:p>
    <w:p w14:paraId="09AB6DC2" w14:textId="77777777" w:rsidR="00F417CD" w:rsidRPr="00AE19C4" w:rsidRDefault="00F417CD" w:rsidP="00ED721C">
      <w:pPr>
        <w:numPr>
          <w:ilvl w:val="0"/>
          <w:numId w:val="26"/>
        </w:numPr>
        <w:spacing w:after="0" w:line="276" w:lineRule="auto"/>
        <w:jc w:val="both"/>
        <w:rPr>
          <w:rFonts w:ascii="Arial" w:hAnsi="Arial" w:cs="Arial"/>
          <w:sz w:val="24"/>
          <w:szCs w:val="24"/>
        </w:rPr>
      </w:pPr>
      <w:r w:rsidRPr="00AE19C4">
        <w:rPr>
          <w:rFonts w:ascii="Arial" w:eastAsia="Calibri" w:hAnsi="Arial" w:cs="Arial"/>
          <w:sz w:val="24"/>
          <w:szCs w:val="24"/>
        </w:rPr>
        <w:t xml:space="preserve">Class 1: (Lower Limit: 0, Upper Limit 5) </w:t>
      </w:r>
    </w:p>
    <w:p w14:paraId="109E6CE4" w14:textId="77777777" w:rsidR="00F417CD" w:rsidRPr="00AE19C4" w:rsidRDefault="00F417CD" w:rsidP="00ED721C">
      <w:pPr>
        <w:numPr>
          <w:ilvl w:val="0"/>
          <w:numId w:val="26"/>
        </w:numPr>
        <w:spacing w:after="0" w:line="276" w:lineRule="auto"/>
        <w:jc w:val="both"/>
        <w:rPr>
          <w:rFonts w:ascii="Arial" w:hAnsi="Arial" w:cs="Arial"/>
          <w:sz w:val="24"/>
          <w:szCs w:val="24"/>
        </w:rPr>
      </w:pPr>
      <w:r w:rsidRPr="00AE19C4">
        <w:rPr>
          <w:rFonts w:ascii="Arial" w:eastAsia="Calibri" w:hAnsi="Arial" w:cs="Arial"/>
          <w:sz w:val="24"/>
          <w:szCs w:val="24"/>
        </w:rPr>
        <w:t>Class 2: (Lower Limit: 5, Upper Limit 15)</w:t>
      </w:r>
    </w:p>
    <w:p w14:paraId="28C43042" w14:textId="1CFC5A15" w:rsidR="00F417CD" w:rsidRPr="00AE19C4" w:rsidRDefault="00F417CD" w:rsidP="00ED721C">
      <w:pPr>
        <w:numPr>
          <w:ilvl w:val="0"/>
          <w:numId w:val="26"/>
        </w:numPr>
        <w:spacing w:after="200" w:line="276" w:lineRule="auto"/>
        <w:jc w:val="both"/>
        <w:rPr>
          <w:rFonts w:ascii="Arial" w:hAnsi="Arial" w:cs="Arial"/>
          <w:sz w:val="24"/>
          <w:szCs w:val="24"/>
        </w:rPr>
      </w:pPr>
      <w:r w:rsidRPr="00AE19C4">
        <w:rPr>
          <w:rFonts w:ascii="Arial" w:eastAsia="Calibri" w:hAnsi="Arial" w:cs="Arial"/>
          <w:sz w:val="24"/>
          <w:szCs w:val="24"/>
        </w:rPr>
        <w:t>Class 3: (Lower Limit: 15, Upper Limit 9999)</w:t>
      </w:r>
    </w:p>
    <w:p w14:paraId="0F33D694" w14:textId="12012C31" w:rsidR="00302B15" w:rsidRPr="00AE19C4" w:rsidRDefault="00302B15" w:rsidP="00ED721C">
      <w:pPr>
        <w:spacing w:after="200" w:line="276" w:lineRule="auto"/>
        <w:ind w:left="360"/>
        <w:jc w:val="both"/>
        <w:rPr>
          <w:rFonts w:ascii="Arial" w:hAnsi="Arial" w:cs="Arial"/>
          <w:sz w:val="24"/>
          <w:szCs w:val="24"/>
        </w:rPr>
      </w:pPr>
    </w:p>
    <w:p w14:paraId="5700D7BF" w14:textId="15F50CB1" w:rsidR="00302B15" w:rsidRPr="00AE19C4" w:rsidRDefault="00302B15" w:rsidP="00ED721C">
      <w:pPr>
        <w:spacing w:after="200" w:line="276" w:lineRule="auto"/>
        <w:jc w:val="both"/>
        <w:rPr>
          <w:rFonts w:ascii="Arial" w:eastAsia="Calibri" w:hAnsi="Arial" w:cs="Arial"/>
          <w:sz w:val="24"/>
          <w:szCs w:val="24"/>
        </w:rPr>
      </w:pPr>
    </w:p>
    <w:p w14:paraId="3032795F" w14:textId="77777777" w:rsidR="005622B0" w:rsidRPr="00AE19C4" w:rsidRDefault="005622B0" w:rsidP="00ED721C">
      <w:pPr>
        <w:spacing w:after="200" w:line="276" w:lineRule="auto"/>
        <w:jc w:val="both"/>
        <w:rPr>
          <w:rFonts w:ascii="Arial" w:hAnsi="Arial" w:cs="Arial"/>
          <w:noProof/>
          <w:sz w:val="24"/>
          <w:szCs w:val="24"/>
        </w:rPr>
      </w:pPr>
    </w:p>
    <w:p w14:paraId="7777D2A3" w14:textId="3A537EC1" w:rsidR="00302B15" w:rsidRPr="00AE19C4" w:rsidRDefault="005622B0" w:rsidP="00CE0916">
      <w:pPr>
        <w:spacing w:after="200" w:line="276" w:lineRule="auto"/>
        <w:jc w:val="center"/>
        <w:rPr>
          <w:rFonts w:ascii="Arial" w:eastAsia="Calibri" w:hAnsi="Arial" w:cs="Arial"/>
          <w:sz w:val="24"/>
          <w:szCs w:val="24"/>
        </w:rPr>
      </w:pPr>
      <w:r w:rsidRPr="00AE19C4">
        <w:rPr>
          <w:rFonts w:ascii="Arial" w:hAnsi="Arial" w:cs="Arial"/>
          <w:noProof/>
          <w:sz w:val="24"/>
          <w:szCs w:val="24"/>
        </w:rPr>
        <w:lastRenderedPageBreak/>
        <w:drawing>
          <wp:inline distT="0" distB="0" distL="0" distR="0" wp14:anchorId="72C26013" wp14:editId="7612CB87">
            <wp:extent cx="2627752" cy="4076700"/>
            <wp:effectExtent l="0" t="0" r="0" b="0"/>
            <wp:docPr id="34158413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84132" name=""/>
                    <pic:cNvPicPr/>
                  </pic:nvPicPr>
                  <pic:blipFill rotWithShape="1">
                    <a:blip r:embed="rId50"/>
                    <a:srcRect l="37500" t="26173" r="47639" b="32840"/>
                    <a:stretch/>
                  </pic:blipFill>
                  <pic:spPr bwMode="auto">
                    <a:xfrm>
                      <a:off x="0" y="0"/>
                      <a:ext cx="2634830" cy="4087681"/>
                    </a:xfrm>
                    <a:prstGeom prst="rect">
                      <a:avLst/>
                    </a:prstGeom>
                    <a:ln>
                      <a:noFill/>
                    </a:ln>
                    <a:extLst>
                      <a:ext uri="{53640926-AAD7-44D8-BBD7-CCE9431645EC}">
                        <a14:shadowObscured xmlns:a14="http://schemas.microsoft.com/office/drawing/2010/main"/>
                      </a:ext>
                    </a:extLst>
                  </pic:spPr>
                </pic:pic>
              </a:graphicData>
            </a:graphic>
          </wp:inline>
        </w:drawing>
      </w:r>
    </w:p>
    <w:p w14:paraId="39052FF4" w14:textId="445A0FA5" w:rsidR="00302B15" w:rsidRPr="00AE19C4" w:rsidRDefault="00373700" w:rsidP="00ED721C">
      <w:pPr>
        <w:spacing w:after="200" w:line="276" w:lineRule="auto"/>
        <w:jc w:val="both"/>
        <w:rPr>
          <w:rFonts w:ascii="Arial" w:eastAsia="Calibri" w:hAnsi="Arial" w:cs="Arial"/>
          <w:sz w:val="24"/>
          <w:szCs w:val="24"/>
          <w:lang w:val="el-GR"/>
        </w:rPr>
      </w:pPr>
      <w:r w:rsidRPr="00AE19C4">
        <w:rPr>
          <w:rFonts w:ascii="Arial" w:eastAsia="Calibri" w:hAnsi="Arial" w:cs="Arial"/>
          <w:sz w:val="24"/>
          <w:szCs w:val="24"/>
          <w:lang w:val="el-GR"/>
        </w:rPr>
        <w:tab/>
      </w:r>
    </w:p>
    <w:p w14:paraId="097C2E1E" w14:textId="1D14F177" w:rsidR="00F417CD" w:rsidRPr="00AE19C4" w:rsidRDefault="00F417CD" w:rsidP="00ED721C">
      <w:pPr>
        <w:spacing w:after="200" w:line="276" w:lineRule="auto"/>
        <w:ind w:firstLine="720"/>
        <w:jc w:val="both"/>
        <w:rPr>
          <w:rFonts w:ascii="Arial" w:hAnsi="Arial" w:cs="Arial"/>
          <w:sz w:val="24"/>
          <w:szCs w:val="24"/>
          <w:lang w:val="el-GR"/>
        </w:rPr>
      </w:pPr>
      <w:r w:rsidRPr="00AE19C4">
        <w:rPr>
          <w:rFonts w:ascii="Arial" w:eastAsia="Calibri" w:hAnsi="Arial" w:cs="Arial"/>
          <w:sz w:val="24"/>
          <w:szCs w:val="24"/>
          <w:lang w:val="el-GR"/>
        </w:rPr>
        <w:t xml:space="preserve">Επιλέχθηκε το </w:t>
      </w:r>
      <w:r w:rsidRPr="00AE19C4">
        <w:rPr>
          <w:rFonts w:ascii="Arial" w:eastAsia="Calibri" w:hAnsi="Arial" w:cs="Arial"/>
          <w:sz w:val="24"/>
          <w:szCs w:val="24"/>
        </w:rPr>
        <w:t>Reclassify</w:t>
      </w:r>
      <w:r w:rsidRPr="00AE19C4">
        <w:rPr>
          <w:rFonts w:ascii="Arial" w:eastAsia="Calibri" w:hAnsi="Arial" w:cs="Arial"/>
          <w:sz w:val="24"/>
          <w:szCs w:val="24"/>
          <w:lang w:val="el-GR"/>
        </w:rPr>
        <w:t xml:space="preserve"> για να προστεθεί η ταξινομημένη στρώση κλίσης στον χάρτη  </w:t>
      </w:r>
      <w:r w:rsidRPr="00AE19C4">
        <w:rPr>
          <w:rFonts w:ascii="Arial" w:eastAsia="Calibri" w:hAnsi="Arial" w:cs="Arial"/>
          <w:sz w:val="24"/>
          <w:szCs w:val="24"/>
        </w:rPr>
        <w:t>OK</w:t>
      </w:r>
      <w:r w:rsidRPr="00AE19C4">
        <w:rPr>
          <w:rFonts w:ascii="Arial" w:eastAsia="Calibri" w:hAnsi="Arial" w:cs="Arial"/>
          <w:sz w:val="24"/>
          <w:szCs w:val="24"/>
          <w:lang w:val="el-GR"/>
        </w:rPr>
        <w:t xml:space="preserve">. Όταν οι στρώσεις για τα </w:t>
      </w:r>
      <w:proofErr w:type="spellStart"/>
      <w:r w:rsidRPr="00AE19C4">
        <w:rPr>
          <w:rFonts w:ascii="Arial" w:eastAsia="Calibri" w:hAnsi="Arial" w:cs="Arial"/>
          <w:sz w:val="24"/>
          <w:szCs w:val="24"/>
        </w:rPr>
        <w:t>Landuse</w:t>
      </w:r>
      <w:proofErr w:type="spellEnd"/>
      <w:r w:rsidRPr="00AE19C4">
        <w:rPr>
          <w:rFonts w:ascii="Arial" w:eastAsia="Calibri" w:hAnsi="Arial" w:cs="Arial"/>
          <w:sz w:val="24"/>
          <w:szCs w:val="24"/>
          <w:lang w:val="el-GR"/>
        </w:rPr>
        <w:t xml:space="preserve">, </w:t>
      </w:r>
      <w:r w:rsidRPr="00AE19C4">
        <w:rPr>
          <w:rFonts w:ascii="Arial" w:eastAsia="Calibri" w:hAnsi="Arial" w:cs="Arial"/>
          <w:sz w:val="24"/>
          <w:szCs w:val="24"/>
        </w:rPr>
        <w:t>Soils</w:t>
      </w:r>
      <w:r w:rsidRPr="00AE19C4">
        <w:rPr>
          <w:rFonts w:ascii="Arial" w:eastAsia="Calibri" w:hAnsi="Arial" w:cs="Arial"/>
          <w:sz w:val="24"/>
          <w:szCs w:val="24"/>
          <w:lang w:val="el-GR"/>
        </w:rPr>
        <w:t xml:space="preserve"> και </w:t>
      </w:r>
      <w:r w:rsidRPr="00AE19C4">
        <w:rPr>
          <w:rFonts w:ascii="Arial" w:eastAsia="Calibri" w:hAnsi="Arial" w:cs="Arial"/>
          <w:sz w:val="24"/>
          <w:szCs w:val="24"/>
        </w:rPr>
        <w:t>Slope</w:t>
      </w:r>
      <w:r w:rsidRPr="00AE19C4">
        <w:rPr>
          <w:rFonts w:ascii="Arial" w:eastAsia="Calibri" w:hAnsi="Arial" w:cs="Arial"/>
          <w:sz w:val="24"/>
          <w:szCs w:val="24"/>
          <w:lang w:val="el-GR"/>
        </w:rPr>
        <w:t xml:space="preserve"> είναι ταξινομημένες </w:t>
      </w:r>
      <w:r w:rsidR="00373700" w:rsidRPr="00AE19C4">
        <w:rPr>
          <w:rFonts w:ascii="Segoe UI Symbol" w:eastAsia="Calibri" w:hAnsi="Segoe UI Symbol" w:cs="Segoe UI Symbol"/>
          <w:sz w:val="24"/>
          <w:szCs w:val="24"/>
        </w:rPr>
        <w:t>⮕</w:t>
      </w:r>
      <w:r w:rsidRPr="00AE19C4">
        <w:rPr>
          <w:rFonts w:ascii="Arial" w:eastAsia="Calibri" w:hAnsi="Arial" w:cs="Arial"/>
          <w:sz w:val="24"/>
          <w:szCs w:val="24"/>
          <w:lang w:val="el-GR"/>
        </w:rPr>
        <w:t xml:space="preserve"> </w:t>
      </w:r>
      <w:r w:rsidRPr="00AE19C4">
        <w:rPr>
          <w:rFonts w:ascii="Arial" w:eastAsia="Calibri" w:hAnsi="Arial" w:cs="Arial"/>
          <w:sz w:val="24"/>
          <w:szCs w:val="24"/>
        </w:rPr>
        <w:t>Create</w:t>
      </w:r>
      <w:r w:rsidRPr="00AE19C4">
        <w:rPr>
          <w:rFonts w:ascii="Arial" w:eastAsia="Calibri" w:hAnsi="Arial" w:cs="Arial"/>
          <w:sz w:val="24"/>
          <w:szCs w:val="24"/>
          <w:lang w:val="el-GR"/>
        </w:rPr>
        <w:t xml:space="preserve"> </w:t>
      </w:r>
      <w:r w:rsidRPr="00AE19C4">
        <w:rPr>
          <w:rFonts w:ascii="Arial" w:eastAsia="Calibri" w:hAnsi="Arial" w:cs="Arial"/>
          <w:sz w:val="24"/>
          <w:szCs w:val="24"/>
        </w:rPr>
        <w:t>HRU</w:t>
      </w:r>
      <w:r w:rsidRPr="00AE19C4">
        <w:rPr>
          <w:rFonts w:ascii="Arial" w:eastAsia="Calibri" w:hAnsi="Arial" w:cs="Arial"/>
          <w:sz w:val="24"/>
          <w:szCs w:val="24"/>
          <w:lang w:val="el-GR"/>
        </w:rPr>
        <w:t xml:space="preserve"> </w:t>
      </w:r>
      <w:r w:rsidRPr="00AE19C4">
        <w:rPr>
          <w:rFonts w:ascii="Arial" w:eastAsia="Calibri" w:hAnsi="Arial" w:cs="Arial"/>
          <w:sz w:val="24"/>
          <w:szCs w:val="24"/>
        </w:rPr>
        <w:t>Feature</w:t>
      </w:r>
      <w:r w:rsidRPr="00AE19C4">
        <w:rPr>
          <w:rFonts w:ascii="Arial" w:eastAsia="Calibri" w:hAnsi="Arial" w:cs="Arial"/>
          <w:sz w:val="24"/>
          <w:szCs w:val="24"/>
          <w:lang w:val="el-GR"/>
        </w:rPr>
        <w:t xml:space="preserve"> </w:t>
      </w:r>
      <w:r w:rsidRPr="00AE19C4">
        <w:rPr>
          <w:rFonts w:ascii="Arial" w:eastAsia="Calibri" w:hAnsi="Arial" w:cs="Arial"/>
          <w:sz w:val="24"/>
          <w:szCs w:val="24"/>
        </w:rPr>
        <w:t>Class</w:t>
      </w:r>
      <w:r w:rsidRPr="00AE19C4">
        <w:rPr>
          <w:rFonts w:ascii="Arial" w:eastAsia="Calibri" w:hAnsi="Arial" w:cs="Arial"/>
          <w:sz w:val="24"/>
          <w:szCs w:val="24"/>
          <w:lang w:val="el-GR"/>
        </w:rPr>
        <w:t xml:space="preserve"> και </w:t>
      </w:r>
      <w:r w:rsidRPr="00AE19C4">
        <w:rPr>
          <w:rFonts w:ascii="Arial" w:eastAsia="Calibri" w:hAnsi="Arial" w:cs="Arial"/>
          <w:sz w:val="24"/>
          <w:szCs w:val="24"/>
        </w:rPr>
        <w:t>Create</w:t>
      </w:r>
      <w:r w:rsidRPr="00AE19C4">
        <w:rPr>
          <w:rFonts w:ascii="Arial" w:eastAsia="Calibri" w:hAnsi="Arial" w:cs="Arial"/>
          <w:sz w:val="24"/>
          <w:szCs w:val="24"/>
          <w:lang w:val="el-GR"/>
        </w:rPr>
        <w:t xml:space="preserve"> </w:t>
      </w:r>
      <w:r w:rsidRPr="00AE19C4">
        <w:rPr>
          <w:rFonts w:ascii="Arial" w:eastAsia="Calibri" w:hAnsi="Arial" w:cs="Arial"/>
          <w:sz w:val="24"/>
          <w:szCs w:val="24"/>
        </w:rPr>
        <w:t>Overlay</w:t>
      </w:r>
      <w:r w:rsidRPr="00AE19C4">
        <w:rPr>
          <w:rFonts w:ascii="Arial" w:eastAsia="Calibri" w:hAnsi="Arial" w:cs="Arial"/>
          <w:sz w:val="24"/>
          <w:szCs w:val="24"/>
          <w:lang w:val="el-GR"/>
        </w:rPr>
        <w:t xml:space="preserve"> </w:t>
      </w:r>
      <w:r w:rsidRPr="00AE19C4">
        <w:rPr>
          <w:rFonts w:ascii="Arial" w:eastAsia="Calibri" w:hAnsi="Arial" w:cs="Arial"/>
          <w:sz w:val="24"/>
          <w:szCs w:val="24"/>
        </w:rPr>
        <w:t>Report</w:t>
      </w:r>
      <w:r w:rsidRPr="00AE19C4">
        <w:rPr>
          <w:rFonts w:ascii="Arial" w:eastAsia="Calibri" w:hAnsi="Arial" w:cs="Arial"/>
          <w:sz w:val="24"/>
          <w:szCs w:val="24"/>
          <w:lang w:val="el-GR"/>
        </w:rPr>
        <w:t xml:space="preserve"> </w:t>
      </w:r>
      <w:r w:rsidR="00373700" w:rsidRPr="00AE19C4">
        <w:rPr>
          <w:rFonts w:ascii="Segoe UI Symbol" w:eastAsia="Calibri" w:hAnsi="Segoe UI Symbol" w:cs="Segoe UI Symbol"/>
          <w:sz w:val="24"/>
          <w:szCs w:val="24"/>
        </w:rPr>
        <w:t>⮕</w:t>
      </w:r>
      <w:r w:rsidRPr="00AE19C4">
        <w:rPr>
          <w:rFonts w:ascii="Arial" w:eastAsia="Calibri" w:hAnsi="Arial" w:cs="Arial"/>
          <w:sz w:val="24"/>
          <w:szCs w:val="24"/>
        </w:rPr>
        <w:t>OVERLAY</w:t>
      </w:r>
      <w:r w:rsidRPr="00AE19C4">
        <w:rPr>
          <w:rFonts w:ascii="Arial" w:eastAsia="Calibri" w:hAnsi="Arial" w:cs="Arial"/>
          <w:sz w:val="24"/>
          <w:szCs w:val="24"/>
          <w:lang w:val="el-GR"/>
        </w:rPr>
        <w:t xml:space="preserve"> </w:t>
      </w:r>
      <w:r w:rsidR="00373700" w:rsidRPr="00AE19C4">
        <w:rPr>
          <w:rFonts w:ascii="Segoe UI Symbol" w:eastAsia="Calibri" w:hAnsi="Segoe UI Symbol" w:cs="Segoe UI Symbol"/>
          <w:sz w:val="24"/>
          <w:szCs w:val="24"/>
        </w:rPr>
        <w:t>⮕</w:t>
      </w:r>
      <w:r w:rsidRPr="00AE19C4">
        <w:rPr>
          <w:rFonts w:ascii="Arial" w:eastAsia="Calibri" w:hAnsi="Arial" w:cs="Arial"/>
          <w:sz w:val="24"/>
          <w:szCs w:val="24"/>
        </w:rPr>
        <w:t>OK</w:t>
      </w:r>
      <w:r w:rsidRPr="00AE19C4">
        <w:rPr>
          <w:rFonts w:ascii="Arial" w:eastAsia="Calibri" w:hAnsi="Arial" w:cs="Arial"/>
          <w:sz w:val="24"/>
          <w:szCs w:val="24"/>
          <w:lang w:val="el-GR"/>
        </w:rPr>
        <w:t xml:space="preserve">. Όπως φαίνεται στην παρακάτω εικόνα σχηματίζεται μια στρώση των </w:t>
      </w:r>
      <w:r w:rsidRPr="00AE19C4">
        <w:rPr>
          <w:rFonts w:ascii="Arial" w:eastAsia="Calibri" w:hAnsi="Arial" w:cs="Arial"/>
          <w:sz w:val="24"/>
          <w:szCs w:val="24"/>
        </w:rPr>
        <w:t>HRUs</w:t>
      </w:r>
      <w:r w:rsidRPr="00AE19C4">
        <w:rPr>
          <w:rFonts w:ascii="Arial" w:eastAsia="Calibri" w:hAnsi="Arial" w:cs="Arial"/>
          <w:sz w:val="24"/>
          <w:szCs w:val="24"/>
          <w:lang w:val="el-GR"/>
        </w:rPr>
        <w:t xml:space="preserve"> με έναν μοναδικό συνδυασμό των χρήσεων γης, εδάφους και κλίσης.</w:t>
      </w:r>
    </w:p>
    <w:p w14:paraId="7C01FC14" w14:textId="2577A4EA" w:rsidR="00F417CD" w:rsidRPr="00AE19C4" w:rsidRDefault="00BD7DC4" w:rsidP="00ED721C">
      <w:pPr>
        <w:spacing w:after="200" w:line="276" w:lineRule="auto"/>
        <w:jc w:val="both"/>
        <w:rPr>
          <w:rFonts w:ascii="Arial" w:eastAsia="Times New Roman" w:hAnsi="Arial" w:cs="Arial"/>
          <w:sz w:val="24"/>
          <w:szCs w:val="24"/>
        </w:rPr>
      </w:pPr>
      <w:r w:rsidRPr="00AE19C4">
        <w:rPr>
          <w:rFonts w:ascii="Arial" w:hAnsi="Arial" w:cs="Arial"/>
          <w:noProof/>
          <w:sz w:val="24"/>
          <w:szCs w:val="24"/>
          <w:lang w:val="el-GR"/>
        </w:rPr>
        <w:lastRenderedPageBreak/>
        <w:drawing>
          <wp:inline distT="0" distB="0" distL="0" distR="0" wp14:anchorId="79FE5C14" wp14:editId="3DB4341C">
            <wp:extent cx="5486400" cy="2510790"/>
            <wp:effectExtent l="0" t="0" r="0" b="0"/>
            <wp:docPr id="1009722993"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722993" name="Εικόνα 1009722993"/>
                    <pic:cNvPicPr/>
                  </pic:nvPicPr>
                  <pic:blipFill>
                    <a:blip r:embed="rId51">
                      <a:extLst>
                        <a:ext uri="{28A0092B-C50C-407E-A947-70E740481C1C}">
                          <a14:useLocalDpi xmlns:a14="http://schemas.microsoft.com/office/drawing/2010/main" val="0"/>
                        </a:ext>
                      </a:extLst>
                    </a:blip>
                    <a:stretch>
                      <a:fillRect/>
                    </a:stretch>
                  </pic:blipFill>
                  <pic:spPr>
                    <a:xfrm>
                      <a:off x="0" y="0"/>
                      <a:ext cx="5486400" cy="2510790"/>
                    </a:xfrm>
                    <a:prstGeom prst="rect">
                      <a:avLst/>
                    </a:prstGeom>
                  </pic:spPr>
                </pic:pic>
              </a:graphicData>
            </a:graphic>
          </wp:inline>
        </w:drawing>
      </w:r>
    </w:p>
    <w:p w14:paraId="73307A88" w14:textId="338D7099" w:rsidR="00F417CD" w:rsidRPr="00AE19C4" w:rsidRDefault="00F417CD" w:rsidP="00ED721C">
      <w:pPr>
        <w:pBdr>
          <w:top w:val="nil"/>
          <w:left w:val="nil"/>
          <w:bottom w:val="nil"/>
          <w:right w:val="nil"/>
          <w:between w:val="nil"/>
        </w:pBdr>
        <w:spacing w:after="0" w:line="240" w:lineRule="auto"/>
        <w:ind w:firstLine="720"/>
        <w:jc w:val="both"/>
        <w:rPr>
          <w:rFonts w:ascii="Arial" w:hAnsi="Arial" w:cs="Arial"/>
          <w:sz w:val="24"/>
          <w:szCs w:val="24"/>
          <w:lang w:val="el-GR"/>
        </w:rPr>
      </w:pPr>
      <w:bookmarkStart w:id="68" w:name="_heading=h.6dofnzsycpw6" w:colFirst="0" w:colLast="0"/>
      <w:bookmarkEnd w:id="68"/>
      <w:r w:rsidRPr="00AE19C4">
        <w:rPr>
          <w:rFonts w:ascii="Arial" w:hAnsi="Arial" w:cs="Arial"/>
          <w:sz w:val="24"/>
          <w:szCs w:val="24"/>
          <w:lang w:val="el-GR"/>
        </w:rPr>
        <w:t xml:space="preserve">Μετα πρέπει να προστεθούν τα εδάφη γιατί το μοντέλο </w:t>
      </w:r>
      <w:r w:rsidRPr="00AE19C4">
        <w:rPr>
          <w:rFonts w:ascii="Arial" w:hAnsi="Arial" w:cs="Arial"/>
          <w:sz w:val="24"/>
          <w:szCs w:val="24"/>
        </w:rPr>
        <w:t>swat</w:t>
      </w:r>
      <w:r w:rsidRPr="00AE19C4">
        <w:rPr>
          <w:rFonts w:ascii="Arial" w:hAnsi="Arial" w:cs="Arial"/>
          <w:sz w:val="24"/>
          <w:szCs w:val="24"/>
          <w:lang w:val="el-GR"/>
        </w:rPr>
        <w:t xml:space="preserve"> δεν μπορεί να τα ορίσει μόνο του όποτε με την εντολή</w:t>
      </w:r>
      <w:r w:rsidRPr="00AE19C4">
        <w:rPr>
          <w:rFonts w:ascii="Arial" w:hAnsi="Arial" w:cs="Arial"/>
          <w:sz w:val="24"/>
          <w:szCs w:val="24"/>
        </w:rPr>
        <w:t>edit</w:t>
      </w:r>
      <w:r w:rsidRPr="00AE19C4">
        <w:rPr>
          <w:rFonts w:ascii="Arial" w:hAnsi="Arial" w:cs="Arial"/>
          <w:sz w:val="24"/>
          <w:szCs w:val="24"/>
          <w:lang w:val="el-GR"/>
        </w:rPr>
        <w:t xml:space="preserve"> </w:t>
      </w:r>
      <w:r w:rsidRPr="00AE19C4">
        <w:rPr>
          <w:rFonts w:ascii="Arial" w:hAnsi="Arial" w:cs="Arial"/>
          <w:sz w:val="24"/>
          <w:szCs w:val="24"/>
        </w:rPr>
        <w:t>SWAT</w:t>
      </w:r>
      <w:r w:rsidRPr="00AE19C4">
        <w:rPr>
          <w:rFonts w:ascii="Arial" w:hAnsi="Arial" w:cs="Arial"/>
          <w:sz w:val="24"/>
          <w:szCs w:val="24"/>
          <w:lang w:val="el-GR"/>
        </w:rPr>
        <w:t xml:space="preserve"> </w:t>
      </w:r>
      <w:r w:rsidRPr="00AE19C4">
        <w:rPr>
          <w:rFonts w:ascii="Arial" w:hAnsi="Arial" w:cs="Arial"/>
          <w:sz w:val="24"/>
          <w:szCs w:val="24"/>
        </w:rPr>
        <w:t>Input</w:t>
      </w:r>
      <w:r w:rsidR="00CE0916" w:rsidRPr="00CE0916">
        <w:rPr>
          <w:rFonts w:ascii="Arial" w:eastAsia="Wingdings" w:hAnsi="Arial" w:cs="Arial"/>
          <w:sz w:val="24"/>
          <w:szCs w:val="24"/>
          <w:lang w:val="el-GR"/>
        </w:rPr>
        <w:t>=</w:t>
      </w:r>
      <w:r w:rsidR="00CE0916">
        <w:rPr>
          <w:rFonts w:ascii="Arial" w:eastAsia="Wingdings" w:hAnsi="Arial" w:cs="Arial"/>
          <w:sz w:val="24"/>
          <w:szCs w:val="24"/>
          <w:lang w:val="el-GR"/>
        </w:rPr>
        <w:t>&gt;</w:t>
      </w:r>
      <w:r w:rsidRPr="00AE19C4">
        <w:rPr>
          <w:rFonts w:ascii="Arial" w:hAnsi="Arial" w:cs="Arial"/>
          <w:sz w:val="24"/>
          <w:szCs w:val="24"/>
        </w:rPr>
        <w:t>Databases</w:t>
      </w:r>
      <w:r w:rsidR="00CE0916" w:rsidRPr="00CE0916">
        <w:rPr>
          <w:rFonts w:ascii="Arial" w:hAnsi="Arial" w:cs="Arial"/>
          <w:sz w:val="24"/>
          <w:szCs w:val="24"/>
          <w:lang w:val="el-GR"/>
        </w:rPr>
        <w:t>=&gt;</w:t>
      </w:r>
      <w:r w:rsidRPr="00AE19C4">
        <w:rPr>
          <w:rFonts w:ascii="Arial" w:hAnsi="Arial" w:cs="Arial"/>
          <w:sz w:val="24"/>
          <w:szCs w:val="24"/>
        </w:rPr>
        <w:t>user</w:t>
      </w:r>
      <w:r w:rsidRPr="00AE19C4">
        <w:rPr>
          <w:rFonts w:ascii="Arial" w:hAnsi="Arial" w:cs="Arial"/>
          <w:sz w:val="24"/>
          <w:szCs w:val="24"/>
          <w:lang w:val="el-GR"/>
        </w:rPr>
        <w:t xml:space="preserve"> </w:t>
      </w:r>
      <w:r w:rsidRPr="00AE19C4">
        <w:rPr>
          <w:rFonts w:ascii="Arial" w:hAnsi="Arial" w:cs="Arial"/>
          <w:sz w:val="24"/>
          <w:szCs w:val="24"/>
        </w:rPr>
        <w:t>Soils</w:t>
      </w:r>
      <w:r w:rsidR="00CE0916" w:rsidRPr="00CE0916">
        <w:rPr>
          <w:rFonts w:ascii="Arial" w:eastAsia="Wingdings" w:hAnsi="Arial" w:cs="Arial"/>
          <w:sz w:val="24"/>
          <w:szCs w:val="24"/>
          <w:lang w:val="el-GR"/>
        </w:rPr>
        <w:t>=</w:t>
      </w:r>
      <w:r w:rsidR="00CE0916">
        <w:rPr>
          <w:rFonts w:ascii="Arial" w:eastAsia="Wingdings" w:hAnsi="Arial" w:cs="Arial"/>
          <w:sz w:val="24"/>
          <w:szCs w:val="24"/>
          <w:lang w:val="el-GR"/>
        </w:rPr>
        <w:t>&gt;</w:t>
      </w:r>
      <w:r w:rsidRPr="00AE19C4">
        <w:rPr>
          <w:rFonts w:ascii="Arial" w:hAnsi="Arial" w:cs="Arial"/>
          <w:sz w:val="24"/>
          <w:szCs w:val="24"/>
        </w:rPr>
        <w:t>add</w:t>
      </w:r>
      <w:r w:rsidRPr="00AE19C4">
        <w:rPr>
          <w:rFonts w:ascii="Arial" w:hAnsi="Arial" w:cs="Arial"/>
          <w:sz w:val="24"/>
          <w:szCs w:val="24"/>
          <w:lang w:val="el-GR"/>
        </w:rPr>
        <w:t xml:space="preserve"> </w:t>
      </w:r>
      <w:r w:rsidRPr="00AE19C4">
        <w:rPr>
          <w:rFonts w:ascii="Arial" w:hAnsi="Arial" w:cs="Arial"/>
          <w:sz w:val="24"/>
          <w:szCs w:val="24"/>
        </w:rPr>
        <w:t>new</w:t>
      </w:r>
      <w:r w:rsidRPr="00AE19C4">
        <w:rPr>
          <w:rFonts w:ascii="Arial" w:hAnsi="Arial" w:cs="Arial"/>
          <w:sz w:val="24"/>
          <w:szCs w:val="24"/>
          <w:lang w:val="el-GR"/>
        </w:rPr>
        <w:t xml:space="preserve"> και προθέτονται τα εδάφη που έχουν δημιουργηθεί από το </w:t>
      </w:r>
      <w:r w:rsidRPr="00AE19C4">
        <w:rPr>
          <w:rFonts w:ascii="Arial" w:hAnsi="Arial" w:cs="Arial"/>
          <w:sz w:val="24"/>
          <w:szCs w:val="24"/>
        </w:rPr>
        <w:t>soil</w:t>
      </w:r>
      <w:r w:rsidRPr="00AE19C4">
        <w:rPr>
          <w:rFonts w:ascii="Arial" w:hAnsi="Arial" w:cs="Arial"/>
          <w:sz w:val="24"/>
          <w:szCs w:val="24"/>
          <w:lang w:val="el-GR"/>
        </w:rPr>
        <w:t xml:space="preserve"> </w:t>
      </w:r>
      <w:r w:rsidRPr="00AE19C4">
        <w:rPr>
          <w:rFonts w:ascii="Arial" w:hAnsi="Arial" w:cs="Arial"/>
          <w:sz w:val="24"/>
          <w:szCs w:val="24"/>
        </w:rPr>
        <w:t>data</w:t>
      </w:r>
      <w:r w:rsidRPr="00AE19C4">
        <w:rPr>
          <w:rFonts w:ascii="Arial" w:hAnsi="Arial" w:cs="Arial"/>
          <w:sz w:val="24"/>
          <w:szCs w:val="24"/>
          <w:lang w:val="el-GR"/>
        </w:rPr>
        <w:t>.</w:t>
      </w:r>
    </w:p>
    <w:p w14:paraId="25D9A992" w14:textId="77777777" w:rsidR="00F417CD" w:rsidRPr="00AE19C4" w:rsidRDefault="00F417CD" w:rsidP="00ED721C">
      <w:pPr>
        <w:pBdr>
          <w:top w:val="nil"/>
          <w:left w:val="nil"/>
          <w:bottom w:val="nil"/>
          <w:right w:val="nil"/>
          <w:between w:val="nil"/>
        </w:pBdr>
        <w:spacing w:after="0" w:line="240" w:lineRule="auto"/>
        <w:jc w:val="both"/>
        <w:rPr>
          <w:rFonts w:ascii="Arial" w:hAnsi="Arial" w:cs="Arial"/>
          <w:sz w:val="24"/>
          <w:szCs w:val="24"/>
          <w:lang w:val="el-GR"/>
        </w:rPr>
      </w:pPr>
      <w:bookmarkStart w:id="69" w:name="_heading=h.khlfd1ro6c9x" w:colFirst="0" w:colLast="0"/>
      <w:bookmarkEnd w:id="69"/>
    </w:p>
    <w:p w14:paraId="2A4B0AC0" w14:textId="77777777" w:rsidR="00F417CD" w:rsidRPr="00AE19C4" w:rsidRDefault="00F417CD" w:rsidP="00CE0916">
      <w:pPr>
        <w:pBdr>
          <w:top w:val="nil"/>
          <w:left w:val="nil"/>
          <w:bottom w:val="nil"/>
          <w:right w:val="nil"/>
          <w:between w:val="nil"/>
        </w:pBdr>
        <w:spacing w:after="0" w:line="240" w:lineRule="auto"/>
        <w:jc w:val="center"/>
        <w:rPr>
          <w:rFonts w:ascii="Arial" w:hAnsi="Arial" w:cs="Arial"/>
          <w:sz w:val="24"/>
          <w:szCs w:val="24"/>
        </w:rPr>
      </w:pPr>
      <w:r w:rsidRPr="00AE19C4">
        <w:rPr>
          <w:rFonts w:ascii="Arial" w:hAnsi="Arial" w:cs="Arial"/>
          <w:noProof/>
          <w:sz w:val="24"/>
          <w:szCs w:val="24"/>
        </w:rPr>
        <w:drawing>
          <wp:inline distT="114300" distB="114300" distL="114300" distR="114300" wp14:anchorId="366EFB8B" wp14:editId="5AB4DAB6">
            <wp:extent cx="4467632" cy="1771811"/>
            <wp:effectExtent l="0" t="0" r="0" b="0"/>
            <wp:docPr id="165"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52"/>
                    <a:srcRect b="3627"/>
                    <a:stretch>
                      <a:fillRect/>
                    </a:stretch>
                  </pic:blipFill>
                  <pic:spPr>
                    <a:xfrm>
                      <a:off x="0" y="0"/>
                      <a:ext cx="4467632" cy="1771811"/>
                    </a:xfrm>
                    <a:prstGeom prst="rect">
                      <a:avLst/>
                    </a:prstGeom>
                    <a:ln/>
                  </pic:spPr>
                </pic:pic>
              </a:graphicData>
            </a:graphic>
          </wp:inline>
        </w:drawing>
      </w:r>
    </w:p>
    <w:p w14:paraId="1BE830E2" w14:textId="77777777" w:rsidR="00F417CD" w:rsidRPr="00AE19C4" w:rsidRDefault="00F417CD" w:rsidP="00ED721C">
      <w:pPr>
        <w:pBdr>
          <w:top w:val="nil"/>
          <w:left w:val="nil"/>
          <w:bottom w:val="nil"/>
          <w:right w:val="nil"/>
          <w:between w:val="nil"/>
        </w:pBdr>
        <w:spacing w:after="0" w:line="240" w:lineRule="auto"/>
        <w:jc w:val="both"/>
        <w:rPr>
          <w:rFonts w:ascii="Arial" w:hAnsi="Arial" w:cs="Arial"/>
          <w:sz w:val="24"/>
          <w:szCs w:val="24"/>
        </w:rPr>
      </w:pPr>
      <w:bookmarkStart w:id="70" w:name="_heading=h.gx43e7zebiyl" w:colFirst="0" w:colLast="0"/>
      <w:bookmarkEnd w:id="70"/>
    </w:p>
    <w:p w14:paraId="35A80C5E" w14:textId="2AC580D2" w:rsidR="00F417CD" w:rsidRPr="00AE19C4" w:rsidRDefault="00F417CD" w:rsidP="00ED721C">
      <w:pPr>
        <w:spacing w:after="0" w:line="276" w:lineRule="auto"/>
        <w:ind w:firstLine="720"/>
        <w:jc w:val="both"/>
        <w:rPr>
          <w:rFonts w:ascii="Arial" w:eastAsia="Arial" w:hAnsi="Arial" w:cs="Arial"/>
          <w:sz w:val="24"/>
          <w:szCs w:val="24"/>
          <w:lang w:val="el-GR"/>
        </w:rPr>
      </w:pPr>
      <w:r w:rsidRPr="00AE19C4">
        <w:rPr>
          <w:rFonts w:ascii="Arial" w:eastAsia="Arial" w:hAnsi="Arial" w:cs="Arial"/>
          <w:sz w:val="24"/>
          <w:szCs w:val="24"/>
          <w:lang w:val="el-GR"/>
        </w:rPr>
        <w:t xml:space="preserve">Αφού ολοκληρώθηκε η εισαγωγή των δεδομένων των χρήσεων γης και εδαφών επιλέχθηκε από το μενού του </w:t>
      </w:r>
      <w:proofErr w:type="spellStart"/>
      <w:r w:rsidRPr="00AE19C4">
        <w:rPr>
          <w:rFonts w:ascii="Arial" w:eastAsia="Arial" w:hAnsi="Arial" w:cs="Arial"/>
          <w:sz w:val="24"/>
          <w:szCs w:val="24"/>
        </w:rPr>
        <w:t>arcswat</w:t>
      </w:r>
      <w:proofErr w:type="spellEnd"/>
      <w:r w:rsidRPr="00AE19C4">
        <w:rPr>
          <w:rFonts w:ascii="Arial" w:eastAsia="Arial" w:hAnsi="Arial" w:cs="Arial"/>
          <w:sz w:val="24"/>
          <w:szCs w:val="24"/>
          <w:lang w:val="el-GR"/>
        </w:rPr>
        <w:t xml:space="preserve"> το </w:t>
      </w:r>
      <w:r w:rsidRPr="00AE19C4">
        <w:rPr>
          <w:rFonts w:ascii="Arial" w:eastAsia="Arial" w:hAnsi="Arial" w:cs="Arial"/>
          <w:sz w:val="24"/>
          <w:szCs w:val="24"/>
        </w:rPr>
        <w:t>HRU</w:t>
      </w:r>
      <w:r w:rsidRPr="00AE19C4">
        <w:rPr>
          <w:rFonts w:ascii="Arial" w:eastAsia="Arial" w:hAnsi="Arial" w:cs="Arial"/>
          <w:sz w:val="24"/>
          <w:szCs w:val="24"/>
          <w:lang w:val="el-GR"/>
        </w:rPr>
        <w:t xml:space="preserve"> </w:t>
      </w:r>
      <w:r w:rsidRPr="00AE19C4">
        <w:rPr>
          <w:rFonts w:ascii="Arial" w:eastAsia="Arial" w:hAnsi="Arial" w:cs="Arial"/>
          <w:sz w:val="24"/>
          <w:szCs w:val="24"/>
        </w:rPr>
        <w:t>Analysis</w:t>
      </w:r>
      <w:r w:rsidRPr="00AE19C4">
        <w:rPr>
          <w:rFonts w:ascii="Arial" w:eastAsia="Arial" w:hAnsi="Arial" w:cs="Arial"/>
          <w:sz w:val="24"/>
          <w:szCs w:val="24"/>
          <w:lang w:val="el-GR"/>
        </w:rPr>
        <w:t xml:space="preserve"> </w:t>
      </w:r>
      <w:r w:rsidR="00CE0916" w:rsidRPr="00CE0916">
        <w:rPr>
          <w:rFonts w:ascii="Arial" w:eastAsia="Wingdings" w:hAnsi="Arial" w:cs="Arial"/>
          <w:sz w:val="24"/>
          <w:szCs w:val="24"/>
          <w:lang w:val="el-GR"/>
        </w:rPr>
        <w:t>=</w:t>
      </w:r>
      <w:r w:rsidR="00CE0916">
        <w:rPr>
          <w:rFonts w:ascii="Arial" w:eastAsia="Wingdings" w:hAnsi="Arial" w:cs="Arial"/>
          <w:sz w:val="24"/>
          <w:szCs w:val="24"/>
          <w:lang w:val="el-GR"/>
        </w:rPr>
        <w:t>&gt;</w:t>
      </w:r>
      <w:r w:rsidRPr="00AE19C4">
        <w:rPr>
          <w:rFonts w:ascii="Arial" w:eastAsia="Times New Roman" w:hAnsi="Arial" w:cs="Arial"/>
          <w:sz w:val="24"/>
          <w:szCs w:val="24"/>
          <w:lang w:val="el-GR"/>
        </w:rPr>
        <w:t xml:space="preserve"> </w:t>
      </w:r>
      <w:r w:rsidRPr="00AE19C4">
        <w:rPr>
          <w:rFonts w:ascii="Arial" w:eastAsia="Arial" w:hAnsi="Arial" w:cs="Arial"/>
          <w:sz w:val="24"/>
          <w:szCs w:val="24"/>
        </w:rPr>
        <w:t>HRU</w:t>
      </w:r>
      <w:r w:rsidRPr="00AE19C4">
        <w:rPr>
          <w:rFonts w:ascii="Arial" w:eastAsia="Arial" w:hAnsi="Arial" w:cs="Arial"/>
          <w:sz w:val="24"/>
          <w:szCs w:val="24"/>
          <w:lang w:val="el-GR"/>
        </w:rPr>
        <w:t xml:space="preserve"> </w:t>
      </w:r>
      <w:r w:rsidRPr="00AE19C4">
        <w:rPr>
          <w:rFonts w:ascii="Arial" w:eastAsia="Arial" w:hAnsi="Arial" w:cs="Arial"/>
          <w:sz w:val="24"/>
          <w:szCs w:val="24"/>
        </w:rPr>
        <w:t>Definition</w:t>
      </w:r>
      <w:r w:rsidRPr="00AE19C4">
        <w:rPr>
          <w:rFonts w:ascii="Arial" w:eastAsia="Arial" w:hAnsi="Arial" w:cs="Arial"/>
          <w:sz w:val="24"/>
          <w:szCs w:val="24"/>
          <w:lang w:val="el-GR"/>
        </w:rPr>
        <w:t xml:space="preserve"> και συμπληρώθηκαν τα ποσοστά για τις χρήσεις γης, το έδαφος και κλίσεις, όπως φαίνεται στην παρακάτω εικόνα.</w:t>
      </w:r>
    </w:p>
    <w:p w14:paraId="0AEF49D1" w14:textId="7C9E3612" w:rsidR="00F417CD" w:rsidRPr="00AE19C4" w:rsidRDefault="00F417CD" w:rsidP="00ED721C">
      <w:pPr>
        <w:spacing w:after="0" w:line="276" w:lineRule="auto"/>
        <w:jc w:val="both"/>
        <w:rPr>
          <w:rFonts w:ascii="Arial" w:eastAsia="Arial" w:hAnsi="Arial" w:cs="Arial"/>
          <w:sz w:val="24"/>
          <w:szCs w:val="24"/>
          <w:lang w:val="el-GR"/>
        </w:rPr>
      </w:pPr>
    </w:p>
    <w:p w14:paraId="18EF9E56" w14:textId="00DD344A" w:rsidR="00F417CD" w:rsidRPr="00AE19C4" w:rsidRDefault="00F417CD" w:rsidP="00ED721C">
      <w:pPr>
        <w:spacing w:after="0" w:line="276" w:lineRule="auto"/>
        <w:jc w:val="both"/>
        <w:rPr>
          <w:rFonts w:ascii="Arial" w:eastAsia="Arial" w:hAnsi="Arial" w:cs="Arial"/>
          <w:sz w:val="24"/>
          <w:szCs w:val="24"/>
          <w:lang w:val="el-GR"/>
        </w:rPr>
      </w:pPr>
    </w:p>
    <w:p w14:paraId="3B9A00B1" w14:textId="36D429AC" w:rsidR="00F417CD" w:rsidRPr="00AE19C4" w:rsidRDefault="00F417CD" w:rsidP="00ED721C">
      <w:pPr>
        <w:spacing w:after="0" w:line="276" w:lineRule="auto"/>
        <w:jc w:val="both"/>
        <w:rPr>
          <w:rFonts w:ascii="Arial" w:eastAsia="Arial" w:hAnsi="Arial" w:cs="Arial"/>
          <w:sz w:val="24"/>
          <w:szCs w:val="24"/>
          <w:lang w:val="el-GR"/>
        </w:rPr>
      </w:pPr>
    </w:p>
    <w:p w14:paraId="1E1949AA" w14:textId="77777777" w:rsidR="00F417CD" w:rsidRPr="00AE19C4" w:rsidRDefault="00F417CD" w:rsidP="00ED721C">
      <w:pPr>
        <w:spacing w:after="0" w:line="276" w:lineRule="auto"/>
        <w:jc w:val="both"/>
        <w:rPr>
          <w:rFonts w:ascii="Arial" w:eastAsia="Arial" w:hAnsi="Arial" w:cs="Arial"/>
          <w:sz w:val="24"/>
          <w:szCs w:val="24"/>
          <w:lang w:val="el-GR"/>
        </w:rPr>
      </w:pPr>
    </w:p>
    <w:p w14:paraId="4B2BBD8C" w14:textId="3628E669" w:rsidR="00F417CD" w:rsidRPr="00AE19C4" w:rsidRDefault="00F417CD" w:rsidP="00ED721C">
      <w:pPr>
        <w:spacing w:after="0" w:line="276" w:lineRule="auto"/>
        <w:jc w:val="both"/>
        <w:rPr>
          <w:rFonts w:ascii="Arial" w:eastAsia="Arial" w:hAnsi="Arial" w:cs="Arial"/>
          <w:sz w:val="24"/>
          <w:szCs w:val="24"/>
          <w:lang w:val="el-GR"/>
        </w:rPr>
      </w:pPr>
    </w:p>
    <w:p w14:paraId="681385F0" w14:textId="220E255E" w:rsidR="00F417CD" w:rsidRPr="00AE19C4" w:rsidRDefault="00F417CD" w:rsidP="00ED721C">
      <w:pPr>
        <w:spacing w:after="0" w:line="276" w:lineRule="auto"/>
        <w:jc w:val="both"/>
        <w:rPr>
          <w:rFonts w:ascii="Arial" w:eastAsia="Arial" w:hAnsi="Arial" w:cs="Arial"/>
          <w:sz w:val="24"/>
          <w:szCs w:val="24"/>
          <w:lang w:val="el-GR"/>
        </w:rPr>
      </w:pPr>
    </w:p>
    <w:p w14:paraId="50063F79" w14:textId="681D2377" w:rsidR="00F417CD" w:rsidRPr="00AE19C4" w:rsidRDefault="00F417CD" w:rsidP="00ED721C">
      <w:pPr>
        <w:spacing w:after="0" w:line="276" w:lineRule="auto"/>
        <w:jc w:val="both"/>
        <w:rPr>
          <w:rFonts w:ascii="Arial" w:eastAsia="Arial" w:hAnsi="Arial" w:cs="Arial"/>
          <w:sz w:val="24"/>
          <w:szCs w:val="24"/>
          <w:lang w:val="el-GR"/>
        </w:rPr>
      </w:pPr>
    </w:p>
    <w:p w14:paraId="1ABDE564" w14:textId="2935B621" w:rsidR="00F417CD" w:rsidRPr="00AE19C4" w:rsidRDefault="00F417CD" w:rsidP="00ED721C">
      <w:pPr>
        <w:spacing w:after="0" w:line="276" w:lineRule="auto"/>
        <w:jc w:val="both"/>
        <w:rPr>
          <w:rFonts w:ascii="Arial" w:eastAsia="Arial" w:hAnsi="Arial" w:cs="Arial"/>
          <w:sz w:val="24"/>
          <w:szCs w:val="24"/>
          <w:lang w:val="el-GR"/>
        </w:rPr>
      </w:pPr>
    </w:p>
    <w:p w14:paraId="0215FE68" w14:textId="11B765A5" w:rsidR="00F417CD" w:rsidRPr="00AE19C4" w:rsidRDefault="00F417CD" w:rsidP="00ED721C">
      <w:pPr>
        <w:spacing w:after="0" w:line="276" w:lineRule="auto"/>
        <w:jc w:val="both"/>
        <w:rPr>
          <w:rFonts w:ascii="Arial" w:eastAsia="Arial" w:hAnsi="Arial" w:cs="Arial"/>
          <w:sz w:val="24"/>
          <w:szCs w:val="24"/>
          <w:lang w:val="el-GR"/>
        </w:rPr>
      </w:pPr>
    </w:p>
    <w:p w14:paraId="20CD7D6D" w14:textId="5C8D4DE5" w:rsidR="00F417CD" w:rsidRPr="00AE19C4" w:rsidRDefault="005622B0" w:rsidP="00ED721C">
      <w:pPr>
        <w:spacing w:after="0" w:line="276" w:lineRule="auto"/>
        <w:jc w:val="both"/>
        <w:rPr>
          <w:rFonts w:ascii="Arial" w:eastAsia="Arial" w:hAnsi="Arial" w:cs="Arial"/>
          <w:sz w:val="24"/>
          <w:szCs w:val="24"/>
          <w:lang w:val="el-GR"/>
        </w:rPr>
      </w:pPr>
      <w:r w:rsidRPr="00AE19C4">
        <w:rPr>
          <w:rFonts w:ascii="Arial" w:hAnsi="Arial" w:cs="Arial"/>
          <w:noProof/>
          <w:sz w:val="24"/>
          <w:szCs w:val="24"/>
        </w:rPr>
        <w:lastRenderedPageBreak/>
        <w:drawing>
          <wp:anchor distT="0" distB="0" distL="0" distR="0" simplePos="0" relativeHeight="251635200" behindDoc="1" locked="0" layoutInCell="1" hidden="0" allowOverlap="1" wp14:anchorId="3D285E58" wp14:editId="2CC3C563">
            <wp:simplePos x="0" y="0"/>
            <wp:positionH relativeFrom="column">
              <wp:posOffset>706120</wp:posOffset>
            </wp:positionH>
            <wp:positionV relativeFrom="paragraph">
              <wp:posOffset>-716280</wp:posOffset>
            </wp:positionV>
            <wp:extent cx="3957638" cy="4095750"/>
            <wp:effectExtent l="0" t="0" r="0" b="0"/>
            <wp:wrapNone/>
            <wp:docPr id="162"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53"/>
                    <a:srcRect/>
                    <a:stretch>
                      <a:fillRect/>
                    </a:stretch>
                  </pic:blipFill>
                  <pic:spPr>
                    <a:xfrm>
                      <a:off x="0" y="0"/>
                      <a:ext cx="3957638" cy="4095750"/>
                    </a:xfrm>
                    <a:prstGeom prst="rect">
                      <a:avLst/>
                    </a:prstGeom>
                    <a:ln/>
                  </pic:spPr>
                </pic:pic>
              </a:graphicData>
            </a:graphic>
          </wp:anchor>
        </w:drawing>
      </w:r>
    </w:p>
    <w:p w14:paraId="0651876F" w14:textId="77777777" w:rsidR="00F417CD" w:rsidRPr="00AE19C4" w:rsidRDefault="00F417CD" w:rsidP="00ED721C">
      <w:pPr>
        <w:spacing w:after="0" w:line="276" w:lineRule="auto"/>
        <w:jc w:val="both"/>
        <w:rPr>
          <w:rFonts w:ascii="Arial" w:eastAsia="Arial" w:hAnsi="Arial" w:cs="Arial"/>
          <w:sz w:val="24"/>
          <w:szCs w:val="24"/>
          <w:lang w:val="el-GR"/>
        </w:rPr>
      </w:pPr>
    </w:p>
    <w:p w14:paraId="00C566B9" w14:textId="77777777" w:rsidR="00F417CD" w:rsidRPr="00AE19C4" w:rsidRDefault="00F417CD" w:rsidP="00ED721C">
      <w:pPr>
        <w:spacing w:after="0" w:line="276" w:lineRule="auto"/>
        <w:jc w:val="both"/>
        <w:rPr>
          <w:rFonts w:ascii="Arial" w:eastAsia="Arial" w:hAnsi="Arial" w:cs="Arial"/>
          <w:sz w:val="24"/>
          <w:szCs w:val="24"/>
          <w:lang w:val="el-GR"/>
        </w:rPr>
      </w:pPr>
    </w:p>
    <w:p w14:paraId="30027FEE" w14:textId="77777777" w:rsidR="00F417CD" w:rsidRPr="00AE19C4" w:rsidRDefault="00F417CD" w:rsidP="00ED721C">
      <w:pPr>
        <w:spacing w:after="0" w:line="276" w:lineRule="auto"/>
        <w:jc w:val="both"/>
        <w:rPr>
          <w:rFonts w:ascii="Arial" w:eastAsia="Arial" w:hAnsi="Arial" w:cs="Arial"/>
          <w:sz w:val="24"/>
          <w:szCs w:val="24"/>
          <w:lang w:val="el-GR"/>
        </w:rPr>
      </w:pPr>
    </w:p>
    <w:p w14:paraId="6AF29431" w14:textId="77777777" w:rsidR="00F417CD" w:rsidRPr="00AE19C4" w:rsidRDefault="00F417CD" w:rsidP="00ED721C">
      <w:pPr>
        <w:spacing w:after="0" w:line="276" w:lineRule="auto"/>
        <w:jc w:val="both"/>
        <w:rPr>
          <w:rFonts w:ascii="Arial" w:eastAsia="Arial" w:hAnsi="Arial" w:cs="Arial"/>
          <w:sz w:val="24"/>
          <w:szCs w:val="24"/>
          <w:lang w:val="el-GR"/>
        </w:rPr>
      </w:pPr>
    </w:p>
    <w:p w14:paraId="772C131F" w14:textId="77777777" w:rsidR="00F417CD" w:rsidRPr="00AE19C4" w:rsidRDefault="00F417CD" w:rsidP="00ED721C">
      <w:pPr>
        <w:spacing w:after="0" w:line="276" w:lineRule="auto"/>
        <w:jc w:val="both"/>
        <w:rPr>
          <w:rFonts w:ascii="Arial" w:eastAsia="Arial" w:hAnsi="Arial" w:cs="Arial"/>
          <w:sz w:val="24"/>
          <w:szCs w:val="24"/>
          <w:lang w:val="el-GR"/>
        </w:rPr>
      </w:pPr>
    </w:p>
    <w:p w14:paraId="70E68378" w14:textId="77777777" w:rsidR="00F417CD" w:rsidRPr="00AE19C4" w:rsidRDefault="00F417CD" w:rsidP="00ED721C">
      <w:pPr>
        <w:spacing w:after="0" w:line="276" w:lineRule="auto"/>
        <w:jc w:val="both"/>
        <w:rPr>
          <w:rFonts w:ascii="Arial" w:eastAsia="Arial" w:hAnsi="Arial" w:cs="Arial"/>
          <w:sz w:val="24"/>
          <w:szCs w:val="24"/>
          <w:lang w:val="el-GR"/>
        </w:rPr>
      </w:pPr>
    </w:p>
    <w:p w14:paraId="564E927F" w14:textId="77777777" w:rsidR="00F417CD" w:rsidRPr="00AE19C4" w:rsidRDefault="00F417CD" w:rsidP="00ED721C">
      <w:pPr>
        <w:spacing w:after="0" w:line="276" w:lineRule="auto"/>
        <w:jc w:val="both"/>
        <w:rPr>
          <w:rFonts w:ascii="Arial" w:eastAsia="Arial" w:hAnsi="Arial" w:cs="Arial"/>
          <w:sz w:val="24"/>
          <w:szCs w:val="24"/>
          <w:lang w:val="el-GR"/>
        </w:rPr>
      </w:pPr>
    </w:p>
    <w:p w14:paraId="0D30DE53" w14:textId="77777777" w:rsidR="002C2638" w:rsidRPr="00AE19C4" w:rsidRDefault="002C2638" w:rsidP="00ED721C">
      <w:pPr>
        <w:spacing w:after="0" w:line="276" w:lineRule="auto"/>
        <w:jc w:val="both"/>
        <w:rPr>
          <w:rFonts w:ascii="Arial" w:eastAsia="Arial" w:hAnsi="Arial" w:cs="Arial"/>
          <w:sz w:val="24"/>
          <w:szCs w:val="24"/>
          <w:lang w:val="el-GR"/>
        </w:rPr>
      </w:pPr>
    </w:p>
    <w:p w14:paraId="2EAA6340" w14:textId="77777777" w:rsidR="002C2638" w:rsidRPr="00AE19C4" w:rsidRDefault="002C2638" w:rsidP="00ED721C">
      <w:pPr>
        <w:spacing w:after="0" w:line="276" w:lineRule="auto"/>
        <w:jc w:val="both"/>
        <w:rPr>
          <w:rFonts w:ascii="Arial" w:eastAsia="Arial" w:hAnsi="Arial" w:cs="Arial"/>
          <w:sz w:val="24"/>
          <w:szCs w:val="24"/>
          <w:lang w:val="el-GR"/>
        </w:rPr>
      </w:pPr>
    </w:p>
    <w:p w14:paraId="12DC0C08" w14:textId="77777777" w:rsidR="002C2638" w:rsidRPr="00AE19C4" w:rsidRDefault="002C2638" w:rsidP="00ED721C">
      <w:pPr>
        <w:spacing w:after="0" w:line="276" w:lineRule="auto"/>
        <w:jc w:val="both"/>
        <w:rPr>
          <w:rFonts w:ascii="Arial" w:eastAsia="Arial" w:hAnsi="Arial" w:cs="Arial"/>
          <w:sz w:val="24"/>
          <w:szCs w:val="24"/>
          <w:lang w:val="el-GR"/>
        </w:rPr>
      </w:pPr>
    </w:p>
    <w:p w14:paraId="1F56EE60" w14:textId="77777777" w:rsidR="00F417CD" w:rsidRPr="00AE19C4" w:rsidRDefault="00F417CD" w:rsidP="00ED721C">
      <w:pPr>
        <w:spacing w:after="0" w:line="276" w:lineRule="auto"/>
        <w:jc w:val="both"/>
        <w:rPr>
          <w:rFonts w:ascii="Arial" w:eastAsia="Arial" w:hAnsi="Arial" w:cs="Arial"/>
          <w:sz w:val="24"/>
          <w:szCs w:val="24"/>
          <w:lang w:val="el-GR"/>
        </w:rPr>
      </w:pPr>
    </w:p>
    <w:p w14:paraId="6503A35A" w14:textId="77777777" w:rsidR="00F417CD" w:rsidRPr="00AE19C4" w:rsidRDefault="00F417CD" w:rsidP="00ED721C">
      <w:pPr>
        <w:spacing w:after="0" w:line="276" w:lineRule="auto"/>
        <w:jc w:val="both"/>
        <w:rPr>
          <w:rFonts w:ascii="Arial" w:eastAsia="Arial" w:hAnsi="Arial" w:cs="Arial"/>
          <w:sz w:val="24"/>
          <w:szCs w:val="24"/>
          <w:lang w:val="el-GR"/>
        </w:rPr>
      </w:pPr>
    </w:p>
    <w:p w14:paraId="6AB66014" w14:textId="77777777" w:rsidR="005622B0" w:rsidRPr="00AE19C4" w:rsidRDefault="005622B0" w:rsidP="00ED721C">
      <w:pPr>
        <w:spacing w:after="0" w:line="276" w:lineRule="auto"/>
        <w:jc w:val="both"/>
        <w:rPr>
          <w:rFonts w:ascii="Arial" w:eastAsia="Arial" w:hAnsi="Arial" w:cs="Arial"/>
          <w:sz w:val="24"/>
          <w:szCs w:val="24"/>
          <w:lang w:val="el-GR"/>
        </w:rPr>
      </w:pPr>
    </w:p>
    <w:p w14:paraId="579EA2AA" w14:textId="77777777" w:rsidR="00F417CD" w:rsidRPr="00AE19C4" w:rsidRDefault="00F417CD" w:rsidP="00ED721C">
      <w:pPr>
        <w:spacing w:after="0" w:line="276" w:lineRule="auto"/>
        <w:jc w:val="both"/>
        <w:rPr>
          <w:rFonts w:ascii="Arial" w:eastAsia="Arial" w:hAnsi="Arial" w:cs="Arial"/>
          <w:sz w:val="24"/>
          <w:szCs w:val="24"/>
          <w:lang w:val="el-GR"/>
        </w:rPr>
      </w:pPr>
    </w:p>
    <w:p w14:paraId="7BD32DF8" w14:textId="77777777" w:rsidR="00F417CD" w:rsidRPr="00AE19C4" w:rsidRDefault="00F417CD" w:rsidP="00ED721C">
      <w:pPr>
        <w:spacing w:after="0" w:line="276" w:lineRule="auto"/>
        <w:jc w:val="both"/>
        <w:rPr>
          <w:rFonts w:ascii="Arial" w:eastAsia="Arial" w:hAnsi="Arial" w:cs="Arial"/>
          <w:sz w:val="24"/>
          <w:szCs w:val="24"/>
          <w:lang w:val="el-GR"/>
        </w:rPr>
      </w:pPr>
    </w:p>
    <w:p w14:paraId="6F97779B" w14:textId="7141E859" w:rsidR="00F417CD" w:rsidRPr="00AE19C4" w:rsidRDefault="00F417CD" w:rsidP="00ED721C">
      <w:pPr>
        <w:spacing w:after="0" w:line="276" w:lineRule="auto"/>
        <w:ind w:firstLine="720"/>
        <w:jc w:val="both"/>
        <w:rPr>
          <w:rFonts w:ascii="Arial" w:eastAsia="Arial" w:hAnsi="Arial" w:cs="Arial"/>
          <w:sz w:val="24"/>
          <w:szCs w:val="24"/>
          <w:lang w:val="el-GR"/>
        </w:rPr>
      </w:pPr>
      <w:r w:rsidRPr="00AE19C4">
        <w:rPr>
          <w:rFonts w:ascii="Arial" w:eastAsia="Arial" w:hAnsi="Arial" w:cs="Arial"/>
          <w:sz w:val="24"/>
          <w:szCs w:val="24"/>
          <w:lang w:val="el-GR"/>
        </w:rPr>
        <w:t xml:space="preserve">Τώρα πρέπει να προστεθούν οι πίνακες στο μοντέλο με την επιλογή </w:t>
      </w:r>
      <w:r w:rsidRPr="00AE19C4">
        <w:rPr>
          <w:rFonts w:ascii="Arial" w:eastAsia="Arial" w:hAnsi="Arial" w:cs="Arial"/>
          <w:sz w:val="24"/>
          <w:szCs w:val="24"/>
        </w:rPr>
        <w:t>Write</w:t>
      </w:r>
      <w:r w:rsidRPr="00AE19C4">
        <w:rPr>
          <w:rFonts w:ascii="Arial" w:eastAsia="Arial" w:hAnsi="Arial" w:cs="Arial"/>
          <w:sz w:val="24"/>
          <w:szCs w:val="24"/>
          <w:lang w:val="el-GR"/>
        </w:rPr>
        <w:t xml:space="preserve"> </w:t>
      </w:r>
      <w:r w:rsidRPr="00AE19C4">
        <w:rPr>
          <w:rFonts w:ascii="Arial" w:eastAsia="Arial" w:hAnsi="Arial" w:cs="Arial"/>
          <w:sz w:val="24"/>
          <w:szCs w:val="24"/>
        </w:rPr>
        <w:t>Input</w:t>
      </w:r>
      <w:r w:rsidRPr="00AE19C4">
        <w:rPr>
          <w:rFonts w:ascii="Arial" w:eastAsia="Arial" w:hAnsi="Arial" w:cs="Arial"/>
          <w:sz w:val="24"/>
          <w:szCs w:val="24"/>
          <w:lang w:val="el-GR"/>
        </w:rPr>
        <w:t xml:space="preserve"> </w:t>
      </w:r>
      <w:r w:rsidRPr="00AE19C4">
        <w:rPr>
          <w:rFonts w:ascii="Arial" w:eastAsia="Arial" w:hAnsi="Arial" w:cs="Arial"/>
          <w:sz w:val="24"/>
          <w:szCs w:val="24"/>
        </w:rPr>
        <w:t>Tables</w:t>
      </w:r>
      <w:r w:rsidRPr="00AE19C4">
        <w:rPr>
          <w:rFonts w:ascii="Arial" w:eastAsia="Arial" w:hAnsi="Arial" w:cs="Arial"/>
          <w:sz w:val="24"/>
          <w:szCs w:val="24"/>
          <w:lang w:val="el-GR"/>
        </w:rPr>
        <w:t xml:space="preserve"> </w:t>
      </w:r>
      <w:r w:rsidR="00373700" w:rsidRPr="00AE19C4">
        <w:rPr>
          <w:rFonts w:ascii="Segoe UI Symbol" w:eastAsia="Calibri" w:hAnsi="Segoe UI Symbol" w:cs="Segoe UI Symbol"/>
          <w:sz w:val="24"/>
          <w:szCs w:val="24"/>
        </w:rPr>
        <w:t>⮕</w:t>
      </w:r>
      <w:r w:rsidRPr="00AE19C4">
        <w:rPr>
          <w:rFonts w:ascii="Arial" w:eastAsia="Arial" w:hAnsi="Arial" w:cs="Arial"/>
          <w:sz w:val="24"/>
          <w:szCs w:val="24"/>
          <w:lang w:val="el-GR"/>
        </w:rPr>
        <w:t xml:space="preserve"> </w:t>
      </w:r>
      <w:r w:rsidRPr="00AE19C4">
        <w:rPr>
          <w:rFonts w:ascii="Arial" w:eastAsia="Arial" w:hAnsi="Arial" w:cs="Arial"/>
          <w:sz w:val="24"/>
          <w:szCs w:val="24"/>
        </w:rPr>
        <w:t>Write</w:t>
      </w:r>
      <w:r w:rsidRPr="00AE19C4">
        <w:rPr>
          <w:rFonts w:ascii="Arial" w:eastAsia="Arial" w:hAnsi="Arial" w:cs="Arial"/>
          <w:sz w:val="24"/>
          <w:szCs w:val="24"/>
          <w:lang w:val="el-GR"/>
        </w:rPr>
        <w:t xml:space="preserve"> </w:t>
      </w:r>
      <w:r w:rsidRPr="00AE19C4">
        <w:rPr>
          <w:rFonts w:ascii="Arial" w:eastAsia="Arial" w:hAnsi="Arial" w:cs="Arial"/>
          <w:sz w:val="24"/>
          <w:szCs w:val="24"/>
        </w:rPr>
        <w:t>SWAT</w:t>
      </w:r>
      <w:r w:rsidRPr="00AE19C4">
        <w:rPr>
          <w:rFonts w:ascii="Arial" w:eastAsia="Arial" w:hAnsi="Arial" w:cs="Arial"/>
          <w:sz w:val="24"/>
          <w:szCs w:val="24"/>
          <w:lang w:val="el-GR"/>
        </w:rPr>
        <w:t xml:space="preserve"> </w:t>
      </w:r>
      <w:r w:rsidRPr="00AE19C4">
        <w:rPr>
          <w:rFonts w:ascii="Arial" w:eastAsia="Arial" w:hAnsi="Arial" w:cs="Arial"/>
          <w:sz w:val="24"/>
          <w:szCs w:val="24"/>
        </w:rPr>
        <w:t>Input</w:t>
      </w:r>
      <w:r w:rsidRPr="00AE19C4">
        <w:rPr>
          <w:rFonts w:ascii="Arial" w:eastAsia="Arial" w:hAnsi="Arial" w:cs="Arial"/>
          <w:sz w:val="24"/>
          <w:szCs w:val="24"/>
          <w:lang w:val="el-GR"/>
        </w:rPr>
        <w:t xml:space="preserve"> </w:t>
      </w:r>
      <w:r w:rsidRPr="00AE19C4">
        <w:rPr>
          <w:rFonts w:ascii="Arial" w:eastAsia="Arial" w:hAnsi="Arial" w:cs="Arial"/>
          <w:sz w:val="24"/>
          <w:szCs w:val="24"/>
        </w:rPr>
        <w:t>Tables</w:t>
      </w:r>
      <w:r w:rsidRPr="00AE19C4">
        <w:rPr>
          <w:rFonts w:ascii="Arial" w:eastAsia="Arial" w:hAnsi="Arial" w:cs="Arial"/>
          <w:sz w:val="24"/>
          <w:szCs w:val="24"/>
          <w:lang w:val="el-GR"/>
        </w:rPr>
        <w:t xml:space="preserve"> </w:t>
      </w:r>
      <w:r w:rsidR="00373700" w:rsidRPr="00AE19C4">
        <w:rPr>
          <w:rFonts w:ascii="Segoe UI Symbol" w:eastAsia="Calibri" w:hAnsi="Segoe UI Symbol" w:cs="Segoe UI Symbol"/>
          <w:sz w:val="24"/>
          <w:szCs w:val="24"/>
        </w:rPr>
        <w:t>⮕</w:t>
      </w:r>
      <w:r w:rsidRPr="00AE19C4">
        <w:rPr>
          <w:rFonts w:ascii="Arial" w:eastAsia="Arial" w:hAnsi="Arial" w:cs="Arial"/>
          <w:sz w:val="24"/>
          <w:szCs w:val="24"/>
        </w:rPr>
        <w:t>Select</w:t>
      </w:r>
      <w:r w:rsidRPr="00AE19C4">
        <w:rPr>
          <w:rFonts w:ascii="Arial" w:eastAsia="Arial" w:hAnsi="Arial" w:cs="Arial"/>
          <w:sz w:val="24"/>
          <w:szCs w:val="24"/>
          <w:lang w:val="el-GR"/>
        </w:rPr>
        <w:t xml:space="preserve"> </w:t>
      </w:r>
      <w:r w:rsidRPr="00AE19C4">
        <w:rPr>
          <w:rFonts w:ascii="Arial" w:eastAsia="Arial" w:hAnsi="Arial" w:cs="Arial"/>
          <w:sz w:val="24"/>
          <w:szCs w:val="24"/>
        </w:rPr>
        <w:t>all</w:t>
      </w:r>
      <w:r w:rsidRPr="00AE19C4">
        <w:rPr>
          <w:rFonts w:ascii="Arial" w:eastAsia="Arial" w:hAnsi="Arial" w:cs="Arial"/>
          <w:sz w:val="24"/>
          <w:szCs w:val="24"/>
          <w:lang w:val="el-GR"/>
        </w:rPr>
        <w:t xml:space="preserve"> </w:t>
      </w:r>
      <w:r w:rsidR="00373700" w:rsidRPr="00AE19C4">
        <w:rPr>
          <w:rFonts w:ascii="Segoe UI Symbol" w:eastAsia="Calibri" w:hAnsi="Segoe UI Symbol" w:cs="Segoe UI Symbol"/>
          <w:sz w:val="24"/>
          <w:szCs w:val="24"/>
        </w:rPr>
        <w:t>⮕</w:t>
      </w:r>
      <w:r w:rsidRPr="00AE19C4">
        <w:rPr>
          <w:rFonts w:ascii="Arial" w:eastAsia="Times New Roman" w:hAnsi="Arial" w:cs="Arial"/>
          <w:sz w:val="24"/>
          <w:szCs w:val="24"/>
          <w:lang w:val="el-GR"/>
        </w:rPr>
        <w:t xml:space="preserve"> </w:t>
      </w:r>
      <w:r w:rsidRPr="00AE19C4">
        <w:rPr>
          <w:rFonts w:ascii="Arial" w:eastAsia="Arial" w:hAnsi="Arial" w:cs="Arial"/>
          <w:sz w:val="24"/>
          <w:szCs w:val="24"/>
        </w:rPr>
        <w:t>create</w:t>
      </w:r>
      <w:r w:rsidRPr="00AE19C4">
        <w:rPr>
          <w:rFonts w:ascii="Arial" w:eastAsia="Arial" w:hAnsi="Arial" w:cs="Arial"/>
          <w:sz w:val="24"/>
          <w:szCs w:val="24"/>
          <w:lang w:val="el-GR"/>
        </w:rPr>
        <w:t xml:space="preserve"> </w:t>
      </w:r>
      <w:r w:rsidRPr="00AE19C4">
        <w:rPr>
          <w:rFonts w:ascii="Arial" w:eastAsia="Arial" w:hAnsi="Arial" w:cs="Arial"/>
          <w:sz w:val="24"/>
          <w:szCs w:val="24"/>
        </w:rPr>
        <w:t>tables</w:t>
      </w:r>
      <w:r w:rsidRPr="00AE19C4">
        <w:rPr>
          <w:rFonts w:ascii="Arial" w:eastAsia="Arial" w:hAnsi="Arial" w:cs="Arial"/>
          <w:sz w:val="24"/>
          <w:szCs w:val="24"/>
          <w:lang w:val="el-GR"/>
        </w:rPr>
        <w:t xml:space="preserve"> και όπως φαίνεται και από τις ακόλουθες εικόνες. </w:t>
      </w:r>
    </w:p>
    <w:p w14:paraId="20D46089" w14:textId="77777777" w:rsidR="00F417CD" w:rsidRPr="00AE19C4" w:rsidRDefault="00F417CD" w:rsidP="00ED721C">
      <w:pPr>
        <w:spacing w:after="0" w:line="276" w:lineRule="auto"/>
        <w:jc w:val="both"/>
        <w:rPr>
          <w:rFonts w:ascii="Arial" w:eastAsia="Arial" w:hAnsi="Arial" w:cs="Arial"/>
          <w:sz w:val="24"/>
          <w:szCs w:val="24"/>
          <w:lang w:val="el-GR"/>
        </w:rPr>
      </w:pPr>
    </w:p>
    <w:p w14:paraId="0E88188D" w14:textId="77777777" w:rsidR="00F417CD" w:rsidRDefault="00F417CD" w:rsidP="00CE0916">
      <w:pPr>
        <w:spacing w:after="0" w:line="276" w:lineRule="auto"/>
        <w:jc w:val="center"/>
        <w:rPr>
          <w:rFonts w:ascii="Arial" w:eastAsia="Arial" w:hAnsi="Arial" w:cs="Arial"/>
          <w:sz w:val="24"/>
          <w:szCs w:val="24"/>
          <w:lang w:val="el-GR"/>
        </w:rPr>
      </w:pPr>
      <w:r w:rsidRPr="00AE19C4">
        <w:rPr>
          <w:rFonts w:ascii="Arial" w:eastAsia="Arial" w:hAnsi="Arial" w:cs="Arial"/>
          <w:noProof/>
          <w:sz w:val="24"/>
          <w:szCs w:val="24"/>
        </w:rPr>
        <w:drawing>
          <wp:inline distT="114300" distB="114300" distL="114300" distR="114300" wp14:anchorId="6B13C72E" wp14:editId="70CD29FE">
            <wp:extent cx="2706235" cy="2849170"/>
            <wp:effectExtent l="0" t="0" r="0" b="0"/>
            <wp:docPr id="16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54"/>
                    <a:srcRect/>
                    <a:stretch>
                      <a:fillRect/>
                    </a:stretch>
                  </pic:blipFill>
                  <pic:spPr>
                    <a:xfrm>
                      <a:off x="0" y="0"/>
                      <a:ext cx="2706235" cy="2849170"/>
                    </a:xfrm>
                    <a:prstGeom prst="rect">
                      <a:avLst/>
                    </a:prstGeom>
                    <a:ln/>
                  </pic:spPr>
                </pic:pic>
              </a:graphicData>
            </a:graphic>
          </wp:inline>
        </w:drawing>
      </w:r>
    </w:p>
    <w:p w14:paraId="71C3DAD9" w14:textId="77777777" w:rsidR="00CE0916" w:rsidRPr="00CE0916" w:rsidRDefault="00CE0916" w:rsidP="00CE0916">
      <w:pPr>
        <w:spacing w:after="0" w:line="276" w:lineRule="auto"/>
        <w:jc w:val="center"/>
        <w:rPr>
          <w:rFonts w:ascii="Arial" w:eastAsia="Arial" w:hAnsi="Arial" w:cs="Arial"/>
          <w:sz w:val="24"/>
          <w:szCs w:val="24"/>
          <w:lang w:val="el-GR"/>
        </w:rPr>
      </w:pPr>
    </w:p>
    <w:p w14:paraId="16229638" w14:textId="77777777" w:rsidR="00F417CD" w:rsidRPr="00AE19C4" w:rsidRDefault="00F417CD" w:rsidP="00ED721C">
      <w:pPr>
        <w:spacing w:after="0" w:line="276" w:lineRule="auto"/>
        <w:jc w:val="both"/>
        <w:rPr>
          <w:rFonts w:ascii="Arial" w:eastAsia="Arial" w:hAnsi="Arial" w:cs="Arial"/>
          <w:sz w:val="24"/>
          <w:szCs w:val="24"/>
          <w:lang w:val="el-GR"/>
        </w:rPr>
      </w:pPr>
      <w:r w:rsidRPr="00AE19C4">
        <w:rPr>
          <w:rFonts w:ascii="Arial" w:eastAsia="Arial" w:hAnsi="Arial" w:cs="Arial"/>
          <w:sz w:val="24"/>
          <w:szCs w:val="24"/>
          <w:lang w:val="el-GR"/>
        </w:rPr>
        <w:t xml:space="preserve">  Στη συνέχεια, με την επιλογή </w:t>
      </w:r>
      <w:r w:rsidRPr="00AE19C4">
        <w:rPr>
          <w:rFonts w:ascii="Arial" w:eastAsia="Arial" w:hAnsi="Arial" w:cs="Arial"/>
          <w:sz w:val="24"/>
          <w:szCs w:val="24"/>
        </w:rPr>
        <w:t>HRU</w:t>
      </w:r>
      <w:r w:rsidRPr="00AE19C4">
        <w:rPr>
          <w:rFonts w:ascii="Arial" w:eastAsia="Arial" w:hAnsi="Arial" w:cs="Arial"/>
          <w:sz w:val="24"/>
          <w:szCs w:val="24"/>
          <w:lang w:val="el-GR"/>
        </w:rPr>
        <w:t xml:space="preserve"> </w:t>
      </w:r>
      <w:r w:rsidRPr="00AE19C4">
        <w:rPr>
          <w:rFonts w:ascii="Arial" w:eastAsia="Arial" w:hAnsi="Arial" w:cs="Arial"/>
          <w:sz w:val="24"/>
          <w:szCs w:val="24"/>
        </w:rPr>
        <w:t>Analysis</w:t>
      </w:r>
      <w:r w:rsidRPr="00AE19C4">
        <w:rPr>
          <w:rFonts w:ascii="Arial" w:eastAsia="Arial" w:hAnsi="Arial" w:cs="Arial"/>
          <w:sz w:val="24"/>
          <w:szCs w:val="24"/>
          <w:lang w:val="el-GR"/>
        </w:rPr>
        <w:t xml:space="preserve"> </w:t>
      </w:r>
      <w:r w:rsidRPr="00AE19C4">
        <w:rPr>
          <w:rFonts w:ascii="Arial" w:eastAsia="Arial" w:hAnsi="Arial" w:cs="Arial"/>
          <w:sz w:val="24"/>
          <w:szCs w:val="24"/>
        </w:rPr>
        <w:t>Reports</w:t>
      </w:r>
      <w:r w:rsidRPr="00AE19C4">
        <w:rPr>
          <w:rFonts w:ascii="Arial" w:eastAsia="Arial" w:hAnsi="Arial" w:cs="Arial"/>
          <w:sz w:val="24"/>
          <w:szCs w:val="24"/>
          <w:lang w:val="el-GR"/>
        </w:rPr>
        <w:t xml:space="preserve"> που βρίσκεται και αυτή στο μενού </w:t>
      </w:r>
      <w:r w:rsidRPr="00AE19C4">
        <w:rPr>
          <w:rFonts w:ascii="Arial" w:eastAsia="Arial" w:hAnsi="Arial" w:cs="Arial"/>
          <w:sz w:val="24"/>
          <w:szCs w:val="24"/>
        </w:rPr>
        <w:t>HRU</w:t>
      </w:r>
      <w:r w:rsidRPr="00AE19C4">
        <w:rPr>
          <w:rFonts w:ascii="Arial" w:eastAsia="Arial" w:hAnsi="Arial" w:cs="Arial"/>
          <w:sz w:val="24"/>
          <w:szCs w:val="24"/>
          <w:lang w:val="el-GR"/>
        </w:rPr>
        <w:t xml:space="preserve"> </w:t>
      </w:r>
      <w:r w:rsidRPr="00AE19C4">
        <w:rPr>
          <w:rFonts w:ascii="Arial" w:eastAsia="Arial" w:hAnsi="Arial" w:cs="Arial"/>
          <w:sz w:val="24"/>
          <w:szCs w:val="24"/>
        </w:rPr>
        <w:t>Analysis</w:t>
      </w:r>
      <w:r w:rsidRPr="00AE19C4">
        <w:rPr>
          <w:rFonts w:ascii="Arial" w:eastAsia="Arial" w:hAnsi="Arial" w:cs="Arial"/>
          <w:sz w:val="24"/>
          <w:szCs w:val="24"/>
          <w:lang w:val="el-GR"/>
        </w:rPr>
        <w:t xml:space="preserve"> δημιουργείται ένα αρχείο .</w:t>
      </w:r>
      <w:r w:rsidRPr="00AE19C4">
        <w:rPr>
          <w:rFonts w:ascii="Arial" w:eastAsia="Arial" w:hAnsi="Arial" w:cs="Arial"/>
          <w:sz w:val="24"/>
          <w:szCs w:val="24"/>
        </w:rPr>
        <w:t>txt</w:t>
      </w:r>
      <w:r w:rsidRPr="00AE19C4">
        <w:rPr>
          <w:rFonts w:ascii="Arial" w:eastAsia="Arial" w:hAnsi="Arial" w:cs="Arial"/>
          <w:sz w:val="24"/>
          <w:szCs w:val="24"/>
          <w:lang w:val="el-GR"/>
        </w:rPr>
        <w:t xml:space="preserve"> (παρακάτω εικόνα) στο οποίο παρουσιάζονται αναλυτικά τα χαρακτηριστικά του κάθε τμήματος της λεκάνης απορροής (χρήσης γης, εδάφη, κλίσεις).</w:t>
      </w:r>
    </w:p>
    <w:p w14:paraId="47E99046" w14:textId="436E1296" w:rsidR="00F417CD" w:rsidRPr="00AE19C4" w:rsidRDefault="00F417CD" w:rsidP="00ED721C">
      <w:pPr>
        <w:spacing w:after="0" w:line="276" w:lineRule="auto"/>
        <w:jc w:val="both"/>
        <w:rPr>
          <w:rFonts w:ascii="Arial" w:eastAsia="Arial" w:hAnsi="Arial" w:cs="Arial"/>
          <w:sz w:val="24"/>
          <w:szCs w:val="24"/>
          <w:lang w:val="el-GR"/>
        </w:rPr>
      </w:pPr>
    </w:p>
    <w:p w14:paraId="6650B487" w14:textId="70D437B0" w:rsidR="00F417CD" w:rsidRPr="00AE19C4" w:rsidRDefault="00F417CD" w:rsidP="00ED721C">
      <w:pPr>
        <w:spacing w:after="0" w:line="276" w:lineRule="auto"/>
        <w:jc w:val="both"/>
        <w:rPr>
          <w:rFonts w:ascii="Arial" w:eastAsia="Arial" w:hAnsi="Arial" w:cs="Arial"/>
          <w:sz w:val="24"/>
          <w:szCs w:val="24"/>
          <w:lang w:val="el-GR"/>
        </w:rPr>
      </w:pPr>
    </w:p>
    <w:p w14:paraId="412A9CD9" w14:textId="70CBD87C" w:rsidR="00F417CD" w:rsidRPr="00AE19C4" w:rsidRDefault="00F417CD" w:rsidP="00ED721C">
      <w:pPr>
        <w:spacing w:after="0" w:line="276" w:lineRule="auto"/>
        <w:jc w:val="both"/>
        <w:rPr>
          <w:rFonts w:ascii="Arial" w:eastAsia="Arial" w:hAnsi="Arial" w:cs="Arial"/>
          <w:sz w:val="24"/>
          <w:szCs w:val="24"/>
          <w:lang w:val="el-GR"/>
        </w:rPr>
      </w:pPr>
      <w:r w:rsidRPr="00AE19C4">
        <w:rPr>
          <w:rFonts w:ascii="Arial" w:hAnsi="Arial" w:cs="Arial"/>
          <w:noProof/>
          <w:sz w:val="24"/>
          <w:szCs w:val="24"/>
        </w:rPr>
        <w:drawing>
          <wp:anchor distT="0" distB="0" distL="0" distR="0" simplePos="0" relativeHeight="251636224" behindDoc="1" locked="0" layoutInCell="1" hidden="0" allowOverlap="1" wp14:anchorId="09D0DFE6" wp14:editId="6D784047">
            <wp:simplePos x="0" y="0"/>
            <wp:positionH relativeFrom="column">
              <wp:posOffset>468086</wp:posOffset>
            </wp:positionH>
            <wp:positionV relativeFrom="paragraph">
              <wp:posOffset>-317046</wp:posOffset>
            </wp:positionV>
            <wp:extent cx="4467225" cy="2667000"/>
            <wp:effectExtent l="0" t="0" r="0" b="0"/>
            <wp:wrapNone/>
            <wp:docPr id="15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5"/>
                    <a:srcRect l="2823" t="3280" r="49833" b="7984"/>
                    <a:stretch>
                      <a:fillRect/>
                    </a:stretch>
                  </pic:blipFill>
                  <pic:spPr>
                    <a:xfrm>
                      <a:off x="0" y="0"/>
                      <a:ext cx="4467225" cy="2667000"/>
                    </a:xfrm>
                    <a:prstGeom prst="rect">
                      <a:avLst/>
                    </a:prstGeom>
                    <a:ln/>
                  </pic:spPr>
                </pic:pic>
              </a:graphicData>
            </a:graphic>
          </wp:anchor>
        </w:drawing>
      </w:r>
    </w:p>
    <w:p w14:paraId="1AD009B3" w14:textId="77777777" w:rsidR="00F417CD" w:rsidRPr="00AE19C4" w:rsidRDefault="00F417CD" w:rsidP="00ED721C">
      <w:pPr>
        <w:spacing w:after="0" w:line="276" w:lineRule="auto"/>
        <w:jc w:val="both"/>
        <w:rPr>
          <w:rFonts w:ascii="Arial" w:eastAsia="Arial" w:hAnsi="Arial" w:cs="Arial"/>
          <w:sz w:val="24"/>
          <w:szCs w:val="24"/>
          <w:lang w:val="el-GR"/>
        </w:rPr>
      </w:pPr>
    </w:p>
    <w:p w14:paraId="3A10DBD7" w14:textId="1E8CD224" w:rsidR="00F417CD" w:rsidRPr="00AE19C4" w:rsidRDefault="00F417CD" w:rsidP="00ED721C">
      <w:pPr>
        <w:spacing w:after="0" w:line="276" w:lineRule="auto"/>
        <w:jc w:val="both"/>
        <w:rPr>
          <w:rFonts w:ascii="Arial" w:eastAsia="Arial" w:hAnsi="Arial" w:cs="Arial"/>
          <w:sz w:val="24"/>
          <w:szCs w:val="24"/>
          <w:lang w:val="el-GR"/>
        </w:rPr>
      </w:pPr>
    </w:p>
    <w:p w14:paraId="33CE8958" w14:textId="52A7EE0E" w:rsidR="00F417CD" w:rsidRPr="00AE19C4" w:rsidRDefault="00F417CD" w:rsidP="00ED721C">
      <w:pPr>
        <w:spacing w:after="0" w:line="276" w:lineRule="auto"/>
        <w:jc w:val="both"/>
        <w:rPr>
          <w:rFonts w:ascii="Arial" w:eastAsia="Arial" w:hAnsi="Arial" w:cs="Arial"/>
          <w:sz w:val="24"/>
          <w:szCs w:val="24"/>
          <w:lang w:val="el-GR"/>
        </w:rPr>
      </w:pPr>
    </w:p>
    <w:p w14:paraId="1577BE54" w14:textId="77777777" w:rsidR="00F417CD" w:rsidRPr="00AE19C4" w:rsidRDefault="00F417CD" w:rsidP="00ED721C">
      <w:pPr>
        <w:spacing w:after="0" w:line="276" w:lineRule="auto"/>
        <w:jc w:val="both"/>
        <w:rPr>
          <w:rFonts w:ascii="Arial" w:eastAsia="Arial" w:hAnsi="Arial" w:cs="Arial"/>
          <w:sz w:val="24"/>
          <w:szCs w:val="24"/>
          <w:lang w:val="el-GR"/>
        </w:rPr>
      </w:pPr>
    </w:p>
    <w:p w14:paraId="2DCD4953" w14:textId="77777777" w:rsidR="00F417CD" w:rsidRPr="00AE19C4" w:rsidRDefault="00F417CD" w:rsidP="00ED721C">
      <w:pPr>
        <w:spacing w:after="0" w:line="276" w:lineRule="auto"/>
        <w:jc w:val="both"/>
        <w:rPr>
          <w:rFonts w:ascii="Arial" w:eastAsia="Arial" w:hAnsi="Arial" w:cs="Arial"/>
          <w:sz w:val="24"/>
          <w:szCs w:val="24"/>
          <w:lang w:val="el-GR"/>
        </w:rPr>
      </w:pPr>
    </w:p>
    <w:p w14:paraId="3782C075" w14:textId="77777777" w:rsidR="00F417CD" w:rsidRPr="00AE19C4" w:rsidRDefault="00F417CD" w:rsidP="00ED721C">
      <w:pPr>
        <w:spacing w:after="0" w:line="276" w:lineRule="auto"/>
        <w:jc w:val="both"/>
        <w:rPr>
          <w:rFonts w:ascii="Arial" w:eastAsia="Arial" w:hAnsi="Arial" w:cs="Arial"/>
          <w:sz w:val="24"/>
          <w:szCs w:val="24"/>
          <w:lang w:val="el-GR"/>
        </w:rPr>
      </w:pPr>
    </w:p>
    <w:p w14:paraId="2E1E1109" w14:textId="77777777" w:rsidR="00F417CD" w:rsidRPr="00AE19C4" w:rsidRDefault="00F417CD" w:rsidP="00ED721C">
      <w:pPr>
        <w:spacing w:after="0" w:line="276" w:lineRule="auto"/>
        <w:jc w:val="both"/>
        <w:rPr>
          <w:rFonts w:ascii="Arial" w:eastAsia="Arial" w:hAnsi="Arial" w:cs="Arial"/>
          <w:sz w:val="24"/>
          <w:szCs w:val="24"/>
          <w:lang w:val="el-GR"/>
        </w:rPr>
      </w:pPr>
    </w:p>
    <w:p w14:paraId="52805984" w14:textId="77777777" w:rsidR="00F417CD" w:rsidRPr="00AE19C4" w:rsidRDefault="00F417CD" w:rsidP="00ED721C">
      <w:pPr>
        <w:spacing w:after="0" w:line="276" w:lineRule="auto"/>
        <w:jc w:val="both"/>
        <w:rPr>
          <w:rFonts w:ascii="Arial" w:eastAsia="Arial" w:hAnsi="Arial" w:cs="Arial"/>
          <w:sz w:val="24"/>
          <w:szCs w:val="24"/>
          <w:lang w:val="el-GR"/>
        </w:rPr>
      </w:pPr>
    </w:p>
    <w:p w14:paraId="20F6EF3A" w14:textId="77777777" w:rsidR="00F417CD" w:rsidRPr="00AE19C4" w:rsidRDefault="00F417CD" w:rsidP="00ED721C">
      <w:pPr>
        <w:spacing w:after="0" w:line="276" w:lineRule="auto"/>
        <w:jc w:val="both"/>
        <w:rPr>
          <w:rFonts w:ascii="Arial" w:eastAsia="Arial" w:hAnsi="Arial" w:cs="Arial"/>
          <w:sz w:val="24"/>
          <w:szCs w:val="24"/>
          <w:lang w:val="el-GR"/>
        </w:rPr>
      </w:pPr>
    </w:p>
    <w:p w14:paraId="3C44487B" w14:textId="77777777" w:rsidR="00F417CD" w:rsidRPr="00AE19C4" w:rsidRDefault="00F417CD" w:rsidP="00ED721C">
      <w:pPr>
        <w:spacing w:after="0" w:line="276" w:lineRule="auto"/>
        <w:jc w:val="both"/>
        <w:rPr>
          <w:rFonts w:ascii="Arial" w:eastAsia="Arial" w:hAnsi="Arial" w:cs="Arial"/>
          <w:sz w:val="24"/>
          <w:szCs w:val="24"/>
          <w:lang w:val="el-GR"/>
        </w:rPr>
      </w:pPr>
    </w:p>
    <w:p w14:paraId="229D6A4E" w14:textId="77777777" w:rsidR="00F417CD" w:rsidRPr="00AE19C4" w:rsidRDefault="00F417CD" w:rsidP="00ED721C">
      <w:pPr>
        <w:spacing w:after="0" w:line="276" w:lineRule="auto"/>
        <w:jc w:val="both"/>
        <w:rPr>
          <w:rFonts w:ascii="Arial" w:eastAsia="Arial" w:hAnsi="Arial" w:cs="Arial"/>
          <w:sz w:val="24"/>
          <w:szCs w:val="24"/>
          <w:lang w:val="el-GR"/>
        </w:rPr>
      </w:pPr>
    </w:p>
    <w:p w14:paraId="0C040117" w14:textId="77777777" w:rsidR="00F417CD" w:rsidRPr="00AE19C4" w:rsidRDefault="00F417CD" w:rsidP="00ED721C">
      <w:pPr>
        <w:spacing w:after="0" w:line="276" w:lineRule="auto"/>
        <w:jc w:val="both"/>
        <w:rPr>
          <w:rFonts w:ascii="Arial" w:eastAsia="Arial" w:hAnsi="Arial" w:cs="Arial"/>
          <w:sz w:val="24"/>
          <w:szCs w:val="24"/>
          <w:lang w:val="el-GR"/>
        </w:rPr>
      </w:pPr>
    </w:p>
    <w:p w14:paraId="77DD1D62" w14:textId="77777777" w:rsidR="00F417CD" w:rsidRPr="00AE19C4" w:rsidRDefault="00F417CD" w:rsidP="00ED721C">
      <w:pPr>
        <w:spacing w:after="0" w:line="276" w:lineRule="auto"/>
        <w:jc w:val="both"/>
        <w:rPr>
          <w:rFonts w:ascii="Arial" w:eastAsia="Arial" w:hAnsi="Arial" w:cs="Arial"/>
          <w:sz w:val="24"/>
          <w:szCs w:val="24"/>
          <w:lang w:val="el-GR"/>
        </w:rPr>
      </w:pPr>
    </w:p>
    <w:p w14:paraId="78BD4277" w14:textId="7046A77C" w:rsidR="00F417CD" w:rsidRPr="00AE19C4" w:rsidRDefault="00F417CD" w:rsidP="00ED721C">
      <w:pPr>
        <w:spacing w:after="0" w:line="276" w:lineRule="auto"/>
        <w:jc w:val="both"/>
        <w:rPr>
          <w:rFonts w:ascii="Arial" w:eastAsia="Arial" w:hAnsi="Arial" w:cs="Arial"/>
          <w:sz w:val="24"/>
          <w:szCs w:val="24"/>
          <w:lang w:val="el-GR"/>
        </w:rPr>
      </w:pPr>
      <w:r w:rsidRPr="00AE19C4">
        <w:rPr>
          <w:rFonts w:ascii="Arial" w:hAnsi="Arial" w:cs="Arial"/>
          <w:sz w:val="24"/>
          <w:szCs w:val="24"/>
          <w:lang w:val="el-GR"/>
        </w:rPr>
        <w:t xml:space="preserve">  </w:t>
      </w:r>
      <w:r w:rsidRPr="00AE19C4">
        <w:rPr>
          <w:rFonts w:ascii="Arial" w:eastAsia="Arial" w:hAnsi="Arial" w:cs="Arial"/>
          <w:sz w:val="24"/>
          <w:szCs w:val="24"/>
          <w:lang w:val="el-GR"/>
        </w:rPr>
        <w:t xml:space="preserve">Έπειτα, προστέθηκαν τα δεδομένα για την θερμοκρασία και την βροχόπτωση, ενώ  πρώτα συμπληρώθηκε το </w:t>
      </w:r>
      <w:r w:rsidRPr="00AE19C4">
        <w:rPr>
          <w:rFonts w:ascii="Arial" w:eastAsia="Arial" w:hAnsi="Arial" w:cs="Arial"/>
          <w:sz w:val="24"/>
          <w:szCs w:val="24"/>
        </w:rPr>
        <w:t>write</w:t>
      </w:r>
      <w:r w:rsidRPr="00AE19C4">
        <w:rPr>
          <w:rFonts w:ascii="Arial" w:eastAsia="Arial" w:hAnsi="Arial" w:cs="Arial"/>
          <w:sz w:val="24"/>
          <w:szCs w:val="24"/>
          <w:lang w:val="el-GR"/>
        </w:rPr>
        <w:t xml:space="preserve"> </w:t>
      </w:r>
      <w:r w:rsidRPr="00AE19C4">
        <w:rPr>
          <w:rFonts w:ascii="Arial" w:eastAsia="Arial" w:hAnsi="Arial" w:cs="Arial"/>
          <w:sz w:val="24"/>
          <w:szCs w:val="24"/>
        </w:rPr>
        <w:t>input</w:t>
      </w:r>
      <w:r w:rsidRPr="00AE19C4">
        <w:rPr>
          <w:rFonts w:ascii="Arial" w:eastAsia="Arial" w:hAnsi="Arial" w:cs="Arial"/>
          <w:sz w:val="24"/>
          <w:szCs w:val="24"/>
          <w:lang w:val="el-GR"/>
        </w:rPr>
        <w:t xml:space="preserve"> </w:t>
      </w:r>
      <w:r w:rsidRPr="00AE19C4">
        <w:rPr>
          <w:rFonts w:ascii="Arial" w:eastAsia="Arial" w:hAnsi="Arial" w:cs="Arial"/>
          <w:sz w:val="24"/>
          <w:szCs w:val="24"/>
        </w:rPr>
        <w:t>tables</w:t>
      </w:r>
      <w:r w:rsidRPr="00AE19C4">
        <w:rPr>
          <w:rFonts w:ascii="Arial" w:eastAsia="Arial" w:hAnsi="Arial" w:cs="Arial"/>
          <w:sz w:val="24"/>
          <w:szCs w:val="24"/>
          <w:lang w:val="el-GR"/>
        </w:rPr>
        <w:t xml:space="preserve"> </w:t>
      </w:r>
      <w:r w:rsidR="00373700" w:rsidRPr="00AE19C4">
        <w:rPr>
          <w:rFonts w:ascii="Segoe UI Symbol" w:eastAsia="Calibri" w:hAnsi="Segoe UI Symbol" w:cs="Segoe UI Symbol"/>
          <w:sz w:val="24"/>
          <w:szCs w:val="24"/>
        </w:rPr>
        <w:t>⮕</w:t>
      </w:r>
      <w:r w:rsidRPr="00AE19C4">
        <w:rPr>
          <w:rFonts w:ascii="Arial" w:eastAsia="Times New Roman" w:hAnsi="Arial" w:cs="Arial"/>
          <w:sz w:val="24"/>
          <w:szCs w:val="24"/>
          <w:lang w:val="el-GR"/>
        </w:rPr>
        <w:t xml:space="preserve"> </w:t>
      </w:r>
      <w:r w:rsidRPr="00AE19C4">
        <w:rPr>
          <w:rFonts w:ascii="Arial" w:eastAsia="Arial" w:hAnsi="Arial" w:cs="Arial"/>
          <w:sz w:val="24"/>
          <w:szCs w:val="24"/>
        </w:rPr>
        <w:t>weather</w:t>
      </w:r>
      <w:r w:rsidRPr="00AE19C4">
        <w:rPr>
          <w:rFonts w:ascii="Arial" w:eastAsia="Arial" w:hAnsi="Arial" w:cs="Arial"/>
          <w:sz w:val="24"/>
          <w:szCs w:val="24"/>
          <w:lang w:val="el-GR"/>
        </w:rPr>
        <w:t xml:space="preserve"> </w:t>
      </w:r>
      <w:r w:rsidRPr="00AE19C4">
        <w:rPr>
          <w:rFonts w:ascii="Arial" w:eastAsia="Arial" w:hAnsi="Arial" w:cs="Arial"/>
          <w:sz w:val="24"/>
          <w:szCs w:val="24"/>
        </w:rPr>
        <w:t>data</w:t>
      </w:r>
      <w:r w:rsidRPr="00AE19C4">
        <w:rPr>
          <w:rFonts w:ascii="Arial" w:eastAsia="Arial" w:hAnsi="Arial" w:cs="Arial"/>
          <w:sz w:val="24"/>
          <w:szCs w:val="24"/>
          <w:lang w:val="el-GR"/>
        </w:rPr>
        <w:t xml:space="preserve"> </w:t>
      </w:r>
      <w:r w:rsidRPr="00AE19C4">
        <w:rPr>
          <w:rFonts w:ascii="Arial" w:eastAsia="Arial" w:hAnsi="Arial" w:cs="Arial"/>
          <w:sz w:val="24"/>
          <w:szCs w:val="24"/>
        </w:rPr>
        <w:t>definition</w:t>
      </w:r>
      <w:r w:rsidRPr="00AE19C4">
        <w:rPr>
          <w:rFonts w:ascii="Arial" w:eastAsia="Arial" w:hAnsi="Arial" w:cs="Arial"/>
          <w:sz w:val="24"/>
          <w:szCs w:val="24"/>
          <w:lang w:val="el-GR"/>
        </w:rPr>
        <w:t xml:space="preserve"> </w:t>
      </w:r>
      <w:r w:rsidR="00373700" w:rsidRPr="00AE19C4">
        <w:rPr>
          <w:rFonts w:ascii="Segoe UI Symbol" w:eastAsia="Calibri" w:hAnsi="Segoe UI Symbol" w:cs="Segoe UI Symbol"/>
          <w:sz w:val="24"/>
          <w:szCs w:val="24"/>
        </w:rPr>
        <w:t>⮕</w:t>
      </w:r>
      <w:r w:rsidRPr="00AE19C4">
        <w:rPr>
          <w:rFonts w:ascii="Arial" w:eastAsia="Arial" w:hAnsi="Arial" w:cs="Arial"/>
          <w:sz w:val="24"/>
          <w:szCs w:val="24"/>
          <w:lang w:val="el-GR"/>
        </w:rPr>
        <w:t xml:space="preserve"> </w:t>
      </w:r>
      <w:r w:rsidRPr="00AE19C4">
        <w:rPr>
          <w:rFonts w:ascii="Arial" w:eastAsia="Arial" w:hAnsi="Arial" w:cs="Arial"/>
          <w:sz w:val="24"/>
          <w:szCs w:val="24"/>
        </w:rPr>
        <w:t>weather</w:t>
      </w:r>
      <w:r w:rsidRPr="00AE19C4">
        <w:rPr>
          <w:rFonts w:ascii="Arial" w:eastAsia="Arial" w:hAnsi="Arial" w:cs="Arial"/>
          <w:sz w:val="24"/>
          <w:szCs w:val="24"/>
          <w:lang w:val="el-GR"/>
        </w:rPr>
        <w:t xml:space="preserve"> </w:t>
      </w:r>
      <w:r w:rsidRPr="00AE19C4">
        <w:rPr>
          <w:rFonts w:ascii="Arial" w:eastAsia="Arial" w:hAnsi="Arial" w:cs="Arial"/>
          <w:sz w:val="24"/>
          <w:szCs w:val="24"/>
        </w:rPr>
        <w:t>generator</w:t>
      </w:r>
      <w:r w:rsidRPr="00AE19C4">
        <w:rPr>
          <w:rFonts w:ascii="Arial" w:eastAsia="Arial" w:hAnsi="Arial" w:cs="Arial"/>
          <w:sz w:val="24"/>
          <w:szCs w:val="24"/>
          <w:lang w:val="el-GR"/>
        </w:rPr>
        <w:t xml:space="preserve"> </w:t>
      </w:r>
      <w:r w:rsidRPr="00AE19C4">
        <w:rPr>
          <w:rFonts w:ascii="Arial" w:eastAsia="Arial" w:hAnsi="Arial" w:cs="Arial"/>
          <w:sz w:val="24"/>
          <w:szCs w:val="24"/>
        </w:rPr>
        <w:t>data</w:t>
      </w:r>
      <w:r w:rsidRPr="00AE19C4">
        <w:rPr>
          <w:rFonts w:ascii="Arial" w:eastAsia="Arial" w:hAnsi="Arial" w:cs="Arial"/>
          <w:sz w:val="24"/>
          <w:szCs w:val="24"/>
          <w:lang w:val="el-GR"/>
        </w:rPr>
        <w:t xml:space="preserve"> </w:t>
      </w:r>
      <w:r w:rsidR="00373700" w:rsidRPr="00AE19C4">
        <w:rPr>
          <w:rFonts w:ascii="Segoe UI Symbol" w:eastAsia="Calibri" w:hAnsi="Segoe UI Symbol" w:cs="Segoe UI Symbol"/>
          <w:sz w:val="24"/>
          <w:szCs w:val="24"/>
        </w:rPr>
        <w:t>⮕</w:t>
      </w:r>
      <w:r w:rsidRPr="00AE19C4">
        <w:rPr>
          <w:rFonts w:ascii="Arial" w:eastAsia="Times New Roman" w:hAnsi="Arial" w:cs="Arial"/>
          <w:sz w:val="24"/>
          <w:szCs w:val="24"/>
          <w:lang w:val="el-GR"/>
        </w:rPr>
        <w:t xml:space="preserve"> </w:t>
      </w:r>
      <w:r w:rsidRPr="00AE19C4">
        <w:rPr>
          <w:rFonts w:ascii="Arial" w:eastAsia="Arial" w:hAnsi="Arial" w:cs="Arial"/>
          <w:sz w:val="24"/>
          <w:szCs w:val="24"/>
        </w:rPr>
        <w:t>locations</w:t>
      </w:r>
      <w:r w:rsidRPr="00AE19C4">
        <w:rPr>
          <w:rFonts w:ascii="Arial" w:eastAsia="Arial" w:hAnsi="Arial" w:cs="Arial"/>
          <w:sz w:val="24"/>
          <w:szCs w:val="24"/>
          <w:lang w:val="el-GR"/>
        </w:rPr>
        <w:t xml:space="preserve"> </w:t>
      </w:r>
      <w:r w:rsidRPr="00AE19C4">
        <w:rPr>
          <w:rFonts w:ascii="Arial" w:eastAsia="Arial" w:hAnsi="Arial" w:cs="Arial"/>
          <w:sz w:val="24"/>
          <w:szCs w:val="24"/>
        </w:rPr>
        <w:t>table</w:t>
      </w:r>
      <w:r w:rsidRPr="00AE19C4">
        <w:rPr>
          <w:rFonts w:ascii="Arial" w:eastAsia="Arial" w:hAnsi="Arial" w:cs="Arial"/>
          <w:sz w:val="24"/>
          <w:szCs w:val="24"/>
          <w:lang w:val="el-GR"/>
        </w:rPr>
        <w:t xml:space="preserve"> </w:t>
      </w:r>
      <w:r w:rsidR="00373700" w:rsidRPr="00AE19C4">
        <w:rPr>
          <w:rFonts w:ascii="Segoe UI Symbol" w:eastAsia="Calibri" w:hAnsi="Segoe UI Symbol" w:cs="Segoe UI Symbol"/>
          <w:sz w:val="24"/>
          <w:szCs w:val="24"/>
        </w:rPr>
        <w:t>⮕</w:t>
      </w:r>
      <w:r w:rsidRPr="00AE19C4">
        <w:rPr>
          <w:rFonts w:ascii="Arial" w:eastAsia="Times New Roman" w:hAnsi="Arial" w:cs="Arial"/>
          <w:sz w:val="24"/>
          <w:szCs w:val="24"/>
          <w:lang w:val="el-GR"/>
        </w:rPr>
        <w:t xml:space="preserve"> </w:t>
      </w:r>
      <w:r w:rsidRPr="00AE19C4">
        <w:rPr>
          <w:rFonts w:ascii="Arial" w:eastAsia="Arial" w:hAnsi="Arial" w:cs="Arial"/>
          <w:sz w:val="24"/>
          <w:szCs w:val="24"/>
        </w:rPr>
        <w:t>WGEN</w:t>
      </w:r>
      <w:r w:rsidRPr="00AE19C4">
        <w:rPr>
          <w:rFonts w:ascii="Arial" w:eastAsia="Arial" w:hAnsi="Arial" w:cs="Arial"/>
          <w:sz w:val="24"/>
          <w:szCs w:val="24"/>
          <w:lang w:val="el-GR"/>
        </w:rPr>
        <w:t>_</w:t>
      </w:r>
      <w:r w:rsidRPr="00AE19C4">
        <w:rPr>
          <w:rFonts w:ascii="Arial" w:eastAsia="Arial" w:hAnsi="Arial" w:cs="Arial"/>
          <w:sz w:val="24"/>
          <w:szCs w:val="24"/>
        </w:rPr>
        <w:t>user</w:t>
      </w:r>
      <w:r w:rsidRPr="00AE19C4">
        <w:rPr>
          <w:rFonts w:ascii="Arial" w:eastAsia="Arial" w:hAnsi="Arial" w:cs="Arial"/>
          <w:sz w:val="24"/>
          <w:szCs w:val="24"/>
          <w:lang w:val="el-GR"/>
        </w:rPr>
        <w:t xml:space="preserve">. Μόλις συμπληρωθεί, γίνεται και η συμπλήρωση του </w:t>
      </w:r>
      <w:r w:rsidRPr="00AE19C4">
        <w:rPr>
          <w:rFonts w:ascii="Arial" w:eastAsia="Arial" w:hAnsi="Arial" w:cs="Arial"/>
          <w:sz w:val="24"/>
          <w:szCs w:val="24"/>
        </w:rPr>
        <w:t>Rainfall</w:t>
      </w:r>
      <w:r w:rsidRPr="00AE19C4">
        <w:rPr>
          <w:rFonts w:ascii="Arial" w:eastAsia="Arial" w:hAnsi="Arial" w:cs="Arial"/>
          <w:sz w:val="24"/>
          <w:szCs w:val="24"/>
          <w:lang w:val="el-GR"/>
        </w:rPr>
        <w:t xml:space="preserve"> </w:t>
      </w:r>
      <w:r w:rsidRPr="00AE19C4">
        <w:rPr>
          <w:rFonts w:ascii="Arial" w:eastAsia="Arial" w:hAnsi="Arial" w:cs="Arial"/>
          <w:sz w:val="24"/>
          <w:szCs w:val="24"/>
        </w:rPr>
        <w:t>Data</w:t>
      </w:r>
      <w:r w:rsidRPr="00AE19C4">
        <w:rPr>
          <w:rFonts w:ascii="Arial" w:eastAsia="Arial" w:hAnsi="Arial" w:cs="Arial"/>
          <w:sz w:val="24"/>
          <w:szCs w:val="24"/>
          <w:lang w:val="el-GR"/>
        </w:rPr>
        <w:t xml:space="preserve"> με την εισαγωγή του πίνακα από το </w:t>
      </w:r>
      <w:r w:rsidRPr="00AE19C4">
        <w:rPr>
          <w:rFonts w:ascii="Arial" w:eastAsia="Arial" w:hAnsi="Arial" w:cs="Arial"/>
          <w:sz w:val="24"/>
          <w:szCs w:val="24"/>
        </w:rPr>
        <w:t>locations</w:t>
      </w:r>
      <w:r w:rsidRPr="00AE19C4">
        <w:rPr>
          <w:rFonts w:ascii="Arial" w:eastAsia="Arial" w:hAnsi="Arial" w:cs="Arial"/>
          <w:sz w:val="24"/>
          <w:szCs w:val="24"/>
          <w:lang w:val="el-GR"/>
        </w:rPr>
        <w:t xml:space="preserve"> </w:t>
      </w:r>
      <w:r w:rsidRPr="00AE19C4">
        <w:rPr>
          <w:rFonts w:ascii="Arial" w:eastAsia="Arial" w:hAnsi="Arial" w:cs="Arial"/>
          <w:sz w:val="24"/>
          <w:szCs w:val="24"/>
        </w:rPr>
        <w:t>table</w:t>
      </w:r>
      <w:r w:rsidRPr="00AE19C4">
        <w:rPr>
          <w:rFonts w:ascii="Arial" w:eastAsia="Arial" w:hAnsi="Arial" w:cs="Arial"/>
          <w:sz w:val="24"/>
          <w:szCs w:val="24"/>
          <w:lang w:val="el-GR"/>
        </w:rPr>
        <w:t xml:space="preserve"> και επιλέχθηκε το αρχείο </w:t>
      </w:r>
      <w:proofErr w:type="spellStart"/>
      <w:r w:rsidRPr="00AE19C4">
        <w:rPr>
          <w:rFonts w:ascii="Arial" w:eastAsia="Arial" w:hAnsi="Arial" w:cs="Arial"/>
          <w:sz w:val="24"/>
          <w:szCs w:val="24"/>
        </w:rPr>
        <w:t>pcpfork</w:t>
      </w:r>
      <w:proofErr w:type="spellEnd"/>
      <w:r w:rsidRPr="00AE19C4">
        <w:rPr>
          <w:rFonts w:ascii="Arial" w:eastAsia="Arial" w:hAnsi="Arial" w:cs="Arial"/>
          <w:sz w:val="24"/>
          <w:szCs w:val="24"/>
          <w:lang w:val="el-GR"/>
        </w:rPr>
        <w:t>.</w:t>
      </w:r>
      <w:r w:rsidRPr="00AE19C4">
        <w:rPr>
          <w:rFonts w:ascii="Arial" w:eastAsia="Arial" w:hAnsi="Arial" w:cs="Arial"/>
          <w:sz w:val="24"/>
          <w:szCs w:val="24"/>
        </w:rPr>
        <w:t>txt</w:t>
      </w:r>
      <w:r w:rsidRPr="00AE19C4">
        <w:rPr>
          <w:rFonts w:ascii="Arial" w:eastAsia="Arial" w:hAnsi="Arial" w:cs="Arial"/>
          <w:sz w:val="24"/>
          <w:szCs w:val="24"/>
          <w:lang w:val="el-GR"/>
        </w:rPr>
        <w:t xml:space="preserve"> (εικόνα 1). Αφού ολοκληρώθηκε το </w:t>
      </w:r>
      <w:r w:rsidRPr="00AE19C4">
        <w:rPr>
          <w:rFonts w:ascii="Arial" w:eastAsia="Arial" w:hAnsi="Arial" w:cs="Arial"/>
          <w:sz w:val="24"/>
          <w:szCs w:val="24"/>
        </w:rPr>
        <w:t>Rainfall</w:t>
      </w:r>
      <w:r w:rsidRPr="00AE19C4">
        <w:rPr>
          <w:rFonts w:ascii="Arial" w:eastAsia="Arial" w:hAnsi="Arial" w:cs="Arial"/>
          <w:sz w:val="24"/>
          <w:szCs w:val="24"/>
          <w:lang w:val="el-GR"/>
        </w:rPr>
        <w:t xml:space="preserve"> </w:t>
      </w:r>
      <w:r w:rsidRPr="00AE19C4">
        <w:rPr>
          <w:rFonts w:ascii="Arial" w:eastAsia="Arial" w:hAnsi="Arial" w:cs="Arial"/>
          <w:sz w:val="24"/>
          <w:szCs w:val="24"/>
        </w:rPr>
        <w:t>Data</w:t>
      </w:r>
      <w:r w:rsidRPr="00AE19C4">
        <w:rPr>
          <w:rFonts w:ascii="Arial" w:eastAsia="Arial" w:hAnsi="Arial" w:cs="Arial"/>
          <w:sz w:val="24"/>
          <w:szCs w:val="24"/>
          <w:lang w:val="el-GR"/>
        </w:rPr>
        <w:t xml:space="preserve">, σειρά έχει η θερμοκρασία, όποτε από την επιλογή </w:t>
      </w:r>
      <w:r w:rsidRPr="00AE19C4">
        <w:rPr>
          <w:rFonts w:ascii="Arial" w:eastAsia="Arial" w:hAnsi="Arial" w:cs="Arial"/>
          <w:sz w:val="24"/>
          <w:szCs w:val="24"/>
        </w:rPr>
        <w:t>Temperature</w:t>
      </w:r>
      <w:r w:rsidRPr="00AE19C4">
        <w:rPr>
          <w:rFonts w:ascii="Arial" w:eastAsia="Arial" w:hAnsi="Arial" w:cs="Arial"/>
          <w:sz w:val="24"/>
          <w:szCs w:val="24"/>
          <w:lang w:val="el-GR"/>
        </w:rPr>
        <w:t xml:space="preserve"> </w:t>
      </w:r>
      <w:r w:rsidRPr="00AE19C4">
        <w:rPr>
          <w:rFonts w:ascii="Arial" w:eastAsia="Arial" w:hAnsi="Arial" w:cs="Arial"/>
          <w:sz w:val="24"/>
          <w:szCs w:val="24"/>
        </w:rPr>
        <w:t>Data</w:t>
      </w:r>
      <w:r w:rsidRPr="00AE19C4">
        <w:rPr>
          <w:rFonts w:ascii="Arial" w:eastAsia="Arial" w:hAnsi="Arial" w:cs="Arial"/>
          <w:sz w:val="24"/>
          <w:szCs w:val="24"/>
          <w:lang w:val="el-GR"/>
        </w:rPr>
        <w:t xml:space="preserve"> προστέθηκε ο πίνακας από το </w:t>
      </w:r>
      <w:r w:rsidRPr="00AE19C4">
        <w:rPr>
          <w:rFonts w:ascii="Arial" w:eastAsia="Arial" w:hAnsi="Arial" w:cs="Arial"/>
          <w:sz w:val="24"/>
          <w:szCs w:val="24"/>
        </w:rPr>
        <w:t>locations</w:t>
      </w:r>
      <w:r w:rsidRPr="00AE19C4">
        <w:rPr>
          <w:rFonts w:ascii="Arial" w:eastAsia="Arial" w:hAnsi="Arial" w:cs="Arial"/>
          <w:sz w:val="24"/>
          <w:szCs w:val="24"/>
          <w:lang w:val="el-GR"/>
        </w:rPr>
        <w:t xml:space="preserve"> </w:t>
      </w:r>
      <w:r w:rsidRPr="00AE19C4">
        <w:rPr>
          <w:rFonts w:ascii="Arial" w:eastAsia="Arial" w:hAnsi="Arial" w:cs="Arial"/>
          <w:sz w:val="24"/>
          <w:szCs w:val="24"/>
        </w:rPr>
        <w:t>table</w:t>
      </w:r>
      <w:r w:rsidRPr="00AE19C4">
        <w:rPr>
          <w:rFonts w:ascii="Arial" w:eastAsia="Arial" w:hAnsi="Arial" w:cs="Arial"/>
          <w:sz w:val="24"/>
          <w:szCs w:val="24"/>
          <w:lang w:val="el-GR"/>
        </w:rPr>
        <w:t xml:space="preserve"> και επιλέχθηκε το αρχείο </w:t>
      </w:r>
      <w:proofErr w:type="spellStart"/>
      <w:r w:rsidRPr="00AE19C4">
        <w:rPr>
          <w:rFonts w:ascii="Arial" w:eastAsia="Arial" w:hAnsi="Arial" w:cs="Arial"/>
          <w:sz w:val="24"/>
          <w:szCs w:val="24"/>
        </w:rPr>
        <w:t>tmpfork</w:t>
      </w:r>
      <w:proofErr w:type="spellEnd"/>
      <w:r w:rsidRPr="00AE19C4">
        <w:rPr>
          <w:rFonts w:ascii="Arial" w:eastAsia="Arial" w:hAnsi="Arial" w:cs="Arial"/>
          <w:sz w:val="24"/>
          <w:szCs w:val="24"/>
          <w:lang w:val="el-GR"/>
        </w:rPr>
        <w:t>.</w:t>
      </w:r>
      <w:r w:rsidRPr="00AE19C4">
        <w:rPr>
          <w:rFonts w:ascii="Arial" w:eastAsia="Arial" w:hAnsi="Arial" w:cs="Arial"/>
          <w:sz w:val="24"/>
          <w:szCs w:val="24"/>
        </w:rPr>
        <w:t>txt</w:t>
      </w:r>
      <w:r w:rsidRPr="00AE19C4">
        <w:rPr>
          <w:rFonts w:ascii="Arial" w:eastAsia="Arial" w:hAnsi="Arial" w:cs="Arial"/>
          <w:sz w:val="24"/>
          <w:szCs w:val="24"/>
          <w:lang w:val="el-GR"/>
        </w:rPr>
        <w:t xml:space="preserve"> (εικόνα 2) και πατάμε ΟΚ.</w:t>
      </w:r>
    </w:p>
    <w:p w14:paraId="0FABD7D4" w14:textId="53DBD727" w:rsidR="00F417CD" w:rsidRPr="00AE19C4" w:rsidRDefault="00B240E5" w:rsidP="00ED721C">
      <w:pPr>
        <w:spacing w:after="0" w:line="276" w:lineRule="auto"/>
        <w:jc w:val="both"/>
        <w:rPr>
          <w:rFonts w:ascii="Arial" w:eastAsia="Arial" w:hAnsi="Arial" w:cs="Arial"/>
          <w:sz w:val="24"/>
          <w:szCs w:val="24"/>
          <w:lang w:val="el-GR"/>
        </w:rPr>
      </w:pPr>
      <w:r w:rsidRPr="00AE19C4">
        <w:rPr>
          <w:rFonts w:ascii="Arial" w:hAnsi="Arial" w:cs="Arial"/>
          <w:noProof/>
          <w:sz w:val="24"/>
          <w:szCs w:val="24"/>
        </w:rPr>
        <w:drawing>
          <wp:anchor distT="0" distB="0" distL="0" distR="0" simplePos="0" relativeHeight="251640320" behindDoc="1" locked="0" layoutInCell="1" hidden="0" allowOverlap="1" wp14:anchorId="2B2BBC58" wp14:editId="72349F55">
            <wp:simplePos x="0" y="0"/>
            <wp:positionH relativeFrom="column">
              <wp:posOffset>-560070</wp:posOffset>
            </wp:positionH>
            <wp:positionV relativeFrom="paragraph">
              <wp:posOffset>130810</wp:posOffset>
            </wp:positionV>
            <wp:extent cx="3705225" cy="2879090"/>
            <wp:effectExtent l="0" t="0" r="0" b="0"/>
            <wp:wrapNone/>
            <wp:docPr id="1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6"/>
                    <a:srcRect/>
                    <a:stretch>
                      <a:fillRect/>
                    </a:stretch>
                  </pic:blipFill>
                  <pic:spPr>
                    <a:xfrm>
                      <a:off x="0" y="0"/>
                      <a:ext cx="3705225" cy="2879090"/>
                    </a:xfrm>
                    <a:prstGeom prst="rect">
                      <a:avLst/>
                    </a:prstGeom>
                    <a:ln/>
                  </pic:spPr>
                </pic:pic>
              </a:graphicData>
            </a:graphic>
          </wp:anchor>
        </w:drawing>
      </w:r>
    </w:p>
    <w:p w14:paraId="4E839896" w14:textId="1237B015" w:rsidR="00F417CD" w:rsidRPr="00AE19C4" w:rsidRDefault="00F417CD" w:rsidP="00ED721C">
      <w:pPr>
        <w:spacing w:after="0" w:line="276" w:lineRule="auto"/>
        <w:jc w:val="both"/>
        <w:rPr>
          <w:rFonts w:ascii="Arial" w:eastAsia="Arial" w:hAnsi="Arial" w:cs="Arial"/>
          <w:sz w:val="24"/>
          <w:szCs w:val="24"/>
          <w:lang w:val="el-GR"/>
        </w:rPr>
      </w:pPr>
    </w:p>
    <w:p w14:paraId="298191A7" w14:textId="13EF4842" w:rsidR="00F417CD" w:rsidRPr="00AE19C4" w:rsidRDefault="00BD7DC4" w:rsidP="00ED721C">
      <w:pPr>
        <w:spacing w:after="0" w:line="276" w:lineRule="auto"/>
        <w:jc w:val="both"/>
        <w:rPr>
          <w:rFonts w:ascii="Arial" w:eastAsia="Arial" w:hAnsi="Arial" w:cs="Arial"/>
          <w:sz w:val="24"/>
          <w:szCs w:val="24"/>
          <w:lang w:val="el-GR"/>
        </w:rPr>
      </w:pPr>
      <w:r w:rsidRPr="00AE19C4">
        <w:rPr>
          <w:rFonts w:ascii="Arial" w:hAnsi="Arial" w:cs="Arial"/>
          <w:noProof/>
          <w:sz w:val="24"/>
          <w:szCs w:val="24"/>
        </w:rPr>
        <w:drawing>
          <wp:anchor distT="114300" distB="114300" distL="114300" distR="114300" simplePos="0" relativeHeight="251634176" behindDoc="0" locked="0" layoutInCell="1" hidden="0" allowOverlap="1" wp14:anchorId="48F21B06" wp14:editId="4A294834">
            <wp:simplePos x="0" y="0"/>
            <wp:positionH relativeFrom="column">
              <wp:posOffset>3101340</wp:posOffset>
            </wp:positionH>
            <wp:positionV relativeFrom="paragraph">
              <wp:posOffset>10795</wp:posOffset>
            </wp:positionV>
            <wp:extent cx="3600450" cy="2171700"/>
            <wp:effectExtent l="0" t="0" r="0" b="0"/>
            <wp:wrapNone/>
            <wp:docPr id="15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7"/>
                    <a:srcRect/>
                    <a:stretch>
                      <a:fillRect/>
                    </a:stretch>
                  </pic:blipFill>
                  <pic:spPr>
                    <a:xfrm>
                      <a:off x="0" y="0"/>
                      <a:ext cx="3600450" cy="2171700"/>
                    </a:xfrm>
                    <a:prstGeom prst="rect">
                      <a:avLst/>
                    </a:prstGeom>
                    <a:ln/>
                  </pic:spPr>
                </pic:pic>
              </a:graphicData>
            </a:graphic>
          </wp:anchor>
        </w:drawing>
      </w:r>
    </w:p>
    <w:p w14:paraId="6ABD815E" w14:textId="685D2D99" w:rsidR="00F417CD" w:rsidRPr="00AE19C4" w:rsidRDefault="00F417CD" w:rsidP="00ED721C">
      <w:pPr>
        <w:spacing w:after="0" w:line="276" w:lineRule="auto"/>
        <w:jc w:val="both"/>
        <w:rPr>
          <w:rFonts w:ascii="Arial" w:eastAsia="Arial" w:hAnsi="Arial" w:cs="Arial"/>
          <w:sz w:val="24"/>
          <w:szCs w:val="24"/>
          <w:lang w:val="el-GR"/>
        </w:rPr>
      </w:pPr>
    </w:p>
    <w:p w14:paraId="0318DADA" w14:textId="584B2099" w:rsidR="00F417CD" w:rsidRPr="00AE19C4" w:rsidRDefault="00F417CD" w:rsidP="00ED721C">
      <w:pPr>
        <w:spacing w:after="0" w:line="276" w:lineRule="auto"/>
        <w:jc w:val="both"/>
        <w:rPr>
          <w:rFonts w:ascii="Arial" w:eastAsia="Arial" w:hAnsi="Arial" w:cs="Arial"/>
          <w:sz w:val="24"/>
          <w:szCs w:val="24"/>
          <w:lang w:val="el-GR"/>
        </w:rPr>
      </w:pPr>
    </w:p>
    <w:p w14:paraId="6B909FA8" w14:textId="39A7A931" w:rsidR="00F417CD" w:rsidRPr="00AE19C4" w:rsidRDefault="00F417CD" w:rsidP="00ED721C">
      <w:pPr>
        <w:spacing w:after="0" w:line="276" w:lineRule="auto"/>
        <w:jc w:val="both"/>
        <w:rPr>
          <w:rFonts w:ascii="Arial" w:eastAsia="Arial" w:hAnsi="Arial" w:cs="Arial"/>
          <w:sz w:val="24"/>
          <w:szCs w:val="24"/>
          <w:lang w:val="el-GR"/>
        </w:rPr>
      </w:pPr>
    </w:p>
    <w:p w14:paraId="2649CE4C" w14:textId="1747051B" w:rsidR="00F417CD" w:rsidRPr="00AE19C4" w:rsidRDefault="00F417CD" w:rsidP="00ED721C">
      <w:pPr>
        <w:spacing w:after="0" w:line="276" w:lineRule="auto"/>
        <w:jc w:val="both"/>
        <w:rPr>
          <w:rFonts w:ascii="Arial" w:eastAsia="Arial" w:hAnsi="Arial" w:cs="Arial"/>
          <w:sz w:val="24"/>
          <w:szCs w:val="24"/>
          <w:lang w:val="el-GR"/>
        </w:rPr>
      </w:pPr>
    </w:p>
    <w:p w14:paraId="787BF121" w14:textId="58330785" w:rsidR="00F417CD" w:rsidRPr="00AE19C4" w:rsidRDefault="00000000" w:rsidP="00ED721C">
      <w:pPr>
        <w:spacing w:after="0" w:line="276" w:lineRule="auto"/>
        <w:jc w:val="both"/>
        <w:rPr>
          <w:rFonts w:ascii="Arial" w:eastAsia="Arial" w:hAnsi="Arial" w:cs="Arial"/>
          <w:sz w:val="24"/>
          <w:szCs w:val="24"/>
          <w:lang w:val="el-GR"/>
        </w:rPr>
      </w:pPr>
      <w:r>
        <w:rPr>
          <w:rFonts w:ascii="Arial" w:eastAsia="Arial" w:hAnsi="Arial" w:cs="Arial"/>
          <w:noProof/>
          <w:sz w:val="24"/>
          <w:szCs w:val="24"/>
          <w:lang w:val="el-GR"/>
        </w:rPr>
        <w:pict w14:anchorId="7BC7E19B">
          <v:rect id="_x0000_s2057" style="position:absolute;left:0;text-align:left;margin-left:32.4pt;margin-top:3.7pt;width:142.2pt;height:13.2pt;z-index:251668992"/>
        </w:pict>
      </w:r>
      <w:r>
        <w:rPr>
          <w:rFonts w:ascii="Arial" w:eastAsia="Arial" w:hAnsi="Arial" w:cs="Arial"/>
          <w:noProof/>
          <w:sz w:val="24"/>
          <w:szCs w:val="24"/>
          <w:lang w:val="el-GR"/>
        </w:rPr>
        <w:pict w14:anchorId="7BC7E19B">
          <v:rect id="_x0000_s2058" style="position:absolute;left:0;text-align:left;margin-left:319.2pt;margin-top:4.9pt;width:139.8pt;height:10.8pt;z-index:251670016"/>
        </w:pict>
      </w:r>
    </w:p>
    <w:p w14:paraId="45DE6FAE" w14:textId="5950B294" w:rsidR="00F417CD" w:rsidRPr="00AE19C4" w:rsidRDefault="00F417CD" w:rsidP="00ED721C">
      <w:pPr>
        <w:spacing w:after="0" w:line="276" w:lineRule="auto"/>
        <w:jc w:val="both"/>
        <w:rPr>
          <w:rFonts w:ascii="Arial" w:eastAsia="Arial" w:hAnsi="Arial" w:cs="Arial"/>
          <w:sz w:val="24"/>
          <w:szCs w:val="24"/>
          <w:lang w:val="el-GR"/>
        </w:rPr>
      </w:pPr>
    </w:p>
    <w:p w14:paraId="016F473F" w14:textId="02C8678E" w:rsidR="00F417CD" w:rsidRPr="00AE19C4" w:rsidRDefault="00F417CD" w:rsidP="00ED721C">
      <w:pPr>
        <w:spacing w:after="0" w:line="276" w:lineRule="auto"/>
        <w:jc w:val="both"/>
        <w:rPr>
          <w:rFonts w:ascii="Arial" w:eastAsia="Arial" w:hAnsi="Arial" w:cs="Arial"/>
          <w:sz w:val="24"/>
          <w:szCs w:val="24"/>
          <w:lang w:val="el-GR"/>
        </w:rPr>
      </w:pPr>
    </w:p>
    <w:p w14:paraId="250CF7FB" w14:textId="0FF332E1" w:rsidR="00F417CD" w:rsidRPr="00AE19C4" w:rsidRDefault="00000000" w:rsidP="00ED721C">
      <w:pPr>
        <w:spacing w:after="0" w:line="276" w:lineRule="auto"/>
        <w:jc w:val="both"/>
        <w:rPr>
          <w:rFonts w:ascii="Arial" w:eastAsia="Arial" w:hAnsi="Arial" w:cs="Arial"/>
          <w:sz w:val="24"/>
          <w:szCs w:val="24"/>
          <w:lang w:val="el-GR"/>
        </w:rPr>
      </w:pPr>
      <w:r>
        <w:rPr>
          <w:rFonts w:ascii="Arial" w:hAnsi="Arial" w:cs="Arial"/>
          <w:noProof/>
          <w:sz w:val="24"/>
          <w:szCs w:val="24"/>
        </w:rPr>
        <w:pict w14:anchorId="075DF968">
          <v:rect id="Ορθογώνιο 145" o:spid="_x0000_s2055" style="position:absolute;left:0;text-align:left;margin-left:308.2pt;margin-top:15.85pt;width:88.5pt;height:27.75pt;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3oYEwIAABwEAAAOAAAAZHJzL2Uyb0RvYy54bWysU9GO2jAQfK/Uf7D8XpJQuANEOFVHqSqd&#10;ekjXfsDi2MSSY7teQ8Lfd23oQduHSlURctbZyezseL18GDrDjjKgdrbm1ajkTFrhGm33Nf/2dfNu&#10;xhlGsA0YZ2XNTxL5w+rtm2XvF3LsWmcaGRiRWFz0vuZtjH5RFCha2QGOnJeWksqFDiJtw75oAvTE&#10;3pliXJZ3Re9C44MTEpHers9Jvsr8SkkRn5VCGZmpOWmLeQ153aW1WC1hsQ/gWy0uMuAfVHSgLRV9&#10;pVpDBHYI+g+qTovg0Kk4Eq4rnFJayNwDdVOVv3Xz0oKXuRcyB/2rTfj/aMWX44vfBrKh97hAClMX&#10;gwpdepI+NtR8cj+b0Z+zU83f35Wz6fRinBwiEwSoqmoyGU85EwkxGc/LDCiuTD5g/CRdx1JQ80AH&#10;k/2C4xNGqk7Qn5BU2LqNNiYfjrGsr/l8mumBRkQZiFSp803N0e4zDTqjm/RJ+hjDfvdoAjtCOvT8&#10;S+dMJX6BpXprwPaMy6nzOAR3sE2u3UpoPtqGxZOn2bU0wTyJwY4zI2neKci4CNr8HUcCjCUdV6dT&#10;FIfdwDT1UiWu9GbnmtM2MPRio0njE2DcQqCxrKg6jSrV/X6AQFrMZ0uzMK+y9zFvJtN7Mp+F28zu&#10;NgNWtI5uAHl4Dh9jvg9n2z8colM6n8hVykUzjWB28XJd0ozf7jPqeqlXPwAAAP//AwBQSwMEFAAG&#10;AAgAAAAhAE6sHpXeAAAABwEAAA8AAABkcnMvZG93bnJldi54bWxMj0FPwzAMhe9I/IfISNxYwqAr&#10;lKYTAiHEhITYuOyWNqYtNE5psi38e8wJLpbtZ733uVwmN4g9TqH3pOF8pkAgNd721Gp42zycXYEI&#10;0ZA1gyfU8I0BltXxUWkK6w/0ivt1bAWbUCiMhi7GsZAyNB06E2Z+RGLt3U/ORB6nVtrJHNjcDXKu&#10;1EI60xMndGbEuw6bz/XOaRg3L+5rmx7vvXrOP9TTdnGR6pXWpyfp9gZExBT/juEXn9GhYqba78gG&#10;MWjI8jn/EjVwZTm/vOam5n2WgaxK+Z+/+gEAAP//AwBQSwECLQAUAAYACAAAACEAtoM4kv4AAADh&#10;AQAAEwAAAAAAAAAAAAAAAAAAAAAAW0NvbnRlbnRfVHlwZXNdLnhtbFBLAQItABQABgAIAAAAIQA4&#10;/SH/1gAAAJQBAAALAAAAAAAAAAAAAAAAAC8BAABfcmVscy8ucmVsc1BLAQItABQABgAIAAAAIQCJ&#10;V3oYEwIAABwEAAAOAAAAAAAAAAAAAAAAAC4CAABkcnMvZTJvRG9jLnhtbFBLAQItABQABgAIAAAA&#10;IQBOrB6V3gAAAAcBAAAPAAAAAAAAAAAAAAAAAG0EAABkcnMvZG93bnJldi54bWxQSwUGAAAAAAQA&#10;BADzAAAAeAUAAAAA&#10;" filled="f">
            <v:stroke startarrowwidth="narrow" startarrowlength="short" endarrowwidth="narrow" endarrowlength="short" joinstyle="round"/>
            <v:textbox style="mso-next-textbox:#Ορθογώνιο 145" inset="2.53958mm,1.2694mm,2.53958mm,1.2694mm">
              <w:txbxContent>
                <w:p w14:paraId="37672931" w14:textId="77777777" w:rsidR="00F417CD" w:rsidRDefault="00F417CD" w:rsidP="00F417CD">
                  <w:pPr>
                    <w:spacing w:line="258" w:lineRule="auto"/>
                    <w:jc w:val="center"/>
                    <w:textDirection w:val="btLr"/>
                  </w:pPr>
                  <w:proofErr w:type="spellStart"/>
                  <w:r>
                    <w:rPr>
                      <w:rFonts w:ascii="Calibri" w:eastAsia="Calibri" w:hAnsi="Calibri" w:cs="Calibri"/>
                      <w:color w:val="000000"/>
                    </w:rPr>
                    <w:t>Εικόν</w:t>
                  </w:r>
                  <w:proofErr w:type="spellEnd"/>
                  <w:r>
                    <w:rPr>
                      <w:rFonts w:ascii="Calibri" w:eastAsia="Calibri" w:hAnsi="Calibri" w:cs="Calibri"/>
                      <w:color w:val="000000"/>
                    </w:rPr>
                    <w:t>α 2</w:t>
                  </w:r>
                </w:p>
              </w:txbxContent>
            </v:textbox>
          </v:rect>
        </w:pict>
      </w:r>
    </w:p>
    <w:p w14:paraId="7D922595" w14:textId="4CBD29A3" w:rsidR="00F417CD" w:rsidRPr="00AE19C4" w:rsidRDefault="00F417CD" w:rsidP="00ED721C">
      <w:pPr>
        <w:spacing w:after="0" w:line="276" w:lineRule="auto"/>
        <w:jc w:val="both"/>
        <w:rPr>
          <w:rFonts w:ascii="Arial" w:eastAsia="Arial" w:hAnsi="Arial" w:cs="Arial"/>
          <w:sz w:val="24"/>
          <w:szCs w:val="24"/>
          <w:lang w:val="el-GR"/>
        </w:rPr>
      </w:pPr>
    </w:p>
    <w:p w14:paraId="6AB8C2D2" w14:textId="010C05E7" w:rsidR="00F417CD" w:rsidRPr="00AE19C4" w:rsidRDefault="00000000" w:rsidP="00ED721C">
      <w:pPr>
        <w:spacing w:after="0" w:line="276" w:lineRule="auto"/>
        <w:jc w:val="both"/>
        <w:rPr>
          <w:rFonts w:ascii="Arial" w:eastAsia="Arial" w:hAnsi="Arial" w:cs="Arial"/>
          <w:sz w:val="24"/>
          <w:szCs w:val="24"/>
          <w:lang w:val="el-GR"/>
        </w:rPr>
      </w:pPr>
      <w:r>
        <w:rPr>
          <w:rFonts w:ascii="Arial" w:hAnsi="Arial" w:cs="Arial"/>
          <w:noProof/>
          <w:sz w:val="24"/>
          <w:szCs w:val="24"/>
        </w:rPr>
        <w:pict w14:anchorId="2EBA3FCB">
          <v:rect id="Ορθογώνιο 147" o:spid="_x0000_s2054" style="position:absolute;left:0;text-align:left;margin-left:-2pt;margin-top:6pt;width:88.75pt;height:28pt;z-index:2516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fdzGwIAACkEAAAOAAAAZHJzL2Uyb0RvYy54bWysU9uO0zAQfUfiHyy/01xod7tV0xXaUoS0&#10;gkrLfsDUdhoL37DdJv17xk7ZFnhYCRFFztgzOXNm5nh5P2hFjsIHaU1Dq0lJiTDMcmn2DX3+tnk3&#10;pyREMByUNaKhJxHo/ertm2XvFqK2nVVceIIgJix619AuRrcoisA6oSFMrBMGna31GiJu/b7gHnpE&#10;16qoy/Km6K3nzlsmQsDT9eikq4zftoLFr20bRCSqocgt5tXndZfWYrWExd6D6yQ704B/YKFBGkz6&#10;ArWGCOTg5V9QWjJvg23jhFld2LaVTOQasJqq/KOapw6cyLVgc4J7aVP4f7Dsy/HJbT22oXdhEdBM&#10;VQyt1+mL/MjQ0OntfI4vJaeGvr8p57PZuXFiiIRhQFVV02k9o4SliGl9V+aA4oLkfIifhNUkGQ31&#10;OJjcLzg+hojZMfRXSEps7EYqlYejDOkxQ32LmIQBaqRVENHUjjc0mH3GCVZJnv5Jf2f1iAflyRFw&#10;7vx7leaMKX6LSvnWELoxKLtGOWgZUZNK6obOy/SMx50A/tFwEk8OhWxQzjQxC5oSJVD8aGTCEaR6&#10;PQ7ZKIOkLm1PVhx2A5FYV52w0snO8tPWk+DYRiLhRwhxCx41WmF21C3m/XEAj1zUZ4PCuKvyIGLe&#10;TGe5a/7as7v2gGGdxeuA/RzNh5gvxziDD4doW5nHc6Fy5ox6zC09350k+Ot9jrrc8NVPAAAA//8D&#10;AFBLAwQUAAYACAAAACEACz7+dd4AAAAIAQAADwAAAGRycy9kb3ducmV2LnhtbEyPzU7DQAyE70i8&#10;w8pI3FqHUkoJ2VT8CKmHHqDwANusyQay3ii7aVOeHvcEJ8ue0fibYjX6Vu2pj01gDVfTDBRxFWzD&#10;tYaP95fJElRMhq1pA5OGI0VYlednhcltOPAb7bepVhLCMTcaXEpdjhgrR97EaeiIRfsMvTdJ1r5G&#10;25uDhPsWZ1m2QG8alg/OdPTkqPreDl7DHN3mtft65h+H6/Vdc3R1Gh61vrwYH+5BJRrTnxlO+IIO&#10;pTDtwsA2qlbDZC5VktxnMk/67fUNqJ2GxTIDLAv8X6D8BQAA//8DAFBLAQItABQABgAIAAAAIQC2&#10;gziS/gAAAOEBAAATAAAAAAAAAAAAAAAAAAAAAABbQ29udGVudF9UeXBlc10ueG1sUEsBAi0AFAAG&#10;AAgAAAAhADj9If/WAAAAlAEAAAsAAAAAAAAAAAAAAAAALwEAAF9yZWxzLy5yZWxzUEsBAi0AFAAG&#10;AAgAAAAhAIWF93MbAgAAKQQAAA4AAAAAAAAAAAAAAAAALgIAAGRycy9lMm9Eb2MueG1sUEsBAi0A&#10;FAAGAAgAAAAhAAs+/nXeAAAACAEAAA8AAAAAAAAAAAAAAAAAdQQAAGRycy9kb3ducmV2LnhtbFBL&#10;BQYAAAAABAAEAPMAAACABQAAAAA=&#10;" filled="f" strokecolor="black [3200]" strokeweight="1pt">
            <v:stroke startarrowwidth="narrow" startarrowlength="short" endarrowwidth="narrow" endarrowlength="short"/>
            <v:textbox style="mso-next-textbox:#Ορθογώνιο 147" inset="2.53958mm,1.2694mm,2.53958mm,1.2694mm">
              <w:txbxContent>
                <w:p w14:paraId="2DDAC7B9" w14:textId="77777777" w:rsidR="00F417CD" w:rsidRDefault="00F417CD" w:rsidP="00F417CD">
                  <w:pPr>
                    <w:spacing w:line="258" w:lineRule="auto"/>
                    <w:jc w:val="center"/>
                    <w:textDirection w:val="btLr"/>
                  </w:pPr>
                  <w:proofErr w:type="spellStart"/>
                  <w:r>
                    <w:rPr>
                      <w:rFonts w:ascii="Calibri" w:eastAsia="Calibri" w:hAnsi="Calibri" w:cs="Calibri"/>
                      <w:color w:val="000000"/>
                    </w:rPr>
                    <w:t>Εικόν</w:t>
                  </w:r>
                  <w:proofErr w:type="spellEnd"/>
                  <w:r>
                    <w:rPr>
                      <w:rFonts w:ascii="Calibri" w:eastAsia="Calibri" w:hAnsi="Calibri" w:cs="Calibri"/>
                      <w:color w:val="000000"/>
                    </w:rPr>
                    <w:t>α 1</w:t>
                  </w:r>
                </w:p>
              </w:txbxContent>
            </v:textbox>
          </v:rect>
        </w:pict>
      </w:r>
    </w:p>
    <w:p w14:paraId="4D16D3EC" w14:textId="15A8300A" w:rsidR="00F417CD" w:rsidRPr="00AE19C4" w:rsidRDefault="00F417CD" w:rsidP="00ED721C">
      <w:pPr>
        <w:spacing w:after="0" w:line="276" w:lineRule="auto"/>
        <w:jc w:val="both"/>
        <w:rPr>
          <w:rFonts w:ascii="Arial" w:hAnsi="Arial" w:cs="Arial"/>
          <w:sz w:val="24"/>
          <w:szCs w:val="24"/>
          <w:lang w:val="el-GR"/>
        </w:rPr>
      </w:pPr>
      <w:r w:rsidRPr="00AE19C4">
        <w:rPr>
          <w:rFonts w:ascii="Arial" w:hAnsi="Arial" w:cs="Arial"/>
          <w:sz w:val="24"/>
          <w:szCs w:val="24"/>
          <w:lang w:val="el-GR"/>
        </w:rPr>
        <w:t xml:space="preserve">  </w:t>
      </w:r>
    </w:p>
    <w:p w14:paraId="7FCCD235" w14:textId="676DF3F2" w:rsidR="00F417CD" w:rsidRPr="00AE19C4" w:rsidRDefault="00F417CD" w:rsidP="00ED721C">
      <w:pPr>
        <w:spacing w:after="0" w:line="276" w:lineRule="auto"/>
        <w:jc w:val="both"/>
        <w:rPr>
          <w:rFonts w:ascii="Arial" w:eastAsia="Arial" w:hAnsi="Arial" w:cs="Arial"/>
          <w:sz w:val="24"/>
          <w:szCs w:val="24"/>
          <w:lang w:val="el-GR"/>
        </w:rPr>
      </w:pPr>
    </w:p>
    <w:p w14:paraId="3AC3BCE8" w14:textId="77777777" w:rsidR="00F417CD" w:rsidRPr="00AE19C4" w:rsidRDefault="00F417CD" w:rsidP="00ED721C">
      <w:pPr>
        <w:spacing w:after="0" w:line="276" w:lineRule="auto"/>
        <w:jc w:val="both"/>
        <w:rPr>
          <w:rFonts w:ascii="Arial" w:eastAsia="Arial" w:hAnsi="Arial" w:cs="Arial"/>
          <w:sz w:val="24"/>
          <w:szCs w:val="24"/>
          <w:lang w:val="el-GR"/>
        </w:rPr>
      </w:pPr>
    </w:p>
    <w:p w14:paraId="0EE5364D" w14:textId="18B345D0" w:rsidR="002C2638" w:rsidRPr="00AE19C4" w:rsidRDefault="002C2638" w:rsidP="00ED721C">
      <w:pPr>
        <w:spacing w:after="0" w:line="276" w:lineRule="auto"/>
        <w:jc w:val="both"/>
        <w:rPr>
          <w:rFonts w:ascii="Arial" w:eastAsia="Arial" w:hAnsi="Arial" w:cs="Arial"/>
          <w:sz w:val="24"/>
          <w:szCs w:val="24"/>
          <w:lang w:val="el-GR"/>
        </w:rPr>
      </w:pPr>
    </w:p>
    <w:p w14:paraId="6FA93469" w14:textId="46DD111A" w:rsidR="00F417CD" w:rsidRPr="00AE19C4" w:rsidRDefault="00F417CD" w:rsidP="00ED721C">
      <w:pPr>
        <w:spacing w:after="0" w:line="276" w:lineRule="auto"/>
        <w:ind w:firstLine="720"/>
        <w:jc w:val="both"/>
        <w:rPr>
          <w:rFonts w:ascii="Arial" w:eastAsia="Arial" w:hAnsi="Arial" w:cs="Arial"/>
          <w:sz w:val="24"/>
          <w:szCs w:val="24"/>
          <w:lang w:val="el-GR"/>
        </w:rPr>
      </w:pPr>
      <w:r w:rsidRPr="00AE19C4">
        <w:rPr>
          <w:rFonts w:ascii="Arial" w:eastAsia="Arial" w:hAnsi="Arial" w:cs="Arial"/>
          <w:sz w:val="24"/>
          <w:szCs w:val="24"/>
          <w:lang w:val="el-GR"/>
        </w:rPr>
        <w:lastRenderedPageBreak/>
        <w:t xml:space="preserve">Τέλος, εκτελέστηκε το μοντέλο για τις παρακάτω ημερομηνίες από το </w:t>
      </w:r>
      <w:r w:rsidRPr="00AE19C4">
        <w:rPr>
          <w:rFonts w:ascii="Arial" w:eastAsia="Arial" w:hAnsi="Arial" w:cs="Arial"/>
          <w:sz w:val="24"/>
          <w:szCs w:val="24"/>
        </w:rPr>
        <w:t>SWAT</w:t>
      </w:r>
      <w:r w:rsidRPr="00AE19C4">
        <w:rPr>
          <w:rFonts w:ascii="Arial" w:eastAsia="Arial" w:hAnsi="Arial" w:cs="Arial"/>
          <w:sz w:val="24"/>
          <w:szCs w:val="24"/>
          <w:lang w:val="el-GR"/>
        </w:rPr>
        <w:t xml:space="preserve"> </w:t>
      </w:r>
      <w:r w:rsidRPr="00AE19C4">
        <w:rPr>
          <w:rFonts w:ascii="Arial" w:eastAsia="Arial" w:hAnsi="Arial" w:cs="Arial"/>
          <w:sz w:val="24"/>
          <w:szCs w:val="24"/>
        </w:rPr>
        <w:t>Simulation</w:t>
      </w:r>
      <w:r w:rsidR="00373700" w:rsidRPr="00AE19C4">
        <w:rPr>
          <w:rFonts w:ascii="Segoe UI Symbol" w:eastAsia="Calibri" w:hAnsi="Segoe UI Symbol" w:cs="Segoe UI Symbol"/>
          <w:sz w:val="24"/>
          <w:szCs w:val="24"/>
        </w:rPr>
        <w:t>⮕</w:t>
      </w:r>
      <w:r w:rsidRPr="00AE19C4">
        <w:rPr>
          <w:rFonts w:ascii="Arial" w:eastAsia="Times New Roman" w:hAnsi="Arial" w:cs="Arial"/>
          <w:sz w:val="24"/>
          <w:szCs w:val="24"/>
          <w:lang w:val="el-GR"/>
        </w:rPr>
        <w:t xml:space="preserve"> </w:t>
      </w:r>
      <w:r w:rsidRPr="00AE19C4">
        <w:rPr>
          <w:rFonts w:ascii="Arial" w:eastAsia="Arial" w:hAnsi="Arial" w:cs="Arial"/>
          <w:sz w:val="24"/>
          <w:szCs w:val="24"/>
        </w:rPr>
        <w:t>Run</w:t>
      </w:r>
      <w:r w:rsidRPr="00AE19C4">
        <w:rPr>
          <w:rFonts w:ascii="Arial" w:eastAsia="Arial" w:hAnsi="Arial" w:cs="Arial"/>
          <w:sz w:val="24"/>
          <w:szCs w:val="24"/>
          <w:lang w:val="el-GR"/>
        </w:rPr>
        <w:t xml:space="preserve"> </w:t>
      </w:r>
      <w:r w:rsidRPr="00AE19C4">
        <w:rPr>
          <w:rFonts w:ascii="Arial" w:eastAsia="Arial" w:hAnsi="Arial" w:cs="Arial"/>
          <w:sz w:val="24"/>
          <w:szCs w:val="24"/>
        </w:rPr>
        <w:t>SWAT</w:t>
      </w:r>
      <w:r w:rsidRPr="00AE19C4">
        <w:rPr>
          <w:rFonts w:ascii="Arial" w:eastAsia="Arial" w:hAnsi="Arial" w:cs="Arial"/>
          <w:sz w:val="24"/>
          <w:szCs w:val="24"/>
          <w:lang w:val="el-GR"/>
        </w:rPr>
        <w:t xml:space="preserve"> </w:t>
      </w:r>
      <w:r w:rsidRPr="00AE19C4">
        <w:rPr>
          <w:rFonts w:ascii="Arial" w:eastAsia="Arial" w:hAnsi="Arial" w:cs="Arial"/>
          <w:sz w:val="24"/>
          <w:szCs w:val="24"/>
        </w:rPr>
        <w:t>Setup</w:t>
      </w:r>
      <w:r w:rsidRPr="00AE19C4">
        <w:rPr>
          <w:rFonts w:ascii="Arial" w:eastAsia="Arial" w:hAnsi="Arial" w:cs="Arial"/>
          <w:sz w:val="24"/>
          <w:szCs w:val="24"/>
          <w:lang w:val="el-GR"/>
        </w:rPr>
        <w:t xml:space="preserve"> </w:t>
      </w:r>
      <w:r w:rsidRPr="00AE19C4">
        <w:rPr>
          <w:rFonts w:ascii="Arial" w:eastAsia="Arial" w:hAnsi="Arial" w:cs="Arial"/>
          <w:sz w:val="24"/>
          <w:szCs w:val="24"/>
        </w:rPr>
        <w:t>Swat</w:t>
      </w:r>
      <w:r w:rsidRPr="00AE19C4">
        <w:rPr>
          <w:rFonts w:ascii="Arial" w:eastAsia="Arial" w:hAnsi="Arial" w:cs="Arial"/>
          <w:sz w:val="24"/>
          <w:szCs w:val="24"/>
          <w:lang w:val="el-GR"/>
        </w:rPr>
        <w:t xml:space="preserve"> </w:t>
      </w:r>
      <w:r w:rsidRPr="00AE19C4">
        <w:rPr>
          <w:rFonts w:ascii="Arial" w:eastAsia="Arial" w:hAnsi="Arial" w:cs="Arial"/>
          <w:sz w:val="24"/>
          <w:szCs w:val="24"/>
        </w:rPr>
        <w:t>Run</w:t>
      </w:r>
      <w:r w:rsidRPr="00AE19C4">
        <w:rPr>
          <w:rFonts w:ascii="Arial" w:eastAsia="Arial" w:hAnsi="Arial" w:cs="Arial"/>
          <w:sz w:val="24"/>
          <w:szCs w:val="24"/>
          <w:lang w:val="el-GR"/>
        </w:rPr>
        <w:t xml:space="preserve"> </w:t>
      </w:r>
      <w:r w:rsidR="00373700" w:rsidRPr="00AE19C4">
        <w:rPr>
          <w:rFonts w:ascii="Segoe UI Symbol" w:eastAsia="Calibri" w:hAnsi="Segoe UI Symbol" w:cs="Segoe UI Symbol"/>
          <w:sz w:val="24"/>
          <w:szCs w:val="24"/>
        </w:rPr>
        <w:t>⮕</w:t>
      </w:r>
      <w:r w:rsidRPr="00AE19C4">
        <w:rPr>
          <w:rFonts w:ascii="Arial" w:eastAsia="Arial" w:hAnsi="Arial" w:cs="Arial"/>
          <w:sz w:val="24"/>
          <w:szCs w:val="24"/>
        </w:rPr>
        <w:t>Run</w:t>
      </w:r>
      <w:r w:rsidRPr="00AE19C4">
        <w:rPr>
          <w:rFonts w:ascii="Arial" w:eastAsia="Arial" w:hAnsi="Arial" w:cs="Arial"/>
          <w:sz w:val="24"/>
          <w:szCs w:val="24"/>
          <w:lang w:val="el-GR"/>
        </w:rPr>
        <w:t xml:space="preserve"> </w:t>
      </w:r>
      <w:r w:rsidRPr="00AE19C4">
        <w:rPr>
          <w:rFonts w:ascii="Arial" w:eastAsia="Arial" w:hAnsi="Arial" w:cs="Arial"/>
          <w:sz w:val="24"/>
          <w:szCs w:val="24"/>
        </w:rPr>
        <w:t>SWAT</w:t>
      </w:r>
      <w:r w:rsidRPr="00AE19C4">
        <w:rPr>
          <w:rFonts w:ascii="Arial" w:eastAsia="Arial" w:hAnsi="Arial" w:cs="Arial"/>
          <w:sz w:val="24"/>
          <w:szCs w:val="24"/>
          <w:lang w:val="el-GR"/>
        </w:rPr>
        <w:t xml:space="preserve"> και δημιουργήθηκε το υδρολογικό ισοζύγιο το οποίο παρουσιάζεται στα αποτελέσματα. Η ακόλουθη εικόνα παρουσιάζει το τρόπο που εκτελέστηκε το μοντέλο. </w:t>
      </w:r>
    </w:p>
    <w:p w14:paraId="494C9568" w14:textId="30333520" w:rsidR="00F417CD" w:rsidRPr="00AE19C4" w:rsidRDefault="00F417CD" w:rsidP="00ED721C">
      <w:pPr>
        <w:tabs>
          <w:tab w:val="left" w:pos="2580"/>
        </w:tabs>
        <w:spacing w:after="0" w:line="276" w:lineRule="auto"/>
        <w:jc w:val="both"/>
        <w:rPr>
          <w:rFonts w:ascii="Arial" w:eastAsia="Arial" w:hAnsi="Arial" w:cs="Arial"/>
          <w:sz w:val="24"/>
          <w:szCs w:val="24"/>
          <w:lang w:val="el-GR"/>
        </w:rPr>
      </w:pPr>
      <w:r w:rsidRPr="00AE19C4">
        <w:rPr>
          <w:rFonts w:ascii="Arial" w:eastAsia="Arial" w:hAnsi="Arial" w:cs="Arial"/>
          <w:sz w:val="24"/>
          <w:szCs w:val="24"/>
          <w:lang w:val="el-GR"/>
        </w:rPr>
        <w:tab/>
      </w:r>
    </w:p>
    <w:p w14:paraId="70A1A395" w14:textId="12827132" w:rsidR="00F417CD" w:rsidRPr="00AE19C4" w:rsidRDefault="00E239CC" w:rsidP="00ED721C">
      <w:pPr>
        <w:spacing w:after="0" w:line="276" w:lineRule="auto"/>
        <w:jc w:val="both"/>
        <w:rPr>
          <w:rFonts w:ascii="Arial" w:eastAsia="Arial" w:hAnsi="Arial" w:cs="Arial"/>
          <w:sz w:val="24"/>
          <w:szCs w:val="24"/>
        </w:rPr>
      </w:pPr>
      <w:r w:rsidRPr="00AE19C4">
        <w:rPr>
          <w:rFonts w:ascii="Arial" w:eastAsia="Arial" w:hAnsi="Arial" w:cs="Arial"/>
          <w:noProof/>
          <w:sz w:val="24"/>
          <w:szCs w:val="24"/>
        </w:rPr>
        <w:drawing>
          <wp:inline distT="0" distB="0" distL="0" distR="0" wp14:anchorId="35293868" wp14:editId="52D6E377">
            <wp:extent cx="6131387" cy="3398520"/>
            <wp:effectExtent l="0" t="0" r="0" b="0"/>
            <wp:docPr id="87320731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34143" cy="3400048"/>
                    </a:xfrm>
                    <a:prstGeom prst="rect">
                      <a:avLst/>
                    </a:prstGeom>
                    <a:noFill/>
                    <a:ln>
                      <a:noFill/>
                    </a:ln>
                  </pic:spPr>
                </pic:pic>
              </a:graphicData>
            </a:graphic>
          </wp:inline>
        </w:drawing>
      </w:r>
    </w:p>
    <w:p w14:paraId="040D91A1" w14:textId="2C2F160B" w:rsidR="00F417CD" w:rsidRPr="00AE19C4" w:rsidRDefault="00F417CD" w:rsidP="00ED721C">
      <w:pPr>
        <w:spacing w:after="0" w:line="276" w:lineRule="auto"/>
        <w:jc w:val="both"/>
        <w:rPr>
          <w:rFonts w:ascii="Arial" w:eastAsia="Arial" w:hAnsi="Arial" w:cs="Arial"/>
          <w:sz w:val="24"/>
          <w:szCs w:val="24"/>
          <w:lang w:val="el-GR"/>
        </w:rPr>
      </w:pPr>
    </w:p>
    <w:p w14:paraId="1FA53D4B" w14:textId="77777777" w:rsidR="00F417CD" w:rsidRPr="00CE0916" w:rsidRDefault="00F417CD" w:rsidP="00ED721C">
      <w:pPr>
        <w:spacing w:after="0" w:line="276" w:lineRule="auto"/>
        <w:jc w:val="both"/>
        <w:rPr>
          <w:rFonts w:ascii="Arial" w:eastAsia="Arial" w:hAnsi="Arial" w:cs="Arial"/>
          <w:sz w:val="24"/>
          <w:szCs w:val="24"/>
          <w:lang w:val="el-GR"/>
        </w:rPr>
      </w:pPr>
    </w:p>
    <w:p w14:paraId="41DDD04B" w14:textId="77777777" w:rsidR="002C2638" w:rsidRPr="00AE19C4" w:rsidRDefault="002C2638" w:rsidP="00ED721C">
      <w:pPr>
        <w:spacing w:after="0" w:line="276" w:lineRule="auto"/>
        <w:jc w:val="both"/>
        <w:rPr>
          <w:rFonts w:ascii="Arial" w:eastAsia="Arial" w:hAnsi="Arial" w:cs="Arial"/>
          <w:color w:val="0000FF"/>
          <w:sz w:val="24"/>
          <w:szCs w:val="24"/>
        </w:rPr>
      </w:pPr>
    </w:p>
    <w:p w14:paraId="7610B319" w14:textId="54DC9FE2" w:rsidR="009041B2" w:rsidRPr="00AE19C4" w:rsidRDefault="00F417CD" w:rsidP="00ED721C">
      <w:pPr>
        <w:spacing w:after="0" w:line="276" w:lineRule="auto"/>
        <w:jc w:val="both"/>
        <w:rPr>
          <w:rFonts w:ascii="Arial" w:eastAsia="Arial" w:hAnsi="Arial" w:cs="Arial"/>
          <w:sz w:val="24"/>
          <w:szCs w:val="24"/>
          <w:lang w:val="el-GR"/>
        </w:rPr>
      </w:pPr>
      <w:r w:rsidRPr="00AE19C4">
        <w:rPr>
          <w:rFonts w:ascii="Arial" w:eastAsia="Arial" w:hAnsi="Arial" w:cs="Arial"/>
          <w:sz w:val="24"/>
          <w:szCs w:val="24"/>
          <w:lang w:val="el-GR"/>
        </w:rPr>
        <w:t xml:space="preserve">  Παρακάτω απεικονίζεται το υδρολογικό ισοζύγιο για την λεκάνη απορροής του ποταμού </w:t>
      </w:r>
      <w:r w:rsidR="00BD7DC4" w:rsidRPr="00AE19C4">
        <w:rPr>
          <w:rFonts w:ascii="Arial" w:eastAsia="Arial" w:hAnsi="Arial" w:cs="Arial"/>
          <w:sz w:val="24"/>
          <w:szCs w:val="24"/>
          <w:lang w:val="el-GR"/>
        </w:rPr>
        <w:t xml:space="preserve">Μύρτου </w:t>
      </w:r>
      <w:bookmarkStart w:id="71" w:name="_heading=h.15r4h17kgtgg" w:colFirst="0" w:colLast="0"/>
      <w:bookmarkEnd w:id="71"/>
      <w:r w:rsidR="00BD7DC4" w:rsidRPr="00AE19C4">
        <w:rPr>
          <w:rFonts w:ascii="Arial" w:eastAsia="Arial" w:hAnsi="Arial" w:cs="Arial"/>
          <w:sz w:val="24"/>
          <w:szCs w:val="24"/>
          <w:lang w:val="el-GR"/>
        </w:rPr>
        <w:t xml:space="preserve">και του ταμιευτήρα της </w:t>
      </w:r>
      <w:r w:rsidR="00897C40" w:rsidRPr="00AE19C4">
        <w:rPr>
          <w:rFonts w:ascii="Arial" w:eastAsia="Arial" w:hAnsi="Arial" w:cs="Arial"/>
          <w:sz w:val="24"/>
          <w:szCs w:val="24"/>
          <w:lang w:val="el-GR"/>
        </w:rPr>
        <w:t>Ιεράπετρας</w:t>
      </w:r>
      <w:r w:rsidR="00E468BA">
        <w:rPr>
          <w:rFonts w:ascii="Arial" w:eastAsia="Arial" w:hAnsi="Arial" w:cs="Arial"/>
          <w:sz w:val="24"/>
          <w:szCs w:val="24"/>
          <w:lang w:val="el-GR"/>
        </w:rPr>
        <w:t xml:space="preserve"> όπως υπολογίστηκε από το υδρολογικό μοντέλο </w:t>
      </w:r>
      <w:r w:rsidR="00E468BA">
        <w:rPr>
          <w:rFonts w:ascii="Arial" w:eastAsia="Arial" w:hAnsi="Arial" w:cs="Arial"/>
          <w:sz w:val="24"/>
          <w:szCs w:val="24"/>
        </w:rPr>
        <w:t>SWAT</w:t>
      </w:r>
      <w:r w:rsidR="00BD7DC4" w:rsidRPr="00AE19C4">
        <w:rPr>
          <w:rFonts w:ascii="Arial" w:eastAsia="Arial" w:hAnsi="Arial" w:cs="Arial"/>
          <w:sz w:val="24"/>
          <w:szCs w:val="24"/>
          <w:lang w:val="el-GR"/>
        </w:rPr>
        <w:t>.</w:t>
      </w:r>
    </w:p>
    <w:p w14:paraId="2DE451FA" w14:textId="77777777" w:rsidR="00BD7DC4" w:rsidRPr="00AE19C4" w:rsidRDefault="00BD7DC4" w:rsidP="00ED721C">
      <w:pPr>
        <w:spacing w:after="0" w:line="276" w:lineRule="auto"/>
        <w:jc w:val="both"/>
        <w:rPr>
          <w:rFonts w:ascii="Arial" w:hAnsi="Arial" w:cs="Arial"/>
          <w:noProof/>
          <w:sz w:val="24"/>
          <w:szCs w:val="24"/>
          <w:lang w:val="el-GR"/>
        </w:rPr>
      </w:pPr>
    </w:p>
    <w:p w14:paraId="52B90B3E" w14:textId="77777777" w:rsidR="00F26957" w:rsidRDefault="00BD7DC4" w:rsidP="00F26957">
      <w:pPr>
        <w:keepNext/>
        <w:spacing w:after="0" w:line="276" w:lineRule="auto"/>
        <w:jc w:val="both"/>
      </w:pPr>
      <w:r w:rsidRPr="00AE19C4">
        <w:rPr>
          <w:rFonts w:ascii="Arial" w:hAnsi="Arial" w:cs="Arial"/>
          <w:noProof/>
          <w:sz w:val="24"/>
          <w:szCs w:val="24"/>
        </w:rPr>
        <w:lastRenderedPageBreak/>
        <w:drawing>
          <wp:inline distT="0" distB="0" distL="0" distR="0" wp14:anchorId="4F0B3434" wp14:editId="2624EE75">
            <wp:extent cx="5562600" cy="5138145"/>
            <wp:effectExtent l="0" t="0" r="0" b="0"/>
            <wp:docPr id="136029825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298258" name=""/>
                    <pic:cNvPicPr/>
                  </pic:nvPicPr>
                  <pic:blipFill rotWithShape="1">
                    <a:blip r:embed="rId59"/>
                    <a:srcRect l="10417" t="18271" r="55000" b="24938"/>
                    <a:stretch/>
                  </pic:blipFill>
                  <pic:spPr bwMode="auto">
                    <a:xfrm>
                      <a:off x="0" y="0"/>
                      <a:ext cx="5574664" cy="5149289"/>
                    </a:xfrm>
                    <a:prstGeom prst="rect">
                      <a:avLst/>
                    </a:prstGeom>
                    <a:ln>
                      <a:noFill/>
                    </a:ln>
                    <a:extLst>
                      <a:ext uri="{53640926-AAD7-44D8-BBD7-CCE9431645EC}">
                        <a14:shadowObscured xmlns:a14="http://schemas.microsoft.com/office/drawing/2010/main"/>
                      </a:ext>
                    </a:extLst>
                  </pic:spPr>
                </pic:pic>
              </a:graphicData>
            </a:graphic>
          </wp:inline>
        </w:drawing>
      </w:r>
    </w:p>
    <w:p w14:paraId="5114966A" w14:textId="6AF4A9A8" w:rsidR="00BD7DC4" w:rsidRPr="00287618" w:rsidRDefault="00F26957" w:rsidP="00F26957">
      <w:pPr>
        <w:pStyle w:val="ad"/>
        <w:jc w:val="center"/>
        <w:rPr>
          <w:rFonts w:ascii="Arial" w:eastAsia="Arial" w:hAnsi="Arial" w:cs="Arial"/>
          <w:sz w:val="24"/>
          <w:szCs w:val="24"/>
          <w:lang w:val="el-GR"/>
        </w:rPr>
      </w:pPr>
      <w:bookmarkStart w:id="72" w:name="_Toc220525653"/>
      <w:r w:rsidRPr="00287618">
        <w:rPr>
          <w:lang w:val="el-GR"/>
        </w:rPr>
        <w:t xml:space="preserve">Εικόνα </w:t>
      </w:r>
      <w:r>
        <w:fldChar w:fldCharType="begin"/>
      </w:r>
      <w:r w:rsidRPr="00287618">
        <w:rPr>
          <w:lang w:val="el-GR"/>
        </w:rPr>
        <w:instrText xml:space="preserve"> </w:instrText>
      </w:r>
      <w:r>
        <w:instrText>SEQ</w:instrText>
      </w:r>
      <w:r w:rsidRPr="00287618">
        <w:rPr>
          <w:lang w:val="el-GR"/>
        </w:rPr>
        <w:instrText xml:space="preserve"> Εικόνα \* </w:instrText>
      </w:r>
      <w:r>
        <w:instrText>ARABIC</w:instrText>
      </w:r>
      <w:r w:rsidRPr="00287618">
        <w:rPr>
          <w:lang w:val="el-GR"/>
        </w:rPr>
        <w:instrText xml:space="preserve"> </w:instrText>
      </w:r>
      <w:r>
        <w:fldChar w:fldCharType="separate"/>
      </w:r>
      <w:r w:rsidR="00BA228B" w:rsidRPr="00D129EF">
        <w:rPr>
          <w:noProof/>
          <w:lang w:val="el-GR"/>
        </w:rPr>
        <w:t>19</w:t>
      </w:r>
      <w:r>
        <w:fldChar w:fldCharType="end"/>
      </w:r>
      <w:r>
        <w:rPr>
          <w:lang w:val="el-GR"/>
        </w:rPr>
        <w:t>-Ισοζύγιο λεκάνης απορροής του ποταμού Μύρτου</w:t>
      </w:r>
      <w:bookmarkEnd w:id="72"/>
    </w:p>
    <w:p w14:paraId="61028B9C" w14:textId="77777777" w:rsidR="00B240E5" w:rsidRPr="00287618" w:rsidRDefault="00B240E5" w:rsidP="00ED721C">
      <w:pPr>
        <w:spacing w:after="0" w:line="276" w:lineRule="auto"/>
        <w:jc w:val="both"/>
        <w:rPr>
          <w:rFonts w:ascii="Arial" w:eastAsia="Arial" w:hAnsi="Arial" w:cs="Arial"/>
          <w:sz w:val="24"/>
          <w:szCs w:val="24"/>
          <w:lang w:val="el-GR"/>
        </w:rPr>
      </w:pPr>
    </w:p>
    <w:p w14:paraId="054072D9" w14:textId="30D5830D" w:rsidR="009041B2" w:rsidRPr="00AE19C4" w:rsidRDefault="00DD5105" w:rsidP="00ED721C">
      <w:pPr>
        <w:pStyle w:val="2"/>
        <w:jc w:val="both"/>
        <w:rPr>
          <w:rFonts w:ascii="Arial" w:hAnsi="Arial" w:cs="Arial"/>
          <w:sz w:val="24"/>
          <w:szCs w:val="24"/>
          <w:lang w:val="el-GR"/>
        </w:rPr>
      </w:pPr>
      <w:bookmarkStart w:id="73" w:name="_Toc221980425"/>
      <w:r w:rsidRPr="00AE19C4">
        <w:rPr>
          <w:rFonts w:ascii="Arial" w:hAnsi="Arial" w:cs="Arial"/>
          <w:sz w:val="24"/>
          <w:szCs w:val="24"/>
          <w:lang w:val="el-GR"/>
        </w:rPr>
        <w:t xml:space="preserve">4.3 </w:t>
      </w:r>
      <w:r w:rsidR="00E468BA">
        <w:rPr>
          <w:rFonts w:ascii="Arial" w:hAnsi="Arial" w:cs="Arial"/>
          <w:sz w:val="24"/>
          <w:szCs w:val="24"/>
          <w:lang w:val="el-GR"/>
        </w:rPr>
        <w:t xml:space="preserve">Αποτελέσματα της </w:t>
      </w:r>
      <w:r w:rsidR="009041B2" w:rsidRPr="00AE19C4">
        <w:rPr>
          <w:rFonts w:ascii="Arial" w:hAnsi="Arial" w:cs="Arial"/>
          <w:sz w:val="24"/>
          <w:szCs w:val="24"/>
          <w:lang w:val="el-GR"/>
        </w:rPr>
        <w:t>Βαθμονόμηση</w:t>
      </w:r>
      <w:r w:rsidR="00E468BA">
        <w:rPr>
          <w:rFonts w:ascii="Arial" w:hAnsi="Arial" w:cs="Arial"/>
          <w:sz w:val="24"/>
          <w:szCs w:val="24"/>
          <w:lang w:val="el-GR"/>
        </w:rPr>
        <w:t>ς</w:t>
      </w:r>
      <w:r w:rsidR="009041B2" w:rsidRPr="00AE19C4">
        <w:rPr>
          <w:rFonts w:ascii="Arial" w:hAnsi="Arial" w:cs="Arial"/>
          <w:sz w:val="24"/>
          <w:szCs w:val="24"/>
          <w:lang w:val="el-GR"/>
        </w:rPr>
        <w:t xml:space="preserve"> και </w:t>
      </w:r>
      <w:r w:rsidR="00E468BA">
        <w:rPr>
          <w:rFonts w:ascii="Arial" w:hAnsi="Arial" w:cs="Arial"/>
          <w:sz w:val="24"/>
          <w:szCs w:val="24"/>
          <w:lang w:val="el-GR"/>
        </w:rPr>
        <w:t xml:space="preserve">της </w:t>
      </w:r>
      <w:r w:rsidR="009041B2" w:rsidRPr="00AE19C4">
        <w:rPr>
          <w:rFonts w:ascii="Arial" w:hAnsi="Arial" w:cs="Arial"/>
          <w:sz w:val="24"/>
          <w:szCs w:val="24"/>
          <w:lang w:val="el-GR"/>
        </w:rPr>
        <w:t>Επαλήθευση</w:t>
      </w:r>
      <w:r w:rsidR="00E468BA">
        <w:rPr>
          <w:rFonts w:ascii="Arial" w:hAnsi="Arial" w:cs="Arial"/>
          <w:sz w:val="24"/>
          <w:szCs w:val="24"/>
          <w:lang w:val="el-GR"/>
        </w:rPr>
        <w:t>ς</w:t>
      </w:r>
      <w:r w:rsidR="009041B2" w:rsidRPr="00AE19C4">
        <w:rPr>
          <w:rFonts w:ascii="Arial" w:hAnsi="Arial" w:cs="Arial"/>
          <w:sz w:val="24"/>
          <w:szCs w:val="24"/>
          <w:lang w:val="el-GR"/>
        </w:rPr>
        <w:t xml:space="preserve"> του μοντέλου</w:t>
      </w:r>
      <w:bookmarkEnd w:id="73"/>
    </w:p>
    <w:p w14:paraId="095D9388" w14:textId="39B2BC36" w:rsidR="009041B2" w:rsidRPr="00AE19C4" w:rsidRDefault="009041B2" w:rsidP="00ED721C">
      <w:pPr>
        <w:pStyle w:val="a4"/>
        <w:jc w:val="both"/>
        <w:rPr>
          <w:rFonts w:ascii="Arial" w:hAnsi="Arial" w:cs="Arial"/>
          <w:sz w:val="24"/>
          <w:szCs w:val="24"/>
          <w:lang w:val="el-GR"/>
        </w:rPr>
      </w:pPr>
      <w:r w:rsidRPr="00AE19C4">
        <w:rPr>
          <w:rFonts w:ascii="Arial" w:hAnsi="Arial" w:cs="Arial"/>
          <w:sz w:val="24"/>
          <w:szCs w:val="24"/>
          <w:lang w:val="el-GR"/>
        </w:rPr>
        <w:t xml:space="preserve">     Για την βαθμονόμηση έπρεπε να </w:t>
      </w:r>
      <w:proofErr w:type="spellStart"/>
      <w:r w:rsidRPr="00AE19C4">
        <w:rPr>
          <w:rFonts w:ascii="Arial" w:hAnsi="Arial" w:cs="Arial"/>
          <w:sz w:val="24"/>
          <w:szCs w:val="24"/>
          <w:lang w:val="el-GR"/>
        </w:rPr>
        <w:t>τροποιηθούν</w:t>
      </w:r>
      <w:proofErr w:type="spellEnd"/>
      <w:r w:rsidRPr="00AE19C4">
        <w:rPr>
          <w:rFonts w:ascii="Arial" w:hAnsi="Arial" w:cs="Arial"/>
          <w:sz w:val="24"/>
          <w:szCs w:val="24"/>
          <w:lang w:val="el-GR"/>
        </w:rPr>
        <w:t xml:space="preserve"> οι παράμετροι που επηρεάζουν τον υδρολογικό κύκλο του μοντέλου. Κάθε φορά που άλλαζε κάποια παράμετρος εκτυπωνόταν από το </w:t>
      </w:r>
      <w:r w:rsidRPr="00AE19C4">
        <w:rPr>
          <w:rFonts w:ascii="Arial" w:hAnsi="Arial" w:cs="Arial"/>
          <w:sz w:val="24"/>
          <w:szCs w:val="24"/>
        </w:rPr>
        <w:t>SWAT</w:t>
      </w:r>
      <w:r w:rsidRPr="00AE19C4">
        <w:rPr>
          <w:rFonts w:ascii="Arial" w:hAnsi="Arial" w:cs="Arial"/>
          <w:sz w:val="24"/>
          <w:szCs w:val="24"/>
          <w:lang w:val="el-GR"/>
        </w:rPr>
        <w:t xml:space="preserve"> η προσομοιωμένη παροχή εξόδου και τοποθετιόταν πάνω στο διάγραμμα και ταυτόχρονα υπολογίζονταν και οι στατιστικοί δείκτες. Η αλλαγή τον παραμέτρων σταματούσε όταν τουλάχιστον 2 </w:t>
      </w:r>
      <w:proofErr w:type="spellStart"/>
      <w:r w:rsidRPr="00AE19C4">
        <w:rPr>
          <w:rFonts w:ascii="Arial" w:hAnsi="Arial" w:cs="Arial"/>
          <w:sz w:val="24"/>
          <w:szCs w:val="24"/>
          <w:lang w:val="el-GR"/>
        </w:rPr>
        <w:t>απο</w:t>
      </w:r>
      <w:proofErr w:type="spellEnd"/>
      <w:r w:rsidRPr="00AE19C4">
        <w:rPr>
          <w:rFonts w:ascii="Arial" w:hAnsi="Arial" w:cs="Arial"/>
          <w:sz w:val="24"/>
          <w:szCs w:val="24"/>
          <w:lang w:val="el-GR"/>
        </w:rPr>
        <w:t xml:space="preserve"> τους 3 δείκτες ήταν στα όρια του ικανοποιητικού και πάνω άλλα και το διάγραμμα να πλησίαζε όσο μπορούσε της πραγματικές τιμές. Παρακάτω απεικονίζεται το διάγραμμα μετα την βαθμονόμηση, ο πίνακας των παραμέτρων μετα την βαθμονόμηση και τα αποτελέσματα των δεικτών όπως υπολογίστηκαν από το </w:t>
      </w:r>
      <w:r w:rsidRPr="00AE19C4">
        <w:rPr>
          <w:rFonts w:ascii="Arial" w:hAnsi="Arial" w:cs="Arial"/>
          <w:sz w:val="24"/>
          <w:szCs w:val="24"/>
        </w:rPr>
        <w:t>excel</w:t>
      </w:r>
      <w:r w:rsidRPr="00AE19C4">
        <w:rPr>
          <w:rFonts w:ascii="Arial" w:hAnsi="Arial" w:cs="Arial"/>
          <w:sz w:val="24"/>
          <w:szCs w:val="24"/>
          <w:lang w:val="el-GR"/>
        </w:rPr>
        <w:t>.</w:t>
      </w:r>
    </w:p>
    <w:p w14:paraId="0FC1CFCC" w14:textId="77777777" w:rsidR="00B240E5" w:rsidRPr="00AE19C4" w:rsidRDefault="00B240E5" w:rsidP="00ED721C">
      <w:pPr>
        <w:pStyle w:val="a4"/>
        <w:jc w:val="both"/>
        <w:rPr>
          <w:rFonts w:ascii="Arial" w:hAnsi="Arial" w:cs="Arial"/>
          <w:sz w:val="24"/>
          <w:szCs w:val="24"/>
          <w:lang w:val="el-GR"/>
        </w:rPr>
      </w:pPr>
    </w:p>
    <w:p w14:paraId="7C1BFF6B" w14:textId="786FA584" w:rsidR="009041B2" w:rsidRPr="00AE19C4" w:rsidRDefault="009041B2" w:rsidP="00ED721C">
      <w:pPr>
        <w:pStyle w:val="a4"/>
        <w:jc w:val="both"/>
        <w:rPr>
          <w:rFonts w:ascii="Arial" w:hAnsi="Arial" w:cs="Arial"/>
          <w:b/>
          <w:bCs/>
          <w:sz w:val="24"/>
          <w:szCs w:val="24"/>
          <w:lang w:val="el-GR"/>
        </w:rPr>
      </w:pPr>
      <w:r w:rsidRPr="00AE19C4">
        <w:rPr>
          <w:rFonts w:ascii="Arial" w:hAnsi="Arial" w:cs="Arial"/>
          <w:b/>
          <w:bCs/>
          <w:sz w:val="24"/>
          <w:szCs w:val="24"/>
          <w:lang w:val="el-GR"/>
        </w:rPr>
        <w:t>Πίνακας 2</w:t>
      </w:r>
    </w:p>
    <w:tbl>
      <w:tblPr>
        <w:tblStyle w:val="3-5"/>
        <w:tblW w:w="0" w:type="auto"/>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2876"/>
        <w:gridCol w:w="2877"/>
        <w:gridCol w:w="2877"/>
      </w:tblGrid>
      <w:tr w:rsidR="009041B2" w:rsidRPr="00AE19C4" w14:paraId="40824EB3" w14:textId="77777777" w:rsidTr="00CE0916">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876" w:type="dxa"/>
            <w:tcBorders>
              <w:top w:val="none" w:sz="0" w:space="0" w:color="auto"/>
              <w:left w:val="none" w:sz="0" w:space="0" w:color="auto"/>
              <w:bottom w:val="none" w:sz="0" w:space="0" w:color="auto"/>
              <w:right w:val="none" w:sz="0" w:space="0" w:color="auto"/>
            </w:tcBorders>
          </w:tcPr>
          <w:p w14:paraId="592299DD" w14:textId="77777777" w:rsidR="009041B2" w:rsidRPr="00AE19C4" w:rsidRDefault="009041B2" w:rsidP="00ED721C">
            <w:pPr>
              <w:jc w:val="both"/>
              <w:rPr>
                <w:rFonts w:ascii="Arial" w:hAnsi="Arial" w:cs="Arial"/>
                <w:sz w:val="24"/>
                <w:szCs w:val="24"/>
              </w:rPr>
            </w:pPr>
            <w:r w:rsidRPr="00AE19C4">
              <w:rPr>
                <w:rFonts w:ascii="Arial" w:hAnsi="Arial" w:cs="Arial"/>
                <w:sz w:val="24"/>
                <w:szCs w:val="24"/>
              </w:rPr>
              <w:lastRenderedPageBreak/>
              <w:t>Πα</w:t>
            </w:r>
            <w:proofErr w:type="spellStart"/>
            <w:r w:rsidRPr="00AE19C4">
              <w:rPr>
                <w:rFonts w:ascii="Arial" w:hAnsi="Arial" w:cs="Arial"/>
                <w:sz w:val="24"/>
                <w:szCs w:val="24"/>
              </w:rPr>
              <w:t>ράμετρος</w:t>
            </w:r>
            <w:proofErr w:type="spellEnd"/>
          </w:p>
        </w:tc>
        <w:tc>
          <w:tcPr>
            <w:tcW w:w="2877" w:type="dxa"/>
            <w:tcBorders>
              <w:top w:val="none" w:sz="0" w:space="0" w:color="auto"/>
              <w:left w:val="none" w:sz="0" w:space="0" w:color="auto"/>
              <w:right w:val="none" w:sz="0" w:space="0" w:color="auto"/>
            </w:tcBorders>
          </w:tcPr>
          <w:p w14:paraId="1F75A601" w14:textId="77777777" w:rsidR="009041B2" w:rsidRPr="00AE19C4" w:rsidRDefault="009041B2" w:rsidP="00ED721C">
            <w:pPr>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E19C4">
              <w:rPr>
                <w:rFonts w:ascii="Arial" w:hAnsi="Arial" w:cs="Arial"/>
                <w:sz w:val="24"/>
                <w:szCs w:val="24"/>
              </w:rPr>
              <w:t>Επ</w:t>
            </w:r>
            <w:proofErr w:type="spellStart"/>
            <w:r w:rsidRPr="00AE19C4">
              <w:rPr>
                <w:rFonts w:ascii="Arial" w:hAnsi="Arial" w:cs="Arial"/>
                <w:sz w:val="24"/>
                <w:szCs w:val="24"/>
              </w:rPr>
              <w:t>εξήγηση</w:t>
            </w:r>
            <w:proofErr w:type="spellEnd"/>
          </w:p>
        </w:tc>
        <w:tc>
          <w:tcPr>
            <w:tcW w:w="2877" w:type="dxa"/>
            <w:tcBorders>
              <w:top w:val="none" w:sz="0" w:space="0" w:color="auto"/>
              <w:left w:val="none" w:sz="0" w:space="0" w:color="auto"/>
              <w:right w:val="none" w:sz="0" w:space="0" w:color="auto"/>
            </w:tcBorders>
          </w:tcPr>
          <w:p w14:paraId="7F6E2B5B" w14:textId="77777777" w:rsidR="009041B2" w:rsidRPr="00AE19C4" w:rsidRDefault="009041B2" w:rsidP="00ED721C">
            <w:pPr>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proofErr w:type="spellStart"/>
            <w:r w:rsidRPr="00AE19C4">
              <w:rPr>
                <w:rFonts w:ascii="Arial" w:hAnsi="Arial" w:cs="Arial"/>
                <w:sz w:val="24"/>
                <w:szCs w:val="24"/>
              </w:rPr>
              <w:t>Τιμή</w:t>
            </w:r>
            <w:proofErr w:type="spellEnd"/>
            <w:r w:rsidRPr="00AE19C4">
              <w:rPr>
                <w:rFonts w:ascii="Arial" w:hAnsi="Arial" w:cs="Arial"/>
                <w:sz w:val="24"/>
                <w:szCs w:val="24"/>
              </w:rPr>
              <w:t xml:space="preserve"> π</w:t>
            </w:r>
            <w:proofErr w:type="spellStart"/>
            <w:r w:rsidRPr="00AE19C4">
              <w:rPr>
                <w:rFonts w:ascii="Arial" w:hAnsi="Arial" w:cs="Arial"/>
                <w:sz w:val="24"/>
                <w:szCs w:val="24"/>
              </w:rPr>
              <w:t>ου</w:t>
            </w:r>
            <w:proofErr w:type="spellEnd"/>
            <w:r w:rsidRPr="00AE19C4">
              <w:rPr>
                <w:rFonts w:ascii="Arial" w:hAnsi="Arial" w:cs="Arial"/>
                <w:sz w:val="24"/>
                <w:szCs w:val="24"/>
              </w:rPr>
              <w:t xml:space="preserve"> επ</w:t>
            </w:r>
            <w:proofErr w:type="spellStart"/>
            <w:r w:rsidRPr="00AE19C4">
              <w:rPr>
                <w:rFonts w:ascii="Arial" w:hAnsi="Arial" w:cs="Arial"/>
                <w:sz w:val="24"/>
                <w:szCs w:val="24"/>
              </w:rPr>
              <w:t>ιλέχθηκε</w:t>
            </w:r>
            <w:proofErr w:type="spellEnd"/>
          </w:p>
        </w:tc>
      </w:tr>
      <w:tr w:rsidR="009041B2" w:rsidRPr="00AE19C4" w14:paraId="67AE9433" w14:textId="77777777" w:rsidTr="00CE09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left w:val="none" w:sz="0" w:space="0" w:color="auto"/>
              <w:bottom w:val="none" w:sz="0" w:space="0" w:color="auto"/>
            </w:tcBorders>
          </w:tcPr>
          <w:p w14:paraId="6212009E" w14:textId="77777777" w:rsidR="009041B2" w:rsidRPr="00AE19C4" w:rsidRDefault="009041B2" w:rsidP="00ED721C">
            <w:pPr>
              <w:jc w:val="both"/>
              <w:rPr>
                <w:rFonts w:ascii="Arial" w:hAnsi="Arial" w:cs="Arial"/>
                <w:b/>
                <w:bCs/>
                <w:sz w:val="24"/>
                <w:szCs w:val="24"/>
              </w:rPr>
            </w:pPr>
            <w:r w:rsidRPr="00AE19C4">
              <w:rPr>
                <w:rFonts w:ascii="Arial" w:hAnsi="Arial" w:cs="Arial"/>
                <w:b/>
                <w:bCs/>
                <w:sz w:val="24"/>
                <w:szCs w:val="24"/>
              </w:rPr>
              <w:t>Soils (.Sol)</w:t>
            </w:r>
          </w:p>
        </w:tc>
      </w:tr>
      <w:tr w:rsidR="009041B2" w:rsidRPr="00A74CDD" w14:paraId="370BCD56" w14:textId="77777777" w:rsidTr="00CE0916">
        <w:trPr>
          <w:jc w:val="center"/>
        </w:trPr>
        <w:tc>
          <w:tcPr>
            <w:cnfStyle w:val="001000000000" w:firstRow="0" w:lastRow="0" w:firstColumn="1" w:lastColumn="0" w:oddVBand="0" w:evenVBand="0" w:oddHBand="0" w:evenHBand="0" w:firstRowFirstColumn="0" w:firstRowLastColumn="0" w:lastRowFirstColumn="0" w:lastRowLastColumn="0"/>
            <w:tcW w:w="2876" w:type="dxa"/>
            <w:tcBorders>
              <w:left w:val="none" w:sz="0" w:space="0" w:color="auto"/>
              <w:bottom w:val="none" w:sz="0" w:space="0" w:color="auto"/>
            </w:tcBorders>
          </w:tcPr>
          <w:p w14:paraId="2F784A76" w14:textId="77777777" w:rsidR="009041B2" w:rsidRPr="00AE19C4" w:rsidRDefault="009041B2" w:rsidP="00ED721C">
            <w:pPr>
              <w:jc w:val="both"/>
              <w:rPr>
                <w:rFonts w:ascii="Arial" w:hAnsi="Arial" w:cs="Arial"/>
                <w:sz w:val="24"/>
                <w:szCs w:val="24"/>
              </w:rPr>
            </w:pPr>
            <w:r w:rsidRPr="00AE19C4">
              <w:rPr>
                <w:rFonts w:ascii="Arial" w:hAnsi="Arial" w:cs="Arial"/>
                <w:sz w:val="24"/>
                <w:szCs w:val="24"/>
              </w:rPr>
              <w:t>SOL_AWC</w:t>
            </w:r>
          </w:p>
        </w:tc>
        <w:tc>
          <w:tcPr>
            <w:tcW w:w="2877" w:type="dxa"/>
          </w:tcPr>
          <w:p w14:paraId="34CD53DB" w14:textId="77777777" w:rsidR="009041B2" w:rsidRPr="00AE19C4" w:rsidRDefault="009041B2" w:rsidP="00ED721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l-GR"/>
              </w:rPr>
            </w:pPr>
            <w:r w:rsidRPr="00AE19C4">
              <w:rPr>
                <w:rFonts w:ascii="Arial" w:hAnsi="Arial" w:cs="Arial"/>
                <w:sz w:val="24"/>
                <w:szCs w:val="24"/>
                <w:lang w:val="el-GR"/>
              </w:rPr>
              <w:t>Διαθέσιμη υγρασία (</w:t>
            </w:r>
            <w:r w:rsidRPr="00AE19C4">
              <w:rPr>
                <w:rFonts w:ascii="Arial" w:hAnsi="Arial" w:cs="Arial"/>
                <w:sz w:val="24"/>
                <w:szCs w:val="24"/>
              </w:rPr>
              <w:t>mm</w:t>
            </w:r>
            <w:r w:rsidRPr="00AE19C4">
              <w:rPr>
                <w:rFonts w:ascii="Arial" w:hAnsi="Arial" w:cs="Arial"/>
                <w:sz w:val="24"/>
                <w:szCs w:val="24"/>
                <w:lang w:val="el-GR"/>
              </w:rPr>
              <w:t xml:space="preserve"> </w:t>
            </w:r>
            <w:r w:rsidRPr="00AE19C4">
              <w:rPr>
                <w:rFonts w:ascii="Arial" w:hAnsi="Arial" w:cs="Arial"/>
                <w:sz w:val="24"/>
                <w:szCs w:val="24"/>
              </w:rPr>
              <w:t>H</w:t>
            </w:r>
            <w:r w:rsidRPr="00AE19C4">
              <w:rPr>
                <w:rFonts w:ascii="Arial" w:hAnsi="Arial" w:cs="Arial"/>
                <w:sz w:val="24"/>
                <w:szCs w:val="24"/>
                <w:lang w:val="el-GR"/>
              </w:rPr>
              <w:t>2</w:t>
            </w:r>
            <w:r w:rsidRPr="00AE19C4">
              <w:rPr>
                <w:rFonts w:ascii="Arial" w:hAnsi="Arial" w:cs="Arial"/>
                <w:sz w:val="24"/>
                <w:szCs w:val="24"/>
              </w:rPr>
              <w:t>O</w:t>
            </w:r>
            <w:r w:rsidRPr="00AE19C4">
              <w:rPr>
                <w:rFonts w:ascii="Arial" w:hAnsi="Arial" w:cs="Arial"/>
                <w:sz w:val="24"/>
                <w:szCs w:val="24"/>
                <w:lang w:val="el-GR"/>
              </w:rPr>
              <w:t>/</w:t>
            </w:r>
            <w:r w:rsidRPr="00AE19C4">
              <w:rPr>
                <w:rFonts w:ascii="Arial" w:hAnsi="Arial" w:cs="Arial"/>
                <w:sz w:val="24"/>
                <w:szCs w:val="24"/>
              </w:rPr>
              <w:t>mm</w:t>
            </w:r>
            <w:r w:rsidRPr="00AE19C4">
              <w:rPr>
                <w:rFonts w:ascii="Arial" w:hAnsi="Arial" w:cs="Arial"/>
                <w:sz w:val="24"/>
                <w:szCs w:val="24"/>
                <w:lang w:val="el-GR"/>
              </w:rPr>
              <w:t xml:space="preserve"> εδάφους)</w:t>
            </w:r>
          </w:p>
        </w:tc>
        <w:tc>
          <w:tcPr>
            <w:tcW w:w="2877" w:type="dxa"/>
          </w:tcPr>
          <w:p w14:paraId="4416BADF" w14:textId="0B44B753" w:rsidR="009041B2" w:rsidRPr="00AE19C4" w:rsidRDefault="002E2A4C" w:rsidP="00ED721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l-GR"/>
              </w:rPr>
            </w:pPr>
            <w:r>
              <w:rPr>
                <w:rFonts w:ascii="Arial" w:hAnsi="Arial" w:cs="Arial"/>
                <w:sz w:val="24"/>
                <w:szCs w:val="24"/>
                <w:lang w:val="el-GR"/>
              </w:rPr>
              <w:t>0,9</w:t>
            </w:r>
          </w:p>
        </w:tc>
      </w:tr>
      <w:tr w:rsidR="009041B2" w:rsidRPr="00A74CDD" w14:paraId="42E594D0" w14:textId="77777777" w:rsidTr="00CE09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76" w:type="dxa"/>
            <w:tcBorders>
              <w:left w:val="none" w:sz="0" w:space="0" w:color="auto"/>
              <w:bottom w:val="none" w:sz="0" w:space="0" w:color="auto"/>
            </w:tcBorders>
          </w:tcPr>
          <w:p w14:paraId="5AD12B4A" w14:textId="77777777" w:rsidR="009041B2" w:rsidRPr="00AE19C4" w:rsidRDefault="009041B2" w:rsidP="00ED721C">
            <w:pPr>
              <w:jc w:val="both"/>
              <w:rPr>
                <w:rFonts w:ascii="Arial" w:hAnsi="Arial" w:cs="Arial"/>
                <w:sz w:val="24"/>
                <w:szCs w:val="24"/>
              </w:rPr>
            </w:pPr>
            <w:r w:rsidRPr="00AE19C4">
              <w:rPr>
                <w:rFonts w:ascii="Arial" w:hAnsi="Arial" w:cs="Arial"/>
                <w:sz w:val="24"/>
                <w:szCs w:val="24"/>
              </w:rPr>
              <w:t>SOL_K</w:t>
            </w:r>
          </w:p>
        </w:tc>
        <w:tc>
          <w:tcPr>
            <w:tcW w:w="2877" w:type="dxa"/>
          </w:tcPr>
          <w:p w14:paraId="2576A7ED" w14:textId="77777777" w:rsidR="009041B2" w:rsidRPr="00AE19C4" w:rsidRDefault="009041B2" w:rsidP="00ED721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l-GR"/>
              </w:rPr>
            </w:pPr>
            <w:r w:rsidRPr="00AE19C4">
              <w:rPr>
                <w:rFonts w:ascii="Arial" w:hAnsi="Arial" w:cs="Arial"/>
                <w:sz w:val="24"/>
                <w:szCs w:val="24"/>
                <w:lang w:val="el-GR"/>
              </w:rPr>
              <w:t>Κορεσμένη υδραυλική αγωγιμότητα (</w:t>
            </w:r>
            <w:r w:rsidRPr="00AE19C4">
              <w:rPr>
                <w:rFonts w:ascii="Arial" w:hAnsi="Arial" w:cs="Arial"/>
                <w:sz w:val="24"/>
                <w:szCs w:val="24"/>
              </w:rPr>
              <w:t>mm</w:t>
            </w:r>
            <w:r w:rsidRPr="00AE19C4">
              <w:rPr>
                <w:rFonts w:ascii="Arial" w:hAnsi="Arial" w:cs="Arial"/>
                <w:sz w:val="24"/>
                <w:szCs w:val="24"/>
                <w:lang w:val="el-GR"/>
              </w:rPr>
              <w:t>/</w:t>
            </w:r>
            <w:proofErr w:type="spellStart"/>
            <w:r w:rsidRPr="00AE19C4">
              <w:rPr>
                <w:rFonts w:ascii="Arial" w:hAnsi="Arial" w:cs="Arial"/>
                <w:sz w:val="24"/>
                <w:szCs w:val="24"/>
              </w:rPr>
              <w:t>hr</w:t>
            </w:r>
            <w:proofErr w:type="spellEnd"/>
            <w:r w:rsidRPr="00AE19C4">
              <w:rPr>
                <w:rFonts w:ascii="Arial" w:hAnsi="Arial" w:cs="Arial"/>
                <w:sz w:val="24"/>
                <w:szCs w:val="24"/>
                <w:lang w:val="el-GR"/>
              </w:rPr>
              <w:t>)</w:t>
            </w:r>
          </w:p>
        </w:tc>
        <w:tc>
          <w:tcPr>
            <w:tcW w:w="2877" w:type="dxa"/>
          </w:tcPr>
          <w:p w14:paraId="5414F41B" w14:textId="33A03D30" w:rsidR="009041B2" w:rsidRPr="00AE19C4" w:rsidRDefault="002E2A4C" w:rsidP="00ED721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l-GR"/>
              </w:rPr>
            </w:pPr>
            <w:r>
              <w:rPr>
                <w:rFonts w:ascii="Arial" w:hAnsi="Arial" w:cs="Arial"/>
                <w:sz w:val="24"/>
                <w:szCs w:val="24"/>
                <w:lang w:val="el-GR"/>
              </w:rPr>
              <w:t>6,23</w:t>
            </w:r>
          </w:p>
        </w:tc>
      </w:tr>
      <w:tr w:rsidR="009041B2" w:rsidRPr="00AE19C4" w14:paraId="0B7E9305" w14:textId="77777777" w:rsidTr="00CE0916">
        <w:trPr>
          <w:jc w:val="center"/>
        </w:trPr>
        <w:tc>
          <w:tcPr>
            <w:cnfStyle w:val="001000000000" w:firstRow="0" w:lastRow="0" w:firstColumn="1" w:lastColumn="0" w:oddVBand="0" w:evenVBand="0" w:oddHBand="0" w:evenHBand="0" w:firstRowFirstColumn="0" w:firstRowLastColumn="0" w:lastRowFirstColumn="0" w:lastRowLastColumn="0"/>
            <w:tcW w:w="2876" w:type="dxa"/>
            <w:tcBorders>
              <w:left w:val="none" w:sz="0" w:space="0" w:color="auto"/>
              <w:bottom w:val="none" w:sz="0" w:space="0" w:color="auto"/>
            </w:tcBorders>
          </w:tcPr>
          <w:p w14:paraId="7C8AC3B4" w14:textId="77777777" w:rsidR="009041B2" w:rsidRPr="00AE19C4" w:rsidRDefault="009041B2" w:rsidP="00ED721C">
            <w:pPr>
              <w:jc w:val="both"/>
              <w:rPr>
                <w:rFonts w:ascii="Arial" w:hAnsi="Arial" w:cs="Arial"/>
                <w:sz w:val="24"/>
                <w:szCs w:val="24"/>
              </w:rPr>
            </w:pPr>
            <w:r w:rsidRPr="00AE19C4">
              <w:rPr>
                <w:rFonts w:ascii="Arial" w:hAnsi="Arial" w:cs="Arial"/>
                <w:sz w:val="24"/>
                <w:szCs w:val="24"/>
              </w:rPr>
              <w:t>SOL_Z</w:t>
            </w:r>
          </w:p>
        </w:tc>
        <w:tc>
          <w:tcPr>
            <w:tcW w:w="2877" w:type="dxa"/>
          </w:tcPr>
          <w:p w14:paraId="7282CFEA" w14:textId="77777777" w:rsidR="009041B2" w:rsidRPr="00AE19C4" w:rsidRDefault="009041B2" w:rsidP="00ED721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sidRPr="00AE19C4">
              <w:rPr>
                <w:rFonts w:ascii="Arial" w:hAnsi="Arial" w:cs="Arial"/>
                <w:sz w:val="24"/>
                <w:szCs w:val="24"/>
              </w:rPr>
              <w:t>Βάθος</w:t>
            </w:r>
            <w:proofErr w:type="spellEnd"/>
            <w:r w:rsidRPr="00AE19C4">
              <w:rPr>
                <w:rFonts w:ascii="Arial" w:hAnsi="Arial" w:cs="Arial"/>
                <w:sz w:val="24"/>
                <w:szCs w:val="24"/>
              </w:rPr>
              <w:t xml:space="preserve"> </w:t>
            </w:r>
            <w:proofErr w:type="spellStart"/>
            <w:r w:rsidRPr="00AE19C4">
              <w:rPr>
                <w:rFonts w:ascii="Arial" w:hAnsi="Arial" w:cs="Arial"/>
                <w:sz w:val="24"/>
                <w:szCs w:val="24"/>
              </w:rPr>
              <w:t>Εδάφους</w:t>
            </w:r>
            <w:proofErr w:type="spellEnd"/>
            <w:r w:rsidRPr="00AE19C4">
              <w:rPr>
                <w:rFonts w:ascii="Arial" w:hAnsi="Arial" w:cs="Arial"/>
                <w:sz w:val="24"/>
                <w:szCs w:val="24"/>
              </w:rPr>
              <w:t>(mm)</w:t>
            </w:r>
          </w:p>
        </w:tc>
        <w:tc>
          <w:tcPr>
            <w:tcW w:w="2877" w:type="dxa"/>
          </w:tcPr>
          <w:p w14:paraId="1F6F4A35" w14:textId="07E9F350" w:rsidR="009041B2" w:rsidRPr="00AE19C4" w:rsidRDefault="002E2A4C" w:rsidP="00ED721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l-GR"/>
              </w:rPr>
            </w:pPr>
            <w:r>
              <w:rPr>
                <w:rFonts w:ascii="Arial" w:hAnsi="Arial" w:cs="Arial"/>
                <w:sz w:val="24"/>
                <w:szCs w:val="24"/>
                <w:lang w:val="el-GR"/>
              </w:rPr>
              <w:t>1000</w:t>
            </w:r>
          </w:p>
        </w:tc>
      </w:tr>
      <w:tr w:rsidR="009041B2" w:rsidRPr="00AE19C4" w14:paraId="17453AC5" w14:textId="77777777" w:rsidTr="00CE09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left w:val="none" w:sz="0" w:space="0" w:color="auto"/>
              <w:bottom w:val="none" w:sz="0" w:space="0" w:color="auto"/>
            </w:tcBorders>
          </w:tcPr>
          <w:p w14:paraId="11DAF066" w14:textId="77777777" w:rsidR="009041B2" w:rsidRPr="00AE19C4" w:rsidRDefault="009041B2" w:rsidP="00ED721C">
            <w:pPr>
              <w:jc w:val="both"/>
              <w:rPr>
                <w:rFonts w:ascii="Arial" w:hAnsi="Arial" w:cs="Arial"/>
                <w:b/>
                <w:bCs/>
                <w:sz w:val="24"/>
                <w:szCs w:val="24"/>
              </w:rPr>
            </w:pPr>
            <w:r w:rsidRPr="00AE19C4">
              <w:rPr>
                <w:rFonts w:ascii="Arial" w:hAnsi="Arial" w:cs="Arial"/>
                <w:b/>
                <w:bCs/>
                <w:sz w:val="24"/>
                <w:szCs w:val="24"/>
              </w:rPr>
              <w:t>Subbasin (.Sub)</w:t>
            </w:r>
          </w:p>
        </w:tc>
      </w:tr>
      <w:tr w:rsidR="009041B2" w:rsidRPr="00AE19C4" w14:paraId="01D17EE1" w14:textId="77777777" w:rsidTr="00CE0916">
        <w:trPr>
          <w:jc w:val="center"/>
        </w:trPr>
        <w:tc>
          <w:tcPr>
            <w:cnfStyle w:val="001000000000" w:firstRow="0" w:lastRow="0" w:firstColumn="1" w:lastColumn="0" w:oddVBand="0" w:evenVBand="0" w:oddHBand="0" w:evenHBand="0" w:firstRowFirstColumn="0" w:firstRowLastColumn="0" w:lastRowFirstColumn="0" w:lastRowLastColumn="0"/>
            <w:tcW w:w="2876" w:type="dxa"/>
            <w:tcBorders>
              <w:left w:val="none" w:sz="0" w:space="0" w:color="auto"/>
              <w:bottom w:val="none" w:sz="0" w:space="0" w:color="auto"/>
            </w:tcBorders>
          </w:tcPr>
          <w:p w14:paraId="55EC5681" w14:textId="77777777" w:rsidR="009041B2" w:rsidRPr="00AE19C4" w:rsidRDefault="009041B2" w:rsidP="00ED721C">
            <w:pPr>
              <w:jc w:val="both"/>
              <w:rPr>
                <w:rFonts w:ascii="Arial" w:hAnsi="Arial" w:cs="Arial"/>
                <w:sz w:val="24"/>
                <w:szCs w:val="24"/>
              </w:rPr>
            </w:pPr>
            <w:r w:rsidRPr="00AE19C4">
              <w:rPr>
                <w:rFonts w:ascii="Arial" w:hAnsi="Arial" w:cs="Arial"/>
                <w:sz w:val="24"/>
                <w:szCs w:val="24"/>
              </w:rPr>
              <w:t>CH_K1</w:t>
            </w:r>
          </w:p>
        </w:tc>
        <w:tc>
          <w:tcPr>
            <w:tcW w:w="2877" w:type="dxa"/>
          </w:tcPr>
          <w:p w14:paraId="66BF82E1" w14:textId="77777777" w:rsidR="009041B2" w:rsidRPr="00AE19C4" w:rsidRDefault="009041B2" w:rsidP="00ED721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l-GR"/>
              </w:rPr>
            </w:pPr>
            <w:r w:rsidRPr="00AE19C4">
              <w:rPr>
                <w:rFonts w:ascii="Arial" w:hAnsi="Arial" w:cs="Arial"/>
                <w:sz w:val="24"/>
                <w:szCs w:val="24"/>
                <w:lang w:val="el-GR"/>
              </w:rPr>
              <w:t>Υδραυλική αγωγιμότητα από</w:t>
            </w:r>
          </w:p>
          <w:p w14:paraId="5C0CE0C8" w14:textId="77777777" w:rsidR="009041B2" w:rsidRPr="00AE19C4" w:rsidRDefault="009041B2" w:rsidP="00ED721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l-GR"/>
              </w:rPr>
            </w:pPr>
            <w:r w:rsidRPr="00AE19C4">
              <w:rPr>
                <w:rFonts w:ascii="Arial" w:hAnsi="Arial" w:cs="Arial"/>
                <w:sz w:val="24"/>
                <w:szCs w:val="24"/>
                <w:lang w:val="el-GR"/>
              </w:rPr>
              <w:t>την επιφανειακή ροή προς το</w:t>
            </w:r>
          </w:p>
          <w:p w14:paraId="751839D6" w14:textId="77777777" w:rsidR="009041B2" w:rsidRPr="00AE19C4" w:rsidRDefault="009041B2" w:rsidP="00ED721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E19C4">
              <w:rPr>
                <w:rFonts w:ascii="Arial" w:hAnsi="Arial" w:cs="Arial"/>
                <w:sz w:val="24"/>
                <w:szCs w:val="24"/>
              </w:rPr>
              <w:t>α</w:t>
            </w:r>
            <w:proofErr w:type="spellStart"/>
            <w:r w:rsidRPr="00AE19C4">
              <w:rPr>
                <w:rFonts w:ascii="Arial" w:hAnsi="Arial" w:cs="Arial"/>
                <w:sz w:val="24"/>
                <w:szCs w:val="24"/>
              </w:rPr>
              <w:t>λλού</w:t>
            </w:r>
            <w:proofErr w:type="spellEnd"/>
            <w:r w:rsidRPr="00AE19C4">
              <w:rPr>
                <w:rFonts w:ascii="Arial" w:hAnsi="Arial" w:cs="Arial"/>
                <w:sz w:val="24"/>
                <w:szCs w:val="24"/>
              </w:rPr>
              <w:t>βιο</w:t>
            </w:r>
          </w:p>
        </w:tc>
        <w:tc>
          <w:tcPr>
            <w:tcW w:w="2877" w:type="dxa"/>
          </w:tcPr>
          <w:p w14:paraId="3D6FB723" w14:textId="785849FD" w:rsidR="009041B2" w:rsidRPr="00AE19C4" w:rsidRDefault="002E2A4C" w:rsidP="00ED721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l-GR"/>
              </w:rPr>
            </w:pPr>
            <w:r>
              <w:rPr>
                <w:rFonts w:ascii="Arial" w:hAnsi="Arial" w:cs="Arial"/>
                <w:sz w:val="24"/>
                <w:szCs w:val="24"/>
                <w:lang w:val="el-GR"/>
              </w:rPr>
              <w:t>0</w:t>
            </w:r>
          </w:p>
        </w:tc>
      </w:tr>
      <w:tr w:rsidR="009041B2" w:rsidRPr="00AE19C4" w14:paraId="55962E28" w14:textId="77777777" w:rsidTr="00CE09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76" w:type="dxa"/>
            <w:tcBorders>
              <w:left w:val="none" w:sz="0" w:space="0" w:color="auto"/>
              <w:bottom w:val="none" w:sz="0" w:space="0" w:color="auto"/>
            </w:tcBorders>
          </w:tcPr>
          <w:p w14:paraId="5CFD23F3" w14:textId="77777777" w:rsidR="009041B2" w:rsidRPr="00AE19C4" w:rsidRDefault="009041B2" w:rsidP="00ED721C">
            <w:pPr>
              <w:jc w:val="both"/>
              <w:rPr>
                <w:rFonts w:ascii="Arial" w:hAnsi="Arial" w:cs="Arial"/>
                <w:sz w:val="24"/>
                <w:szCs w:val="24"/>
              </w:rPr>
            </w:pPr>
            <w:r w:rsidRPr="00AE19C4">
              <w:rPr>
                <w:rFonts w:ascii="Arial" w:hAnsi="Arial" w:cs="Arial"/>
                <w:sz w:val="24"/>
                <w:szCs w:val="24"/>
              </w:rPr>
              <w:t>TLAPS</w:t>
            </w:r>
          </w:p>
        </w:tc>
        <w:tc>
          <w:tcPr>
            <w:tcW w:w="2877" w:type="dxa"/>
          </w:tcPr>
          <w:p w14:paraId="7659138B" w14:textId="77777777" w:rsidR="009041B2" w:rsidRPr="00AE19C4" w:rsidRDefault="009041B2" w:rsidP="00ED721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roofErr w:type="spellStart"/>
            <w:r w:rsidRPr="00AE19C4">
              <w:rPr>
                <w:rFonts w:ascii="Arial" w:hAnsi="Arial" w:cs="Arial"/>
                <w:sz w:val="24"/>
                <w:szCs w:val="24"/>
              </w:rPr>
              <w:t>Θερμο</w:t>
            </w:r>
            <w:proofErr w:type="spellEnd"/>
            <w:r w:rsidRPr="00AE19C4">
              <w:rPr>
                <w:rFonts w:ascii="Arial" w:hAnsi="Arial" w:cs="Arial"/>
                <w:sz w:val="24"/>
                <w:szCs w:val="24"/>
              </w:rPr>
              <w:t>βαθμίδα(mm/hr)</w:t>
            </w:r>
          </w:p>
        </w:tc>
        <w:tc>
          <w:tcPr>
            <w:tcW w:w="2877" w:type="dxa"/>
          </w:tcPr>
          <w:p w14:paraId="524FAC6A" w14:textId="2CBC60B3" w:rsidR="009041B2" w:rsidRPr="00AE19C4" w:rsidRDefault="002E2A4C" w:rsidP="00ED721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l-GR"/>
              </w:rPr>
            </w:pPr>
            <w:r>
              <w:rPr>
                <w:rFonts w:ascii="Arial" w:hAnsi="Arial" w:cs="Arial"/>
                <w:sz w:val="24"/>
                <w:szCs w:val="24"/>
                <w:lang w:val="el-GR"/>
              </w:rPr>
              <w:t>-6</w:t>
            </w:r>
          </w:p>
        </w:tc>
      </w:tr>
      <w:tr w:rsidR="009041B2" w:rsidRPr="00AE19C4" w14:paraId="7AD4940B" w14:textId="77777777" w:rsidTr="00CE0916">
        <w:trPr>
          <w:jc w:val="center"/>
        </w:trPr>
        <w:tc>
          <w:tcPr>
            <w:cnfStyle w:val="001000000000" w:firstRow="0" w:lastRow="0" w:firstColumn="1" w:lastColumn="0" w:oddVBand="0" w:evenVBand="0" w:oddHBand="0" w:evenHBand="0" w:firstRowFirstColumn="0" w:firstRowLastColumn="0" w:lastRowFirstColumn="0" w:lastRowLastColumn="0"/>
            <w:tcW w:w="2876" w:type="dxa"/>
            <w:tcBorders>
              <w:left w:val="none" w:sz="0" w:space="0" w:color="auto"/>
              <w:bottom w:val="none" w:sz="0" w:space="0" w:color="auto"/>
            </w:tcBorders>
          </w:tcPr>
          <w:p w14:paraId="7D759197" w14:textId="77777777" w:rsidR="009041B2" w:rsidRPr="00AE19C4" w:rsidRDefault="009041B2" w:rsidP="00ED721C">
            <w:pPr>
              <w:jc w:val="both"/>
              <w:rPr>
                <w:rFonts w:ascii="Arial" w:hAnsi="Arial" w:cs="Arial"/>
                <w:sz w:val="24"/>
                <w:szCs w:val="24"/>
              </w:rPr>
            </w:pPr>
            <w:r w:rsidRPr="00AE19C4">
              <w:rPr>
                <w:rFonts w:ascii="Arial" w:hAnsi="Arial" w:cs="Arial"/>
                <w:sz w:val="24"/>
                <w:szCs w:val="24"/>
              </w:rPr>
              <w:t>CH_N1</w:t>
            </w:r>
          </w:p>
        </w:tc>
        <w:tc>
          <w:tcPr>
            <w:tcW w:w="2877" w:type="dxa"/>
          </w:tcPr>
          <w:p w14:paraId="225F3EA0" w14:textId="77777777" w:rsidR="009041B2" w:rsidRPr="00AE19C4" w:rsidRDefault="009041B2" w:rsidP="00ED721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E19C4">
              <w:rPr>
                <w:rFonts w:ascii="Arial" w:hAnsi="Arial" w:cs="Arial"/>
                <w:sz w:val="24"/>
                <w:szCs w:val="24"/>
              </w:rPr>
              <w:t>Manning’s “n” value for the tributary channels</w:t>
            </w:r>
          </w:p>
        </w:tc>
        <w:tc>
          <w:tcPr>
            <w:tcW w:w="2877" w:type="dxa"/>
          </w:tcPr>
          <w:p w14:paraId="3AF241D6" w14:textId="2D37C0A5" w:rsidR="009041B2" w:rsidRPr="002E2A4C" w:rsidRDefault="002E2A4C" w:rsidP="00ED721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l-GR"/>
              </w:rPr>
            </w:pPr>
            <w:r>
              <w:rPr>
                <w:rFonts w:ascii="Arial" w:hAnsi="Arial" w:cs="Arial"/>
                <w:sz w:val="24"/>
                <w:szCs w:val="24"/>
                <w:lang w:val="el-GR"/>
              </w:rPr>
              <w:t>30</w:t>
            </w:r>
          </w:p>
        </w:tc>
      </w:tr>
      <w:tr w:rsidR="009041B2" w:rsidRPr="00AE19C4" w14:paraId="67CA1435" w14:textId="77777777" w:rsidTr="00CE09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left w:val="none" w:sz="0" w:space="0" w:color="auto"/>
              <w:bottom w:val="none" w:sz="0" w:space="0" w:color="auto"/>
            </w:tcBorders>
          </w:tcPr>
          <w:p w14:paraId="48405A04" w14:textId="77777777" w:rsidR="009041B2" w:rsidRPr="00AE19C4" w:rsidRDefault="009041B2" w:rsidP="00ED721C">
            <w:pPr>
              <w:jc w:val="both"/>
              <w:rPr>
                <w:rFonts w:ascii="Arial" w:hAnsi="Arial" w:cs="Arial"/>
                <w:b/>
                <w:bCs/>
                <w:sz w:val="24"/>
                <w:szCs w:val="24"/>
              </w:rPr>
            </w:pPr>
            <w:r w:rsidRPr="00AE19C4">
              <w:rPr>
                <w:rFonts w:ascii="Arial" w:hAnsi="Arial" w:cs="Arial"/>
                <w:b/>
                <w:bCs/>
                <w:sz w:val="24"/>
                <w:szCs w:val="24"/>
              </w:rPr>
              <w:t>HRU (.</w:t>
            </w:r>
            <w:proofErr w:type="spellStart"/>
            <w:r w:rsidRPr="00AE19C4">
              <w:rPr>
                <w:rFonts w:ascii="Arial" w:hAnsi="Arial" w:cs="Arial"/>
                <w:b/>
                <w:bCs/>
                <w:sz w:val="24"/>
                <w:szCs w:val="24"/>
              </w:rPr>
              <w:t>Hru</w:t>
            </w:r>
            <w:proofErr w:type="spellEnd"/>
            <w:r w:rsidRPr="00AE19C4">
              <w:rPr>
                <w:rFonts w:ascii="Arial" w:hAnsi="Arial" w:cs="Arial"/>
                <w:b/>
                <w:bCs/>
                <w:sz w:val="24"/>
                <w:szCs w:val="24"/>
              </w:rPr>
              <w:t>)</w:t>
            </w:r>
          </w:p>
        </w:tc>
      </w:tr>
      <w:tr w:rsidR="009041B2" w:rsidRPr="00AE19C4" w14:paraId="20FE1DCD" w14:textId="77777777" w:rsidTr="00CE0916">
        <w:trPr>
          <w:jc w:val="center"/>
        </w:trPr>
        <w:tc>
          <w:tcPr>
            <w:cnfStyle w:val="001000000000" w:firstRow="0" w:lastRow="0" w:firstColumn="1" w:lastColumn="0" w:oddVBand="0" w:evenVBand="0" w:oddHBand="0" w:evenHBand="0" w:firstRowFirstColumn="0" w:firstRowLastColumn="0" w:lastRowFirstColumn="0" w:lastRowLastColumn="0"/>
            <w:tcW w:w="2876" w:type="dxa"/>
            <w:tcBorders>
              <w:left w:val="none" w:sz="0" w:space="0" w:color="auto"/>
              <w:bottom w:val="none" w:sz="0" w:space="0" w:color="auto"/>
            </w:tcBorders>
          </w:tcPr>
          <w:p w14:paraId="4E761D67" w14:textId="77777777" w:rsidR="009041B2" w:rsidRPr="00AE19C4" w:rsidRDefault="009041B2" w:rsidP="00ED721C">
            <w:pPr>
              <w:jc w:val="both"/>
              <w:rPr>
                <w:rFonts w:ascii="Arial" w:hAnsi="Arial" w:cs="Arial"/>
                <w:sz w:val="24"/>
                <w:szCs w:val="24"/>
              </w:rPr>
            </w:pPr>
            <w:r w:rsidRPr="00AE19C4">
              <w:rPr>
                <w:rFonts w:ascii="Arial" w:hAnsi="Arial" w:cs="Arial"/>
                <w:sz w:val="24"/>
                <w:szCs w:val="24"/>
              </w:rPr>
              <w:t>SLSOIL</w:t>
            </w:r>
          </w:p>
        </w:tc>
        <w:tc>
          <w:tcPr>
            <w:tcW w:w="2877" w:type="dxa"/>
          </w:tcPr>
          <w:p w14:paraId="2452E4B1" w14:textId="77777777" w:rsidR="009041B2" w:rsidRPr="00AE19C4" w:rsidRDefault="009041B2" w:rsidP="00ED721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E19C4">
              <w:rPr>
                <w:rFonts w:ascii="Arial" w:hAnsi="Arial" w:cs="Arial"/>
                <w:sz w:val="24"/>
                <w:szCs w:val="24"/>
              </w:rPr>
              <w:t>Manning’s “n” value for the tributary channels</w:t>
            </w:r>
          </w:p>
        </w:tc>
        <w:tc>
          <w:tcPr>
            <w:tcW w:w="2877" w:type="dxa"/>
          </w:tcPr>
          <w:p w14:paraId="1B1C1FD6" w14:textId="7DCB8ADF" w:rsidR="009041B2" w:rsidRPr="002E2A4C" w:rsidRDefault="002E2A4C" w:rsidP="00ED721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l-GR"/>
              </w:rPr>
            </w:pPr>
            <w:r>
              <w:rPr>
                <w:rFonts w:ascii="Arial" w:hAnsi="Arial" w:cs="Arial"/>
                <w:sz w:val="24"/>
                <w:szCs w:val="24"/>
                <w:lang w:val="el-GR"/>
              </w:rPr>
              <w:t>100</w:t>
            </w:r>
          </w:p>
        </w:tc>
      </w:tr>
      <w:tr w:rsidR="009041B2" w:rsidRPr="00A74CDD" w14:paraId="37ADF5E7" w14:textId="77777777" w:rsidTr="00CE09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76" w:type="dxa"/>
            <w:tcBorders>
              <w:left w:val="none" w:sz="0" w:space="0" w:color="auto"/>
              <w:bottom w:val="none" w:sz="0" w:space="0" w:color="auto"/>
            </w:tcBorders>
          </w:tcPr>
          <w:p w14:paraId="4FC9F8C5" w14:textId="77777777" w:rsidR="009041B2" w:rsidRPr="00AE19C4" w:rsidRDefault="009041B2" w:rsidP="00ED721C">
            <w:pPr>
              <w:jc w:val="both"/>
              <w:rPr>
                <w:rFonts w:ascii="Arial" w:hAnsi="Arial" w:cs="Arial"/>
                <w:sz w:val="24"/>
                <w:szCs w:val="24"/>
              </w:rPr>
            </w:pPr>
            <w:r w:rsidRPr="00AE19C4">
              <w:rPr>
                <w:rFonts w:ascii="Arial" w:hAnsi="Arial" w:cs="Arial"/>
                <w:sz w:val="24"/>
                <w:szCs w:val="24"/>
              </w:rPr>
              <w:t>CANMX</w:t>
            </w:r>
          </w:p>
        </w:tc>
        <w:tc>
          <w:tcPr>
            <w:tcW w:w="2877" w:type="dxa"/>
          </w:tcPr>
          <w:p w14:paraId="1259795B" w14:textId="77777777" w:rsidR="009041B2" w:rsidRPr="00AE19C4" w:rsidRDefault="009041B2" w:rsidP="00ED721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l-GR"/>
              </w:rPr>
            </w:pPr>
            <w:r w:rsidRPr="00AE19C4">
              <w:rPr>
                <w:rFonts w:ascii="Arial" w:hAnsi="Arial" w:cs="Arial"/>
                <w:sz w:val="24"/>
                <w:szCs w:val="24"/>
                <w:lang w:val="el-GR"/>
              </w:rPr>
              <w:t>Μέγιστη συγκράτηση από τη</w:t>
            </w:r>
          </w:p>
          <w:p w14:paraId="0D915F18" w14:textId="77777777" w:rsidR="009041B2" w:rsidRPr="00AE19C4" w:rsidRDefault="009041B2" w:rsidP="00ED721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l-GR"/>
              </w:rPr>
            </w:pPr>
            <w:r w:rsidRPr="00AE19C4">
              <w:rPr>
                <w:rFonts w:ascii="Arial" w:hAnsi="Arial" w:cs="Arial"/>
                <w:sz w:val="24"/>
                <w:szCs w:val="24"/>
                <w:lang w:val="el-GR"/>
              </w:rPr>
              <w:t>Φυτοκάλυψη(</w:t>
            </w:r>
            <w:r w:rsidRPr="00AE19C4">
              <w:rPr>
                <w:rFonts w:ascii="Arial" w:hAnsi="Arial" w:cs="Arial"/>
                <w:sz w:val="24"/>
                <w:szCs w:val="24"/>
              </w:rPr>
              <w:t>mm</w:t>
            </w:r>
            <w:r w:rsidRPr="00AE19C4">
              <w:rPr>
                <w:rFonts w:ascii="Arial" w:hAnsi="Arial" w:cs="Arial"/>
                <w:sz w:val="24"/>
                <w:szCs w:val="24"/>
                <w:lang w:val="el-GR"/>
              </w:rPr>
              <w:t xml:space="preserve"> </w:t>
            </w:r>
            <w:r w:rsidRPr="00AE19C4">
              <w:rPr>
                <w:rFonts w:ascii="Arial" w:hAnsi="Arial" w:cs="Arial"/>
                <w:sz w:val="24"/>
                <w:szCs w:val="24"/>
              </w:rPr>
              <w:t>H</w:t>
            </w:r>
            <w:r w:rsidRPr="00AE19C4">
              <w:rPr>
                <w:rFonts w:ascii="Arial" w:hAnsi="Arial" w:cs="Arial"/>
                <w:sz w:val="24"/>
                <w:szCs w:val="24"/>
                <w:lang w:val="el-GR"/>
              </w:rPr>
              <w:t>2</w:t>
            </w:r>
            <w:r w:rsidRPr="00AE19C4">
              <w:rPr>
                <w:rFonts w:ascii="Arial" w:hAnsi="Arial" w:cs="Arial"/>
                <w:sz w:val="24"/>
                <w:szCs w:val="24"/>
              </w:rPr>
              <w:t>O</w:t>
            </w:r>
            <w:r w:rsidRPr="00AE19C4">
              <w:rPr>
                <w:rFonts w:ascii="Arial" w:hAnsi="Arial" w:cs="Arial"/>
                <w:sz w:val="24"/>
                <w:szCs w:val="24"/>
                <w:lang w:val="el-GR"/>
              </w:rPr>
              <w:t>)</w:t>
            </w:r>
          </w:p>
        </w:tc>
        <w:tc>
          <w:tcPr>
            <w:tcW w:w="2877" w:type="dxa"/>
          </w:tcPr>
          <w:p w14:paraId="1CF9D6B1" w14:textId="5BC7E848" w:rsidR="009041B2" w:rsidRPr="00AE19C4" w:rsidRDefault="002E2A4C" w:rsidP="00ED721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l-GR"/>
              </w:rPr>
            </w:pPr>
            <w:r>
              <w:rPr>
                <w:rFonts w:ascii="Arial" w:hAnsi="Arial" w:cs="Arial"/>
                <w:sz w:val="24"/>
                <w:szCs w:val="24"/>
                <w:lang w:val="el-GR"/>
              </w:rPr>
              <w:t>20</w:t>
            </w:r>
          </w:p>
        </w:tc>
      </w:tr>
      <w:tr w:rsidR="009041B2" w:rsidRPr="00AE19C4" w14:paraId="72B7A103" w14:textId="77777777" w:rsidTr="00CE0916">
        <w:trPr>
          <w:jc w:val="center"/>
        </w:trPr>
        <w:tc>
          <w:tcPr>
            <w:cnfStyle w:val="001000000000" w:firstRow="0" w:lastRow="0" w:firstColumn="1" w:lastColumn="0" w:oddVBand="0" w:evenVBand="0" w:oddHBand="0" w:evenHBand="0" w:firstRowFirstColumn="0" w:firstRowLastColumn="0" w:lastRowFirstColumn="0" w:lastRowLastColumn="0"/>
            <w:tcW w:w="2876" w:type="dxa"/>
            <w:tcBorders>
              <w:left w:val="none" w:sz="0" w:space="0" w:color="auto"/>
              <w:bottom w:val="none" w:sz="0" w:space="0" w:color="auto"/>
            </w:tcBorders>
          </w:tcPr>
          <w:p w14:paraId="27BF8233" w14:textId="77777777" w:rsidR="009041B2" w:rsidRPr="00AE19C4" w:rsidRDefault="009041B2" w:rsidP="00ED721C">
            <w:pPr>
              <w:jc w:val="both"/>
              <w:rPr>
                <w:rFonts w:ascii="Arial" w:hAnsi="Arial" w:cs="Arial"/>
                <w:sz w:val="24"/>
                <w:szCs w:val="24"/>
              </w:rPr>
            </w:pPr>
            <w:r w:rsidRPr="00AE19C4">
              <w:rPr>
                <w:rFonts w:ascii="Arial" w:hAnsi="Arial" w:cs="Arial"/>
                <w:sz w:val="24"/>
                <w:szCs w:val="24"/>
              </w:rPr>
              <w:t>ESCO</w:t>
            </w:r>
          </w:p>
        </w:tc>
        <w:tc>
          <w:tcPr>
            <w:tcW w:w="2877" w:type="dxa"/>
          </w:tcPr>
          <w:p w14:paraId="78F2ABDA" w14:textId="77777777" w:rsidR="009041B2" w:rsidRPr="00AE19C4" w:rsidRDefault="009041B2" w:rsidP="00ED721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sidRPr="00AE19C4">
              <w:rPr>
                <w:rFonts w:ascii="Arial" w:hAnsi="Arial" w:cs="Arial"/>
                <w:sz w:val="24"/>
                <w:szCs w:val="24"/>
              </w:rPr>
              <w:t>Συντελεστής</w:t>
            </w:r>
            <w:proofErr w:type="spellEnd"/>
            <w:r w:rsidRPr="00AE19C4">
              <w:rPr>
                <w:rFonts w:ascii="Arial" w:hAnsi="Arial" w:cs="Arial"/>
                <w:sz w:val="24"/>
                <w:szCs w:val="24"/>
              </w:rPr>
              <w:t xml:space="preserve"> </w:t>
            </w:r>
            <w:proofErr w:type="spellStart"/>
            <w:r w:rsidRPr="00AE19C4">
              <w:rPr>
                <w:rFonts w:ascii="Arial" w:hAnsi="Arial" w:cs="Arial"/>
                <w:sz w:val="24"/>
                <w:szCs w:val="24"/>
              </w:rPr>
              <w:t>εξάτμισης</w:t>
            </w:r>
            <w:proofErr w:type="spellEnd"/>
            <w:r w:rsidRPr="00AE19C4">
              <w:rPr>
                <w:rFonts w:ascii="Arial" w:hAnsi="Arial" w:cs="Arial"/>
                <w:sz w:val="24"/>
                <w:szCs w:val="24"/>
              </w:rPr>
              <w:t xml:space="preserve"> </w:t>
            </w:r>
            <w:proofErr w:type="spellStart"/>
            <w:r w:rsidRPr="00AE19C4">
              <w:rPr>
                <w:rFonts w:ascii="Arial" w:hAnsi="Arial" w:cs="Arial"/>
                <w:sz w:val="24"/>
                <w:szCs w:val="24"/>
              </w:rPr>
              <w:t>εδάφους</w:t>
            </w:r>
            <w:proofErr w:type="spellEnd"/>
            <w:r w:rsidRPr="00AE19C4">
              <w:rPr>
                <w:rFonts w:ascii="Arial" w:hAnsi="Arial" w:cs="Arial"/>
                <w:sz w:val="24"/>
                <w:szCs w:val="24"/>
              </w:rPr>
              <w:t>,</w:t>
            </w:r>
          </w:p>
        </w:tc>
        <w:tc>
          <w:tcPr>
            <w:tcW w:w="2877" w:type="dxa"/>
          </w:tcPr>
          <w:p w14:paraId="10B7B56C" w14:textId="580A51E8" w:rsidR="009041B2" w:rsidRPr="00AE19C4" w:rsidRDefault="002E2A4C" w:rsidP="00ED721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l-GR"/>
              </w:rPr>
            </w:pPr>
            <w:r>
              <w:rPr>
                <w:rFonts w:ascii="Arial" w:hAnsi="Arial" w:cs="Arial"/>
                <w:sz w:val="24"/>
                <w:szCs w:val="24"/>
                <w:lang w:val="el-GR"/>
              </w:rPr>
              <w:t>0,55</w:t>
            </w:r>
          </w:p>
        </w:tc>
      </w:tr>
      <w:tr w:rsidR="009041B2" w:rsidRPr="00AE19C4" w14:paraId="68AA8E32" w14:textId="77777777" w:rsidTr="00CE09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76" w:type="dxa"/>
            <w:tcBorders>
              <w:left w:val="none" w:sz="0" w:space="0" w:color="auto"/>
              <w:bottom w:val="none" w:sz="0" w:space="0" w:color="auto"/>
            </w:tcBorders>
          </w:tcPr>
          <w:p w14:paraId="09A8D373" w14:textId="77777777" w:rsidR="009041B2" w:rsidRPr="00AE19C4" w:rsidRDefault="009041B2" w:rsidP="00ED721C">
            <w:pPr>
              <w:jc w:val="both"/>
              <w:rPr>
                <w:rFonts w:ascii="Arial" w:hAnsi="Arial" w:cs="Arial"/>
                <w:sz w:val="24"/>
                <w:szCs w:val="24"/>
              </w:rPr>
            </w:pPr>
            <w:r w:rsidRPr="00AE19C4">
              <w:rPr>
                <w:rFonts w:ascii="Arial" w:hAnsi="Arial" w:cs="Arial"/>
                <w:sz w:val="24"/>
                <w:szCs w:val="24"/>
              </w:rPr>
              <w:t>CH_Κ2</w:t>
            </w:r>
          </w:p>
        </w:tc>
        <w:tc>
          <w:tcPr>
            <w:tcW w:w="2877" w:type="dxa"/>
          </w:tcPr>
          <w:p w14:paraId="2CC490DC" w14:textId="77777777" w:rsidR="009041B2" w:rsidRPr="00AE19C4" w:rsidRDefault="009041B2" w:rsidP="00ED721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E19C4">
              <w:rPr>
                <w:rFonts w:ascii="Arial" w:hAnsi="Arial" w:cs="Arial"/>
                <w:sz w:val="24"/>
                <w:szCs w:val="24"/>
              </w:rPr>
              <w:t>Effective hydraulic conductivity</w:t>
            </w:r>
          </w:p>
          <w:p w14:paraId="0BF6169A" w14:textId="77777777" w:rsidR="009041B2" w:rsidRPr="00AE19C4" w:rsidRDefault="009041B2" w:rsidP="00ED721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E19C4">
              <w:rPr>
                <w:rFonts w:ascii="Arial" w:hAnsi="Arial" w:cs="Arial"/>
                <w:sz w:val="24"/>
                <w:szCs w:val="24"/>
              </w:rPr>
              <w:t>in main channel alluvium</w:t>
            </w:r>
          </w:p>
          <w:p w14:paraId="7ACDBAC7" w14:textId="77777777" w:rsidR="009041B2" w:rsidRPr="00AE19C4" w:rsidRDefault="009041B2" w:rsidP="00ED721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E19C4">
              <w:rPr>
                <w:rFonts w:ascii="Arial" w:hAnsi="Arial" w:cs="Arial"/>
                <w:sz w:val="24"/>
                <w:szCs w:val="24"/>
              </w:rPr>
              <w:t>(mm/</w:t>
            </w:r>
            <w:proofErr w:type="spellStart"/>
            <w:r w:rsidRPr="00AE19C4">
              <w:rPr>
                <w:rFonts w:ascii="Arial" w:hAnsi="Arial" w:cs="Arial"/>
                <w:sz w:val="24"/>
                <w:szCs w:val="24"/>
              </w:rPr>
              <w:t>hr</w:t>
            </w:r>
            <w:proofErr w:type="spellEnd"/>
            <w:r w:rsidRPr="00AE19C4">
              <w:rPr>
                <w:rFonts w:ascii="Arial" w:hAnsi="Arial" w:cs="Arial"/>
                <w:sz w:val="24"/>
                <w:szCs w:val="24"/>
              </w:rPr>
              <w:t>)</w:t>
            </w:r>
          </w:p>
        </w:tc>
        <w:tc>
          <w:tcPr>
            <w:tcW w:w="2877" w:type="dxa"/>
          </w:tcPr>
          <w:p w14:paraId="41836445" w14:textId="1582C3C5" w:rsidR="009041B2" w:rsidRPr="00AE19C4" w:rsidRDefault="002E2A4C" w:rsidP="00ED721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l-GR"/>
              </w:rPr>
            </w:pPr>
            <w:r>
              <w:rPr>
                <w:rFonts w:ascii="Arial" w:hAnsi="Arial" w:cs="Arial"/>
                <w:sz w:val="24"/>
                <w:szCs w:val="24"/>
                <w:lang w:val="el-GR"/>
              </w:rPr>
              <w:t>0,3</w:t>
            </w:r>
          </w:p>
        </w:tc>
      </w:tr>
      <w:tr w:rsidR="009041B2" w:rsidRPr="00AE19C4" w14:paraId="0309797A" w14:textId="77777777" w:rsidTr="00CE0916">
        <w:trPr>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left w:val="none" w:sz="0" w:space="0" w:color="auto"/>
              <w:bottom w:val="none" w:sz="0" w:space="0" w:color="auto"/>
            </w:tcBorders>
          </w:tcPr>
          <w:p w14:paraId="721DF9EA" w14:textId="77777777" w:rsidR="009041B2" w:rsidRPr="00AE19C4" w:rsidRDefault="009041B2" w:rsidP="00ED721C">
            <w:pPr>
              <w:jc w:val="both"/>
              <w:rPr>
                <w:rFonts w:ascii="Arial" w:hAnsi="Arial" w:cs="Arial"/>
                <w:b/>
                <w:bCs/>
                <w:sz w:val="24"/>
                <w:szCs w:val="24"/>
              </w:rPr>
            </w:pPr>
            <w:r w:rsidRPr="00AE19C4">
              <w:rPr>
                <w:rFonts w:ascii="Arial" w:hAnsi="Arial" w:cs="Arial"/>
                <w:b/>
                <w:bCs/>
                <w:sz w:val="24"/>
                <w:szCs w:val="24"/>
              </w:rPr>
              <w:t xml:space="preserve">Groundwater </w:t>
            </w:r>
            <w:proofErr w:type="gramStart"/>
            <w:r w:rsidRPr="00AE19C4">
              <w:rPr>
                <w:rFonts w:ascii="Arial" w:hAnsi="Arial" w:cs="Arial"/>
                <w:b/>
                <w:bCs/>
                <w:sz w:val="24"/>
                <w:szCs w:val="24"/>
              </w:rPr>
              <w:t>(.</w:t>
            </w:r>
            <w:proofErr w:type="spellStart"/>
            <w:r w:rsidRPr="00AE19C4">
              <w:rPr>
                <w:rFonts w:ascii="Arial" w:hAnsi="Arial" w:cs="Arial"/>
                <w:b/>
                <w:bCs/>
                <w:sz w:val="24"/>
                <w:szCs w:val="24"/>
              </w:rPr>
              <w:t>Gw</w:t>
            </w:r>
            <w:proofErr w:type="spellEnd"/>
            <w:proofErr w:type="gramEnd"/>
            <w:r w:rsidRPr="00AE19C4">
              <w:rPr>
                <w:rFonts w:ascii="Arial" w:hAnsi="Arial" w:cs="Arial"/>
                <w:b/>
                <w:bCs/>
                <w:sz w:val="24"/>
                <w:szCs w:val="24"/>
              </w:rPr>
              <w:t>)</w:t>
            </w:r>
          </w:p>
        </w:tc>
      </w:tr>
      <w:tr w:rsidR="009041B2" w:rsidRPr="00A74CDD" w14:paraId="4B9A42B4" w14:textId="77777777" w:rsidTr="00CE09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76" w:type="dxa"/>
            <w:tcBorders>
              <w:left w:val="none" w:sz="0" w:space="0" w:color="auto"/>
              <w:bottom w:val="none" w:sz="0" w:space="0" w:color="auto"/>
            </w:tcBorders>
          </w:tcPr>
          <w:p w14:paraId="1D85ED5A" w14:textId="77777777" w:rsidR="009041B2" w:rsidRPr="00AE19C4" w:rsidRDefault="009041B2" w:rsidP="00ED721C">
            <w:pPr>
              <w:jc w:val="both"/>
              <w:rPr>
                <w:rFonts w:ascii="Arial" w:hAnsi="Arial" w:cs="Arial"/>
                <w:sz w:val="24"/>
                <w:szCs w:val="24"/>
              </w:rPr>
            </w:pPr>
            <w:r w:rsidRPr="00AE19C4">
              <w:rPr>
                <w:rFonts w:ascii="Arial" w:hAnsi="Arial" w:cs="Arial"/>
                <w:sz w:val="24"/>
                <w:szCs w:val="24"/>
              </w:rPr>
              <w:t>GW_DELAY</w:t>
            </w:r>
          </w:p>
        </w:tc>
        <w:tc>
          <w:tcPr>
            <w:tcW w:w="2877" w:type="dxa"/>
          </w:tcPr>
          <w:p w14:paraId="35EF59BC" w14:textId="77777777" w:rsidR="009041B2" w:rsidRPr="00AE19C4" w:rsidRDefault="009041B2" w:rsidP="00ED721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l-GR"/>
              </w:rPr>
            </w:pPr>
            <w:r w:rsidRPr="00AE19C4">
              <w:rPr>
                <w:rFonts w:ascii="Arial" w:hAnsi="Arial" w:cs="Arial"/>
                <w:sz w:val="24"/>
                <w:szCs w:val="24"/>
                <w:lang w:val="el-GR"/>
              </w:rPr>
              <w:t>Συντελεστής καθυστέρησης</w:t>
            </w:r>
          </w:p>
          <w:p w14:paraId="3A524914" w14:textId="77777777" w:rsidR="009041B2" w:rsidRPr="00AE19C4" w:rsidRDefault="009041B2" w:rsidP="00ED721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l-GR"/>
              </w:rPr>
            </w:pPr>
            <w:r w:rsidRPr="00AE19C4">
              <w:rPr>
                <w:rFonts w:ascii="Arial" w:hAnsi="Arial" w:cs="Arial"/>
                <w:sz w:val="24"/>
                <w:szCs w:val="24"/>
                <w:lang w:val="el-GR"/>
              </w:rPr>
              <w:t>υπογείου νερού(</w:t>
            </w:r>
            <w:r w:rsidRPr="00AE19C4">
              <w:rPr>
                <w:rFonts w:ascii="Arial" w:hAnsi="Arial" w:cs="Arial"/>
                <w:sz w:val="24"/>
                <w:szCs w:val="24"/>
              </w:rPr>
              <w:t>days</w:t>
            </w:r>
            <w:r w:rsidRPr="00AE19C4">
              <w:rPr>
                <w:rFonts w:ascii="Arial" w:hAnsi="Arial" w:cs="Arial"/>
                <w:sz w:val="24"/>
                <w:szCs w:val="24"/>
                <w:lang w:val="el-GR"/>
              </w:rPr>
              <w:t>)</w:t>
            </w:r>
          </w:p>
        </w:tc>
        <w:tc>
          <w:tcPr>
            <w:tcW w:w="2877" w:type="dxa"/>
          </w:tcPr>
          <w:p w14:paraId="01CA5E8F" w14:textId="3BF75C12" w:rsidR="009041B2" w:rsidRPr="00AE19C4" w:rsidRDefault="002E2A4C" w:rsidP="00ED721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l-GR"/>
              </w:rPr>
            </w:pPr>
            <w:r>
              <w:rPr>
                <w:rFonts w:ascii="Arial" w:hAnsi="Arial" w:cs="Arial"/>
                <w:sz w:val="24"/>
                <w:szCs w:val="24"/>
                <w:lang w:val="el-GR"/>
              </w:rPr>
              <w:t>15</w:t>
            </w:r>
          </w:p>
        </w:tc>
      </w:tr>
      <w:tr w:rsidR="009041B2" w:rsidRPr="00A74CDD" w14:paraId="725A41F2" w14:textId="77777777" w:rsidTr="00CE0916">
        <w:trPr>
          <w:jc w:val="center"/>
        </w:trPr>
        <w:tc>
          <w:tcPr>
            <w:cnfStyle w:val="001000000000" w:firstRow="0" w:lastRow="0" w:firstColumn="1" w:lastColumn="0" w:oddVBand="0" w:evenVBand="0" w:oddHBand="0" w:evenHBand="0" w:firstRowFirstColumn="0" w:firstRowLastColumn="0" w:lastRowFirstColumn="0" w:lastRowLastColumn="0"/>
            <w:tcW w:w="2876" w:type="dxa"/>
            <w:tcBorders>
              <w:left w:val="none" w:sz="0" w:space="0" w:color="auto"/>
              <w:bottom w:val="none" w:sz="0" w:space="0" w:color="auto"/>
            </w:tcBorders>
          </w:tcPr>
          <w:p w14:paraId="77FDDA6B" w14:textId="77777777" w:rsidR="009041B2" w:rsidRPr="00AE19C4" w:rsidRDefault="009041B2" w:rsidP="00ED721C">
            <w:pPr>
              <w:jc w:val="both"/>
              <w:rPr>
                <w:rFonts w:ascii="Arial" w:hAnsi="Arial" w:cs="Arial"/>
                <w:sz w:val="24"/>
                <w:szCs w:val="24"/>
              </w:rPr>
            </w:pPr>
            <w:r w:rsidRPr="00AE19C4">
              <w:rPr>
                <w:rFonts w:ascii="Arial" w:hAnsi="Arial" w:cs="Arial"/>
                <w:sz w:val="24"/>
                <w:szCs w:val="24"/>
              </w:rPr>
              <w:t>ALPHA_BF</w:t>
            </w:r>
          </w:p>
        </w:tc>
        <w:tc>
          <w:tcPr>
            <w:tcW w:w="2877" w:type="dxa"/>
          </w:tcPr>
          <w:p w14:paraId="60B12258" w14:textId="77777777" w:rsidR="009041B2" w:rsidRPr="00AE19C4" w:rsidRDefault="009041B2" w:rsidP="00ED721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l-GR"/>
              </w:rPr>
            </w:pPr>
            <w:r w:rsidRPr="00AE19C4">
              <w:rPr>
                <w:rFonts w:ascii="Arial" w:hAnsi="Arial" w:cs="Arial"/>
                <w:sz w:val="24"/>
                <w:szCs w:val="24"/>
                <w:lang w:val="el-GR"/>
              </w:rPr>
              <w:t>Παράγοντας ύφεσης της</w:t>
            </w:r>
          </w:p>
          <w:p w14:paraId="067F8455" w14:textId="77777777" w:rsidR="009041B2" w:rsidRPr="00AE19C4" w:rsidRDefault="009041B2" w:rsidP="00ED721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l-GR"/>
              </w:rPr>
            </w:pPr>
            <w:r w:rsidRPr="00AE19C4">
              <w:rPr>
                <w:rFonts w:ascii="Arial" w:hAnsi="Arial" w:cs="Arial"/>
                <w:sz w:val="24"/>
                <w:szCs w:val="24"/>
                <w:lang w:val="el-GR"/>
              </w:rPr>
              <w:t>παροχής του υπογείου νερού(</w:t>
            </w:r>
            <w:r w:rsidRPr="00AE19C4">
              <w:rPr>
                <w:rFonts w:ascii="Arial" w:hAnsi="Arial" w:cs="Arial"/>
                <w:sz w:val="24"/>
                <w:szCs w:val="24"/>
              </w:rPr>
              <w:t>days</w:t>
            </w:r>
            <w:r w:rsidRPr="00AE19C4">
              <w:rPr>
                <w:rFonts w:ascii="Arial" w:hAnsi="Arial" w:cs="Arial"/>
                <w:sz w:val="24"/>
                <w:szCs w:val="24"/>
                <w:lang w:val="el-GR"/>
              </w:rPr>
              <w:t>)</w:t>
            </w:r>
          </w:p>
        </w:tc>
        <w:tc>
          <w:tcPr>
            <w:tcW w:w="2877" w:type="dxa"/>
          </w:tcPr>
          <w:p w14:paraId="650455BE" w14:textId="06E41DCF" w:rsidR="009041B2" w:rsidRPr="00AE19C4" w:rsidRDefault="002E2A4C" w:rsidP="00ED721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l-GR"/>
              </w:rPr>
            </w:pPr>
            <w:r>
              <w:rPr>
                <w:rFonts w:ascii="Arial" w:hAnsi="Arial" w:cs="Arial"/>
                <w:sz w:val="24"/>
                <w:szCs w:val="24"/>
                <w:lang w:val="el-GR"/>
              </w:rPr>
              <w:t>0,7</w:t>
            </w:r>
          </w:p>
        </w:tc>
      </w:tr>
      <w:tr w:rsidR="009041B2" w:rsidRPr="00AE19C4" w14:paraId="23A18E47" w14:textId="77777777" w:rsidTr="00CE09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76" w:type="dxa"/>
            <w:tcBorders>
              <w:left w:val="none" w:sz="0" w:space="0" w:color="auto"/>
              <w:bottom w:val="none" w:sz="0" w:space="0" w:color="auto"/>
            </w:tcBorders>
          </w:tcPr>
          <w:p w14:paraId="0BA0DEA6" w14:textId="77777777" w:rsidR="009041B2" w:rsidRPr="00AE19C4" w:rsidRDefault="009041B2" w:rsidP="00ED721C">
            <w:pPr>
              <w:jc w:val="both"/>
              <w:rPr>
                <w:rFonts w:ascii="Arial" w:hAnsi="Arial" w:cs="Arial"/>
                <w:sz w:val="24"/>
                <w:szCs w:val="24"/>
              </w:rPr>
            </w:pPr>
            <w:r w:rsidRPr="00AE19C4">
              <w:rPr>
                <w:rFonts w:ascii="Arial" w:hAnsi="Arial" w:cs="Arial"/>
                <w:sz w:val="24"/>
                <w:szCs w:val="24"/>
              </w:rPr>
              <w:t>REVAPMN</w:t>
            </w:r>
          </w:p>
        </w:tc>
        <w:tc>
          <w:tcPr>
            <w:tcW w:w="2877" w:type="dxa"/>
          </w:tcPr>
          <w:p w14:paraId="358A31FD" w14:textId="77777777" w:rsidR="009041B2" w:rsidRPr="00AE19C4" w:rsidRDefault="009041B2" w:rsidP="00ED721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roofErr w:type="spellStart"/>
            <w:r w:rsidRPr="00AE19C4">
              <w:rPr>
                <w:rFonts w:ascii="Arial" w:hAnsi="Arial" w:cs="Arial"/>
                <w:sz w:val="24"/>
                <w:szCs w:val="24"/>
              </w:rPr>
              <w:t>Ελάχιστο</w:t>
            </w:r>
            <w:proofErr w:type="spellEnd"/>
            <w:r w:rsidRPr="00AE19C4">
              <w:rPr>
                <w:rFonts w:ascii="Arial" w:hAnsi="Arial" w:cs="Arial"/>
                <w:sz w:val="24"/>
                <w:szCs w:val="24"/>
              </w:rPr>
              <w:t xml:space="preserve"> β</w:t>
            </w:r>
            <w:proofErr w:type="spellStart"/>
            <w:r w:rsidRPr="00AE19C4">
              <w:rPr>
                <w:rFonts w:ascii="Arial" w:hAnsi="Arial" w:cs="Arial"/>
                <w:sz w:val="24"/>
                <w:szCs w:val="24"/>
              </w:rPr>
              <w:t>άθος</w:t>
            </w:r>
            <w:proofErr w:type="spellEnd"/>
            <w:r w:rsidRPr="00AE19C4">
              <w:rPr>
                <w:rFonts w:ascii="Arial" w:hAnsi="Arial" w:cs="Arial"/>
                <w:sz w:val="24"/>
                <w:szCs w:val="24"/>
              </w:rPr>
              <w:t xml:space="preserve"> </w:t>
            </w:r>
            <w:proofErr w:type="spellStart"/>
            <w:r w:rsidRPr="00AE19C4">
              <w:rPr>
                <w:rFonts w:ascii="Arial" w:hAnsi="Arial" w:cs="Arial"/>
                <w:sz w:val="24"/>
                <w:szCs w:val="24"/>
              </w:rPr>
              <w:t>νερού</w:t>
            </w:r>
            <w:proofErr w:type="spellEnd"/>
            <w:r w:rsidRPr="00AE19C4">
              <w:rPr>
                <w:rFonts w:ascii="Arial" w:hAnsi="Arial" w:cs="Arial"/>
                <w:sz w:val="24"/>
                <w:szCs w:val="24"/>
              </w:rPr>
              <w:t xml:space="preserve"> </w:t>
            </w:r>
            <w:proofErr w:type="spellStart"/>
            <w:r w:rsidRPr="00AE19C4">
              <w:rPr>
                <w:rFonts w:ascii="Arial" w:hAnsi="Arial" w:cs="Arial"/>
                <w:sz w:val="24"/>
                <w:szCs w:val="24"/>
              </w:rPr>
              <w:t>στον</w:t>
            </w:r>
            <w:proofErr w:type="spellEnd"/>
            <w:r w:rsidRPr="00AE19C4">
              <w:rPr>
                <w:rFonts w:ascii="Arial" w:hAnsi="Arial" w:cs="Arial"/>
                <w:sz w:val="24"/>
                <w:szCs w:val="24"/>
              </w:rPr>
              <w:t xml:space="preserve"> αβα</w:t>
            </w:r>
            <w:proofErr w:type="spellStart"/>
            <w:r w:rsidRPr="00AE19C4">
              <w:rPr>
                <w:rFonts w:ascii="Arial" w:hAnsi="Arial" w:cs="Arial"/>
                <w:sz w:val="24"/>
                <w:szCs w:val="24"/>
              </w:rPr>
              <w:t>θή</w:t>
            </w:r>
            <w:proofErr w:type="spellEnd"/>
            <w:r w:rsidRPr="00AE19C4">
              <w:rPr>
                <w:rFonts w:ascii="Arial" w:hAnsi="Arial" w:cs="Arial"/>
                <w:sz w:val="24"/>
                <w:szCs w:val="24"/>
              </w:rPr>
              <w:t xml:space="preserve"> </w:t>
            </w:r>
            <w:proofErr w:type="spellStart"/>
            <w:r w:rsidRPr="00AE19C4">
              <w:rPr>
                <w:rFonts w:ascii="Arial" w:hAnsi="Arial" w:cs="Arial"/>
                <w:sz w:val="24"/>
                <w:szCs w:val="24"/>
              </w:rPr>
              <w:t>υδροφορέ</w:t>
            </w:r>
            <w:proofErr w:type="spellEnd"/>
            <w:r w:rsidRPr="00AE19C4">
              <w:rPr>
                <w:rFonts w:ascii="Arial" w:hAnsi="Arial" w:cs="Arial"/>
                <w:sz w:val="24"/>
                <w:szCs w:val="24"/>
              </w:rPr>
              <w:t xml:space="preserve">α </w:t>
            </w:r>
            <w:proofErr w:type="spellStart"/>
            <w:r w:rsidRPr="00AE19C4">
              <w:rPr>
                <w:rFonts w:ascii="Arial" w:hAnsi="Arial" w:cs="Arial"/>
                <w:sz w:val="24"/>
                <w:szCs w:val="24"/>
              </w:rPr>
              <w:t>γι</w:t>
            </w:r>
            <w:proofErr w:type="spellEnd"/>
            <w:r w:rsidRPr="00AE19C4">
              <w:rPr>
                <w:rFonts w:ascii="Arial" w:hAnsi="Arial" w:cs="Arial"/>
                <w:sz w:val="24"/>
                <w:szCs w:val="24"/>
              </w:rPr>
              <w:t>α να επ</w:t>
            </w:r>
            <w:proofErr w:type="spellStart"/>
            <w:r w:rsidRPr="00AE19C4">
              <w:rPr>
                <w:rFonts w:ascii="Arial" w:hAnsi="Arial" w:cs="Arial"/>
                <w:sz w:val="24"/>
                <w:szCs w:val="24"/>
              </w:rPr>
              <w:t>ιτρ</w:t>
            </w:r>
            <w:proofErr w:type="spellEnd"/>
            <w:r w:rsidRPr="00AE19C4">
              <w:rPr>
                <w:rFonts w:ascii="Arial" w:hAnsi="Arial" w:cs="Arial"/>
                <w:sz w:val="24"/>
                <w:szCs w:val="24"/>
              </w:rPr>
              <w:t>απεί η επανα</w:t>
            </w:r>
            <w:proofErr w:type="spellStart"/>
            <w:r w:rsidRPr="00AE19C4">
              <w:rPr>
                <w:rFonts w:ascii="Arial" w:hAnsi="Arial" w:cs="Arial"/>
                <w:sz w:val="24"/>
                <w:szCs w:val="24"/>
              </w:rPr>
              <w:t>τροφοδότηση</w:t>
            </w:r>
            <w:proofErr w:type="spellEnd"/>
            <w:r w:rsidRPr="00AE19C4">
              <w:rPr>
                <w:rFonts w:ascii="Arial" w:hAnsi="Arial" w:cs="Arial"/>
                <w:sz w:val="24"/>
                <w:szCs w:val="24"/>
              </w:rPr>
              <w:t xml:space="preserve">, Threshold depth of water in the shallow aquifer for </w:t>
            </w:r>
            <w:proofErr w:type="spellStart"/>
            <w:r w:rsidRPr="00AE19C4">
              <w:rPr>
                <w:rFonts w:ascii="Arial" w:hAnsi="Arial" w:cs="Arial"/>
                <w:sz w:val="24"/>
                <w:szCs w:val="24"/>
              </w:rPr>
              <w:t>revap</w:t>
            </w:r>
            <w:proofErr w:type="spellEnd"/>
            <w:r w:rsidRPr="00AE19C4">
              <w:rPr>
                <w:rFonts w:ascii="Arial" w:hAnsi="Arial" w:cs="Arial"/>
                <w:sz w:val="24"/>
                <w:szCs w:val="24"/>
              </w:rPr>
              <w:t xml:space="preserve"> to occur (mm)</w:t>
            </w:r>
          </w:p>
        </w:tc>
        <w:tc>
          <w:tcPr>
            <w:tcW w:w="2877" w:type="dxa"/>
          </w:tcPr>
          <w:p w14:paraId="11AC8CC8" w14:textId="2BF29FD6" w:rsidR="009041B2" w:rsidRPr="002E2A4C" w:rsidRDefault="002E2A4C" w:rsidP="00ED721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l-GR"/>
              </w:rPr>
            </w:pPr>
            <w:r>
              <w:rPr>
                <w:rFonts w:ascii="Arial" w:hAnsi="Arial" w:cs="Arial"/>
                <w:sz w:val="24"/>
                <w:szCs w:val="24"/>
                <w:lang w:val="el-GR"/>
              </w:rPr>
              <w:t>10</w:t>
            </w:r>
          </w:p>
        </w:tc>
      </w:tr>
      <w:tr w:rsidR="009041B2" w:rsidRPr="00AE19C4" w14:paraId="53BD62CF" w14:textId="77777777" w:rsidTr="00CE0916">
        <w:trPr>
          <w:jc w:val="center"/>
        </w:trPr>
        <w:tc>
          <w:tcPr>
            <w:cnfStyle w:val="001000000000" w:firstRow="0" w:lastRow="0" w:firstColumn="1" w:lastColumn="0" w:oddVBand="0" w:evenVBand="0" w:oddHBand="0" w:evenHBand="0" w:firstRowFirstColumn="0" w:firstRowLastColumn="0" w:lastRowFirstColumn="0" w:lastRowLastColumn="0"/>
            <w:tcW w:w="2876" w:type="dxa"/>
            <w:tcBorders>
              <w:left w:val="none" w:sz="0" w:space="0" w:color="auto"/>
              <w:bottom w:val="none" w:sz="0" w:space="0" w:color="auto"/>
            </w:tcBorders>
          </w:tcPr>
          <w:p w14:paraId="07DC076C" w14:textId="77777777" w:rsidR="009041B2" w:rsidRPr="00AE19C4" w:rsidRDefault="009041B2" w:rsidP="00ED721C">
            <w:pPr>
              <w:jc w:val="both"/>
              <w:rPr>
                <w:rFonts w:ascii="Arial" w:hAnsi="Arial" w:cs="Arial"/>
                <w:sz w:val="24"/>
                <w:szCs w:val="24"/>
              </w:rPr>
            </w:pPr>
            <w:r w:rsidRPr="00AE19C4">
              <w:rPr>
                <w:rFonts w:ascii="Arial" w:hAnsi="Arial" w:cs="Arial"/>
                <w:sz w:val="24"/>
                <w:szCs w:val="24"/>
              </w:rPr>
              <w:t>GW_REVAP</w:t>
            </w:r>
          </w:p>
        </w:tc>
        <w:tc>
          <w:tcPr>
            <w:tcW w:w="2877" w:type="dxa"/>
          </w:tcPr>
          <w:p w14:paraId="1F15749B" w14:textId="77777777" w:rsidR="009041B2" w:rsidRPr="00AE19C4" w:rsidRDefault="009041B2" w:rsidP="00ED721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sidRPr="00AE19C4">
              <w:rPr>
                <w:rFonts w:ascii="Arial" w:hAnsi="Arial" w:cs="Arial"/>
                <w:sz w:val="24"/>
                <w:szCs w:val="24"/>
              </w:rPr>
              <w:t>Συντελεστής</w:t>
            </w:r>
            <w:proofErr w:type="spellEnd"/>
            <w:r w:rsidRPr="00AE19C4">
              <w:rPr>
                <w:rFonts w:ascii="Arial" w:hAnsi="Arial" w:cs="Arial"/>
                <w:sz w:val="24"/>
                <w:szCs w:val="24"/>
              </w:rPr>
              <w:t xml:space="preserve"> επανα</w:t>
            </w:r>
            <w:proofErr w:type="spellStart"/>
            <w:r w:rsidRPr="00AE19C4">
              <w:rPr>
                <w:rFonts w:ascii="Arial" w:hAnsi="Arial" w:cs="Arial"/>
                <w:sz w:val="24"/>
                <w:szCs w:val="24"/>
              </w:rPr>
              <w:t>τροφοδότησης</w:t>
            </w:r>
            <w:proofErr w:type="spellEnd"/>
          </w:p>
          <w:p w14:paraId="152724E5" w14:textId="77777777" w:rsidR="009041B2" w:rsidRPr="00AE19C4" w:rsidRDefault="009041B2" w:rsidP="00ED721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E19C4">
              <w:rPr>
                <w:rFonts w:ascii="Arial" w:hAnsi="Arial" w:cs="Arial"/>
                <w:sz w:val="24"/>
                <w:szCs w:val="24"/>
              </w:rPr>
              <w:t>υπ</w:t>
            </w:r>
            <w:proofErr w:type="spellStart"/>
            <w:r w:rsidRPr="00AE19C4">
              <w:rPr>
                <w:rFonts w:ascii="Arial" w:hAnsi="Arial" w:cs="Arial"/>
                <w:sz w:val="24"/>
                <w:szCs w:val="24"/>
              </w:rPr>
              <w:t>ογείου</w:t>
            </w:r>
            <w:proofErr w:type="spellEnd"/>
            <w:r w:rsidRPr="00AE19C4">
              <w:rPr>
                <w:rFonts w:ascii="Arial" w:hAnsi="Arial" w:cs="Arial"/>
                <w:sz w:val="24"/>
                <w:szCs w:val="24"/>
              </w:rPr>
              <w:t xml:space="preserve"> </w:t>
            </w:r>
            <w:proofErr w:type="spellStart"/>
            <w:r w:rsidRPr="00AE19C4">
              <w:rPr>
                <w:rFonts w:ascii="Arial" w:hAnsi="Arial" w:cs="Arial"/>
                <w:sz w:val="24"/>
                <w:szCs w:val="24"/>
              </w:rPr>
              <w:t>νερού</w:t>
            </w:r>
            <w:proofErr w:type="spellEnd"/>
          </w:p>
        </w:tc>
        <w:tc>
          <w:tcPr>
            <w:tcW w:w="2877" w:type="dxa"/>
          </w:tcPr>
          <w:p w14:paraId="19BF1CB7" w14:textId="4AE4F040" w:rsidR="009041B2" w:rsidRPr="00AE19C4" w:rsidRDefault="002E2A4C" w:rsidP="00ED721C">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l-GR"/>
              </w:rPr>
            </w:pPr>
            <w:r>
              <w:rPr>
                <w:rFonts w:ascii="Arial" w:hAnsi="Arial" w:cs="Arial"/>
                <w:sz w:val="24"/>
                <w:szCs w:val="24"/>
                <w:lang w:val="el-GR"/>
              </w:rPr>
              <w:t>0,1</w:t>
            </w:r>
          </w:p>
        </w:tc>
      </w:tr>
      <w:tr w:rsidR="009041B2" w:rsidRPr="00A74CDD" w14:paraId="4817E8FF" w14:textId="77777777" w:rsidTr="00CE09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76" w:type="dxa"/>
            <w:tcBorders>
              <w:left w:val="none" w:sz="0" w:space="0" w:color="auto"/>
              <w:bottom w:val="none" w:sz="0" w:space="0" w:color="auto"/>
            </w:tcBorders>
          </w:tcPr>
          <w:p w14:paraId="2384803C" w14:textId="77777777" w:rsidR="009041B2" w:rsidRPr="00AE19C4" w:rsidRDefault="009041B2" w:rsidP="00ED721C">
            <w:pPr>
              <w:jc w:val="both"/>
              <w:rPr>
                <w:rFonts w:ascii="Arial" w:hAnsi="Arial" w:cs="Arial"/>
                <w:sz w:val="24"/>
                <w:szCs w:val="24"/>
              </w:rPr>
            </w:pPr>
            <w:r w:rsidRPr="00AE19C4">
              <w:rPr>
                <w:rFonts w:ascii="Arial" w:hAnsi="Arial" w:cs="Arial"/>
                <w:sz w:val="24"/>
                <w:szCs w:val="24"/>
              </w:rPr>
              <w:t>GWQMIN</w:t>
            </w:r>
          </w:p>
        </w:tc>
        <w:tc>
          <w:tcPr>
            <w:tcW w:w="2877" w:type="dxa"/>
          </w:tcPr>
          <w:p w14:paraId="2D3839E4" w14:textId="77777777" w:rsidR="009041B2" w:rsidRPr="00AE19C4" w:rsidRDefault="009041B2" w:rsidP="00ED721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l-GR"/>
              </w:rPr>
            </w:pPr>
            <w:r w:rsidRPr="00AE19C4">
              <w:rPr>
                <w:rFonts w:ascii="Arial" w:hAnsi="Arial" w:cs="Arial"/>
                <w:sz w:val="24"/>
                <w:szCs w:val="24"/>
                <w:lang w:val="el-GR"/>
              </w:rPr>
              <w:t xml:space="preserve">Ελάχιστο βάθος νερού </w:t>
            </w:r>
            <w:r w:rsidRPr="00AE19C4">
              <w:rPr>
                <w:rFonts w:ascii="Arial" w:hAnsi="Arial" w:cs="Arial"/>
                <w:sz w:val="24"/>
                <w:szCs w:val="24"/>
                <w:lang w:val="el-GR"/>
              </w:rPr>
              <w:lastRenderedPageBreak/>
              <w:t>στον</w:t>
            </w:r>
          </w:p>
          <w:p w14:paraId="6111AD3A" w14:textId="77777777" w:rsidR="009041B2" w:rsidRPr="00AE19C4" w:rsidRDefault="009041B2" w:rsidP="00ED721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l-GR"/>
              </w:rPr>
            </w:pPr>
            <w:r w:rsidRPr="00AE19C4">
              <w:rPr>
                <w:rFonts w:ascii="Arial" w:hAnsi="Arial" w:cs="Arial"/>
                <w:sz w:val="24"/>
                <w:szCs w:val="24"/>
                <w:lang w:val="el-GR"/>
              </w:rPr>
              <w:t>αβαθή υδροφορέα για να</w:t>
            </w:r>
          </w:p>
          <w:p w14:paraId="7E2F7C42" w14:textId="77777777" w:rsidR="009041B2" w:rsidRPr="00AE19C4" w:rsidRDefault="009041B2" w:rsidP="00ED721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l-GR"/>
              </w:rPr>
            </w:pPr>
            <w:r w:rsidRPr="00AE19C4">
              <w:rPr>
                <w:rFonts w:ascii="Arial" w:hAnsi="Arial" w:cs="Arial"/>
                <w:sz w:val="24"/>
                <w:szCs w:val="24"/>
                <w:lang w:val="el-GR"/>
              </w:rPr>
              <w:t>επιστρέψει η ροή στην</w:t>
            </w:r>
          </w:p>
          <w:p w14:paraId="7EBEE948" w14:textId="77777777" w:rsidR="009041B2" w:rsidRPr="00AE19C4" w:rsidRDefault="009041B2" w:rsidP="00ED721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l-GR"/>
              </w:rPr>
            </w:pPr>
            <w:r w:rsidRPr="00AE19C4">
              <w:rPr>
                <w:rFonts w:ascii="Arial" w:hAnsi="Arial" w:cs="Arial"/>
                <w:sz w:val="24"/>
                <w:szCs w:val="24"/>
                <w:lang w:val="el-GR"/>
              </w:rPr>
              <w:t>επιφάνεια(</w:t>
            </w:r>
            <w:r w:rsidRPr="00AE19C4">
              <w:rPr>
                <w:rFonts w:ascii="Arial" w:hAnsi="Arial" w:cs="Arial"/>
                <w:sz w:val="24"/>
                <w:szCs w:val="24"/>
              </w:rPr>
              <w:t>mm</w:t>
            </w:r>
            <w:r w:rsidRPr="00AE19C4">
              <w:rPr>
                <w:rFonts w:ascii="Arial" w:hAnsi="Arial" w:cs="Arial"/>
                <w:sz w:val="24"/>
                <w:szCs w:val="24"/>
                <w:lang w:val="el-GR"/>
              </w:rPr>
              <w:t xml:space="preserve"> </w:t>
            </w:r>
            <w:r w:rsidRPr="00AE19C4">
              <w:rPr>
                <w:rFonts w:ascii="Arial" w:hAnsi="Arial" w:cs="Arial"/>
                <w:sz w:val="24"/>
                <w:szCs w:val="24"/>
              </w:rPr>
              <w:t>H</w:t>
            </w:r>
            <w:r w:rsidRPr="00AE19C4">
              <w:rPr>
                <w:rFonts w:ascii="Arial" w:hAnsi="Arial" w:cs="Arial"/>
                <w:sz w:val="24"/>
                <w:szCs w:val="24"/>
                <w:lang w:val="el-GR"/>
              </w:rPr>
              <w:t>2</w:t>
            </w:r>
            <w:r w:rsidRPr="00AE19C4">
              <w:rPr>
                <w:rFonts w:ascii="Arial" w:hAnsi="Arial" w:cs="Arial"/>
                <w:sz w:val="24"/>
                <w:szCs w:val="24"/>
              </w:rPr>
              <w:t>O</w:t>
            </w:r>
            <w:r w:rsidRPr="00AE19C4">
              <w:rPr>
                <w:rFonts w:ascii="Arial" w:hAnsi="Arial" w:cs="Arial"/>
                <w:sz w:val="24"/>
                <w:szCs w:val="24"/>
                <w:lang w:val="el-GR"/>
              </w:rPr>
              <w:t>)</w:t>
            </w:r>
          </w:p>
        </w:tc>
        <w:tc>
          <w:tcPr>
            <w:tcW w:w="2877" w:type="dxa"/>
          </w:tcPr>
          <w:p w14:paraId="7D08725A" w14:textId="75D31359" w:rsidR="009041B2" w:rsidRPr="00AE19C4" w:rsidRDefault="002E2A4C" w:rsidP="00ED721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l-GR"/>
              </w:rPr>
            </w:pPr>
            <w:r>
              <w:rPr>
                <w:rFonts w:ascii="Arial" w:hAnsi="Arial" w:cs="Arial"/>
                <w:sz w:val="24"/>
                <w:szCs w:val="24"/>
                <w:lang w:val="el-GR"/>
              </w:rPr>
              <w:lastRenderedPageBreak/>
              <w:t>48000</w:t>
            </w:r>
          </w:p>
        </w:tc>
      </w:tr>
      <w:tr w:rsidR="009041B2" w:rsidRPr="00AE19C4" w14:paraId="69611A44" w14:textId="77777777" w:rsidTr="00CE0916">
        <w:trPr>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left w:val="none" w:sz="0" w:space="0" w:color="auto"/>
              <w:bottom w:val="none" w:sz="0" w:space="0" w:color="auto"/>
            </w:tcBorders>
          </w:tcPr>
          <w:p w14:paraId="585253AE" w14:textId="77777777" w:rsidR="009041B2" w:rsidRPr="00AE19C4" w:rsidRDefault="009041B2" w:rsidP="00ED721C">
            <w:pPr>
              <w:jc w:val="both"/>
              <w:rPr>
                <w:rFonts w:ascii="Arial" w:hAnsi="Arial" w:cs="Arial"/>
                <w:b/>
                <w:bCs/>
                <w:sz w:val="24"/>
                <w:szCs w:val="24"/>
              </w:rPr>
            </w:pPr>
            <w:r w:rsidRPr="00AE19C4">
              <w:rPr>
                <w:rFonts w:ascii="Arial" w:hAnsi="Arial" w:cs="Arial"/>
                <w:b/>
                <w:bCs/>
                <w:sz w:val="24"/>
                <w:szCs w:val="24"/>
              </w:rPr>
              <w:t>Management (.Mgt)</w:t>
            </w:r>
          </w:p>
        </w:tc>
      </w:tr>
      <w:tr w:rsidR="009041B2" w:rsidRPr="00A74CDD" w14:paraId="1DECBBF1" w14:textId="77777777" w:rsidTr="00CE09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76" w:type="dxa"/>
            <w:tcBorders>
              <w:left w:val="none" w:sz="0" w:space="0" w:color="auto"/>
              <w:bottom w:val="none" w:sz="0" w:space="0" w:color="auto"/>
            </w:tcBorders>
          </w:tcPr>
          <w:p w14:paraId="4D399DA9" w14:textId="77777777" w:rsidR="009041B2" w:rsidRPr="00AE19C4" w:rsidRDefault="009041B2" w:rsidP="00ED721C">
            <w:pPr>
              <w:jc w:val="both"/>
              <w:rPr>
                <w:rFonts w:ascii="Arial" w:hAnsi="Arial" w:cs="Arial"/>
                <w:sz w:val="24"/>
                <w:szCs w:val="24"/>
              </w:rPr>
            </w:pPr>
            <w:r w:rsidRPr="00AE19C4">
              <w:rPr>
                <w:rFonts w:ascii="Arial" w:hAnsi="Arial" w:cs="Arial"/>
                <w:sz w:val="24"/>
                <w:szCs w:val="24"/>
              </w:rPr>
              <w:t>CN2</w:t>
            </w:r>
          </w:p>
        </w:tc>
        <w:tc>
          <w:tcPr>
            <w:tcW w:w="2877" w:type="dxa"/>
          </w:tcPr>
          <w:p w14:paraId="36623902" w14:textId="77777777" w:rsidR="009041B2" w:rsidRPr="00AE19C4" w:rsidRDefault="009041B2" w:rsidP="00ED721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l-GR"/>
              </w:rPr>
            </w:pPr>
            <w:r w:rsidRPr="00AE19C4">
              <w:rPr>
                <w:rFonts w:ascii="Arial" w:hAnsi="Arial" w:cs="Arial"/>
                <w:sz w:val="24"/>
                <w:szCs w:val="24"/>
                <w:lang w:val="el-GR"/>
              </w:rPr>
              <w:t>Αριθμός καμπύλης απορροής (</w:t>
            </w:r>
            <w:r w:rsidRPr="00AE19C4">
              <w:rPr>
                <w:rFonts w:ascii="Arial" w:hAnsi="Arial" w:cs="Arial"/>
                <w:sz w:val="24"/>
                <w:szCs w:val="24"/>
              </w:rPr>
              <w:t>Curve</w:t>
            </w:r>
            <w:r w:rsidRPr="00AE19C4">
              <w:rPr>
                <w:rFonts w:ascii="Arial" w:hAnsi="Arial" w:cs="Arial"/>
                <w:sz w:val="24"/>
                <w:szCs w:val="24"/>
                <w:lang w:val="el-GR"/>
              </w:rPr>
              <w:t xml:space="preserve"> </w:t>
            </w:r>
            <w:r w:rsidRPr="00AE19C4">
              <w:rPr>
                <w:rFonts w:ascii="Arial" w:hAnsi="Arial" w:cs="Arial"/>
                <w:sz w:val="24"/>
                <w:szCs w:val="24"/>
              </w:rPr>
              <w:t>Number</w:t>
            </w:r>
            <w:r w:rsidRPr="00AE19C4">
              <w:rPr>
                <w:rFonts w:ascii="Arial" w:hAnsi="Arial" w:cs="Arial"/>
                <w:sz w:val="24"/>
                <w:szCs w:val="24"/>
                <w:lang w:val="el-GR"/>
              </w:rPr>
              <w:t>) που αφορά στην υδρολογική κατάσταση 2</w:t>
            </w:r>
          </w:p>
        </w:tc>
        <w:tc>
          <w:tcPr>
            <w:tcW w:w="2877" w:type="dxa"/>
          </w:tcPr>
          <w:p w14:paraId="7131C8AE" w14:textId="5A7B2D5A" w:rsidR="009041B2" w:rsidRPr="00AE19C4" w:rsidRDefault="002E2A4C" w:rsidP="00ED721C">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l-GR"/>
              </w:rPr>
            </w:pPr>
            <w:r>
              <w:rPr>
                <w:rFonts w:ascii="Arial" w:hAnsi="Arial" w:cs="Arial"/>
                <w:sz w:val="24"/>
                <w:szCs w:val="24"/>
                <w:lang w:val="el-GR"/>
              </w:rPr>
              <w:t>50</w:t>
            </w:r>
          </w:p>
        </w:tc>
      </w:tr>
    </w:tbl>
    <w:p w14:paraId="6078E1BB" w14:textId="77777777" w:rsidR="009041B2" w:rsidRPr="00AE19C4" w:rsidRDefault="009041B2" w:rsidP="00ED721C">
      <w:pPr>
        <w:pStyle w:val="a4"/>
        <w:jc w:val="both"/>
        <w:rPr>
          <w:rFonts w:ascii="Arial" w:hAnsi="Arial" w:cs="Arial"/>
          <w:sz w:val="24"/>
          <w:szCs w:val="24"/>
          <w:lang w:val="el-GR"/>
        </w:rPr>
      </w:pPr>
    </w:p>
    <w:p w14:paraId="681A32F8" w14:textId="59072012" w:rsidR="009041B2" w:rsidRDefault="00E468BA" w:rsidP="00ED721C">
      <w:pPr>
        <w:pStyle w:val="a4"/>
        <w:jc w:val="both"/>
        <w:rPr>
          <w:rFonts w:ascii="Arial" w:hAnsi="Arial" w:cs="Arial"/>
          <w:sz w:val="24"/>
          <w:szCs w:val="24"/>
          <w:lang w:val="el-GR"/>
        </w:rPr>
      </w:pPr>
      <w:r>
        <w:rPr>
          <w:rFonts w:ascii="Arial" w:hAnsi="Arial" w:cs="Arial"/>
          <w:sz w:val="24"/>
          <w:szCs w:val="24"/>
          <w:lang w:val="el-GR"/>
        </w:rPr>
        <w:t xml:space="preserve">4.3.1 </w:t>
      </w:r>
      <w:bookmarkStart w:id="74" w:name="_Hlk222170949"/>
      <w:proofErr w:type="spellStart"/>
      <w:r>
        <w:rPr>
          <w:rFonts w:ascii="Arial" w:hAnsi="Arial" w:cs="Arial"/>
          <w:sz w:val="24"/>
          <w:szCs w:val="24"/>
          <w:lang w:val="el-GR"/>
        </w:rPr>
        <w:t>Ποσοτίκοι</w:t>
      </w:r>
      <w:proofErr w:type="spellEnd"/>
      <w:r>
        <w:rPr>
          <w:rFonts w:ascii="Arial" w:hAnsi="Arial" w:cs="Arial"/>
          <w:sz w:val="24"/>
          <w:szCs w:val="24"/>
          <w:lang w:val="el-GR"/>
        </w:rPr>
        <w:t xml:space="preserve"> </w:t>
      </w:r>
      <w:proofErr w:type="spellStart"/>
      <w:r>
        <w:rPr>
          <w:rFonts w:ascii="Arial" w:hAnsi="Arial" w:cs="Arial"/>
          <w:sz w:val="24"/>
          <w:szCs w:val="24"/>
          <w:lang w:val="el-GR"/>
        </w:rPr>
        <w:t>Δικτες</w:t>
      </w:r>
      <w:proofErr w:type="spellEnd"/>
      <w:r>
        <w:rPr>
          <w:rFonts w:ascii="Arial" w:hAnsi="Arial" w:cs="Arial"/>
          <w:sz w:val="24"/>
          <w:szCs w:val="24"/>
          <w:lang w:val="el-GR"/>
        </w:rPr>
        <w:t xml:space="preserve"> </w:t>
      </w:r>
    </w:p>
    <w:p w14:paraId="47A2DE52" w14:textId="5A1D02CE" w:rsidR="000432CC" w:rsidRPr="00526076" w:rsidRDefault="00E468BA" w:rsidP="00526076">
      <w:pPr>
        <w:pStyle w:val="a4"/>
        <w:jc w:val="both"/>
        <w:rPr>
          <w:rFonts w:ascii="Arial" w:hAnsi="Arial" w:cs="Arial"/>
          <w:sz w:val="24"/>
          <w:szCs w:val="24"/>
          <w:lang w:val="el-GR"/>
        </w:rPr>
      </w:pPr>
      <w:bookmarkStart w:id="75" w:name="_Hlk222171023"/>
      <w:bookmarkEnd w:id="74"/>
      <w:r>
        <w:rPr>
          <w:rFonts w:ascii="Arial" w:hAnsi="Arial" w:cs="Arial"/>
          <w:sz w:val="24"/>
          <w:szCs w:val="24"/>
          <w:lang w:val="el-GR"/>
        </w:rPr>
        <w:t xml:space="preserve">Όπως </w:t>
      </w:r>
      <w:proofErr w:type="spellStart"/>
      <w:r>
        <w:rPr>
          <w:rFonts w:ascii="Arial" w:hAnsi="Arial" w:cs="Arial"/>
          <w:sz w:val="24"/>
          <w:szCs w:val="24"/>
          <w:lang w:val="el-GR"/>
        </w:rPr>
        <w:t>αναφερθικε</w:t>
      </w:r>
      <w:proofErr w:type="spellEnd"/>
      <w:r>
        <w:rPr>
          <w:rFonts w:ascii="Arial" w:hAnsi="Arial" w:cs="Arial"/>
          <w:sz w:val="24"/>
          <w:szCs w:val="24"/>
          <w:lang w:val="el-GR"/>
        </w:rPr>
        <w:t xml:space="preserve"> και στο </w:t>
      </w:r>
      <w:proofErr w:type="spellStart"/>
      <w:r>
        <w:rPr>
          <w:rFonts w:ascii="Arial" w:hAnsi="Arial" w:cs="Arial"/>
          <w:sz w:val="24"/>
          <w:szCs w:val="24"/>
          <w:lang w:val="el-GR"/>
        </w:rPr>
        <w:t>δευτερο</w:t>
      </w:r>
      <w:proofErr w:type="spellEnd"/>
      <w:r>
        <w:rPr>
          <w:rFonts w:ascii="Arial" w:hAnsi="Arial" w:cs="Arial"/>
          <w:sz w:val="24"/>
          <w:szCs w:val="24"/>
          <w:lang w:val="el-GR"/>
        </w:rPr>
        <w:t xml:space="preserve"> </w:t>
      </w:r>
      <w:proofErr w:type="spellStart"/>
      <w:r>
        <w:rPr>
          <w:rFonts w:ascii="Arial" w:hAnsi="Arial" w:cs="Arial"/>
          <w:sz w:val="24"/>
          <w:szCs w:val="24"/>
          <w:lang w:val="el-GR"/>
        </w:rPr>
        <w:t>κεφαλαιο</w:t>
      </w:r>
      <w:proofErr w:type="spellEnd"/>
      <w:r>
        <w:rPr>
          <w:rFonts w:ascii="Arial" w:hAnsi="Arial" w:cs="Arial"/>
          <w:sz w:val="24"/>
          <w:szCs w:val="24"/>
          <w:lang w:val="el-GR"/>
        </w:rPr>
        <w:t xml:space="preserve"> της </w:t>
      </w:r>
      <w:proofErr w:type="spellStart"/>
      <w:r>
        <w:rPr>
          <w:rFonts w:ascii="Arial" w:hAnsi="Arial" w:cs="Arial"/>
          <w:sz w:val="24"/>
          <w:szCs w:val="24"/>
          <w:lang w:val="el-GR"/>
        </w:rPr>
        <w:t>παρουσας</w:t>
      </w:r>
      <w:proofErr w:type="spellEnd"/>
      <w:r>
        <w:rPr>
          <w:rFonts w:ascii="Arial" w:hAnsi="Arial" w:cs="Arial"/>
          <w:sz w:val="24"/>
          <w:szCs w:val="24"/>
          <w:lang w:val="el-GR"/>
        </w:rPr>
        <w:t xml:space="preserve"> εργασίας για να </w:t>
      </w:r>
      <w:proofErr w:type="spellStart"/>
      <w:r>
        <w:rPr>
          <w:rFonts w:ascii="Arial" w:hAnsi="Arial" w:cs="Arial"/>
          <w:sz w:val="24"/>
          <w:szCs w:val="24"/>
          <w:lang w:val="el-GR"/>
        </w:rPr>
        <w:t>γινει</w:t>
      </w:r>
      <w:proofErr w:type="spellEnd"/>
      <w:r w:rsidR="000432CC">
        <w:rPr>
          <w:rFonts w:ascii="Arial" w:hAnsi="Arial" w:cs="Arial"/>
          <w:sz w:val="24"/>
          <w:szCs w:val="24"/>
          <w:lang w:val="el-GR"/>
        </w:rPr>
        <w:t xml:space="preserve"> η </w:t>
      </w:r>
      <w:proofErr w:type="spellStart"/>
      <w:r w:rsidR="000432CC">
        <w:rPr>
          <w:rFonts w:ascii="Arial" w:hAnsi="Arial" w:cs="Arial"/>
          <w:sz w:val="24"/>
          <w:szCs w:val="24"/>
          <w:lang w:val="el-GR"/>
        </w:rPr>
        <w:t>επκυρωση</w:t>
      </w:r>
      <w:proofErr w:type="spellEnd"/>
      <w:r w:rsidR="000432CC">
        <w:rPr>
          <w:rFonts w:ascii="Arial" w:hAnsi="Arial" w:cs="Arial"/>
          <w:sz w:val="24"/>
          <w:szCs w:val="24"/>
          <w:lang w:val="el-GR"/>
        </w:rPr>
        <w:t xml:space="preserve"> των αποτελεσμάτων του μοντέλου</w:t>
      </w:r>
      <w:r>
        <w:rPr>
          <w:rFonts w:ascii="Arial" w:hAnsi="Arial" w:cs="Arial"/>
          <w:sz w:val="24"/>
          <w:szCs w:val="24"/>
          <w:lang w:val="el-GR"/>
        </w:rPr>
        <w:t xml:space="preserve"> </w:t>
      </w:r>
      <w:proofErr w:type="spellStart"/>
      <w:r w:rsidR="000432CC">
        <w:rPr>
          <w:rFonts w:ascii="Arial" w:hAnsi="Arial" w:cs="Arial"/>
          <w:sz w:val="24"/>
          <w:szCs w:val="24"/>
          <w:lang w:val="el-GR"/>
        </w:rPr>
        <w:t>χρησιμοποιουνται</w:t>
      </w:r>
      <w:proofErr w:type="spellEnd"/>
      <w:r w:rsidR="000432CC">
        <w:rPr>
          <w:rFonts w:ascii="Arial" w:hAnsi="Arial" w:cs="Arial"/>
          <w:sz w:val="24"/>
          <w:szCs w:val="24"/>
          <w:lang w:val="el-GR"/>
        </w:rPr>
        <w:t xml:space="preserve"> οι </w:t>
      </w:r>
      <w:proofErr w:type="spellStart"/>
      <w:r w:rsidR="000432CC">
        <w:rPr>
          <w:rFonts w:ascii="Arial" w:hAnsi="Arial" w:cs="Arial"/>
          <w:sz w:val="24"/>
          <w:szCs w:val="24"/>
          <w:lang w:val="el-GR"/>
        </w:rPr>
        <w:t>στατιστικοι</w:t>
      </w:r>
      <w:proofErr w:type="spellEnd"/>
      <w:r w:rsidR="000432CC">
        <w:rPr>
          <w:rFonts w:ascii="Arial" w:hAnsi="Arial" w:cs="Arial"/>
          <w:sz w:val="24"/>
          <w:szCs w:val="24"/>
          <w:lang w:val="el-GR"/>
        </w:rPr>
        <w:t xml:space="preserve"> </w:t>
      </w:r>
      <w:proofErr w:type="spellStart"/>
      <w:r w:rsidR="000432CC">
        <w:rPr>
          <w:rFonts w:ascii="Arial" w:hAnsi="Arial" w:cs="Arial"/>
          <w:sz w:val="24"/>
          <w:szCs w:val="24"/>
          <w:lang w:val="el-GR"/>
        </w:rPr>
        <w:t>δεικτες</w:t>
      </w:r>
      <w:proofErr w:type="spellEnd"/>
      <w:r w:rsidR="000432CC">
        <w:rPr>
          <w:rFonts w:ascii="Arial" w:hAnsi="Arial" w:cs="Arial"/>
          <w:sz w:val="24"/>
          <w:szCs w:val="24"/>
          <w:lang w:val="el-GR"/>
        </w:rPr>
        <w:t xml:space="preserve"> και γραφικών ή </w:t>
      </w:r>
      <w:proofErr w:type="spellStart"/>
      <w:r w:rsidR="000432CC">
        <w:rPr>
          <w:rFonts w:ascii="Arial" w:hAnsi="Arial" w:cs="Arial"/>
          <w:sz w:val="24"/>
          <w:szCs w:val="24"/>
          <w:lang w:val="el-GR"/>
        </w:rPr>
        <w:t>πιοτικών</w:t>
      </w:r>
      <w:proofErr w:type="spellEnd"/>
      <w:r w:rsidR="000432CC">
        <w:rPr>
          <w:rFonts w:ascii="Arial" w:hAnsi="Arial" w:cs="Arial"/>
          <w:sz w:val="24"/>
          <w:szCs w:val="24"/>
          <w:lang w:val="el-GR"/>
        </w:rPr>
        <w:t xml:space="preserve"> μεθόδων. Με την τεχνική αυτή αξιολογείται η εγκυρότητα των αποτελεσμάτων της </w:t>
      </w:r>
      <w:proofErr w:type="spellStart"/>
      <w:r w:rsidR="000432CC">
        <w:rPr>
          <w:rFonts w:ascii="Arial" w:hAnsi="Arial" w:cs="Arial"/>
          <w:sz w:val="24"/>
          <w:szCs w:val="24"/>
          <w:lang w:val="el-GR"/>
        </w:rPr>
        <w:t>μοντελοποίσης</w:t>
      </w:r>
      <w:proofErr w:type="spellEnd"/>
      <w:r w:rsidR="000432CC">
        <w:rPr>
          <w:rFonts w:ascii="Arial" w:hAnsi="Arial" w:cs="Arial"/>
          <w:sz w:val="24"/>
          <w:szCs w:val="24"/>
          <w:lang w:val="el-GR"/>
        </w:rPr>
        <w:t xml:space="preserve"> </w:t>
      </w:r>
      <w:proofErr w:type="spellStart"/>
      <w:r w:rsidR="000432CC">
        <w:rPr>
          <w:rFonts w:ascii="Arial" w:hAnsi="Arial" w:cs="Arial"/>
          <w:sz w:val="24"/>
          <w:szCs w:val="24"/>
          <w:lang w:val="el-GR"/>
        </w:rPr>
        <w:t>καθως</w:t>
      </w:r>
      <w:proofErr w:type="spellEnd"/>
      <w:r w:rsidR="000432CC">
        <w:rPr>
          <w:rFonts w:ascii="Arial" w:hAnsi="Arial" w:cs="Arial"/>
          <w:sz w:val="24"/>
          <w:szCs w:val="24"/>
          <w:lang w:val="el-GR"/>
        </w:rPr>
        <w:t xml:space="preserve"> και τα πιθανά σφάλματα που πιθανώς έχουν προκύψει κατά την καταγραφή των παρατηρούμενων τιμών. Στην συγκεκριμένη </w:t>
      </w:r>
      <w:proofErr w:type="spellStart"/>
      <w:r w:rsidR="000432CC">
        <w:rPr>
          <w:rFonts w:ascii="Arial" w:hAnsi="Arial" w:cs="Arial"/>
          <w:sz w:val="24"/>
          <w:szCs w:val="24"/>
          <w:lang w:val="el-GR"/>
        </w:rPr>
        <w:t>διπλωματικη</w:t>
      </w:r>
      <w:proofErr w:type="spellEnd"/>
      <w:r w:rsidR="000432CC">
        <w:rPr>
          <w:rFonts w:ascii="Arial" w:hAnsi="Arial" w:cs="Arial"/>
          <w:sz w:val="24"/>
          <w:szCs w:val="24"/>
          <w:lang w:val="el-GR"/>
        </w:rPr>
        <w:t xml:space="preserve"> </w:t>
      </w:r>
      <w:proofErr w:type="spellStart"/>
      <w:r w:rsidR="000432CC">
        <w:rPr>
          <w:rFonts w:ascii="Arial" w:hAnsi="Arial" w:cs="Arial"/>
          <w:sz w:val="24"/>
          <w:szCs w:val="24"/>
          <w:lang w:val="el-GR"/>
        </w:rPr>
        <w:t>εργασια</w:t>
      </w:r>
      <w:proofErr w:type="spellEnd"/>
      <w:r w:rsidR="000432CC">
        <w:rPr>
          <w:rFonts w:ascii="Arial" w:hAnsi="Arial" w:cs="Arial"/>
          <w:sz w:val="24"/>
          <w:szCs w:val="24"/>
          <w:lang w:val="el-GR"/>
        </w:rPr>
        <w:t xml:space="preserve"> οι </w:t>
      </w:r>
      <w:proofErr w:type="spellStart"/>
      <w:r w:rsidR="000432CC">
        <w:rPr>
          <w:rFonts w:ascii="Arial" w:hAnsi="Arial" w:cs="Arial"/>
          <w:sz w:val="24"/>
          <w:szCs w:val="24"/>
          <w:lang w:val="el-GR"/>
        </w:rPr>
        <w:t>στατιστοικοι</w:t>
      </w:r>
      <w:proofErr w:type="spellEnd"/>
      <w:r w:rsidR="000432CC">
        <w:rPr>
          <w:rFonts w:ascii="Arial" w:hAnsi="Arial" w:cs="Arial"/>
          <w:sz w:val="24"/>
          <w:szCs w:val="24"/>
          <w:lang w:val="el-GR"/>
        </w:rPr>
        <w:t xml:space="preserve"> </w:t>
      </w:r>
      <w:proofErr w:type="spellStart"/>
      <w:r w:rsidR="000432CC">
        <w:rPr>
          <w:rFonts w:ascii="Arial" w:hAnsi="Arial" w:cs="Arial"/>
          <w:sz w:val="24"/>
          <w:szCs w:val="24"/>
          <w:lang w:val="el-GR"/>
        </w:rPr>
        <w:t>δίκτες</w:t>
      </w:r>
      <w:proofErr w:type="spellEnd"/>
      <w:r w:rsidR="000432CC">
        <w:rPr>
          <w:rFonts w:ascii="Arial" w:hAnsi="Arial" w:cs="Arial"/>
          <w:sz w:val="24"/>
          <w:szCs w:val="24"/>
          <w:lang w:val="el-GR"/>
        </w:rPr>
        <w:t xml:space="preserve"> που επιλέχθηκαν για την αξιολόγηση της μοντελοποίησης είναι </w:t>
      </w:r>
      <w:r w:rsidR="000432CC" w:rsidRPr="000432CC">
        <w:rPr>
          <w:rFonts w:ascii="Arial" w:hAnsi="Arial" w:cs="Arial"/>
          <w:sz w:val="24"/>
          <w:szCs w:val="24"/>
          <w:lang w:val="el-GR"/>
        </w:rPr>
        <w:t>ο δείκτης αποδοτικότητας</w:t>
      </w:r>
      <w:r w:rsidR="00526076">
        <w:rPr>
          <w:rFonts w:ascii="Arial" w:hAnsi="Arial" w:cs="Arial"/>
          <w:sz w:val="24"/>
          <w:szCs w:val="24"/>
          <w:lang w:val="el-GR"/>
        </w:rPr>
        <w:t xml:space="preserve"> </w:t>
      </w:r>
      <w:r w:rsidR="000432CC" w:rsidRPr="00526076">
        <w:rPr>
          <w:rFonts w:ascii="Arial" w:hAnsi="Arial" w:cs="Arial"/>
          <w:sz w:val="24"/>
          <w:szCs w:val="24"/>
        </w:rPr>
        <w:t>Nash</w:t>
      </w:r>
      <w:r w:rsidR="000432CC" w:rsidRPr="00526076">
        <w:rPr>
          <w:rFonts w:ascii="Arial" w:hAnsi="Arial" w:cs="Arial"/>
          <w:sz w:val="24"/>
          <w:szCs w:val="24"/>
          <w:lang w:val="el-GR"/>
        </w:rPr>
        <w:t xml:space="preserve"> - </w:t>
      </w:r>
      <w:r w:rsidR="000432CC" w:rsidRPr="00526076">
        <w:rPr>
          <w:rFonts w:ascii="Arial" w:hAnsi="Arial" w:cs="Arial"/>
          <w:sz w:val="24"/>
          <w:szCs w:val="24"/>
        </w:rPr>
        <w:t>Sutcliffe</w:t>
      </w:r>
      <w:r w:rsidR="000432CC" w:rsidRPr="00526076">
        <w:rPr>
          <w:rFonts w:ascii="Arial" w:hAnsi="Arial" w:cs="Arial"/>
          <w:sz w:val="24"/>
          <w:szCs w:val="24"/>
          <w:lang w:val="el-GR"/>
        </w:rPr>
        <w:t xml:space="preserve"> (</w:t>
      </w:r>
      <w:r w:rsidR="000432CC" w:rsidRPr="00526076">
        <w:rPr>
          <w:rFonts w:ascii="Arial" w:hAnsi="Arial" w:cs="Arial"/>
          <w:sz w:val="24"/>
          <w:szCs w:val="24"/>
        </w:rPr>
        <w:t>Nash</w:t>
      </w:r>
      <w:r w:rsidR="00526076">
        <w:rPr>
          <w:rFonts w:ascii="Arial" w:hAnsi="Arial" w:cs="Arial"/>
          <w:sz w:val="24"/>
          <w:szCs w:val="24"/>
          <w:lang w:val="el-GR"/>
        </w:rPr>
        <w:t xml:space="preserve"> </w:t>
      </w:r>
      <w:r w:rsidR="000432CC" w:rsidRPr="00526076">
        <w:rPr>
          <w:rFonts w:ascii="Arial" w:hAnsi="Arial" w:cs="Arial"/>
          <w:sz w:val="24"/>
          <w:szCs w:val="24"/>
        </w:rPr>
        <w:t>Sutcliffe</w:t>
      </w:r>
      <w:r w:rsidR="000432CC" w:rsidRPr="00526076">
        <w:rPr>
          <w:rFonts w:ascii="Arial" w:hAnsi="Arial" w:cs="Arial"/>
          <w:sz w:val="24"/>
          <w:szCs w:val="24"/>
          <w:lang w:val="el-GR"/>
        </w:rPr>
        <w:t xml:space="preserve"> </w:t>
      </w:r>
      <w:r w:rsidR="000432CC" w:rsidRPr="00526076">
        <w:rPr>
          <w:rFonts w:ascii="Arial" w:hAnsi="Arial" w:cs="Arial"/>
          <w:sz w:val="24"/>
          <w:szCs w:val="24"/>
        </w:rPr>
        <w:t>Efficiency</w:t>
      </w:r>
      <w:r w:rsidR="000432CC" w:rsidRPr="00526076">
        <w:rPr>
          <w:rFonts w:ascii="Arial" w:hAnsi="Arial" w:cs="Arial"/>
          <w:sz w:val="24"/>
          <w:szCs w:val="24"/>
          <w:lang w:val="el-GR"/>
        </w:rPr>
        <w:t xml:space="preserve"> - </w:t>
      </w:r>
      <w:r w:rsidR="000432CC" w:rsidRPr="00526076">
        <w:rPr>
          <w:rFonts w:ascii="Arial" w:hAnsi="Arial" w:cs="Arial"/>
          <w:sz w:val="24"/>
          <w:szCs w:val="24"/>
        </w:rPr>
        <w:t>NSE</w:t>
      </w:r>
      <w:r w:rsidR="000432CC" w:rsidRPr="00526076">
        <w:rPr>
          <w:rFonts w:ascii="Arial" w:hAnsi="Arial" w:cs="Arial"/>
          <w:sz w:val="24"/>
          <w:szCs w:val="24"/>
          <w:lang w:val="el-GR"/>
        </w:rPr>
        <w:t>), η ποσοστιαία απόκλιση (</w:t>
      </w:r>
      <w:r w:rsidR="000432CC" w:rsidRPr="00526076">
        <w:rPr>
          <w:rFonts w:ascii="Arial" w:hAnsi="Arial" w:cs="Arial"/>
          <w:sz w:val="24"/>
          <w:szCs w:val="24"/>
        </w:rPr>
        <w:t>Percent</w:t>
      </w:r>
      <w:r w:rsidR="00526076">
        <w:rPr>
          <w:rFonts w:ascii="Arial" w:hAnsi="Arial" w:cs="Arial"/>
          <w:sz w:val="24"/>
          <w:szCs w:val="24"/>
          <w:lang w:val="el-GR"/>
        </w:rPr>
        <w:t xml:space="preserve"> </w:t>
      </w:r>
      <w:r w:rsidR="000432CC" w:rsidRPr="00526076">
        <w:rPr>
          <w:rFonts w:ascii="Arial" w:hAnsi="Arial" w:cs="Arial"/>
          <w:sz w:val="24"/>
          <w:szCs w:val="24"/>
          <w:lang w:val="el-GR"/>
        </w:rPr>
        <w:t>BIAS- PBIAS), ο λόγος του μέσου τετραγωνικού σφάλματος (Root Mean Square</w:t>
      </w:r>
    </w:p>
    <w:p w14:paraId="48E0C9FA" w14:textId="418D3CAA" w:rsidR="00E468BA" w:rsidRDefault="000432CC" w:rsidP="00526076">
      <w:pPr>
        <w:pStyle w:val="a4"/>
        <w:jc w:val="both"/>
        <w:rPr>
          <w:rFonts w:ascii="Arial" w:hAnsi="Arial" w:cs="Arial"/>
          <w:sz w:val="24"/>
          <w:szCs w:val="24"/>
          <w:lang w:val="el-GR"/>
        </w:rPr>
      </w:pPr>
      <w:r w:rsidRPr="000432CC">
        <w:rPr>
          <w:rFonts w:ascii="Arial" w:hAnsi="Arial" w:cs="Arial"/>
          <w:sz w:val="24"/>
          <w:szCs w:val="24"/>
          <w:lang w:val="el-GR"/>
        </w:rPr>
        <w:t>Error – RMSE) καθώς και ο λόγος του μέσου τετραγωνικού σφάλματος προς την</w:t>
      </w:r>
      <w:r w:rsidR="00526076">
        <w:rPr>
          <w:rFonts w:ascii="Arial" w:hAnsi="Arial" w:cs="Arial"/>
          <w:sz w:val="24"/>
          <w:szCs w:val="24"/>
          <w:lang w:val="el-GR"/>
        </w:rPr>
        <w:t xml:space="preserve"> </w:t>
      </w:r>
      <w:r w:rsidRPr="00526076">
        <w:rPr>
          <w:rFonts w:ascii="Arial" w:hAnsi="Arial" w:cs="Arial"/>
          <w:sz w:val="24"/>
          <w:szCs w:val="24"/>
          <w:lang w:val="el-GR"/>
        </w:rPr>
        <w:t>τυπική απόκλιση των μετρήσεων (</w:t>
      </w:r>
      <w:r w:rsidRPr="00526076">
        <w:rPr>
          <w:rFonts w:ascii="Arial" w:hAnsi="Arial" w:cs="Arial"/>
          <w:sz w:val="24"/>
          <w:szCs w:val="24"/>
        </w:rPr>
        <w:t>Root</w:t>
      </w:r>
      <w:r w:rsidRPr="00526076">
        <w:rPr>
          <w:rFonts w:ascii="Arial" w:hAnsi="Arial" w:cs="Arial"/>
          <w:sz w:val="24"/>
          <w:szCs w:val="24"/>
          <w:lang w:val="el-GR"/>
        </w:rPr>
        <w:t xml:space="preserve"> </w:t>
      </w:r>
      <w:r w:rsidRPr="00526076">
        <w:rPr>
          <w:rFonts w:ascii="Arial" w:hAnsi="Arial" w:cs="Arial"/>
          <w:sz w:val="24"/>
          <w:szCs w:val="24"/>
        </w:rPr>
        <w:t>Mean</w:t>
      </w:r>
      <w:r w:rsidRPr="00526076">
        <w:rPr>
          <w:rFonts w:ascii="Arial" w:hAnsi="Arial" w:cs="Arial"/>
          <w:sz w:val="24"/>
          <w:szCs w:val="24"/>
          <w:lang w:val="el-GR"/>
        </w:rPr>
        <w:t xml:space="preserve"> </w:t>
      </w:r>
      <w:r w:rsidRPr="00526076">
        <w:rPr>
          <w:rFonts w:ascii="Arial" w:hAnsi="Arial" w:cs="Arial"/>
          <w:sz w:val="24"/>
          <w:szCs w:val="24"/>
        </w:rPr>
        <w:t>Square</w:t>
      </w:r>
      <w:r w:rsidRPr="00526076">
        <w:rPr>
          <w:rFonts w:ascii="Arial" w:hAnsi="Arial" w:cs="Arial"/>
          <w:sz w:val="24"/>
          <w:szCs w:val="24"/>
          <w:lang w:val="el-GR"/>
        </w:rPr>
        <w:t xml:space="preserve"> </w:t>
      </w:r>
      <w:r w:rsidRPr="00526076">
        <w:rPr>
          <w:rFonts w:ascii="Arial" w:hAnsi="Arial" w:cs="Arial"/>
          <w:sz w:val="24"/>
          <w:szCs w:val="24"/>
        </w:rPr>
        <w:t>Error</w:t>
      </w:r>
      <w:r w:rsidRPr="00526076">
        <w:rPr>
          <w:rFonts w:ascii="Arial" w:hAnsi="Arial" w:cs="Arial"/>
          <w:sz w:val="24"/>
          <w:szCs w:val="24"/>
          <w:lang w:val="el-GR"/>
        </w:rPr>
        <w:t xml:space="preserve"> </w:t>
      </w:r>
      <w:r w:rsidRPr="00526076">
        <w:rPr>
          <w:rFonts w:ascii="Arial" w:hAnsi="Arial" w:cs="Arial"/>
          <w:sz w:val="24"/>
          <w:szCs w:val="24"/>
        </w:rPr>
        <w:t>Standard</w:t>
      </w:r>
      <w:r w:rsidRPr="00526076">
        <w:rPr>
          <w:rFonts w:ascii="Arial" w:hAnsi="Arial" w:cs="Arial"/>
          <w:sz w:val="24"/>
          <w:szCs w:val="24"/>
          <w:lang w:val="el-GR"/>
        </w:rPr>
        <w:t xml:space="preserve"> </w:t>
      </w:r>
      <w:r w:rsidRPr="00526076">
        <w:rPr>
          <w:rFonts w:ascii="Arial" w:hAnsi="Arial" w:cs="Arial"/>
          <w:sz w:val="24"/>
          <w:szCs w:val="24"/>
        </w:rPr>
        <w:t>deviation</w:t>
      </w:r>
      <w:r w:rsidRPr="00526076">
        <w:rPr>
          <w:rFonts w:ascii="Arial" w:hAnsi="Arial" w:cs="Arial"/>
          <w:sz w:val="24"/>
          <w:szCs w:val="24"/>
          <w:lang w:val="el-GR"/>
        </w:rPr>
        <w:t xml:space="preserve"> </w:t>
      </w:r>
      <w:r w:rsidRPr="00526076">
        <w:rPr>
          <w:rFonts w:ascii="Arial" w:hAnsi="Arial" w:cs="Arial"/>
          <w:sz w:val="24"/>
          <w:szCs w:val="24"/>
        </w:rPr>
        <w:t>of</w:t>
      </w:r>
      <w:r w:rsidR="00526076">
        <w:rPr>
          <w:rFonts w:ascii="Arial" w:hAnsi="Arial" w:cs="Arial"/>
          <w:sz w:val="24"/>
          <w:szCs w:val="24"/>
          <w:lang w:val="el-GR"/>
        </w:rPr>
        <w:t xml:space="preserve"> </w:t>
      </w:r>
      <w:r w:rsidRPr="00526076">
        <w:rPr>
          <w:rFonts w:ascii="Arial" w:hAnsi="Arial" w:cs="Arial"/>
          <w:sz w:val="24"/>
          <w:szCs w:val="24"/>
          <w:lang w:val="el-GR"/>
        </w:rPr>
        <w:t>measured data Ratio - RSR).</w:t>
      </w:r>
    </w:p>
    <w:p w14:paraId="5233FEE3" w14:textId="77777777" w:rsidR="00526076" w:rsidRPr="00AE19C4" w:rsidRDefault="00526076" w:rsidP="00526076">
      <w:pPr>
        <w:jc w:val="both"/>
        <w:rPr>
          <w:rFonts w:ascii="Arial" w:hAnsi="Arial" w:cs="Arial"/>
          <w:b/>
          <w:bCs/>
          <w:sz w:val="24"/>
          <w:szCs w:val="24"/>
          <w:lang w:val="el-GR"/>
        </w:rPr>
      </w:pPr>
      <w:r w:rsidRPr="00AE19C4">
        <w:rPr>
          <w:rFonts w:ascii="Arial" w:hAnsi="Arial" w:cs="Arial"/>
          <w:b/>
          <w:bCs/>
          <w:sz w:val="24"/>
          <w:szCs w:val="24"/>
          <w:lang w:val="el-GR"/>
        </w:rPr>
        <w:t xml:space="preserve">Δείκτης </w:t>
      </w:r>
      <w:r w:rsidRPr="00AE19C4">
        <w:rPr>
          <w:rFonts w:ascii="Arial" w:hAnsi="Arial" w:cs="Arial"/>
          <w:b/>
          <w:bCs/>
          <w:sz w:val="24"/>
          <w:szCs w:val="24"/>
        </w:rPr>
        <w:t>NSE</w:t>
      </w:r>
    </w:p>
    <w:p w14:paraId="2FC61A44" w14:textId="77777777" w:rsidR="00526076" w:rsidRPr="00AE19C4" w:rsidRDefault="00526076" w:rsidP="00526076">
      <w:pPr>
        <w:ind w:firstLine="720"/>
        <w:jc w:val="both"/>
        <w:rPr>
          <w:rFonts w:ascii="Arial" w:hAnsi="Arial" w:cs="Arial"/>
          <w:sz w:val="24"/>
          <w:szCs w:val="24"/>
          <w:lang w:val="el-GR"/>
        </w:rPr>
      </w:pPr>
      <w:r w:rsidRPr="00AE19C4">
        <w:rPr>
          <w:rFonts w:ascii="Arial" w:hAnsi="Arial" w:cs="Arial"/>
          <w:sz w:val="24"/>
          <w:szCs w:val="24"/>
          <w:lang w:val="el-GR"/>
        </w:rPr>
        <w:t xml:space="preserve"> Ο δείκτης </w:t>
      </w:r>
      <w:r w:rsidRPr="00AE19C4">
        <w:rPr>
          <w:rFonts w:ascii="Arial" w:hAnsi="Arial" w:cs="Arial"/>
          <w:sz w:val="24"/>
          <w:szCs w:val="24"/>
        </w:rPr>
        <w:t>NSE</w:t>
      </w:r>
      <w:r w:rsidRPr="00AE19C4">
        <w:rPr>
          <w:rFonts w:ascii="Arial" w:hAnsi="Arial" w:cs="Arial"/>
          <w:sz w:val="24"/>
          <w:szCs w:val="24"/>
          <w:lang w:val="el-GR"/>
        </w:rPr>
        <w:t xml:space="preserve"> είναι μία κανονικοποιημένη στατιστική έκφραση που εκτιμά την σύγκλιση της προσομοιωμένης με την παρατηρημένη χρονοσειρά και εκφράζεται από την εξίσωση (</w:t>
      </w:r>
      <w:r w:rsidRPr="00AE19C4">
        <w:rPr>
          <w:rFonts w:ascii="Arial" w:hAnsi="Arial" w:cs="Arial"/>
          <w:sz w:val="24"/>
          <w:szCs w:val="24"/>
        </w:rPr>
        <w:t>Nash</w:t>
      </w:r>
      <w:r w:rsidRPr="00AE19C4">
        <w:rPr>
          <w:rFonts w:ascii="Arial" w:hAnsi="Arial" w:cs="Arial"/>
          <w:sz w:val="24"/>
          <w:szCs w:val="24"/>
          <w:lang w:val="el-GR"/>
        </w:rPr>
        <w:t xml:space="preserve"> </w:t>
      </w:r>
      <w:r w:rsidRPr="00AE19C4">
        <w:rPr>
          <w:rFonts w:ascii="Arial" w:hAnsi="Arial" w:cs="Arial"/>
          <w:sz w:val="24"/>
          <w:szCs w:val="24"/>
        </w:rPr>
        <w:t>and</w:t>
      </w:r>
      <w:r w:rsidRPr="00AE19C4">
        <w:rPr>
          <w:rFonts w:ascii="Arial" w:hAnsi="Arial" w:cs="Arial"/>
          <w:sz w:val="24"/>
          <w:szCs w:val="24"/>
          <w:lang w:val="el-GR"/>
        </w:rPr>
        <w:t xml:space="preserve"> </w:t>
      </w:r>
      <w:r w:rsidRPr="00AE19C4">
        <w:rPr>
          <w:rFonts w:ascii="Arial" w:hAnsi="Arial" w:cs="Arial"/>
          <w:sz w:val="24"/>
          <w:szCs w:val="24"/>
        </w:rPr>
        <w:t>Sutcliffe</w:t>
      </w:r>
      <w:r w:rsidRPr="00AE19C4">
        <w:rPr>
          <w:rFonts w:ascii="Arial" w:hAnsi="Arial" w:cs="Arial"/>
          <w:sz w:val="24"/>
          <w:szCs w:val="24"/>
          <w:lang w:val="el-GR"/>
        </w:rPr>
        <w:t>, 1970)</w:t>
      </w:r>
    </w:p>
    <w:p w14:paraId="5DEA6756" w14:textId="77777777" w:rsidR="00526076" w:rsidRPr="00AE19C4" w:rsidRDefault="00526076" w:rsidP="00526076">
      <w:pPr>
        <w:jc w:val="both"/>
        <w:rPr>
          <w:rFonts w:ascii="Arial" w:hAnsi="Arial" w:cs="Arial"/>
          <w:sz w:val="24"/>
          <w:szCs w:val="24"/>
          <w:lang w:val="el-GR"/>
        </w:rPr>
      </w:pPr>
      <m:oMathPara>
        <m:oMath>
          <m:r>
            <w:rPr>
              <w:rFonts w:ascii="Cambria Math" w:hAnsi="Cambria Math" w:cs="Arial"/>
              <w:sz w:val="24"/>
              <w:szCs w:val="24"/>
            </w:rPr>
            <m:t>NSE</m:t>
          </m:r>
          <m:r>
            <w:rPr>
              <w:rFonts w:ascii="Cambria Math" w:hAnsi="Cambria Math" w:cs="Arial"/>
              <w:sz w:val="24"/>
              <w:szCs w:val="24"/>
              <w:lang w:val="el-GR"/>
            </w:rPr>
            <m:t>=1-</m:t>
          </m:r>
          <m:d>
            <m:dPr>
              <m:begChr m:val="["/>
              <m:endChr m:val="]"/>
              <m:ctrlPr>
                <w:rPr>
                  <w:rFonts w:ascii="Cambria Math" w:hAnsi="Cambria Math" w:cs="Arial"/>
                  <w:i/>
                  <w:sz w:val="24"/>
                  <w:szCs w:val="24"/>
                  <w:lang w:val="el-GR"/>
                </w:rPr>
              </m:ctrlPr>
            </m:dPr>
            <m:e>
              <m:f>
                <m:fPr>
                  <m:ctrlPr>
                    <w:rPr>
                      <w:rFonts w:ascii="Cambria Math" w:hAnsi="Cambria Math" w:cs="Arial"/>
                      <w:i/>
                      <w:sz w:val="24"/>
                      <w:szCs w:val="24"/>
                      <w:lang w:val="el-GR"/>
                    </w:rPr>
                  </m:ctrlPr>
                </m:fPr>
                <m:num>
                  <m:nary>
                    <m:naryPr>
                      <m:chr m:val="∑"/>
                      <m:limLoc m:val="undOvr"/>
                      <m:ctrlPr>
                        <w:rPr>
                          <w:rFonts w:ascii="Cambria Math" w:hAnsi="Cambria Math" w:cs="Arial"/>
                          <w:i/>
                          <w:sz w:val="24"/>
                          <w:szCs w:val="24"/>
                          <w:lang w:val="el-GR"/>
                        </w:rPr>
                      </m:ctrlPr>
                    </m:naryPr>
                    <m:sub>
                      <m:r>
                        <w:rPr>
                          <w:rFonts w:ascii="Cambria Math" w:hAnsi="Cambria Math" w:cs="Arial"/>
                          <w:sz w:val="24"/>
                          <w:szCs w:val="24"/>
                          <w:lang w:val="el-GR"/>
                        </w:rPr>
                        <m:t>i=1</m:t>
                      </m:r>
                    </m:sub>
                    <m:sup>
                      <m:r>
                        <w:rPr>
                          <w:rFonts w:ascii="Cambria Math" w:hAnsi="Cambria Math" w:cs="Arial"/>
                          <w:sz w:val="24"/>
                          <w:szCs w:val="24"/>
                          <w:lang w:val="el-GR"/>
                        </w:rPr>
                        <m:t>n</m:t>
                      </m:r>
                    </m:sup>
                    <m:e>
                      <m:sSup>
                        <m:sSupPr>
                          <m:ctrlPr>
                            <w:rPr>
                              <w:rFonts w:ascii="Cambria Math" w:hAnsi="Cambria Math" w:cs="Arial"/>
                              <w:i/>
                              <w:sz w:val="24"/>
                              <w:szCs w:val="24"/>
                              <w:lang w:val="el-GR"/>
                            </w:rPr>
                          </m:ctrlPr>
                        </m:sSupPr>
                        <m:e>
                          <m:d>
                            <m:dPr>
                              <m:ctrlPr>
                                <w:rPr>
                                  <w:rFonts w:ascii="Cambria Math" w:hAnsi="Cambria Math" w:cs="Arial"/>
                                  <w:i/>
                                  <w:sz w:val="24"/>
                                  <w:szCs w:val="24"/>
                                  <w:lang w:val="el-GR"/>
                                </w:rPr>
                              </m:ctrlPr>
                            </m:dPr>
                            <m:e>
                              <m:sSubSup>
                                <m:sSubSupPr>
                                  <m:ctrlPr>
                                    <w:rPr>
                                      <w:rFonts w:ascii="Cambria Math" w:hAnsi="Cambria Math" w:cs="Arial"/>
                                      <w:i/>
                                      <w:sz w:val="24"/>
                                      <w:szCs w:val="24"/>
                                      <w:lang w:val="el-GR"/>
                                    </w:rPr>
                                  </m:ctrlPr>
                                </m:sSubSupPr>
                                <m:e>
                                  <m:r>
                                    <w:rPr>
                                      <w:rFonts w:ascii="Cambria Math" w:hAnsi="Cambria Math" w:cs="Arial"/>
                                      <w:sz w:val="24"/>
                                      <w:szCs w:val="24"/>
                                      <w:lang w:val="el-GR"/>
                                    </w:rPr>
                                    <m:t>Y</m:t>
                                  </m:r>
                                </m:e>
                                <m:sub>
                                  <m:r>
                                    <w:rPr>
                                      <w:rFonts w:ascii="Cambria Math" w:hAnsi="Cambria Math" w:cs="Arial"/>
                                      <w:sz w:val="24"/>
                                      <w:szCs w:val="24"/>
                                      <w:lang w:val="el-GR"/>
                                    </w:rPr>
                                    <m:t>i</m:t>
                                  </m:r>
                                </m:sub>
                                <m:sup>
                                  <m:r>
                                    <w:rPr>
                                      <w:rFonts w:ascii="Cambria Math" w:hAnsi="Cambria Math" w:cs="Arial"/>
                                      <w:sz w:val="24"/>
                                      <w:szCs w:val="24"/>
                                      <w:lang w:val="el-GR"/>
                                    </w:rPr>
                                    <m:t>obs</m:t>
                                  </m:r>
                                </m:sup>
                              </m:sSubSup>
                              <m:r>
                                <w:rPr>
                                  <w:rFonts w:ascii="Cambria Math" w:hAnsi="Cambria Math" w:cs="Arial"/>
                                  <w:sz w:val="24"/>
                                  <w:szCs w:val="24"/>
                                  <w:lang w:val="el-GR"/>
                                </w:rPr>
                                <m:t>-</m:t>
                              </m:r>
                              <m:sSubSup>
                                <m:sSubSupPr>
                                  <m:ctrlPr>
                                    <w:rPr>
                                      <w:rFonts w:ascii="Cambria Math" w:hAnsi="Cambria Math" w:cs="Arial"/>
                                      <w:i/>
                                      <w:sz w:val="24"/>
                                      <w:szCs w:val="24"/>
                                      <w:lang w:val="el-GR"/>
                                    </w:rPr>
                                  </m:ctrlPr>
                                </m:sSubSupPr>
                                <m:e>
                                  <m:r>
                                    <w:rPr>
                                      <w:rFonts w:ascii="Cambria Math" w:hAnsi="Cambria Math" w:cs="Arial"/>
                                      <w:sz w:val="24"/>
                                      <w:szCs w:val="24"/>
                                      <w:lang w:val="el-GR"/>
                                    </w:rPr>
                                    <m:t>Y</m:t>
                                  </m:r>
                                </m:e>
                                <m:sub>
                                  <m:r>
                                    <w:rPr>
                                      <w:rFonts w:ascii="Cambria Math" w:hAnsi="Cambria Math" w:cs="Arial"/>
                                      <w:sz w:val="24"/>
                                      <w:szCs w:val="24"/>
                                      <w:lang w:val="el-GR"/>
                                    </w:rPr>
                                    <m:t>i</m:t>
                                  </m:r>
                                </m:sub>
                                <m:sup>
                                  <m:r>
                                    <w:rPr>
                                      <w:rFonts w:ascii="Cambria Math" w:hAnsi="Cambria Math" w:cs="Arial"/>
                                      <w:sz w:val="24"/>
                                      <w:szCs w:val="24"/>
                                      <w:lang w:val="el-GR"/>
                                    </w:rPr>
                                    <m:t>sim</m:t>
                                  </m:r>
                                </m:sup>
                              </m:sSubSup>
                            </m:e>
                          </m:d>
                        </m:e>
                        <m:sup>
                          <m:r>
                            <w:rPr>
                              <w:rFonts w:ascii="Cambria Math" w:hAnsi="Cambria Math" w:cs="Arial"/>
                              <w:sz w:val="24"/>
                              <w:szCs w:val="24"/>
                              <w:lang w:val="el-GR"/>
                            </w:rPr>
                            <m:t>2</m:t>
                          </m:r>
                        </m:sup>
                      </m:sSup>
                    </m:e>
                  </m:nary>
                </m:num>
                <m:den>
                  <m:nary>
                    <m:naryPr>
                      <m:chr m:val="∑"/>
                      <m:limLoc m:val="undOvr"/>
                      <m:ctrlPr>
                        <w:rPr>
                          <w:rFonts w:ascii="Cambria Math" w:hAnsi="Cambria Math" w:cs="Arial"/>
                          <w:i/>
                          <w:sz w:val="24"/>
                          <w:szCs w:val="24"/>
                          <w:lang w:val="el-GR"/>
                        </w:rPr>
                      </m:ctrlPr>
                    </m:naryPr>
                    <m:sub>
                      <m:r>
                        <w:rPr>
                          <w:rFonts w:ascii="Cambria Math" w:hAnsi="Cambria Math" w:cs="Arial"/>
                          <w:sz w:val="24"/>
                          <w:szCs w:val="24"/>
                          <w:lang w:val="el-GR"/>
                        </w:rPr>
                        <m:t>i=1</m:t>
                      </m:r>
                    </m:sub>
                    <m:sup>
                      <m:r>
                        <w:rPr>
                          <w:rFonts w:ascii="Cambria Math" w:hAnsi="Cambria Math" w:cs="Arial"/>
                          <w:sz w:val="24"/>
                          <w:szCs w:val="24"/>
                          <w:lang w:val="el-GR"/>
                        </w:rPr>
                        <m:t>n</m:t>
                      </m:r>
                    </m:sup>
                    <m:e>
                      <m:sSup>
                        <m:sSupPr>
                          <m:ctrlPr>
                            <w:rPr>
                              <w:rFonts w:ascii="Cambria Math" w:hAnsi="Cambria Math" w:cs="Arial"/>
                              <w:i/>
                              <w:sz w:val="24"/>
                              <w:szCs w:val="24"/>
                              <w:lang w:val="el-GR"/>
                            </w:rPr>
                          </m:ctrlPr>
                        </m:sSupPr>
                        <m:e>
                          <m:d>
                            <m:dPr>
                              <m:ctrlPr>
                                <w:rPr>
                                  <w:rFonts w:ascii="Cambria Math" w:hAnsi="Cambria Math" w:cs="Arial"/>
                                  <w:i/>
                                  <w:sz w:val="24"/>
                                  <w:szCs w:val="24"/>
                                  <w:lang w:val="el-GR"/>
                                </w:rPr>
                              </m:ctrlPr>
                            </m:dPr>
                            <m:e>
                              <m:sSubSup>
                                <m:sSubSupPr>
                                  <m:ctrlPr>
                                    <w:rPr>
                                      <w:rFonts w:ascii="Cambria Math" w:hAnsi="Cambria Math" w:cs="Arial"/>
                                      <w:i/>
                                      <w:sz w:val="24"/>
                                      <w:szCs w:val="24"/>
                                      <w:lang w:val="el-GR"/>
                                    </w:rPr>
                                  </m:ctrlPr>
                                </m:sSubSupPr>
                                <m:e>
                                  <m:r>
                                    <w:rPr>
                                      <w:rFonts w:ascii="Cambria Math" w:hAnsi="Cambria Math" w:cs="Arial"/>
                                      <w:sz w:val="24"/>
                                      <w:szCs w:val="24"/>
                                      <w:lang w:val="el-GR"/>
                                    </w:rPr>
                                    <m:t>Y</m:t>
                                  </m:r>
                                </m:e>
                                <m:sub>
                                  <m:r>
                                    <w:rPr>
                                      <w:rFonts w:ascii="Cambria Math" w:hAnsi="Cambria Math" w:cs="Arial"/>
                                      <w:sz w:val="24"/>
                                      <w:szCs w:val="24"/>
                                      <w:lang w:val="el-GR"/>
                                    </w:rPr>
                                    <m:t>i</m:t>
                                  </m:r>
                                </m:sub>
                                <m:sup>
                                  <m:r>
                                    <w:rPr>
                                      <w:rFonts w:ascii="Cambria Math" w:hAnsi="Cambria Math" w:cs="Arial"/>
                                      <w:sz w:val="24"/>
                                      <w:szCs w:val="24"/>
                                      <w:lang w:val="el-GR"/>
                                    </w:rPr>
                                    <m:t>obs</m:t>
                                  </m:r>
                                </m:sup>
                              </m:sSubSup>
                              <m:r>
                                <w:rPr>
                                  <w:rFonts w:ascii="Cambria Math" w:hAnsi="Cambria Math" w:cs="Arial"/>
                                  <w:sz w:val="24"/>
                                  <w:szCs w:val="24"/>
                                  <w:lang w:val="el-GR"/>
                                </w:rPr>
                                <m:t>-</m:t>
                              </m:r>
                              <m:sSub>
                                <m:sSubPr>
                                  <m:ctrlPr>
                                    <w:rPr>
                                      <w:rFonts w:ascii="Cambria Math" w:hAnsi="Cambria Math" w:cs="Arial"/>
                                      <w:i/>
                                      <w:sz w:val="24"/>
                                      <w:szCs w:val="24"/>
                                      <w:lang w:val="el-GR"/>
                                    </w:rPr>
                                  </m:ctrlPr>
                                </m:sSubPr>
                                <m:e>
                                  <m:r>
                                    <w:rPr>
                                      <w:rFonts w:ascii="Cambria Math" w:hAnsi="Cambria Math" w:cs="Arial"/>
                                      <w:sz w:val="24"/>
                                      <w:szCs w:val="24"/>
                                      <w:lang w:val="el-GR"/>
                                    </w:rPr>
                                    <m:t>Y</m:t>
                                  </m:r>
                                </m:e>
                                <m:sub>
                                  <m:r>
                                    <w:rPr>
                                      <w:rFonts w:ascii="Cambria Math" w:hAnsi="Cambria Math" w:cs="Arial"/>
                                      <w:sz w:val="24"/>
                                      <w:szCs w:val="24"/>
                                      <w:lang w:val="el-GR"/>
                                    </w:rPr>
                                    <m:t>mean</m:t>
                                  </m:r>
                                </m:sub>
                              </m:sSub>
                            </m:e>
                          </m:d>
                        </m:e>
                        <m:sup>
                          <m:r>
                            <w:rPr>
                              <w:rFonts w:ascii="Cambria Math" w:hAnsi="Cambria Math" w:cs="Arial"/>
                              <w:sz w:val="24"/>
                              <w:szCs w:val="24"/>
                              <w:lang w:val="el-GR"/>
                            </w:rPr>
                            <m:t>2</m:t>
                          </m:r>
                        </m:sup>
                      </m:sSup>
                    </m:e>
                  </m:nary>
                </m:den>
              </m:f>
            </m:e>
          </m:d>
        </m:oMath>
      </m:oMathPara>
    </w:p>
    <w:p w14:paraId="048B36C5" w14:textId="77777777" w:rsidR="00526076" w:rsidRPr="00AE19C4" w:rsidRDefault="00526076" w:rsidP="00526076">
      <w:pPr>
        <w:jc w:val="both"/>
        <w:rPr>
          <w:rFonts w:ascii="Arial" w:hAnsi="Arial" w:cs="Arial"/>
          <w:sz w:val="24"/>
          <w:szCs w:val="24"/>
          <w:lang w:val="el-GR"/>
        </w:rPr>
      </w:pPr>
      <w:r w:rsidRPr="00AE19C4">
        <w:rPr>
          <w:rFonts w:ascii="Arial" w:hAnsi="Arial" w:cs="Arial"/>
          <w:sz w:val="24"/>
          <w:szCs w:val="24"/>
          <w:lang w:val="el-GR"/>
        </w:rPr>
        <w:t xml:space="preserve">Όπου: </w:t>
      </w:r>
    </w:p>
    <w:p w14:paraId="6BC0E5F3" w14:textId="77777777" w:rsidR="00526076" w:rsidRPr="00AE19C4" w:rsidRDefault="00526076" w:rsidP="00526076">
      <w:pPr>
        <w:jc w:val="both"/>
        <w:rPr>
          <w:rFonts w:ascii="Arial" w:hAnsi="Arial" w:cs="Arial"/>
          <w:sz w:val="24"/>
          <w:szCs w:val="24"/>
          <w:lang w:val="el-GR"/>
        </w:rPr>
      </w:pPr>
      <w:r w:rsidRPr="00AE19C4">
        <w:rPr>
          <w:rFonts w:ascii="Arial" w:hAnsi="Arial" w:cs="Arial"/>
          <w:sz w:val="24"/>
          <w:szCs w:val="24"/>
        </w:rPr>
        <w:t>Y</w:t>
      </w:r>
      <w:r w:rsidRPr="00AE19C4">
        <w:rPr>
          <w:rFonts w:ascii="Arial" w:hAnsi="Arial" w:cs="Arial"/>
          <w:sz w:val="24"/>
          <w:szCs w:val="24"/>
          <w:vertAlign w:val="subscript"/>
        </w:rPr>
        <w:t>i</w:t>
      </w:r>
      <w:r w:rsidRPr="00AE19C4">
        <w:rPr>
          <w:rFonts w:ascii="Arial" w:hAnsi="Arial" w:cs="Arial"/>
          <w:sz w:val="24"/>
          <w:szCs w:val="24"/>
          <w:lang w:val="el-GR"/>
        </w:rPr>
        <w:t xml:space="preserve"> </w:t>
      </w:r>
      <w:r w:rsidRPr="00AE19C4">
        <w:rPr>
          <w:rFonts w:ascii="Arial" w:hAnsi="Arial" w:cs="Arial"/>
          <w:sz w:val="24"/>
          <w:szCs w:val="24"/>
          <w:vertAlign w:val="superscript"/>
        </w:rPr>
        <w:t>sim</w:t>
      </w:r>
      <w:r w:rsidRPr="00AE19C4">
        <w:rPr>
          <w:rFonts w:ascii="Arial" w:hAnsi="Arial" w:cs="Arial"/>
          <w:sz w:val="24"/>
          <w:szCs w:val="24"/>
          <w:lang w:val="el-GR"/>
        </w:rPr>
        <w:t>: η προσομοιωμένη χρονοσειρά</w:t>
      </w:r>
    </w:p>
    <w:p w14:paraId="624298EE" w14:textId="77777777" w:rsidR="00526076" w:rsidRPr="00AE19C4" w:rsidRDefault="00526076" w:rsidP="00526076">
      <w:pPr>
        <w:jc w:val="both"/>
        <w:rPr>
          <w:rFonts w:ascii="Arial" w:hAnsi="Arial" w:cs="Arial"/>
          <w:sz w:val="24"/>
          <w:szCs w:val="24"/>
          <w:lang w:val="el-GR"/>
        </w:rPr>
      </w:pPr>
      <w:r w:rsidRPr="00AE19C4">
        <w:rPr>
          <w:rFonts w:ascii="Arial" w:hAnsi="Arial" w:cs="Arial"/>
          <w:sz w:val="24"/>
          <w:szCs w:val="24"/>
        </w:rPr>
        <w:t>Y</w:t>
      </w:r>
      <w:r w:rsidRPr="00AE19C4">
        <w:rPr>
          <w:rFonts w:ascii="Arial" w:hAnsi="Arial" w:cs="Arial"/>
          <w:sz w:val="24"/>
          <w:szCs w:val="24"/>
          <w:vertAlign w:val="subscript"/>
        </w:rPr>
        <w:t>i</w:t>
      </w:r>
      <w:r w:rsidRPr="00AE19C4">
        <w:rPr>
          <w:rFonts w:ascii="Arial" w:hAnsi="Arial" w:cs="Arial"/>
          <w:sz w:val="24"/>
          <w:szCs w:val="24"/>
          <w:lang w:val="el-GR"/>
        </w:rPr>
        <w:t xml:space="preserve"> </w:t>
      </w:r>
      <w:r w:rsidRPr="00AE19C4">
        <w:rPr>
          <w:rFonts w:ascii="Arial" w:hAnsi="Arial" w:cs="Arial"/>
          <w:sz w:val="24"/>
          <w:szCs w:val="24"/>
          <w:vertAlign w:val="superscript"/>
        </w:rPr>
        <w:t>obs</w:t>
      </w:r>
      <w:r w:rsidRPr="00AE19C4">
        <w:rPr>
          <w:rFonts w:ascii="Arial" w:hAnsi="Arial" w:cs="Arial"/>
          <w:sz w:val="24"/>
          <w:szCs w:val="24"/>
          <w:lang w:val="el-GR"/>
        </w:rPr>
        <w:t>: η παρατηρημένη χρονοσειρά</w:t>
      </w:r>
    </w:p>
    <w:p w14:paraId="2FF1D3D4" w14:textId="77777777" w:rsidR="00526076" w:rsidRPr="00AE19C4" w:rsidRDefault="00526076" w:rsidP="00526076">
      <w:pPr>
        <w:jc w:val="both"/>
        <w:rPr>
          <w:rFonts w:ascii="Arial" w:hAnsi="Arial" w:cs="Arial"/>
          <w:sz w:val="24"/>
          <w:szCs w:val="24"/>
          <w:lang w:val="el-GR"/>
        </w:rPr>
      </w:pPr>
      <w:proofErr w:type="spellStart"/>
      <w:r w:rsidRPr="00AE19C4">
        <w:rPr>
          <w:rFonts w:ascii="Arial" w:hAnsi="Arial" w:cs="Arial"/>
          <w:sz w:val="24"/>
          <w:szCs w:val="24"/>
        </w:rPr>
        <w:t>Y</w:t>
      </w:r>
      <w:r w:rsidRPr="00AE19C4">
        <w:rPr>
          <w:rFonts w:ascii="Arial" w:hAnsi="Arial" w:cs="Arial"/>
          <w:sz w:val="24"/>
          <w:szCs w:val="24"/>
          <w:vertAlign w:val="subscript"/>
        </w:rPr>
        <w:t>mean</w:t>
      </w:r>
      <w:proofErr w:type="spellEnd"/>
      <w:r w:rsidRPr="00AE19C4">
        <w:rPr>
          <w:rFonts w:ascii="Arial" w:hAnsi="Arial" w:cs="Arial"/>
          <w:sz w:val="24"/>
          <w:szCs w:val="24"/>
          <w:lang w:val="el-GR"/>
        </w:rPr>
        <w:t xml:space="preserve">: ο αριθμητικός μέσος όρος της παρατηρημένη χρονοσειρά </w:t>
      </w:r>
    </w:p>
    <w:p w14:paraId="6B583F09" w14:textId="77777777" w:rsidR="00526076" w:rsidRPr="00AE19C4" w:rsidRDefault="00526076" w:rsidP="00526076">
      <w:pPr>
        <w:jc w:val="both"/>
        <w:rPr>
          <w:rFonts w:ascii="Arial" w:hAnsi="Arial" w:cs="Arial"/>
          <w:sz w:val="24"/>
          <w:szCs w:val="24"/>
          <w:lang w:val="el-GR"/>
        </w:rPr>
      </w:pPr>
      <w:r w:rsidRPr="00AE19C4">
        <w:rPr>
          <w:rFonts w:ascii="Arial" w:hAnsi="Arial" w:cs="Arial"/>
          <w:sz w:val="24"/>
          <w:szCs w:val="24"/>
        </w:rPr>
        <w:t>n</w:t>
      </w:r>
      <w:r w:rsidRPr="00AE19C4">
        <w:rPr>
          <w:rFonts w:ascii="Arial" w:hAnsi="Arial" w:cs="Arial"/>
          <w:sz w:val="24"/>
          <w:szCs w:val="24"/>
          <w:lang w:val="el-GR"/>
        </w:rPr>
        <w:t>: το μήκος της χρονοσειρά</w:t>
      </w:r>
      <w:r>
        <w:rPr>
          <w:rFonts w:ascii="Arial" w:hAnsi="Arial" w:cs="Arial"/>
          <w:sz w:val="24"/>
          <w:szCs w:val="24"/>
          <w:lang w:val="el-GR"/>
        </w:rPr>
        <w:t>ς</w:t>
      </w:r>
    </w:p>
    <w:p w14:paraId="33772000" w14:textId="77777777" w:rsidR="00526076" w:rsidRPr="00AE19C4" w:rsidRDefault="00526076" w:rsidP="00526076">
      <w:pPr>
        <w:jc w:val="both"/>
        <w:rPr>
          <w:rFonts w:ascii="Arial" w:eastAsia="Times New Roman" w:hAnsi="Arial" w:cs="Arial"/>
          <w:b/>
          <w:bCs/>
          <w:color w:val="000000"/>
          <w:sz w:val="24"/>
          <w:szCs w:val="24"/>
          <w:lang w:val="el-GR"/>
        </w:rPr>
      </w:pPr>
      <w:r w:rsidRPr="00AE19C4">
        <w:rPr>
          <w:rFonts w:ascii="Arial" w:hAnsi="Arial" w:cs="Arial"/>
          <w:b/>
          <w:bCs/>
          <w:sz w:val="24"/>
          <w:szCs w:val="24"/>
          <w:lang w:val="el-GR"/>
        </w:rPr>
        <w:t xml:space="preserve">Δείκτης </w:t>
      </w:r>
      <w:r w:rsidRPr="00AE19C4">
        <w:rPr>
          <w:rFonts w:ascii="Arial" w:hAnsi="Arial" w:cs="Arial"/>
          <w:b/>
          <w:bCs/>
          <w:sz w:val="24"/>
          <w:szCs w:val="24"/>
        </w:rPr>
        <w:t>PBIAS</w:t>
      </w:r>
    </w:p>
    <w:p w14:paraId="7C1370D8" w14:textId="77777777" w:rsidR="00526076" w:rsidRPr="00AE19C4" w:rsidRDefault="00526076" w:rsidP="00526076">
      <w:pPr>
        <w:ind w:firstLine="720"/>
        <w:jc w:val="both"/>
        <w:rPr>
          <w:rFonts w:ascii="Arial" w:hAnsi="Arial" w:cs="Arial"/>
          <w:sz w:val="24"/>
          <w:szCs w:val="24"/>
          <w:lang w:val="el-GR"/>
        </w:rPr>
      </w:pPr>
      <w:r w:rsidRPr="00AE19C4">
        <w:rPr>
          <w:rFonts w:ascii="Arial" w:hAnsi="Arial" w:cs="Arial"/>
          <w:sz w:val="24"/>
          <w:szCs w:val="24"/>
          <w:lang w:val="el-GR"/>
        </w:rPr>
        <w:lastRenderedPageBreak/>
        <w:t xml:space="preserve">Ο δείκτης </w:t>
      </w:r>
      <w:r w:rsidRPr="00AE19C4">
        <w:rPr>
          <w:rFonts w:ascii="Arial" w:hAnsi="Arial" w:cs="Arial"/>
          <w:sz w:val="24"/>
          <w:szCs w:val="24"/>
        </w:rPr>
        <w:t>PBIAS</w:t>
      </w:r>
      <w:r w:rsidRPr="00AE19C4">
        <w:rPr>
          <w:rFonts w:ascii="Arial" w:hAnsi="Arial" w:cs="Arial"/>
          <w:sz w:val="24"/>
          <w:szCs w:val="24"/>
          <w:lang w:val="el-GR"/>
        </w:rPr>
        <w:t xml:space="preserve"> υπολογίζει την «μέση τάση» των αποτελεσμάτων της προσομοίωσης στο να είναι μεγαλύτερα ή μικρότερα από τις τιμές των παρατηρήσεων. Η ιδανική τιμή και σε αυτή την περίπτωση είναι το 0. Οι θετικές τιμές υποδεικνύουν στον χρήστη ότι τα αποτελέσματα του μοντέλου υποεκτιμούν τις πραγματικές μετρήσεις, ενώ οι αρνητικές τα υπερεκτιμούν. Έχει τη μορφή της ακόλουθης εξίσωσης:</w:t>
      </w:r>
    </w:p>
    <w:p w14:paraId="10DD0E4D" w14:textId="77777777" w:rsidR="00526076" w:rsidRPr="00AE19C4" w:rsidRDefault="00526076" w:rsidP="00526076">
      <w:pPr>
        <w:jc w:val="both"/>
        <w:rPr>
          <w:rFonts w:ascii="Arial" w:hAnsi="Arial" w:cs="Arial"/>
          <w:sz w:val="24"/>
          <w:szCs w:val="24"/>
        </w:rPr>
      </w:pPr>
      <m:oMathPara>
        <m:oMath>
          <m:r>
            <w:rPr>
              <w:rFonts w:ascii="Cambria Math" w:hAnsi="Cambria Math" w:cs="Arial"/>
              <w:sz w:val="24"/>
              <w:szCs w:val="24"/>
            </w:rPr>
            <m:t>PBIAS=</m:t>
          </m:r>
          <m:d>
            <m:dPr>
              <m:begChr m:val="["/>
              <m:endChr m:val="]"/>
              <m:ctrlPr>
                <w:rPr>
                  <w:rFonts w:ascii="Cambria Math" w:hAnsi="Cambria Math" w:cs="Arial"/>
                  <w:i/>
                  <w:sz w:val="24"/>
                  <w:szCs w:val="24"/>
                </w:rPr>
              </m:ctrlPr>
            </m:dPr>
            <m:e>
              <m:f>
                <m:fPr>
                  <m:ctrlPr>
                    <w:rPr>
                      <w:rFonts w:ascii="Cambria Math" w:hAnsi="Cambria Math" w:cs="Arial"/>
                      <w:i/>
                      <w:sz w:val="24"/>
                      <w:szCs w:val="24"/>
                    </w:rPr>
                  </m:ctrlPr>
                </m:fPr>
                <m:num>
                  <m:nary>
                    <m:naryPr>
                      <m:chr m:val="∑"/>
                      <m:limLoc m:val="undOvr"/>
                      <m:ctrlPr>
                        <w:rPr>
                          <w:rFonts w:ascii="Cambria Math" w:hAnsi="Cambria Math" w:cs="Arial"/>
                          <w:i/>
                          <w:sz w:val="24"/>
                          <w:szCs w:val="24"/>
                        </w:rPr>
                      </m:ctrlPr>
                    </m:naryPr>
                    <m:sub>
                      <m:r>
                        <w:rPr>
                          <w:rFonts w:ascii="Cambria Math" w:hAnsi="Cambria Math" w:cs="Arial"/>
                          <w:sz w:val="24"/>
                          <w:szCs w:val="24"/>
                        </w:rPr>
                        <m:t>i=1</m:t>
                      </m:r>
                    </m:sub>
                    <m:sup>
                      <m:r>
                        <w:rPr>
                          <w:rFonts w:ascii="Cambria Math" w:hAnsi="Cambria Math" w:cs="Arial"/>
                          <w:sz w:val="24"/>
                          <w:szCs w:val="24"/>
                        </w:rPr>
                        <m:t>n</m:t>
                      </m:r>
                    </m:sup>
                    <m:e>
                      <m:d>
                        <m:dPr>
                          <m:ctrlPr>
                            <w:rPr>
                              <w:rFonts w:ascii="Cambria Math" w:hAnsi="Cambria Math" w:cs="Arial"/>
                              <w:i/>
                              <w:sz w:val="24"/>
                              <w:szCs w:val="24"/>
                            </w:rPr>
                          </m:ctrlPr>
                        </m:dPr>
                        <m:e>
                          <m:sSubSup>
                            <m:sSubSupPr>
                              <m:ctrlPr>
                                <w:rPr>
                                  <w:rFonts w:ascii="Cambria Math" w:hAnsi="Cambria Math" w:cs="Arial"/>
                                  <w:i/>
                                  <w:sz w:val="24"/>
                                  <w:szCs w:val="24"/>
                                </w:rPr>
                              </m:ctrlPr>
                            </m:sSubSupPr>
                            <m:e>
                              <m:r>
                                <w:rPr>
                                  <w:rFonts w:ascii="Cambria Math" w:hAnsi="Cambria Math" w:cs="Arial"/>
                                  <w:sz w:val="24"/>
                                  <w:szCs w:val="24"/>
                                </w:rPr>
                                <m:t>Y</m:t>
                              </m:r>
                            </m:e>
                            <m:sub>
                              <m:r>
                                <w:rPr>
                                  <w:rFonts w:ascii="Cambria Math" w:hAnsi="Cambria Math" w:cs="Arial"/>
                                  <w:sz w:val="24"/>
                                  <w:szCs w:val="24"/>
                                </w:rPr>
                                <m:t>i</m:t>
                              </m:r>
                            </m:sub>
                            <m:sup>
                              <m:r>
                                <w:rPr>
                                  <w:rFonts w:ascii="Cambria Math" w:hAnsi="Cambria Math" w:cs="Arial"/>
                                  <w:sz w:val="24"/>
                                  <w:szCs w:val="24"/>
                                </w:rPr>
                                <m:t>obs</m:t>
                              </m:r>
                            </m:sup>
                          </m:sSubSup>
                          <m:r>
                            <w:rPr>
                              <w:rFonts w:ascii="Cambria Math" w:hAnsi="Cambria Math" w:cs="Arial"/>
                              <w:sz w:val="24"/>
                              <w:szCs w:val="24"/>
                            </w:rPr>
                            <m:t>-</m:t>
                          </m:r>
                          <m:sSubSup>
                            <m:sSubSupPr>
                              <m:ctrlPr>
                                <w:rPr>
                                  <w:rFonts w:ascii="Cambria Math" w:hAnsi="Cambria Math" w:cs="Arial"/>
                                  <w:i/>
                                  <w:sz w:val="24"/>
                                  <w:szCs w:val="24"/>
                                </w:rPr>
                              </m:ctrlPr>
                            </m:sSubSupPr>
                            <m:e>
                              <m:r>
                                <w:rPr>
                                  <w:rFonts w:ascii="Cambria Math" w:hAnsi="Cambria Math" w:cs="Arial"/>
                                  <w:sz w:val="24"/>
                                  <w:szCs w:val="24"/>
                                </w:rPr>
                                <m:t>Y</m:t>
                              </m:r>
                            </m:e>
                            <m:sub>
                              <m:r>
                                <w:rPr>
                                  <w:rFonts w:ascii="Cambria Math" w:hAnsi="Cambria Math" w:cs="Arial"/>
                                  <w:sz w:val="24"/>
                                  <w:szCs w:val="24"/>
                                </w:rPr>
                                <m:t>i</m:t>
                              </m:r>
                            </m:sub>
                            <m:sup>
                              <m:r>
                                <w:rPr>
                                  <w:rFonts w:ascii="Cambria Math" w:hAnsi="Cambria Math" w:cs="Arial"/>
                                  <w:sz w:val="24"/>
                                  <w:szCs w:val="24"/>
                                </w:rPr>
                                <m:t>sim</m:t>
                              </m:r>
                            </m:sup>
                          </m:sSubSup>
                        </m:e>
                      </m:d>
                      <m:r>
                        <w:rPr>
                          <w:rFonts w:ascii="Cambria Math" w:hAnsi="Cambria Math" w:cs="Arial"/>
                          <w:sz w:val="24"/>
                          <w:szCs w:val="24"/>
                        </w:rPr>
                        <m:t>*(100)</m:t>
                      </m:r>
                    </m:e>
                  </m:nary>
                </m:num>
                <m:den>
                  <m:nary>
                    <m:naryPr>
                      <m:chr m:val="∑"/>
                      <m:limLoc m:val="undOvr"/>
                      <m:ctrlPr>
                        <w:rPr>
                          <w:rFonts w:ascii="Cambria Math" w:hAnsi="Cambria Math" w:cs="Arial"/>
                          <w:i/>
                          <w:sz w:val="24"/>
                          <w:szCs w:val="24"/>
                        </w:rPr>
                      </m:ctrlPr>
                    </m:naryPr>
                    <m:sub>
                      <m:r>
                        <w:rPr>
                          <w:rFonts w:ascii="Cambria Math" w:hAnsi="Cambria Math" w:cs="Arial"/>
                          <w:sz w:val="24"/>
                          <w:szCs w:val="24"/>
                        </w:rPr>
                        <m:t>i=1</m:t>
                      </m:r>
                    </m:sub>
                    <m:sup>
                      <m:r>
                        <w:rPr>
                          <w:rFonts w:ascii="Cambria Math" w:hAnsi="Cambria Math" w:cs="Arial"/>
                          <w:sz w:val="24"/>
                          <w:szCs w:val="24"/>
                        </w:rPr>
                        <m:t>n</m:t>
                      </m:r>
                    </m:sup>
                    <m:e>
                      <m:d>
                        <m:dPr>
                          <m:ctrlPr>
                            <w:rPr>
                              <w:rFonts w:ascii="Cambria Math" w:hAnsi="Cambria Math" w:cs="Arial"/>
                              <w:i/>
                              <w:sz w:val="24"/>
                              <w:szCs w:val="24"/>
                            </w:rPr>
                          </m:ctrlPr>
                        </m:dPr>
                        <m:e>
                          <m:sSubSup>
                            <m:sSubSupPr>
                              <m:ctrlPr>
                                <w:rPr>
                                  <w:rFonts w:ascii="Cambria Math" w:hAnsi="Cambria Math" w:cs="Arial"/>
                                  <w:i/>
                                  <w:sz w:val="24"/>
                                  <w:szCs w:val="24"/>
                                </w:rPr>
                              </m:ctrlPr>
                            </m:sSubSupPr>
                            <m:e>
                              <m:r>
                                <w:rPr>
                                  <w:rFonts w:ascii="Cambria Math" w:hAnsi="Cambria Math" w:cs="Arial"/>
                                  <w:sz w:val="24"/>
                                  <w:szCs w:val="24"/>
                                </w:rPr>
                                <m:t>Y</m:t>
                              </m:r>
                            </m:e>
                            <m:sub>
                              <m:r>
                                <w:rPr>
                                  <w:rFonts w:ascii="Cambria Math" w:hAnsi="Cambria Math" w:cs="Arial"/>
                                  <w:sz w:val="24"/>
                                  <w:szCs w:val="24"/>
                                </w:rPr>
                                <m:t>i</m:t>
                              </m:r>
                            </m:sub>
                            <m:sup>
                              <m:r>
                                <w:rPr>
                                  <w:rFonts w:ascii="Cambria Math" w:hAnsi="Cambria Math" w:cs="Arial"/>
                                  <w:sz w:val="24"/>
                                  <w:szCs w:val="24"/>
                                </w:rPr>
                                <m:t>obs</m:t>
                              </m:r>
                            </m:sup>
                          </m:sSubSup>
                        </m:e>
                      </m:d>
                    </m:e>
                  </m:nary>
                </m:den>
              </m:f>
            </m:e>
          </m:d>
        </m:oMath>
      </m:oMathPara>
    </w:p>
    <w:p w14:paraId="0B7A4EF5" w14:textId="77777777" w:rsidR="00526076" w:rsidRPr="00AE19C4" w:rsidRDefault="00526076" w:rsidP="00526076">
      <w:pPr>
        <w:jc w:val="both"/>
        <w:rPr>
          <w:rFonts w:ascii="Arial" w:hAnsi="Arial" w:cs="Arial"/>
          <w:sz w:val="24"/>
          <w:szCs w:val="24"/>
          <w:lang w:val="el-GR"/>
        </w:rPr>
      </w:pPr>
      <w:r w:rsidRPr="00AE19C4">
        <w:rPr>
          <w:rFonts w:ascii="Arial" w:hAnsi="Arial" w:cs="Arial"/>
          <w:sz w:val="24"/>
          <w:szCs w:val="24"/>
          <w:lang w:val="el-GR"/>
        </w:rPr>
        <w:t xml:space="preserve">Όπου </w:t>
      </w:r>
    </w:p>
    <w:p w14:paraId="6E33BC35" w14:textId="77777777" w:rsidR="00526076" w:rsidRPr="00AE19C4" w:rsidRDefault="00526076" w:rsidP="00526076">
      <w:pPr>
        <w:jc w:val="both"/>
        <w:rPr>
          <w:rFonts w:ascii="Arial" w:hAnsi="Arial" w:cs="Arial"/>
          <w:sz w:val="24"/>
          <w:szCs w:val="24"/>
          <w:lang w:val="el-GR"/>
        </w:rPr>
      </w:pPr>
      <w:r w:rsidRPr="00AE19C4">
        <w:rPr>
          <w:rFonts w:ascii="Arial" w:hAnsi="Arial" w:cs="Arial"/>
          <w:sz w:val="24"/>
          <w:szCs w:val="24"/>
        </w:rPr>
        <w:t>PBIAS</w:t>
      </w:r>
      <w:r w:rsidRPr="00AE19C4">
        <w:rPr>
          <w:rFonts w:ascii="Arial" w:hAnsi="Arial" w:cs="Arial"/>
          <w:sz w:val="24"/>
          <w:szCs w:val="24"/>
          <w:lang w:val="el-GR"/>
        </w:rPr>
        <w:t>: η ποσοστιαία απόκλιση μεταξύ των δεδομένων</w:t>
      </w:r>
    </w:p>
    <w:p w14:paraId="51C827BA" w14:textId="77777777" w:rsidR="00526076" w:rsidRPr="00AE19C4" w:rsidRDefault="00526076" w:rsidP="00526076">
      <w:pPr>
        <w:jc w:val="both"/>
        <w:rPr>
          <w:rFonts w:ascii="Arial" w:hAnsi="Arial" w:cs="Arial"/>
          <w:sz w:val="24"/>
          <w:szCs w:val="24"/>
          <w:lang w:val="el-GR"/>
        </w:rPr>
      </w:pPr>
      <w:r w:rsidRPr="00AE19C4">
        <w:rPr>
          <w:rFonts w:ascii="Arial" w:hAnsi="Arial" w:cs="Arial"/>
          <w:sz w:val="24"/>
          <w:szCs w:val="24"/>
          <w:lang w:val="el-GR"/>
        </w:rPr>
        <w:t xml:space="preserve"> </w:t>
      </w:r>
      <w:r w:rsidRPr="00AE19C4">
        <w:rPr>
          <w:rFonts w:ascii="Arial" w:hAnsi="Arial" w:cs="Arial"/>
          <w:sz w:val="24"/>
          <w:szCs w:val="24"/>
        </w:rPr>
        <w:t>Yi</w:t>
      </w:r>
      <w:r w:rsidRPr="00AE19C4">
        <w:rPr>
          <w:rFonts w:ascii="Arial" w:hAnsi="Arial" w:cs="Arial"/>
          <w:sz w:val="24"/>
          <w:szCs w:val="24"/>
          <w:lang w:val="el-GR"/>
        </w:rPr>
        <w:t xml:space="preserve"> </w:t>
      </w:r>
      <w:r w:rsidRPr="00AE19C4">
        <w:rPr>
          <w:rFonts w:ascii="Arial" w:hAnsi="Arial" w:cs="Arial"/>
          <w:sz w:val="24"/>
          <w:szCs w:val="24"/>
        </w:rPr>
        <w:t>sim</w:t>
      </w:r>
      <w:r w:rsidRPr="00AE19C4">
        <w:rPr>
          <w:rFonts w:ascii="Arial" w:hAnsi="Arial" w:cs="Arial"/>
          <w:sz w:val="24"/>
          <w:szCs w:val="24"/>
          <w:lang w:val="el-GR"/>
        </w:rPr>
        <w:t xml:space="preserve">: η προσομοιωμένη χρονοσειρά </w:t>
      </w:r>
    </w:p>
    <w:p w14:paraId="06A8E8C2" w14:textId="77777777" w:rsidR="00526076" w:rsidRPr="00AE19C4" w:rsidRDefault="00526076" w:rsidP="00526076">
      <w:pPr>
        <w:jc w:val="both"/>
        <w:rPr>
          <w:rFonts w:ascii="Arial" w:hAnsi="Arial" w:cs="Arial"/>
          <w:sz w:val="24"/>
          <w:szCs w:val="24"/>
          <w:lang w:val="el-GR"/>
        </w:rPr>
      </w:pPr>
      <w:r w:rsidRPr="00AE19C4">
        <w:rPr>
          <w:rFonts w:ascii="Arial" w:hAnsi="Arial" w:cs="Arial"/>
          <w:sz w:val="24"/>
          <w:szCs w:val="24"/>
          <w:lang w:val="el-GR"/>
        </w:rPr>
        <w:t xml:space="preserve"> </w:t>
      </w:r>
      <w:r w:rsidRPr="00AE19C4">
        <w:rPr>
          <w:rFonts w:ascii="Arial" w:hAnsi="Arial" w:cs="Arial"/>
          <w:sz w:val="24"/>
          <w:szCs w:val="24"/>
        </w:rPr>
        <w:t>Yi</w:t>
      </w:r>
      <w:r w:rsidRPr="00AE19C4">
        <w:rPr>
          <w:rFonts w:ascii="Arial" w:hAnsi="Arial" w:cs="Arial"/>
          <w:sz w:val="24"/>
          <w:szCs w:val="24"/>
          <w:lang w:val="el-GR"/>
        </w:rPr>
        <w:t xml:space="preserve"> </w:t>
      </w:r>
      <w:r w:rsidRPr="00AE19C4">
        <w:rPr>
          <w:rFonts w:ascii="Arial" w:hAnsi="Arial" w:cs="Arial"/>
          <w:sz w:val="24"/>
          <w:szCs w:val="24"/>
        </w:rPr>
        <w:t>obs</w:t>
      </w:r>
      <w:r w:rsidRPr="00AE19C4">
        <w:rPr>
          <w:rFonts w:ascii="Arial" w:hAnsi="Arial" w:cs="Arial"/>
          <w:sz w:val="24"/>
          <w:szCs w:val="24"/>
          <w:lang w:val="el-GR"/>
        </w:rPr>
        <w:t>: η παρατηρημένη χρονοσειρά</w:t>
      </w:r>
    </w:p>
    <w:p w14:paraId="18F61A51" w14:textId="77777777" w:rsidR="00526076" w:rsidRPr="00AE19C4" w:rsidRDefault="00526076" w:rsidP="00526076">
      <w:pPr>
        <w:jc w:val="both"/>
        <w:rPr>
          <w:rFonts w:ascii="Arial" w:hAnsi="Arial" w:cs="Arial"/>
          <w:b/>
          <w:bCs/>
          <w:sz w:val="24"/>
          <w:szCs w:val="24"/>
          <w:lang w:val="el-GR"/>
        </w:rPr>
      </w:pPr>
      <w:r w:rsidRPr="00AE19C4">
        <w:rPr>
          <w:rFonts w:ascii="Arial" w:hAnsi="Arial" w:cs="Arial"/>
          <w:b/>
          <w:bCs/>
          <w:sz w:val="24"/>
          <w:szCs w:val="24"/>
          <w:lang w:val="el-GR"/>
        </w:rPr>
        <w:t xml:space="preserve">Δείκτες </w:t>
      </w:r>
      <w:r w:rsidRPr="00AE19C4">
        <w:rPr>
          <w:rFonts w:ascii="Arial" w:hAnsi="Arial" w:cs="Arial"/>
          <w:b/>
          <w:bCs/>
          <w:sz w:val="24"/>
          <w:szCs w:val="24"/>
        </w:rPr>
        <w:t>RMSE</w:t>
      </w:r>
      <w:r w:rsidRPr="00AE19C4">
        <w:rPr>
          <w:rFonts w:ascii="Arial" w:hAnsi="Arial" w:cs="Arial"/>
          <w:b/>
          <w:bCs/>
          <w:sz w:val="24"/>
          <w:szCs w:val="24"/>
          <w:lang w:val="el-GR"/>
        </w:rPr>
        <w:t xml:space="preserve"> και </w:t>
      </w:r>
      <w:r w:rsidRPr="00AE19C4">
        <w:rPr>
          <w:rFonts w:ascii="Arial" w:hAnsi="Arial" w:cs="Arial"/>
          <w:b/>
          <w:bCs/>
          <w:sz w:val="24"/>
          <w:szCs w:val="24"/>
        </w:rPr>
        <w:t>RSR</w:t>
      </w:r>
    </w:p>
    <w:p w14:paraId="345C65FA" w14:textId="77777777" w:rsidR="00526076" w:rsidRPr="00AE19C4" w:rsidRDefault="00526076" w:rsidP="00755015">
      <w:pPr>
        <w:jc w:val="both"/>
        <w:rPr>
          <w:rFonts w:ascii="Arial" w:hAnsi="Arial" w:cs="Arial"/>
          <w:sz w:val="24"/>
          <w:szCs w:val="24"/>
        </w:rPr>
      </w:pPr>
      <w:r w:rsidRPr="00AE19C4">
        <w:rPr>
          <w:rFonts w:ascii="Arial" w:hAnsi="Arial" w:cs="Arial"/>
          <w:sz w:val="24"/>
          <w:szCs w:val="24"/>
          <w:lang w:val="el-GR"/>
        </w:rPr>
        <w:t>Το μέσο υπολειμματικό σφάλμα (</w:t>
      </w:r>
      <w:r w:rsidRPr="00AE19C4">
        <w:rPr>
          <w:rFonts w:ascii="Arial" w:hAnsi="Arial" w:cs="Arial"/>
          <w:sz w:val="24"/>
          <w:szCs w:val="24"/>
        </w:rPr>
        <w:t>RMSE</w:t>
      </w:r>
      <w:r w:rsidRPr="00AE19C4">
        <w:rPr>
          <w:rFonts w:ascii="Arial" w:hAnsi="Arial" w:cs="Arial"/>
          <w:sz w:val="24"/>
          <w:szCs w:val="24"/>
          <w:lang w:val="el-GR"/>
        </w:rPr>
        <w:t>) είναι από τους πιο συχνά χρησιμοποιούμενους στατιστικούς δείκτες με τις μικρές τιμές να υποδηλώνουν καλή αποδοτικότητα του μοντέλου (</w:t>
      </w:r>
      <w:r w:rsidRPr="00AE19C4">
        <w:rPr>
          <w:rFonts w:ascii="Arial" w:hAnsi="Arial" w:cs="Arial"/>
          <w:sz w:val="24"/>
          <w:szCs w:val="24"/>
        </w:rPr>
        <w:t>Moriasi</w:t>
      </w:r>
      <w:r w:rsidRPr="00AE19C4">
        <w:rPr>
          <w:rFonts w:ascii="Arial" w:hAnsi="Arial" w:cs="Arial"/>
          <w:sz w:val="24"/>
          <w:szCs w:val="24"/>
          <w:lang w:val="el-GR"/>
        </w:rPr>
        <w:t xml:space="preserve"> </w:t>
      </w:r>
      <w:r w:rsidRPr="00AE19C4">
        <w:rPr>
          <w:rFonts w:ascii="Arial" w:hAnsi="Arial" w:cs="Arial"/>
          <w:sz w:val="24"/>
          <w:szCs w:val="24"/>
        </w:rPr>
        <w:t>et</w:t>
      </w:r>
      <w:r w:rsidRPr="00AE19C4">
        <w:rPr>
          <w:rFonts w:ascii="Arial" w:hAnsi="Arial" w:cs="Arial"/>
          <w:sz w:val="24"/>
          <w:szCs w:val="24"/>
          <w:lang w:val="el-GR"/>
        </w:rPr>
        <w:t xml:space="preserve"> </w:t>
      </w:r>
      <w:r w:rsidRPr="00AE19C4">
        <w:rPr>
          <w:rFonts w:ascii="Arial" w:hAnsi="Arial" w:cs="Arial"/>
          <w:sz w:val="24"/>
          <w:szCs w:val="24"/>
        </w:rPr>
        <w:t>al</w:t>
      </w:r>
      <w:r w:rsidRPr="00AE19C4">
        <w:rPr>
          <w:rFonts w:ascii="Arial" w:hAnsi="Arial" w:cs="Arial"/>
          <w:sz w:val="24"/>
          <w:szCs w:val="24"/>
          <w:lang w:val="el-GR"/>
        </w:rPr>
        <w:t xml:space="preserve">., 2007). Ωστόσο, οι τιμές που υπολογίζει η στατιστική αυτή φόρμουλα εξαρτώνται 50 από την κλίμακα των μεγεθών στα οποία αναφέρεται, οπότε σε συνδυασμό με τον δείκτη </w:t>
      </w:r>
      <w:r w:rsidRPr="00AE19C4">
        <w:rPr>
          <w:rFonts w:ascii="Arial" w:hAnsi="Arial" w:cs="Arial"/>
          <w:sz w:val="24"/>
          <w:szCs w:val="24"/>
        </w:rPr>
        <w:t>RSR</w:t>
      </w:r>
      <w:r w:rsidRPr="00AE19C4">
        <w:rPr>
          <w:rFonts w:ascii="Arial" w:hAnsi="Arial" w:cs="Arial"/>
          <w:sz w:val="24"/>
          <w:szCs w:val="24"/>
          <w:lang w:val="el-GR"/>
        </w:rPr>
        <w:t>(</w:t>
      </w:r>
      <w:r w:rsidRPr="00AE19C4">
        <w:rPr>
          <w:rFonts w:ascii="Arial" w:hAnsi="Arial" w:cs="Arial"/>
          <w:sz w:val="24"/>
          <w:szCs w:val="24"/>
        </w:rPr>
        <w:t>Singh</w:t>
      </w:r>
      <w:r w:rsidRPr="00AE19C4">
        <w:rPr>
          <w:rFonts w:ascii="Arial" w:hAnsi="Arial" w:cs="Arial"/>
          <w:sz w:val="24"/>
          <w:szCs w:val="24"/>
          <w:lang w:val="el-GR"/>
        </w:rPr>
        <w:t xml:space="preserve"> </w:t>
      </w:r>
      <w:r w:rsidRPr="00AE19C4">
        <w:rPr>
          <w:rFonts w:ascii="Arial" w:hAnsi="Arial" w:cs="Arial"/>
          <w:sz w:val="24"/>
          <w:szCs w:val="24"/>
        </w:rPr>
        <w:t>et</w:t>
      </w:r>
      <w:r w:rsidRPr="00AE19C4">
        <w:rPr>
          <w:rFonts w:ascii="Arial" w:hAnsi="Arial" w:cs="Arial"/>
          <w:sz w:val="24"/>
          <w:szCs w:val="24"/>
          <w:lang w:val="el-GR"/>
        </w:rPr>
        <w:t xml:space="preserve"> </w:t>
      </w:r>
      <w:r w:rsidRPr="00AE19C4">
        <w:rPr>
          <w:rFonts w:ascii="Arial" w:hAnsi="Arial" w:cs="Arial"/>
          <w:sz w:val="24"/>
          <w:szCs w:val="24"/>
        </w:rPr>
        <w:t>al</w:t>
      </w:r>
      <w:r w:rsidRPr="00AE19C4">
        <w:rPr>
          <w:rFonts w:ascii="Arial" w:hAnsi="Arial" w:cs="Arial"/>
          <w:sz w:val="24"/>
          <w:szCs w:val="24"/>
          <w:lang w:val="el-GR"/>
        </w:rPr>
        <w:t xml:space="preserve">. 2004) γίνεται η αξιολόγηση του μοντέλου. Ο δείκτης </w:t>
      </w:r>
      <w:r w:rsidRPr="00AE19C4">
        <w:rPr>
          <w:rFonts w:ascii="Arial" w:hAnsi="Arial" w:cs="Arial"/>
          <w:sz w:val="24"/>
          <w:szCs w:val="24"/>
        </w:rPr>
        <w:t>RSR</w:t>
      </w:r>
      <w:r w:rsidRPr="00AE19C4">
        <w:rPr>
          <w:rFonts w:ascii="Arial" w:hAnsi="Arial" w:cs="Arial"/>
          <w:sz w:val="24"/>
          <w:szCs w:val="24"/>
          <w:lang w:val="el-GR"/>
        </w:rPr>
        <w:t xml:space="preserve"> μεταβάλλεται από την τιμή 0, η οποία αντιστοιχεί σε μηδενική τιμή του </w:t>
      </w:r>
      <w:r w:rsidRPr="00AE19C4">
        <w:rPr>
          <w:rFonts w:ascii="Arial" w:hAnsi="Arial" w:cs="Arial"/>
          <w:sz w:val="24"/>
          <w:szCs w:val="24"/>
        </w:rPr>
        <w:t>RMSE</w:t>
      </w:r>
      <w:r w:rsidRPr="00AE19C4">
        <w:rPr>
          <w:rFonts w:ascii="Arial" w:hAnsi="Arial" w:cs="Arial"/>
          <w:sz w:val="24"/>
          <w:szCs w:val="24"/>
          <w:lang w:val="el-GR"/>
        </w:rPr>
        <w:t xml:space="preserve"> ή μηδενική απόκλιση των σφαλμάτων και επομένως τέλεια προσομοίωση, έως μία μεγάλη θετική τιμή. Όσο μικρότερο είναι το </w:t>
      </w:r>
      <w:r w:rsidRPr="00AE19C4">
        <w:rPr>
          <w:rFonts w:ascii="Arial" w:hAnsi="Arial" w:cs="Arial"/>
          <w:sz w:val="24"/>
          <w:szCs w:val="24"/>
        </w:rPr>
        <w:t>RSR</w:t>
      </w:r>
      <w:r w:rsidRPr="00AE19C4">
        <w:rPr>
          <w:rFonts w:ascii="Arial" w:hAnsi="Arial" w:cs="Arial"/>
          <w:sz w:val="24"/>
          <w:szCs w:val="24"/>
          <w:lang w:val="el-GR"/>
        </w:rPr>
        <w:t xml:space="preserve">, τόσο μικρότερο το </w:t>
      </w:r>
      <w:r w:rsidRPr="00AE19C4">
        <w:rPr>
          <w:rFonts w:ascii="Arial" w:hAnsi="Arial" w:cs="Arial"/>
          <w:sz w:val="24"/>
          <w:szCs w:val="24"/>
        </w:rPr>
        <w:t>RMSE</w:t>
      </w:r>
      <w:r w:rsidRPr="00AE19C4">
        <w:rPr>
          <w:rFonts w:ascii="Arial" w:hAnsi="Arial" w:cs="Arial"/>
          <w:sz w:val="24"/>
          <w:szCs w:val="24"/>
          <w:lang w:val="el-GR"/>
        </w:rPr>
        <w:t xml:space="preserve">, και επομένως τόσο καλύτερη η προγνωστική ικανότητα του μοντέλου. </w:t>
      </w:r>
      <w:r w:rsidRPr="00AE19C4">
        <w:rPr>
          <w:rFonts w:ascii="Arial" w:hAnsi="Arial" w:cs="Arial"/>
          <w:sz w:val="24"/>
          <w:szCs w:val="24"/>
        </w:rPr>
        <w:t xml:space="preserve">Η </w:t>
      </w:r>
      <w:proofErr w:type="spellStart"/>
      <w:r w:rsidRPr="00AE19C4">
        <w:rPr>
          <w:rFonts w:ascii="Arial" w:hAnsi="Arial" w:cs="Arial"/>
          <w:sz w:val="24"/>
          <w:szCs w:val="24"/>
        </w:rPr>
        <w:t>σχέση</w:t>
      </w:r>
      <w:proofErr w:type="spellEnd"/>
      <w:r w:rsidRPr="00AE19C4">
        <w:rPr>
          <w:rFonts w:ascii="Arial" w:hAnsi="Arial" w:cs="Arial"/>
          <w:sz w:val="24"/>
          <w:szCs w:val="24"/>
        </w:rPr>
        <w:t xml:space="preserve"> </w:t>
      </w:r>
      <w:proofErr w:type="spellStart"/>
      <w:r w:rsidRPr="00AE19C4">
        <w:rPr>
          <w:rFonts w:ascii="Arial" w:hAnsi="Arial" w:cs="Arial"/>
          <w:sz w:val="24"/>
          <w:szCs w:val="24"/>
        </w:rPr>
        <w:t>γι</w:t>
      </w:r>
      <w:proofErr w:type="spellEnd"/>
      <w:r w:rsidRPr="00AE19C4">
        <w:rPr>
          <w:rFonts w:ascii="Arial" w:hAnsi="Arial" w:cs="Arial"/>
          <w:sz w:val="24"/>
          <w:szCs w:val="24"/>
        </w:rPr>
        <w:t xml:space="preserve">α </w:t>
      </w:r>
      <w:proofErr w:type="spellStart"/>
      <w:r w:rsidRPr="00AE19C4">
        <w:rPr>
          <w:rFonts w:ascii="Arial" w:hAnsi="Arial" w:cs="Arial"/>
          <w:sz w:val="24"/>
          <w:szCs w:val="24"/>
        </w:rPr>
        <w:t>τον</w:t>
      </w:r>
      <w:proofErr w:type="spellEnd"/>
      <w:r w:rsidRPr="00AE19C4">
        <w:rPr>
          <w:rFonts w:ascii="Arial" w:hAnsi="Arial" w:cs="Arial"/>
          <w:sz w:val="24"/>
          <w:szCs w:val="24"/>
        </w:rPr>
        <w:t xml:space="preserve"> υπ</w:t>
      </w:r>
      <w:proofErr w:type="spellStart"/>
      <w:r w:rsidRPr="00AE19C4">
        <w:rPr>
          <w:rFonts w:ascii="Arial" w:hAnsi="Arial" w:cs="Arial"/>
          <w:sz w:val="24"/>
          <w:szCs w:val="24"/>
        </w:rPr>
        <w:t>ολογισμό</w:t>
      </w:r>
      <w:proofErr w:type="spellEnd"/>
      <w:r w:rsidRPr="00AE19C4">
        <w:rPr>
          <w:rFonts w:ascii="Arial" w:hAnsi="Arial" w:cs="Arial"/>
          <w:sz w:val="24"/>
          <w:szCs w:val="24"/>
        </w:rPr>
        <w:t xml:space="preserve"> </w:t>
      </w:r>
      <w:proofErr w:type="spellStart"/>
      <w:r w:rsidRPr="00AE19C4">
        <w:rPr>
          <w:rFonts w:ascii="Arial" w:hAnsi="Arial" w:cs="Arial"/>
          <w:sz w:val="24"/>
          <w:szCs w:val="24"/>
        </w:rPr>
        <w:t>τους</w:t>
      </w:r>
      <w:proofErr w:type="spellEnd"/>
      <w:r w:rsidRPr="00AE19C4">
        <w:rPr>
          <w:rFonts w:ascii="Arial" w:hAnsi="Arial" w:cs="Arial"/>
          <w:sz w:val="24"/>
          <w:szCs w:val="24"/>
        </w:rPr>
        <w:t xml:space="preserve"> </w:t>
      </w:r>
      <w:proofErr w:type="spellStart"/>
      <w:r w:rsidRPr="00AE19C4">
        <w:rPr>
          <w:rFonts w:ascii="Arial" w:hAnsi="Arial" w:cs="Arial"/>
          <w:sz w:val="24"/>
          <w:szCs w:val="24"/>
        </w:rPr>
        <w:t>είν</w:t>
      </w:r>
      <w:proofErr w:type="spellEnd"/>
      <w:r w:rsidRPr="00AE19C4">
        <w:rPr>
          <w:rFonts w:ascii="Arial" w:hAnsi="Arial" w:cs="Arial"/>
          <w:sz w:val="24"/>
          <w:szCs w:val="24"/>
        </w:rPr>
        <w:t>αι</w:t>
      </w:r>
      <w:r w:rsidRPr="00AE19C4">
        <w:rPr>
          <w:rFonts w:ascii="Arial" w:hAnsi="Arial" w:cs="Arial"/>
          <w:sz w:val="24"/>
          <w:szCs w:val="24"/>
          <w:lang w:val="el-GR"/>
        </w:rPr>
        <w:t>:</w:t>
      </w:r>
    </w:p>
    <w:p w14:paraId="57C0E569" w14:textId="77777777" w:rsidR="00526076" w:rsidRPr="00C517EE" w:rsidRDefault="00526076" w:rsidP="00526076">
      <w:pPr>
        <w:jc w:val="both"/>
        <w:rPr>
          <w:rFonts w:ascii="Arial" w:hAnsi="Arial" w:cs="Arial"/>
          <w:sz w:val="24"/>
          <w:szCs w:val="24"/>
        </w:rPr>
      </w:pPr>
      <m:oMathPara>
        <m:oMath>
          <m:r>
            <w:rPr>
              <w:rFonts w:ascii="Cambria Math" w:hAnsi="Cambria Math" w:cs="Arial"/>
              <w:sz w:val="24"/>
              <w:szCs w:val="24"/>
            </w:rPr>
            <m:t>RSR=</m:t>
          </m:r>
          <m:f>
            <m:fPr>
              <m:ctrlPr>
                <w:rPr>
                  <w:rFonts w:ascii="Cambria Math" w:hAnsi="Cambria Math" w:cs="Arial"/>
                  <w:i/>
                  <w:sz w:val="24"/>
                  <w:szCs w:val="24"/>
                </w:rPr>
              </m:ctrlPr>
            </m:fPr>
            <m:num>
              <m:r>
                <w:rPr>
                  <w:rFonts w:ascii="Cambria Math" w:hAnsi="Cambria Math" w:cs="Arial"/>
                  <w:sz w:val="24"/>
                  <w:szCs w:val="24"/>
                </w:rPr>
                <m:t>RMSE</m:t>
              </m:r>
            </m:num>
            <m:den>
              <m:sSub>
                <m:sSubPr>
                  <m:ctrlPr>
                    <w:rPr>
                      <w:rFonts w:ascii="Cambria Math" w:hAnsi="Cambria Math" w:cs="Arial"/>
                      <w:i/>
                      <w:sz w:val="24"/>
                      <w:szCs w:val="24"/>
                    </w:rPr>
                  </m:ctrlPr>
                </m:sSubPr>
                <m:e>
                  <m:r>
                    <w:rPr>
                      <w:rFonts w:ascii="Cambria Math" w:hAnsi="Cambria Math" w:cs="Arial"/>
                      <w:sz w:val="24"/>
                      <w:szCs w:val="24"/>
                    </w:rPr>
                    <m:t>STDEV</m:t>
                  </m:r>
                </m:e>
                <m:sub>
                  <m:r>
                    <w:rPr>
                      <w:rFonts w:ascii="Cambria Math" w:hAnsi="Cambria Math" w:cs="Arial"/>
                      <w:sz w:val="24"/>
                      <w:szCs w:val="24"/>
                    </w:rPr>
                    <m:t>obs</m:t>
                  </m:r>
                </m:sub>
              </m:sSub>
            </m:den>
          </m:f>
          <m:r>
            <w:rPr>
              <w:rFonts w:ascii="Cambria Math" w:hAnsi="Cambria Math" w:cs="Arial"/>
              <w:sz w:val="24"/>
              <w:szCs w:val="24"/>
            </w:rPr>
            <m:t>=</m:t>
          </m:r>
          <m:f>
            <m:fPr>
              <m:ctrlPr>
                <w:rPr>
                  <w:rFonts w:ascii="Cambria Math" w:hAnsi="Cambria Math" w:cs="Arial"/>
                  <w:i/>
                  <w:sz w:val="24"/>
                  <w:szCs w:val="24"/>
                </w:rPr>
              </m:ctrlPr>
            </m:fPr>
            <m:num>
              <m:d>
                <m:dPr>
                  <m:begChr m:val="["/>
                  <m:endChr m:val="]"/>
                  <m:ctrlPr>
                    <w:rPr>
                      <w:rFonts w:ascii="Cambria Math" w:hAnsi="Cambria Math" w:cs="Arial"/>
                      <w:i/>
                      <w:sz w:val="24"/>
                      <w:szCs w:val="24"/>
                    </w:rPr>
                  </m:ctrlPr>
                </m:dPr>
                <m:e>
                  <m:rad>
                    <m:radPr>
                      <m:degHide m:val="1"/>
                      <m:ctrlPr>
                        <w:rPr>
                          <w:rFonts w:ascii="Cambria Math" w:hAnsi="Cambria Math" w:cs="Arial"/>
                          <w:i/>
                          <w:sz w:val="24"/>
                          <w:szCs w:val="24"/>
                        </w:rPr>
                      </m:ctrlPr>
                    </m:radPr>
                    <m:deg/>
                    <m:e>
                      <m:nary>
                        <m:naryPr>
                          <m:chr m:val="∑"/>
                          <m:limLoc m:val="undOvr"/>
                          <m:ctrlPr>
                            <w:rPr>
                              <w:rFonts w:ascii="Cambria Math" w:hAnsi="Cambria Math" w:cs="Arial"/>
                              <w:i/>
                              <w:sz w:val="24"/>
                              <w:szCs w:val="24"/>
                              <w:lang w:val="el-GR"/>
                            </w:rPr>
                          </m:ctrlPr>
                        </m:naryPr>
                        <m:sub>
                          <m:r>
                            <w:rPr>
                              <w:rFonts w:ascii="Cambria Math" w:hAnsi="Cambria Math" w:cs="Arial"/>
                              <w:sz w:val="24"/>
                              <w:szCs w:val="24"/>
                              <w:lang w:val="el-GR"/>
                            </w:rPr>
                            <m:t>i=1</m:t>
                          </m:r>
                        </m:sub>
                        <m:sup>
                          <m:r>
                            <w:rPr>
                              <w:rFonts w:ascii="Cambria Math" w:hAnsi="Cambria Math" w:cs="Arial"/>
                              <w:sz w:val="24"/>
                              <w:szCs w:val="24"/>
                              <w:lang w:val="el-GR"/>
                            </w:rPr>
                            <m:t>n</m:t>
                          </m:r>
                        </m:sup>
                        <m:e>
                          <m:sSup>
                            <m:sSupPr>
                              <m:ctrlPr>
                                <w:rPr>
                                  <w:rFonts w:ascii="Cambria Math" w:hAnsi="Cambria Math" w:cs="Arial"/>
                                  <w:i/>
                                  <w:sz w:val="24"/>
                                  <w:szCs w:val="24"/>
                                  <w:lang w:val="el-GR"/>
                                </w:rPr>
                              </m:ctrlPr>
                            </m:sSupPr>
                            <m:e>
                              <m:d>
                                <m:dPr>
                                  <m:ctrlPr>
                                    <w:rPr>
                                      <w:rFonts w:ascii="Cambria Math" w:hAnsi="Cambria Math" w:cs="Arial"/>
                                      <w:i/>
                                      <w:sz w:val="24"/>
                                      <w:szCs w:val="24"/>
                                      <w:lang w:val="el-GR"/>
                                    </w:rPr>
                                  </m:ctrlPr>
                                </m:dPr>
                                <m:e>
                                  <m:sSubSup>
                                    <m:sSubSupPr>
                                      <m:ctrlPr>
                                        <w:rPr>
                                          <w:rFonts w:ascii="Cambria Math" w:hAnsi="Cambria Math" w:cs="Arial"/>
                                          <w:i/>
                                          <w:sz w:val="24"/>
                                          <w:szCs w:val="24"/>
                                          <w:lang w:val="el-GR"/>
                                        </w:rPr>
                                      </m:ctrlPr>
                                    </m:sSubSupPr>
                                    <m:e>
                                      <m:r>
                                        <w:rPr>
                                          <w:rFonts w:ascii="Cambria Math" w:hAnsi="Cambria Math" w:cs="Arial"/>
                                          <w:sz w:val="24"/>
                                          <w:szCs w:val="24"/>
                                          <w:lang w:val="el-GR"/>
                                        </w:rPr>
                                        <m:t>Y</m:t>
                                      </m:r>
                                    </m:e>
                                    <m:sub>
                                      <m:r>
                                        <w:rPr>
                                          <w:rFonts w:ascii="Cambria Math" w:hAnsi="Cambria Math" w:cs="Arial"/>
                                          <w:sz w:val="24"/>
                                          <w:szCs w:val="24"/>
                                          <w:lang w:val="el-GR"/>
                                        </w:rPr>
                                        <m:t>i</m:t>
                                      </m:r>
                                    </m:sub>
                                    <m:sup>
                                      <m:r>
                                        <w:rPr>
                                          <w:rFonts w:ascii="Cambria Math" w:hAnsi="Cambria Math" w:cs="Arial"/>
                                          <w:sz w:val="24"/>
                                          <w:szCs w:val="24"/>
                                          <w:lang w:val="el-GR"/>
                                        </w:rPr>
                                        <m:t>obs</m:t>
                                      </m:r>
                                    </m:sup>
                                  </m:sSubSup>
                                  <m:r>
                                    <w:rPr>
                                      <w:rFonts w:ascii="Cambria Math" w:hAnsi="Cambria Math" w:cs="Arial"/>
                                      <w:sz w:val="24"/>
                                      <w:szCs w:val="24"/>
                                      <w:lang w:val="el-GR"/>
                                    </w:rPr>
                                    <m:t>-</m:t>
                                  </m:r>
                                  <m:sSubSup>
                                    <m:sSubSupPr>
                                      <m:ctrlPr>
                                        <w:rPr>
                                          <w:rFonts w:ascii="Cambria Math" w:hAnsi="Cambria Math" w:cs="Arial"/>
                                          <w:i/>
                                          <w:sz w:val="24"/>
                                          <w:szCs w:val="24"/>
                                          <w:lang w:val="el-GR"/>
                                        </w:rPr>
                                      </m:ctrlPr>
                                    </m:sSubSupPr>
                                    <m:e>
                                      <m:r>
                                        <w:rPr>
                                          <w:rFonts w:ascii="Cambria Math" w:hAnsi="Cambria Math" w:cs="Arial"/>
                                          <w:sz w:val="24"/>
                                          <w:szCs w:val="24"/>
                                          <w:lang w:val="el-GR"/>
                                        </w:rPr>
                                        <m:t>Y</m:t>
                                      </m:r>
                                    </m:e>
                                    <m:sub>
                                      <m:r>
                                        <w:rPr>
                                          <w:rFonts w:ascii="Cambria Math" w:hAnsi="Cambria Math" w:cs="Arial"/>
                                          <w:sz w:val="24"/>
                                          <w:szCs w:val="24"/>
                                          <w:lang w:val="el-GR"/>
                                        </w:rPr>
                                        <m:t>i</m:t>
                                      </m:r>
                                    </m:sub>
                                    <m:sup>
                                      <m:r>
                                        <w:rPr>
                                          <w:rFonts w:ascii="Cambria Math" w:hAnsi="Cambria Math" w:cs="Arial"/>
                                          <w:sz w:val="24"/>
                                          <w:szCs w:val="24"/>
                                          <w:lang w:val="el-GR"/>
                                        </w:rPr>
                                        <m:t>sim</m:t>
                                      </m:r>
                                    </m:sup>
                                  </m:sSubSup>
                                </m:e>
                              </m:d>
                            </m:e>
                            <m:sup>
                              <m:r>
                                <w:rPr>
                                  <w:rFonts w:ascii="Cambria Math" w:hAnsi="Cambria Math" w:cs="Arial"/>
                                  <w:sz w:val="24"/>
                                  <w:szCs w:val="24"/>
                                  <w:lang w:val="el-GR"/>
                                </w:rPr>
                                <m:t>2</m:t>
                              </m:r>
                            </m:sup>
                          </m:sSup>
                        </m:e>
                      </m:nary>
                    </m:e>
                  </m:rad>
                </m:e>
              </m:d>
            </m:num>
            <m:den>
              <m:d>
                <m:dPr>
                  <m:begChr m:val="["/>
                  <m:endChr m:val="]"/>
                  <m:ctrlPr>
                    <w:rPr>
                      <w:rFonts w:ascii="Cambria Math" w:hAnsi="Cambria Math" w:cs="Arial"/>
                      <w:i/>
                      <w:sz w:val="24"/>
                      <w:szCs w:val="24"/>
                    </w:rPr>
                  </m:ctrlPr>
                </m:dPr>
                <m:e>
                  <m:rad>
                    <m:radPr>
                      <m:degHide m:val="1"/>
                      <m:ctrlPr>
                        <w:rPr>
                          <w:rFonts w:ascii="Cambria Math" w:hAnsi="Cambria Math" w:cs="Arial"/>
                          <w:i/>
                          <w:sz w:val="24"/>
                          <w:szCs w:val="24"/>
                        </w:rPr>
                      </m:ctrlPr>
                    </m:radPr>
                    <m:deg/>
                    <m:e>
                      <m:nary>
                        <m:naryPr>
                          <m:chr m:val="∑"/>
                          <m:limLoc m:val="undOvr"/>
                          <m:ctrlPr>
                            <w:rPr>
                              <w:rFonts w:ascii="Cambria Math" w:hAnsi="Cambria Math" w:cs="Arial"/>
                              <w:i/>
                              <w:sz w:val="24"/>
                              <w:szCs w:val="24"/>
                              <w:lang w:val="el-GR"/>
                            </w:rPr>
                          </m:ctrlPr>
                        </m:naryPr>
                        <m:sub>
                          <m:r>
                            <w:rPr>
                              <w:rFonts w:ascii="Cambria Math" w:hAnsi="Cambria Math" w:cs="Arial"/>
                              <w:sz w:val="24"/>
                              <w:szCs w:val="24"/>
                              <w:lang w:val="el-GR"/>
                            </w:rPr>
                            <m:t>i=1</m:t>
                          </m:r>
                        </m:sub>
                        <m:sup>
                          <m:r>
                            <w:rPr>
                              <w:rFonts w:ascii="Cambria Math" w:hAnsi="Cambria Math" w:cs="Arial"/>
                              <w:sz w:val="24"/>
                              <w:szCs w:val="24"/>
                              <w:lang w:val="el-GR"/>
                            </w:rPr>
                            <m:t>n</m:t>
                          </m:r>
                        </m:sup>
                        <m:e>
                          <m:sSup>
                            <m:sSupPr>
                              <m:ctrlPr>
                                <w:rPr>
                                  <w:rFonts w:ascii="Cambria Math" w:hAnsi="Cambria Math" w:cs="Arial"/>
                                  <w:i/>
                                  <w:sz w:val="24"/>
                                  <w:szCs w:val="24"/>
                                  <w:lang w:val="el-GR"/>
                                </w:rPr>
                              </m:ctrlPr>
                            </m:sSupPr>
                            <m:e>
                              <m:d>
                                <m:dPr>
                                  <m:ctrlPr>
                                    <w:rPr>
                                      <w:rFonts w:ascii="Cambria Math" w:hAnsi="Cambria Math" w:cs="Arial"/>
                                      <w:i/>
                                      <w:sz w:val="24"/>
                                      <w:szCs w:val="24"/>
                                      <w:lang w:val="el-GR"/>
                                    </w:rPr>
                                  </m:ctrlPr>
                                </m:dPr>
                                <m:e>
                                  <m:sSubSup>
                                    <m:sSubSupPr>
                                      <m:ctrlPr>
                                        <w:rPr>
                                          <w:rFonts w:ascii="Cambria Math" w:hAnsi="Cambria Math" w:cs="Arial"/>
                                          <w:i/>
                                          <w:sz w:val="24"/>
                                          <w:szCs w:val="24"/>
                                          <w:lang w:val="el-GR"/>
                                        </w:rPr>
                                      </m:ctrlPr>
                                    </m:sSubSupPr>
                                    <m:e>
                                      <m:r>
                                        <w:rPr>
                                          <w:rFonts w:ascii="Cambria Math" w:hAnsi="Cambria Math" w:cs="Arial"/>
                                          <w:sz w:val="24"/>
                                          <w:szCs w:val="24"/>
                                          <w:lang w:val="el-GR"/>
                                        </w:rPr>
                                        <m:t>Y</m:t>
                                      </m:r>
                                    </m:e>
                                    <m:sub>
                                      <m:r>
                                        <w:rPr>
                                          <w:rFonts w:ascii="Cambria Math" w:hAnsi="Cambria Math" w:cs="Arial"/>
                                          <w:sz w:val="24"/>
                                          <w:szCs w:val="24"/>
                                          <w:lang w:val="el-GR"/>
                                        </w:rPr>
                                        <m:t>i</m:t>
                                      </m:r>
                                    </m:sub>
                                    <m:sup>
                                      <m:r>
                                        <w:rPr>
                                          <w:rFonts w:ascii="Cambria Math" w:hAnsi="Cambria Math" w:cs="Arial"/>
                                          <w:sz w:val="24"/>
                                          <w:szCs w:val="24"/>
                                          <w:lang w:val="el-GR"/>
                                        </w:rPr>
                                        <m:t>obs</m:t>
                                      </m:r>
                                    </m:sup>
                                  </m:sSubSup>
                                  <m:r>
                                    <w:rPr>
                                      <w:rFonts w:ascii="Cambria Math" w:hAnsi="Cambria Math" w:cs="Arial"/>
                                      <w:sz w:val="24"/>
                                      <w:szCs w:val="24"/>
                                      <w:lang w:val="el-GR"/>
                                    </w:rPr>
                                    <m:t>-</m:t>
                                  </m:r>
                                  <m:sSub>
                                    <m:sSubPr>
                                      <m:ctrlPr>
                                        <w:rPr>
                                          <w:rFonts w:ascii="Cambria Math" w:hAnsi="Cambria Math" w:cs="Arial"/>
                                          <w:i/>
                                          <w:sz w:val="24"/>
                                          <w:szCs w:val="24"/>
                                          <w:lang w:val="el-GR"/>
                                        </w:rPr>
                                      </m:ctrlPr>
                                    </m:sSubPr>
                                    <m:e>
                                      <m:r>
                                        <w:rPr>
                                          <w:rFonts w:ascii="Cambria Math" w:hAnsi="Cambria Math" w:cs="Arial"/>
                                          <w:sz w:val="24"/>
                                          <w:szCs w:val="24"/>
                                          <w:lang w:val="el-GR"/>
                                        </w:rPr>
                                        <m:t>Y</m:t>
                                      </m:r>
                                    </m:e>
                                    <m:sub>
                                      <m:r>
                                        <w:rPr>
                                          <w:rFonts w:ascii="Cambria Math" w:hAnsi="Cambria Math" w:cs="Arial"/>
                                          <w:sz w:val="24"/>
                                          <w:szCs w:val="24"/>
                                          <w:lang w:val="el-GR"/>
                                        </w:rPr>
                                        <m:t>mean</m:t>
                                      </m:r>
                                    </m:sub>
                                  </m:sSub>
                                </m:e>
                              </m:d>
                            </m:e>
                            <m:sup>
                              <m:r>
                                <w:rPr>
                                  <w:rFonts w:ascii="Cambria Math" w:hAnsi="Cambria Math" w:cs="Arial"/>
                                  <w:sz w:val="24"/>
                                  <w:szCs w:val="24"/>
                                  <w:lang w:val="el-GR"/>
                                </w:rPr>
                                <m:t>2</m:t>
                              </m:r>
                            </m:sup>
                          </m:sSup>
                        </m:e>
                      </m:nary>
                    </m:e>
                  </m:rad>
                </m:e>
              </m:d>
            </m:den>
          </m:f>
        </m:oMath>
      </m:oMathPara>
    </w:p>
    <w:p w14:paraId="77680A05" w14:textId="77777777" w:rsidR="00526076" w:rsidRDefault="00526076" w:rsidP="00526076">
      <w:pPr>
        <w:jc w:val="both"/>
        <w:rPr>
          <w:rFonts w:ascii="Arial" w:hAnsi="Arial" w:cs="Arial"/>
          <w:b/>
          <w:bCs/>
          <w:sz w:val="24"/>
          <w:szCs w:val="24"/>
          <w:lang w:val="el-GR"/>
        </w:rPr>
      </w:pPr>
    </w:p>
    <w:p w14:paraId="1E2DD2D3" w14:textId="6EBD836E" w:rsidR="00526076" w:rsidRDefault="00526076" w:rsidP="00526076">
      <w:pPr>
        <w:jc w:val="both"/>
        <w:rPr>
          <w:rFonts w:ascii="Arial" w:hAnsi="Arial" w:cs="Arial"/>
          <w:b/>
          <w:bCs/>
          <w:sz w:val="24"/>
          <w:szCs w:val="24"/>
          <w:lang w:val="el-GR"/>
        </w:rPr>
      </w:pPr>
      <w:r w:rsidRPr="00AE19C4">
        <w:rPr>
          <w:rFonts w:ascii="Arial" w:hAnsi="Arial" w:cs="Arial"/>
          <w:b/>
          <w:bCs/>
          <w:sz w:val="24"/>
          <w:szCs w:val="24"/>
          <w:lang w:val="el-GR"/>
        </w:rPr>
        <w:t xml:space="preserve">Παρακάτω παρουσιάζονται τα όρια για τον κάθε δείκτη  για την ορθή επαλήθευση της βαθμονόμησης του μοντέλου  βάση με τους Moriasi &amp; Arnold. </w:t>
      </w:r>
    </w:p>
    <w:p w14:paraId="3A368C05" w14:textId="77777777" w:rsidR="00526076" w:rsidRDefault="00526076" w:rsidP="00526076">
      <w:pPr>
        <w:jc w:val="both"/>
        <w:rPr>
          <w:rFonts w:ascii="Arial" w:hAnsi="Arial" w:cs="Arial"/>
          <w:b/>
          <w:bCs/>
          <w:sz w:val="24"/>
          <w:szCs w:val="24"/>
          <w:lang w:val="el-GR"/>
        </w:rPr>
      </w:pPr>
    </w:p>
    <w:p w14:paraId="630213EF" w14:textId="77777777" w:rsidR="00526076" w:rsidRDefault="00526076" w:rsidP="00526076">
      <w:pPr>
        <w:jc w:val="both"/>
        <w:rPr>
          <w:rFonts w:ascii="Arial" w:hAnsi="Arial" w:cs="Arial"/>
          <w:b/>
          <w:bCs/>
          <w:sz w:val="24"/>
          <w:szCs w:val="24"/>
          <w:lang w:val="el-GR"/>
        </w:rPr>
      </w:pPr>
    </w:p>
    <w:p w14:paraId="27F14A56" w14:textId="77777777" w:rsidR="00526076" w:rsidRPr="00AE19C4" w:rsidRDefault="00526076" w:rsidP="00526076">
      <w:pPr>
        <w:jc w:val="both"/>
        <w:rPr>
          <w:rFonts w:ascii="Arial" w:hAnsi="Arial" w:cs="Arial"/>
          <w:b/>
          <w:bCs/>
          <w:sz w:val="24"/>
          <w:szCs w:val="24"/>
          <w:lang w:val="el-GR"/>
        </w:rPr>
      </w:pPr>
    </w:p>
    <w:p w14:paraId="5EFDAEC9" w14:textId="77777777" w:rsidR="00526076" w:rsidRPr="00AE19C4" w:rsidRDefault="00526076" w:rsidP="00526076">
      <w:pPr>
        <w:jc w:val="both"/>
        <w:rPr>
          <w:rFonts w:ascii="Arial" w:hAnsi="Arial" w:cs="Arial"/>
          <w:b/>
          <w:bCs/>
          <w:sz w:val="24"/>
          <w:szCs w:val="24"/>
          <w:lang w:val="el-GR"/>
        </w:rPr>
      </w:pPr>
      <w:r w:rsidRPr="00AE19C4">
        <w:rPr>
          <w:rFonts w:ascii="Arial" w:hAnsi="Arial" w:cs="Arial"/>
          <w:b/>
          <w:bCs/>
          <w:sz w:val="24"/>
          <w:szCs w:val="24"/>
          <w:lang w:val="el-GR"/>
        </w:rPr>
        <w:lastRenderedPageBreak/>
        <w:t>Πίνακας 1</w:t>
      </w:r>
    </w:p>
    <w:tbl>
      <w:tblPr>
        <w:tblStyle w:val="1-5"/>
        <w:tblW w:w="7678"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1884"/>
        <w:gridCol w:w="1916"/>
        <w:gridCol w:w="1993"/>
        <w:gridCol w:w="1929"/>
      </w:tblGrid>
      <w:tr w:rsidR="00526076" w:rsidRPr="00AE19C4" w14:paraId="77B2CF42" w14:textId="77777777" w:rsidTr="00AB16D1">
        <w:trPr>
          <w:cnfStyle w:val="100000000000" w:firstRow="1" w:lastRow="0" w:firstColumn="0" w:lastColumn="0" w:oddVBand="0" w:evenVBand="0" w:oddHBand="0" w:evenHBand="0" w:firstRowFirstColumn="0" w:firstRowLastColumn="0" w:lastRowFirstColumn="0" w:lastRowLastColumn="0"/>
          <w:trHeight w:val="476"/>
          <w:jc w:val="center"/>
        </w:trPr>
        <w:tc>
          <w:tcPr>
            <w:cnfStyle w:val="001000000000" w:firstRow="0" w:lastRow="0" w:firstColumn="1" w:lastColumn="0" w:oddVBand="0" w:evenVBand="0" w:oddHBand="0" w:evenHBand="0" w:firstRowFirstColumn="0" w:firstRowLastColumn="0" w:lastRowFirstColumn="0" w:lastRowLastColumn="0"/>
            <w:tcW w:w="1771" w:type="dxa"/>
            <w:vMerge w:val="restart"/>
            <w:hideMark/>
          </w:tcPr>
          <w:p w14:paraId="45272F75" w14:textId="77777777" w:rsidR="00526076" w:rsidRPr="00AE19C4" w:rsidRDefault="00526076" w:rsidP="00AB16D1">
            <w:pPr>
              <w:jc w:val="both"/>
              <w:rPr>
                <w:rFonts w:ascii="Arial" w:eastAsia="Times New Roman" w:hAnsi="Arial" w:cs="Arial"/>
                <w:color w:val="FFFFFF"/>
                <w:sz w:val="24"/>
                <w:szCs w:val="24"/>
              </w:rPr>
            </w:pPr>
            <w:r w:rsidRPr="00AE19C4">
              <w:rPr>
                <w:rFonts w:ascii="Arial" w:hAnsi="Arial" w:cs="Arial"/>
                <w:sz w:val="24"/>
                <w:szCs w:val="24"/>
              </w:rPr>
              <w:t>Performance Rating</w:t>
            </w:r>
          </w:p>
        </w:tc>
        <w:tc>
          <w:tcPr>
            <w:tcW w:w="2118" w:type="dxa"/>
            <w:vMerge w:val="restart"/>
            <w:hideMark/>
          </w:tcPr>
          <w:p w14:paraId="0B547E90" w14:textId="77777777" w:rsidR="00526076" w:rsidRPr="00AE19C4" w:rsidRDefault="00526076" w:rsidP="00AB16D1">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4"/>
                <w:szCs w:val="24"/>
              </w:rPr>
            </w:pPr>
            <w:r w:rsidRPr="00AE19C4">
              <w:rPr>
                <w:rFonts w:ascii="Arial" w:hAnsi="Arial" w:cs="Arial"/>
                <w:sz w:val="24"/>
                <w:szCs w:val="24"/>
              </w:rPr>
              <w:t>NSE</w:t>
            </w:r>
          </w:p>
        </w:tc>
        <w:tc>
          <w:tcPr>
            <w:tcW w:w="2096" w:type="dxa"/>
            <w:vMerge w:val="restart"/>
            <w:hideMark/>
          </w:tcPr>
          <w:p w14:paraId="438812BC" w14:textId="77777777" w:rsidR="00526076" w:rsidRPr="00AE19C4" w:rsidRDefault="00526076" w:rsidP="00AB16D1">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4"/>
                <w:szCs w:val="24"/>
              </w:rPr>
            </w:pPr>
            <w:r w:rsidRPr="00AE19C4">
              <w:rPr>
                <w:rFonts w:ascii="Arial" w:hAnsi="Arial" w:cs="Arial"/>
                <w:sz w:val="24"/>
                <w:szCs w:val="24"/>
              </w:rPr>
              <w:t>PBIAS (%)</w:t>
            </w:r>
          </w:p>
        </w:tc>
        <w:tc>
          <w:tcPr>
            <w:tcW w:w="1693" w:type="dxa"/>
            <w:vMerge w:val="restart"/>
            <w:hideMark/>
          </w:tcPr>
          <w:p w14:paraId="56438785" w14:textId="77777777" w:rsidR="00526076" w:rsidRPr="00AE19C4" w:rsidRDefault="00526076" w:rsidP="00AB16D1">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sz w:val="24"/>
                <w:szCs w:val="24"/>
              </w:rPr>
            </w:pPr>
            <w:r w:rsidRPr="00AE19C4">
              <w:rPr>
                <w:rFonts w:ascii="Arial" w:hAnsi="Arial" w:cs="Arial"/>
                <w:sz w:val="24"/>
                <w:szCs w:val="24"/>
              </w:rPr>
              <w:t>RSR</w:t>
            </w:r>
          </w:p>
        </w:tc>
      </w:tr>
      <w:tr w:rsidR="00526076" w:rsidRPr="00AE19C4" w14:paraId="7FFDDA4E" w14:textId="77777777" w:rsidTr="00AB16D1">
        <w:trPr>
          <w:cnfStyle w:val="000000100000" w:firstRow="0" w:lastRow="0" w:firstColumn="0" w:lastColumn="0" w:oddVBand="0" w:evenVBand="0" w:oddHBand="1" w:evenHBand="0" w:firstRowFirstColumn="0" w:firstRowLastColumn="0" w:lastRowFirstColumn="0" w:lastRowLastColumn="0"/>
          <w:trHeight w:val="476"/>
          <w:jc w:val="center"/>
        </w:trPr>
        <w:tc>
          <w:tcPr>
            <w:cnfStyle w:val="001000000000" w:firstRow="0" w:lastRow="0" w:firstColumn="1" w:lastColumn="0" w:oddVBand="0" w:evenVBand="0" w:oddHBand="0" w:evenHBand="0" w:firstRowFirstColumn="0" w:firstRowLastColumn="0" w:lastRowFirstColumn="0" w:lastRowLastColumn="0"/>
            <w:tcW w:w="1771" w:type="dxa"/>
            <w:vMerge/>
            <w:hideMark/>
          </w:tcPr>
          <w:p w14:paraId="21C5FDEE" w14:textId="77777777" w:rsidR="00526076" w:rsidRPr="00AE19C4" w:rsidRDefault="00526076" w:rsidP="00AB16D1">
            <w:pPr>
              <w:jc w:val="both"/>
              <w:rPr>
                <w:rFonts w:ascii="Arial" w:eastAsia="Times New Roman" w:hAnsi="Arial" w:cs="Arial"/>
                <w:color w:val="FFFFFF"/>
                <w:sz w:val="24"/>
                <w:szCs w:val="24"/>
              </w:rPr>
            </w:pPr>
          </w:p>
        </w:tc>
        <w:tc>
          <w:tcPr>
            <w:tcW w:w="2118" w:type="dxa"/>
            <w:vMerge/>
            <w:hideMark/>
          </w:tcPr>
          <w:p w14:paraId="43AB5D1E" w14:textId="77777777" w:rsidR="00526076" w:rsidRPr="00AE19C4" w:rsidRDefault="00526076" w:rsidP="00AB16D1">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FFFFFF"/>
                <w:sz w:val="24"/>
                <w:szCs w:val="24"/>
              </w:rPr>
            </w:pPr>
          </w:p>
        </w:tc>
        <w:tc>
          <w:tcPr>
            <w:tcW w:w="2096" w:type="dxa"/>
            <w:vMerge/>
            <w:hideMark/>
          </w:tcPr>
          <w:p w14:paraId="20201095" w14:textId="77777777" w:rsidR="00526076" w:rsidRPr="00AE19C4" w:rsidRDefault="00526076" w:rsidP="00AB16D1">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FFFFFF"/>
                <w:sz w:val="24"/>
                <w:szCs w:val="24"/>
              </w:rPr>
            </w:pPr>
          </w:p>
        </w:tc>
        <w:tc>
          <w:tcPr>
            <w:tcW w:w="1693" w:type="dxa"/>
            <w:vMerge/>
            <w:hideMark/>
          </w:tcPr>
          <w:p w14:paraId="0928DEF4" w14:textId="77777777" w:rsidR="00526076" w:rsidRPr="00AE19C4" w:rsidRDefault="00526076" w:rsidP="00AB16D1">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FFFFFF"/>
                <w:sz w:val="24"/>
                <w:szCs w:val="24"/>
              </w:rPr>
            </w:pPr>
          </w:p>
        </w:tc>
      </w:tr>
      <w:tr w:rsidR="00526076" w:rsidRPr="00AE19C4" w14:paraId="68C2E5B8" w14:textId="77777777" w:rsidTr="00AB16D1">
        <w:trPr>
          <w:trHeight w:val="348"/>
          <w:jc w:val="center"/>
        </w:trPr>
        <w:tc>
          <w:tcPr>
            <w:cnfStyle w:val="001000000000" w:firstRow="0" w:lastRow="0" w:firstColumn="1" w:lastColumn="0" w:oddVBand="0" w:evenVBand="0" w:oddHBand="0" w:evenHBand="0" w:firstRowFirstColumn="0" w:firstRowLastColumn="0" w:lastRowFirstColumn="0" w:lastRowLastColumn="0"/>
            <w:tcW w:w="1771" w:type="dxa"/>
            <w:hideMark/>
          </w:tcPr>
          <w:p w14:paraId="48ACCDDC" w14:textId="77777777" w:rsidR="00526076" w:rsidRPr="00AE19C4" w:rsidRDefault="00526076" w:rsidP="00AB16D1">
            <w:pPr>
              <w:jc w:val="both"/>
              <w:rPr>
                <w:rFonts w:ascii="Arial" w:eastAsia="Times New Roman" w:hAnsi="Arial" w:cs="Arial"/>
                <w:color w:val="000000"/>
                <w:sz w:val="24"/>
                <w:szCs w:val="24"/>
              </w:rPr>
            </w:pPr>
            <w:r w:rsidRPr="00AE19C4">
              <w:rPr>
                <w:rFonts w:ascii="Arial" w:eastAsia="Times New Roman" w:hAnsi="Arial" w:cs="Arial"/>
                <w:color w:val="000000"/>
                <w:sz w:val="24"/>
                <w:szCs w:val="24"/>
              </w:rPr>
              <w:t>Very good</w:t>
            </w:r>
          </w:p>
        </w:tc>
        <w:tc>
          <w:tcPr>
            <w:tcW w:w="2118" w:type="dxa"/>
            <w:hideMark/>
          </w:tcPr>
          <w:p w14:paraId="28623D93" w14:textId="77777777" w:rsidR="00526076" w:rsidRPr="00AE19C4" w:rsidRDefault="00526076" w:rsidP="00AB16D1">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AE19C4">
              <w:rPr>
                <w:rFonts w:ascii="Arial" w:eastAsia="Times New Roman" w:hAnsi="Arial" w:cs="Arial"/>
                <w:color w:val="000000"/>
                <w:sz w:val="24"/>
                <w:szCs w:val="24"/>
              </w:rPr>
              <w:t>0.75&lt;NSE≤1.00</w:t>
            </w:r>
          </w:p>
        </w:tc>
        <w:tc>
          <w:tcPr>
            <w:tcW w:w="2096" w:type="dxa"/>
            <w:hideMark/>
          </w:tcPr>
          <w:p w14:paraId="5BE10346" w14:textId="77777777" w:rsidR="00526076" w:rsidRPr="00AE19C4" w:rsidRDefault="00526076" w:rsidP="00AB16D1">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AE19C4">
              <w:rPr>
                <w:rFonts w:ascii="Arial" w:eastAsia="Times New Roman" w:hAnsi="Arial" w:cs="Arial"/>
                <w:color w:val="000000"/>
                <w:sz w:val="24"/>
                <w:szCs w:val="24"/>
              </w:rPr>
              <w:t>PBIAS&lt;±10</w:t>
            </w:r>
          </w:p>
        </w:tc>
        <w:tc>
          <w:tcPr>
            <w:tcW w:w="1693" w:type="dxa"/>
            <w:hideMark/>
          </w:tcPr>
          <w:p w14:paraId="62476A39" w14:textId="77777777" w:rsidR="00526076" w:rsidRPr="00AE19C4" w:rsidRDefault="00526076" w:rsidP="00AB16D1">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AE19C4">
              <w:rPr>
                <w:rFonts w:ascii="Arial" w:eastAsia="Times New Roman" w:hAnsi="Arial" w:cs="Arial"/>
                <w:color w:val="000000"/>
                <w:sz w:val="24"/>
                <w:szCs w:val="24"/>
              </w:rPr>
              <w:t>0.00≤RSR≤0.50</w:t>
            </w:r>
          </w:p>
        </w:tc>
      </w:tr>
      <w:tr w:rsidR="00526076" w:rsidRPr="00AE19C4" w14:paraId="1DE03484" w14:textId="77777777" w:rsidTr="00AB16D1">
        <w:trPr>
          <w:cnfStyle w:val="000000100000" w:firstRow="0" w:lastRow="0" w:firstColumn="0" w:lastColumn="0" w:oddVBand="0" w:evenVBand="0" w:oddHBand="1"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1771" w:type="dxa"/>
            <w:hideMark/>
          </w:tcPr>
          <w:p w14:paraId="17F3BBF5" w14:textId="77777777" w:rsidR="00526076" w:rsidRPr="00AE19C4" w:rsidRDefault="00526076" w:rsidP="00AB16D1">
            <w:pPr>
              <w:jc w:val="both"/>
              <w:rPr>
                <w:rFonts w:ascii="Arial" w:eastAsia="Times New Roman" w:hAnsi="Arial" w:cs="Arial"/>
                <w:color w:val="000000"/>
                <w:sz w:val="24"/>
                <w:szCs w:val="24"/>
              </w:rPr>
            </w:pPr>
            <w:r w:rsidRPr="00AE19C4">
              <w:rPr>
                <w:rFonts w:ascii="Arial" w:eastAsia="Times New Roman" w:hAnsi="Arial" w:cs="Arial"/>
                <w:color w:val="000000"/>
                <w:sz w:val="24"/>
                <w:szCs w:val="24"/>
              </w:rPr>
              <w:t>Good</w:t>
            </w:r>
          </w:p>
        </w:tc>
        <w:tc>
          <w:tcPr>
            <w:tcW w:w="2118" w:type="dxa"/>
            <w:hideMark/>
          </w:tcPr>
          <w:p w14:paraId="7C7E5FFF" w14:textId="77777777" w:rsidR="00526076" w:rsidRPr="00AE19C4" w:rsidRDefault="00526076" w:rsidP="00AB16D1">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AE19C4">
              <w:rPr>
                <w:rFonts w:ascii="Arial" w:eastAsia="Times New Roman" w:hAnsi="Arial" w:cs="Arial"/>
                <w:color w:val="000000"/>
                <w:sz w:val="24"/>
                <w:szCs w:val="24"/>
              </w:rPr>
              <w:t>0.60&lt;NSE≤0.75</w:t>
            </w:r>
          </w:p>
        </w:tc>
        <w:tc>
          <w:tcPr>
            <w:tcW w:w="2096" w:type="dxa"/>
            <w:hideMark/>
          </w:tcPr>
          <w:p w14:paraId="1735AA1B" w14:textId="77777777" w:rsidR="00526076" w:rsidRPr="00AE19C4" w:rsidRDefault="00526076" w:rsidP="00AB16D1">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AE19C4">
              <w:rPr>
                <w:rFonts w:ascii="Arial" w:eastAsia="Times New Roman" w:hAnsi="Arial" w:cs="Arial"/>
                <w:color w:val="000000"/>
                <w:sz w:val="24"/>
                <w:szCs w:val="24"/>
              </w:rPr>
              <w:t>±10≤PBIAS&lt;±15</w:t>
            </w:r>
          </w:p>
        </w:tc>
        <w:tc>
          <w:tcPr>
            <w:tcW w:w="1693" w:type="dxa"/>
            <w:hideMark/>
          </w:tcPr>
          <w:p w14:paraId="00CB9A04" w14:textId="77777777" w:rsidR="00526076" w:rsidRPr="00AE19C4" w:rsidRDefault="00526076" w:rsidP="00AB16D1">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AE19C4">
              <w:rPr>
                <w:rFonts w:ascii="Arial" w:eastAsia="Times New Roman" w:hAnsi="Arial" w:cs="Arial"/>
                <w:color w:val="000000"/>
                <w:sz w:val="24"/>
                <w:szCs w:val="24"/>
              </w:rPr>
              <w:t>0.50&lt;RSR≤0.60</w:t>
            </w:r>
          </w:p>
        </w:tc>
      </w:tr>
      <w:tr w:rsidR="00526076" w:rsidRPr="00AE19C4" w14:paraId="1B898D87" w14:textId="77777777" w:rsidTr="00AB16D1">
        <w:trPr>
          <w:trHeight w:val="696"/>
          <w:jc w:val="center"/>
        </w:trPr>
        <w:tc>
          <w:tcPr>
            <w:cnfStyle w:val="001000000000" w:firstRow="0" w:lastRow="0" w:firstColumn="1" w:lastColumn="0" w:oddVBand="0" w:evenVBand="0" w:oddHBand="0" w:evenHBand="0" w:firstRowFirstColumn="0" w:firstRowLastColumn="0" w:lastRowFirstColumn="0" w:lastRowLastColumn="0"/>
            <w:tcW w:w="1771" w:type="dxa"/>
            <w:hideMark/>
          </w:tcPr>
          <w:p w14:paraId="3D4B741C" w14:textId="77777777" w:rsidR="00526076" w:rsidRPr="00AE19C4" w:rsidRDefault="00526076" w:rsidP="00AB16D1">
            <w:pPr>
              <w:jc w:val="both"/>
              <w:rPr>
                <w:rFonts w:ascii="Arial" w:eastAsia="Times New Roman" w:hAnsi="Arial" w:cs="Arial"/>
                <w:color w:val="000000"/>
                <w:sz w:val="24"/>
                <w:szCs w:val="24"/>
              </w:rPr>
            </w:pPr>
            <w:r w:rsidRPr="00AE19C4">
              <w:rPr>
                <w:rFonts w:ascii="Arial" w:eastAsia="Times New Roman" w:hAnsi="Arial" w:cs="Arial"/>
                <w:color w:val="000000"/>
                <w:sz w:val="24"/>
                <w:szCs w:val="24"/>
              </w:rPr>
              <w:t>Satisfactory</w:t>
            </w:r>
          </w:p>
        </w:tc>
        <w:tc>
          <w:tcPr>
            <w:tcW w:w="2118" w:type="dxa"/>
            <w:hideMark/>
          </w:tcPr>
          <w:p w14:paraId="12B23872" w14:textId="77777777" w:rsidR="00526076" w:rsidRPr="00AE19C4" w:rsidRDefault="00526076" w:rsidP="00AB16D1">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AE19C4">
              <w:rPr>
                <w:rFonts w:ascii="Arial" w:eastAsia="Times New Roman" w:hAnsi="Arial" w:cs="Arial"/>
                <w:color w:val="000000"/>
                <w:sz w:val="24"/>
                <w:szCs w:val="24"/>
              </w:rPr>
              <w:t>0.50&lt;NSE≤0.65</w:t>
            </w:r>
          </w:p>
        </w:tc>
        <w:tc>
          <w:tcPr>
            <w:tcW w:w="2096" w:type="dxa"/>
            <w:hideMark/>
          </w:tcPr>
          <w:p w14:paraId="5A2C162C" w14:textId="77777777" w:rsidR="00526076" w:rsidRPr="00AE19C4" w:rsidRDefault="00526076" w:rsidP="00AB16D1">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AE19C4">
              <w:rPr>
                <w:rFonts w:ascii="Arial" w:eastAsia="Times New Roman" w:hAnsi="Arial" w:cs="Arial"/>
                <w:color w:val="000000"/>
                <w:sz w:val="24"/>
                <w:szCs w:val="24"/>
              </w:rPr>
              <w:t>±15≤PBIAS&lt;±25</w:t>
            </w:r>
          </w:p>
        </w:tc>
        <w:tc>
          <w:tcPr>
            <w:tcW w:w="1693" w:type="dxa"/>
            <w:hideMark/>
          </w:tcPr>
          <w:p w14:paraId="685B8EFE" w14:textId="77777777" w:rsidR="00526076" w:rsidRPr="00AE19C4" w:rsidRDefault="00526076" w:rsidP="00AB16D1">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AE19C4">
              <w:rPr>
                <w:rFonts w:ascii="Arial" w:eastAsia="Times New Roman" w:hAnsi="Arial" w:cs="Arial"/>
                <w:color w:val="000000"/>
                <w:sz w:val="24"/>
                <w:szCs w:val="24"/>
              </w:rPr>
              <w:t>0.60&lt;RSR≤0.70</w:t>
            </w:r>
          </w:p>
        </w:tc>
      </w:tr>
      <w:tr w:rsidR="00526076" w:rsidRPr="00AE19C4" w14:paraId="65F3A41A" w14:textId="77777777" w:rsidTr="00AB16D1">
        <w:trPr>
          <w:cnfStyle w:val="000000100000" w:firstRow="0" w:lastRow="0" w:firstColumn="0" w:lastColumn="0" w:oddVBand="0" w:evenVBand="0" w:oddHBand="1" w:evenHBand="0" w:firstRowFirstColumn="0" w:firstRowLastColumn="0" w:lastRowFirstColumn="0" w:lastRowLastColumn="0"/>
          <w:trHeight w:val="732"/>
          <w:jc w:val="center"/>
        </w:trPr>
        <w:tc>
          <w:tcPr>
            <w:cnfStyle w:val="001000000000" w:firstRow="0" w:lastRow="0" w:firstColumn="1" w:lastColumn="0" w:oddVBand="0" w:evenVBand="0" w:oddHBand="0" w:evenHBand="0" w:firstRowFirstColumn="0" w:firstRowLastColumn="0" w:lastRowFirstColumn="0" w:lastRowLastColumn="0"/>
            <w:tcW w:w="1771" w:type="dxa"/>
            <w:hideMark/>
          </w:tcPr>
          <w:p w14:paraId="07073310" w14:textId="77777777" w:rsidR="00526076" w:rsidRPr="00AE19C4" w:rsidRDefault="00526076" w:rsidP="00AB16D1">
            <w:pPr>
              <w:jc w:val="both"/>
              <w:rPr>
                <w:rFonts w:ascii="Arial" w:eastAsia="Times New Roman" w:hAnsi="Arial" w:cs="Arial"/>
                <w:color w:val="000000"/>
                <w:sz w:val="24"/>
                <w:szCs w:val="24"/>
              </w:rPr>
            </w:pPr>
            <w:r w:rsidRPr="00AE19C4">
              <w:rPr>
                <w:rFonts w:ascii="Arial" w:eastAsia="Times New Roman" w:hAnsi="Arial" w:cs="Arial"/>
                <w:color w:val="000000"/>
                <w:sz w:val="24"/>
                <w:szCs w:val="24"/>
              </w:rPr>
              <w:t>Unsatisfactory</w:t>
            </w:r>
          </w:p>
        </w:tc>
        <w:tc>
          <w:tcPr>
            <w:tcW w:w="2118" w:type="dxa"/>
            <w:hideMark/>
          </w:tcPr>
          <w:p w14:paraId="3A3E9713" w14:textId="77777777" w:rsidR="00526076" w:rsidRPr="00AE19C4" w:rsidRDefault="00526076" w:rsidP="00AB16D1">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AE19C4">
              <w:rPr>
                <w:rFonts w:ascii="Arial" w:eastAsia="Times New Roman" w:hAnsi="Arial" w:cs="Arial"/>
                <w:color w:val="000000"/>
                <w:sz w:val="24"/>
                <w:szCs w:val="24"/>
              </w:rPr>
              <w:t>NSE≤0.50</w:t>
            </w:r>
          </w:p>
        </w:tc>
        <w:tc>
          <w:tcPr>
            <w:tcW w:w="2096" w:type="dxa"/>
            <w:hideMark/>
          </w:tcPr>
          <w:p w14:paraId="0E367877" w14:textId="77777777" w:rsidR="00526076" w:rsidRPr="00AE19C4" w:rsidRDefault="00526076" w:rsidP="00AB16D1">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AE19C4">
              <w:rPr>
                <w:rFonts w:ascii="Arial" w:eastAsia="Times New Roman" w:hAnsi="Arial" w:cs="Arial"/>
                <w:color w:val="000000"/>
                <w:sz w:val="24"/>
                <w:szCs w:val="24"/>
              </w:rPr>
              <w:t>±25≤PBIAS</w:t>
            </w:r>
          </w:p>
        </w:tc>
        <w:tc>
          <w:tcPr>
            <w:tcW w:w="1693" w:type="dxa"/>
            <w:hideMark/>
          </w:tcPr>
          <w:p w14:paraId="5AB8286C" w14:textId="77777777" w:rsidR="00526076" w:rsidRPr="00AE19C4" w:rsidRDefault="00526076" w:rsidP="00AB16D1">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AE19C4">
              <w:rPr>
                <w:rFonts w:ascii="Arial" w:eastAsia="Times New Roman" w:hAnsi="Arial" w:cs="Arial"/>
                <w:color w:val="000000"/>
                <w:sz w:val="24"/>
                <w:szCs w:val="24"/>
              </w:rPr>
              <w:t>0.70&lt;RSR</w:t>
            </w:r>
          </w:p>
        </w:tc>
      </w:tr>
    </w:tbl>
    <w:p w14:paraId="0873305E" w14:textId="77777777" w:rsidR="00526076" w:rsidRPr="00526076" w:rsidRDefault="00526076" w:rsidP="00526076">
      <w:pPr>
        <w:jc w:val="both"/>
        <w:rPr>
          <w:rFonts w:ascii="Arial" w:hAnsi="Arial" w:cs="Arial"/>
          <w:sz w:val="24"/>
          <w:szCs w:val="24"/>
          <w:lang w:val="el-GR"/>
        </w:rPr>
      </w:pPr>
    </w:p>
    <w:bookmarkEnd w:id="75"/>
    <w:p w14:paraId="690CB283" w14:textId="77777777" w:rsidR="00526076" w:rsidRPr="00526076" w:rsidRDefault="00526076" w:rsidP="00526076">
      <w:pPr>
        <w:pStyle w:val="a4"/>
        <w:jc w:val="both"/>
        <w:rPr>
          <w:rFonts w:ascii="Arial" w:hAnsi="Arial" w:cs="Arial"/>
          <w:sz w:val="24"/>
          <w:szCs w:val="24"/>
          <w:lang w:val="el-GR"/>
        </w:rPr>
      </w:pPr>
    </w:p>
    <w:p w14:paraId="05199A15" w14:textId="65C6DBEB" w:rsidR="009041B2" w:rsidRPr="00AE19C4" w:rsidRDefault="009041B2" w:rsidP="00ED721C">
      <w:pPr>
        <w:pStyle w:val="a4"/>
        <w:jc w:val="both"/>
        <w:rPr>
          <w:rFonts w:ascii="Arial" w:hAnsi="Arial" w:cs="Arial"/>
          <w:sz w:val="24"/>
          <w:szCs w:val="24"/>
          <w:lang w:val="el-GR"/>
        </w:rPr>
      </w:pPr>
      <w:r w:rsidRPr="00AE19C4">
        <w:rPr>
          <w:rFonts w:ascii="Arial" w:hAnsi="Arial" w:cs="Arial"/>
          <w:sz w:val="24"/>
          <w:szCs w:val="24"/>
          <w:lang w:val="el-GR"/>
        </w:rPr>
        <w:t xml:space="preserve">    Το διάγραμμα που απεικονίζεται παρακάτω είναι το διάγραμμα μετα την βαθμονόμηση του μοντέλου </w:t>
      </w:r>
      <w:r w:rsidR="00275B48" w:rsidRPr="00AE19C4">
        <w:rPr>
          <w:rFonts w:ascii="Arial" w:hAnsi="Arial" w:cs="Arial"/>
          <w:sz w:val="24"/>
          <w:szCs w:val="24"/>
          <w:lang w:val="el-GR"/>
        </w:rPr>
        <w:t>όπου</w:t>
      </w:r>
      <w:r w:rsidRPr="00AE19C4">
        <w:rPr>
          <w:rFonts w:ascii="Arial" w:hAnsi="Arial" w:cs="Arial"/>
          <w:sz w:val="24"/>
          <w:szCs w:val="24"/>
          <w:lang w:val="el-GR"/>
        </w:rPr>
        <w:t xml:space="preserve">  παρουσιάζονται οι μοντελοποιημένες παροχές εξόδου σε σχέση με τις πραγματικές παροχές εξόδου για την περίοδο </w:t>
      </w:r>
      <w:r w:rsidR="00E975DF">
        <w:rPr>
          <w:rFonts w:ascii="Arial" w:hAnsi="Arial" w:cs="Arial"/>
          <w:sz w:val="24"/>
          <w:szCs w:val="24"/>
          <w:lang w:val="el-GR"/>
        </w:rPr>
        <w:t>1964-1981</w:t>
      </w:r>
      <w:r w:rsidRPr="00AE19C4">
        <w:rPr>
          <w:rFonts w:ascii="Arial" w:hAnsi="Arial" w:cs="Arial"/>
          <w:sz w:val="24"/>
          <w:szCs w:val="24"/>
          <w:lang w:val="el-GR"/>
        </w:rPr>
        <w:t xml:space="preserve"> του ποταμού </w:t>
      </w:r>
      <w:r w:rsidR="00275B48">
        <w:rPr>
          <w:rFonts w:ascii="Arial" w:hAnsi="Arial" w:cs="Arial"/>
          <w:sz w:val="24"/>
          <w:szCs w:val="24"/>
          <w:lang w:val="el-GR"/>
        </w:rPr>
        <w:t>Μύρτου</w:t>
      </w:r>
      <w:r w:rsidRPr="00AE19C4">
        <w:rPr>
          <w:rFonts w:ascii="Arial" w:hAnsi="Arial" w:cs="Arial"/>
          <w:sz w:val="24"/>
          <w:szCs w:val="24"/>
          <w:lang w:val="el-GR"/>
        </w:rPr>
        <w:t>.</w:t>
      </w:r>
    </w:p>
    <w:p w14:paraId="0AD3A5DA" w14:textId="77777777" w:rsidR="007425FE" w:rsidRPr="00AE19C4" w:rsidRDefault="007425FE" w:rsidP="00ED721C">
      <w:pPr>
        <w:pStyle w:val="a4"/>
        <w:jc w:val="both"/>
        <w:rPr>
          <w:rFonts w:ascii="Arial" w:hAnsi="Arial" w:cs="Arial"/>
          <w:sz w:val="24"/>
          <w:szCs w:val="24"/>
          <w:lang w:val="el-GR"/>
        </w:rPr>
      </w:pPr>
    </w:p>
    <w:p w14:paraId="517859ED" w14:textId="53A6C01A" w:rsidR="009041B2" w:rsidRPr="00AE19C4" w:rsidRDefault="00B240E5" w:rsidP="00275B48">
      <w:pPr>
        <w:pStyle w:val="a4"/>
        <w:jc w:val="center"/>
        <w:rPr>
          <w:rFonts w:ascii="Arial" w:hAnsi="Arial" w:cs="Arial"/>
          <w:sz w:val="24"/>
          <w:szCs w:val="24"/>
        </w:rPr>
      </w:pPr>
      <w:r w:rsidRPr="00AE19C4">
        <w:rPr>
          <w:rFonts w:ascii="Arial" w:hAnsi="Arial" w:cs="Arial"/>
          <w:noProof/>
          <w:sz w:val="24"/>
          <w:szCs w:val="24"/>
        </w:rPr>
        <w:drawing>
          <wp:inline distT="0" distB="0" distL="0" distR="0" wp14:anchorId="3F247E16" wp14:editId="76CCFD1E">
            <wp:extent cx="5379720" cy="2918460"/>
            <wp:effectExtent l="0" t="0" r="0" b="0"/>
            <wp:docPr id="1330634579" name="Γράφημα 1">
              <a:extLst xmlns:a="http://schemas.openxmlformats.org/drawingml/2006/main">
                <a:ext uri="{FF2B5EF4-FFF2-40B4-BE49-F238E27FC236}">
                  <a16:creationId xmlns:a16="http://schemas.microsoft.com/office/drawing/2014/main" id="{391FD3C4-1788-4B09-A646-E0B079A844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1DB10B69" w14:textId="77777777" w:rsidR="00275B48" w:rsidRDefault="00275B48" w:rsidP="00ED721C">
      <w:pPr>
        <w:ind w:left="360"/>
        <w:jc w:val="both"/>
        <w:rPr>
          <w:rFonts w:ascii="Arial" w:hAnsi="Arial" w:cs="Arial"/>
          <w:sz w:val="24"/>
          <w:szCs w:val="24"/>
          <w:lang w:val="el-GR"/>
        </w:rPr>
      </w:pPr>
    </w:p>
    <w:p w14:paraId="4692B2E5" w14:textId="254AFC29" w:rsidR="00E975DF" w:rsidRDefault="00275B48" w:rsidP="00275B48">
      <w:pPr>
        <w:ind w:left="360"/>
        <w:jc w:val="both"/>
        <w:rPr>
          <w:rFonts w:ascii="Arial" w:hAnsi="Arial" w:cs="Arial"/>
          <w:sz w:val="24"/>
          <w:szCs w:val="24"/>
          <w:lang w:val="el-GR"/>
        </w:rPr>
      </w:pPr>
      <w:r>
        <w:rPr>
          <w:rFonts w:ascii="Arial" w:hAnsi="Arial" w:cs="Arial"/>
          <w:sz w:val="24"/>
          <w:szCs w:val="24"/>
          <w:lang w:val="el-GR"/>
        </w:rPr>
        <w:t>Από</w:t>
      </w:r>
      <w:r w:rsidR="000B084C">
        <w:rPr>
          <w:rFonts w:ascii="Arial" w:hAnsi="Arial" w:cs="Arial"/>
          <w:sz w:val="24"/>
          <w:szCs w:val="24"/>
          <w:lang w:val="el-GR"/>
        </w:rPr>
        <w:t xml:space="preserve"> το </w:t>
      </w:r>
      <w:r>
        <w:rPr>
          <w:rFonts w:ascii="Arial" w:hAnsi="Arial" w:cs="Arial"/>
          <w:sz w:val="24"/>
          <w:szCs w:val="24"/>
          <w:lang w:val="el-GR"/>
        </w:rPr>
        <w:t>διάγραμμα</w:t>
      </w:r>
      <w:r w:rsidR="000B084C">
        <w:rPr>
          <w:rFonts w:ascii="Arial" w:hAnsi="Arial" w:cs="Arial"/>
          <w:sz w:val="24"/>
          <w:szCs w:val="24"/>
          <w:lang w:val="el-GR"/>
        </w:rPr>
        <w:t xml:space="preserve"> της </w:t>
      </w:r>
      <w:r>
        <w:rPr>
          <w:rFonts w:ascii="Arial" w:hAnsi="Arial" w:cs="Arial"/>
          <w:sz w:val="24"/>
          <w:szCs w:val="24"/>
          <w:lang w:val="el-GR"/>
        </w:rPr>
        <w:t>επαλήθευσής</w:t>
      </w:r>
      <w:r w:rsidR="000B084C">
        <w:rPr>
          <w:rFonts w:ascii="Arial" w:hAnsi="Arial" w:cs="Arial"/>
          <w:sz w:val="24"/>
          <w:szCs w:val="24"/>
          <w:lang w:val="el-GR"/>
        </w:rPr>
        <w:t xml:space="preserve"> </w:t>
      </w:r>
      <w:r>
        <w:rPr>
          <w:rFonts w:ascii="Arial" w:hAnsi="Arial" w:cs="Arial"/>
          <w:sz w:val="24"/>
          <w:szCs w:val="24"/>
          <w:lang w:val="el-GR"/>
        </w:rPr>
        <w:t>παρατηρείται</w:t>
      </w:r>
      <w:r w:rsidR="000B084C">
        <w:rPr>
          <w:rFonts w:ascii="Arial" w:hAnsi="Arial" w:cs="Arial"/>
          <w:sz w:val="24"/>
          <w:szCs w:val="24"/>
          <w:lang w:val="el-GR"/>
        </w:rPr>
        <w:t xml:space="preserve"> ότι το </w:t>
      </w:r>
      <w:r>
        <w:rPr>
          <w:rFonts w:ascii="Arial" w:hAnsi="Arial" w:cs="Arial"/>
          <w:sz w:val="24"/>
          <w:szCs w:val="24"/>
          <w:lang w:val="el-GR"/>
        </w:rPr>
        <w:t>μοντέλο</w:t>
      </w:r>
      <w:r w:rsidR="000B084C">
        <w:rPr>
          <w:rFonts w:ascii="Arial" w:hAnsi="Arial" w:cs="Arial"/>
          <w:sz w:val="24"/>
          <w:szCs w:val="24"/>
          <w:lang w:val="el-GR"/>
        </w:rPr>
        <w:t xml:space="preserve"> </w:t>
      </w:r>
      <w:r>
        <w:rPr>
          <w:rFonts w:ascii="Arial" w:hAnsi="Arial" w:cs="Arial"/>
          <w:sz w:val="24"/>
          <w:szCs w:val="24"/>
          <w:lang w:val="el-GR"/>
        </w:rPr>
        <w:t>ακολουθεί</w:t>
      </w:r>
      <w:r w:rsidR="000B084C">
        <w:rPr>
          <w:rFonts w:ascii="Arial" w:hAnsi="Arial" w:cs="Arial"/>
          <w:sz w:val="24"/>
          <w:szCs w:val="24"/>
          <w:lang w:val="el-GR"/>
        </w:rPr>
        <w:t xml:space="preserve"> </w:t>
      </w:r>
      <w:r>
        <w:rPr>
          <w:rFonts w:ascii="Arial" w:hAnsi="Arial" w:cs="Arial"/>
          <w:sz w:val="24"/>
          <w:szCs w:val="24"/>
          <w:lang w:val="el-GR"/>
        </w:rPr>
        <w:t>ικανοποιητικά</w:t>
      </w:r>
      <w:r w:rsidR="000B084C">
        <w:rPr>
          <w:rFonts w:ascii="Arial" w:hAnsi="Arial" w:cs="Arial"/>
          <w:sz w:val="24"/>
          <w:szCs w:val="24"/>
          <w:lang w:val="el-GR"/>
        </w:rPr>
        <w:t xml:space="preserve"> το </w:t>
      </w:r>
      <w:r>
        <w:rPr>
          <w:rFonts w:ascii="Arial" w:hAnsi="Arial" w:cs="Arial"/>
          <w:sz w:val="24"/>
          <w:szCs w:val="24"/>
          <w:lang w:val="el-GR"/>
        </w:rPr>
        <w:t>υδρογραφία</w:t>
      </w:r>
      <w:r w:rsidR="000B084C">
        <w:rPr>
          <w:rFonts w:ascii="Arial" w:hAnsi="Arial" w:cs="Arial"/>
          <w:sz w:val="24"/>
          <w:szCs w:val="24"/>
          <w:lang w:val="el-GR"/>
        </w:rPr>
        <w:t xml:space="preserve"> με </w:t>
      </w:r>
      <w:r>
        <w:rPr>
          <w:rFonts w:ascii="Arial" w:hAnsi="Arial" w:cs="Arial"/>
          <w:sz w:val="24"/>
          <w:szCs w:val="24"/>
          <w:lang w:val="el-GR"/>
        </w:rPr>
        <w:t>εξαίρεση</w:t>
      </w:r>
      <w:r w:rsidR="000B084C">
        <w:rPr>
          <w:rFonts w:ascii="Arial" w:hAnsi="Arial" w:cs="Arial"/>
          <w:sz w:val="24"/>
          <w:szCs w:val="24"/>
          <w:lang w:val="el-GR"/>
        </w:rPr>
        <w:t xml:space="preserve"> τις περιπτώσεις ακραίων παροχών. </w:t>
      </w:r>
      <w:r w:rsidR="00D8528F">
        <w:rPr>
          <w:rFonts w:ascii="Arial" w:hAnsi="Arial" w:cs="Arial"/>
          <w:sz w:val="24"/>
          <w:szCs w:val="24"/>
          <w:lang w:val="el-GR"/>
        </w:rPr>
        <w:t>Για τους μήνες 09/19</w:t>
      </w:r>
      <w:r w:rsidR="000B084C">
        <w:rPr>
          <w:rFonts w:ascii="Arial" w:hAnsi="Arial" w:cs="Arial"/>
          <w:sz w:val="24"/>
          <w:szCs w:val="24"/>
          <w:lang w:val="el-GR"/>
        </w:rPr>
        <w:t>64,</w:t>
      </w:r>
      <w:r w:rsidR="00D8528F">
        <w:rPr>
          <w:rFonts w:ascii="Arial" w:hAnsi="Arial" w:cs="Arial"/>
          <w:sz w:val="24"/>
          <w:szCs w:val="24"/>
          <w:lang w:val="el-GR"/>
        </w:rPr>
        <w:t xml:space="preserve"> 05/19</w:t>
      </w:r>
      <w:r w:rsidR="000B084C">
        <w:rPr>
          <w:rFonts w:ascii="Arial" w:hAnsi="Arial" w:cs="Arial"/>
          <w:sz w:val="24"/>
          <w:szCs w:val="24"/>
          <w:lang w:val="el-GR"/>
        </w:rPr>
        <w:t>68,</w:t>
      </w:r>
      <w:r w:rsidR="00D8528F">
        <w:rPr>
          <w:rFonts w:ascii="Arial" w:hAnsi="Arial" w:cs="Arial"/>
          <w:sz w:val="24"/>
          <w:szCs w:val="24"/>
          <w:lang w:val="el-GR"/>
        </w:rPr>
        <w:t xml:space="preserve"> 06/19</w:t>
      </w:r>
      <w:r w:rsidR="000B084C">
        <w:rPr>
          <w:rFonts w:ascii="Arial" w:hAnsi="Arial" w:cs="Arial"/>
          <w:sz w:val="24"/>
          <w:szCs w:val="24"/>
          <w:lang w:val="el-GR"/>
        </w:rPr>
        <w:t xml:space="preserve">78 και </w:t>
      </w:r>
      <w:r w:rsidR="00D8528F">
        <w:rPr>
          <w:rFonts w:ascii="Arial" w:hAnsi="Arial" w:cs="Arial"/>
          <w:sz w:val="24"/>
          <w:szCs w:val="24"/>
          <w:lang w:val="el-GR"/>
        </w:rPr>
        <w:t>03/19</w:t>
      </w:r>
      <w:r w:rsidR="000B084C">
        <w:rPr>
          <w:rFonts w:ascii="Arial" w:hAnsi="Arial" w:cs="Arial"/>
          <w:sz w:val="24"/>
          <w:szCs w:val="24"/>
          <w:lang w:val="el-GR"/>
        </w:rPr>
        <w:t xml:space="preserve">81 παρατηρούνται υψηλότερες οι προσομοιωμένες </w:t>
      </w:r>
      <w:r>
        <w:rPr>
          <w:rFonts w:ascii="Arial" w:hAnsi="Arial" w:cs="Arial"/>
          <w:sz w:val="24"/>
          <w:szCs w:val="24"/>
          <w:lang w:val="el-GR"/>
        </w:rPr>
        <w:t>τιμές</w:t>
      </w:r>
      <w:r w:rsidR="000B084C">
        <w:rPr>
          <w:rFonts w:ascii="Arial" w:hAnsi="Arial" w:cs="Arial"/>
          <w:sz w:val="24"/>
          <w:szCs w:val="24"/>
          <w:lang w:val="el-GR"/>
        </w:rPr>
        <w:t xml:space="preserve"> σε </w:t>
      </w:r>
      <w:r>
        <w:rPr>
          <w:rFonts w:ascii="Arial" w:hAnsi="Arial" w:cs="Arial"/>
          <w:sz w:val="24"/>
          <w:szCs w:val="24"/>
          <w:lang w:val="el-GR"/>
        </w:rPr>
        <w:t>σχέση</w:t>
      </w:r>
      <w:r w:rsidR="000B084C">
        <w:rPr>
          <w:rFonts w:ascii="Arial" w:hAnsi="Arial" w:cs="Arial"/>
          <w:sz w:val="24"/>
          <w:szCs w:val="24"/>
          <w:lang w:val="el-GR"/>
        </w:rPr>
        <w:t xml:space="preserve"> με τις </w:t>
      </w:r>
      <w:r>
        <w:rPr>
          <w:rFonts w:ascii="Arial" w:hAnsi="Arial" w:cs="Arial"/>
          <w:sz w:val="24"/>
          <w:szCs w:val="24"/>
          <w:lang w:val="el-GR"/>
        </w:rPr>
        <w:t>πραγματικές</w:t>
      </w:r>
      <w:r w:rsidR="000B084C">
        <w:rPr>
          <w:rFonts w:ascii="Arial" w:hAnsi="Arial" w:cs="Arial"/>
          <w:sz w:val="24"/>
          <w:szCs w:val="24"/>
          <w:lang w:val="el-GR"/>
        </w:rPr>
        <w:t xml:space="preserve"> </w:t>
      </w:r>
      <w:r>
        <w:rPr>
          <w:rFonts w:ascii="Arial" w:hAnsi="Arial" w:cs="Arial"/>
          <w:sz w:val="24"/>
          <w:szCs w:val="24"/>
          <w:lang w:val="el-GR"/>
        </w:rPr>
        <w:t>γεγονός</w:t>
      </w:r>
      <w:r w:rsidR="000B084C">
        <w:rPr>
          <w:rFonts w:ascii="Arial" w:hAnsi="Arial" w:cs="Arial"/>
          <w:sz w:val="24"/>
          <w:szCs w:val="24"/>
          <w:lang w:val="el-GR"/>
        </w:rPr>
        <w:t xml:space="preserve"> που </w:t>
      </w:r>
      <w:r>
        <w:rPr>
          <w:rFonts w:ascii="Arial" w:hAnsi="Arial" w:cs="Arial"/>
          <w:sz w:val="24"/>
          <w:szCs w:val="24"/>
          <w:lang w:val="el-GR"/>
        </w:rPr>
        <w:t>δημιουργεί</w:t>
      </w:r>
      <w:r w:rsidR="000B084C">
        <w:rPr>
          <w:rFonts w:ascii="Arial" w:hAnsi="Arial" w:cs="Arial"/>
          <w:sz w:val="24"/>
          <w:szCs w:val="24"/>
          <w:lang w:val="el-GR"/>
        </w:rPr>
        <w:t xml:space="preserve"> </w:t>
      </w:r>
      <w:r>
        <w:rPr>
          <w:rFonts w:ascii="Arial" w:hAnsi="Arial" w:cs="Arial"/>
          <w:sz w:val="24"/>
          <w:szCs w:val="24"/>
          <w:lang w:val="el-GR"/>
        </w:rPr>
        <w:t>μεγαλύτερες</w:t>
      </w:r>
      <w:r w:rsidR="000B084C">
        <w:rPr>
          <w:rFonts w:ascii="Arial" w:hAnsi="Arial" w:cs="Arial"/>
          <w:sz w:val="24"/>
          <w:szCs w:val="24"/>
          <w:lang w:val="el-GR"/>
        </w:rPr>
        <w:t xml:space="preserve"> αποκλίσει</w:t>
      </w:r>
      <w:r>
        <w:rPr>
          <w:rFonts w:ascii="Arial" w:hAnsi="Arial" w:cs="Arial"/>
          <w:sz w:val="24"/>
          <w:szCs w:val="24"/>
          <w:lang w:val="el-GR"/>
        </w:rPr>
        <w:t>ς</w:t>
      </w:r>
      <w:r w:rsidR="000B084C">
        <w:rPr>
          <w:rFonts w:ascii="Arial" w:hAnsi="Arial" w:cs="Arial"/>
          <w:sz w:val="24"/>
          <w:szCs w:val="24"/>
          <w:lang w:val="el-GR"/>
        </w:rPr>
        <w:t xml:space="preserve">. </w:t>
      </w:r>
      <w:r>
        <w:rPr>
          <w:rFonts w:ascii="Arial" w:hAnsi="Arial" w:cs="Arial"/>
          <w:sz w:val="24"/>
          <w:szCs w:val="24"/>
          <w:lang w:val="el-GR"/>
        </w:rPr>
        <w:t>Αντίθετα</w:t>
      </w:r>
      <w:r w:rsidR="000B084C">
        <w:rPr>
          <w:rFonts w:ascii="Arial" w:hAnsi="Arial" w:cs="Arial"/>
          <w:sz w:val="24"/>
          <w:szCs w:val="24"/>
          <w:lang w:val="el-GR"/>
        </w:rPr>
        <w:t xml:space="preserve">, στις </w:t>
      </w:r>
      <w:r>
        <w:rPr>
          <w:rFonts w:ascii="Arial" w:hAnsi="Arial" w:cs="Arial"/>
          <w:sz w:val="24"/>
          <w:szCs w:val="24"/>
          <w:lang w:val="el-GR"/>
        </w:rPr>
        <w:t>υπόλοιπες</w:t>
      </w:r>
      <w:r w:rsidR="000B084C">
        <w:rPr>
          <w:rFonts w:ascii="Arial" w:hAnsi="Arial" w:cs="Arial"/>
          <w:sz w:val="24"/>
          <w:szCs w:val="24"/>
          <w:lang w:val="el-GR"/>
        </w:rPr>
        <w:t xml:space="preserve"> </w:t>
      </w:r>
      <w:r>
        <w:rPr>
          <w:rFonts w:ascii="Arial" w:hAnsi="Arial" w:cs="Arial"/>
          <w:sz w:val="24"/>
          <w:szCs w:val="24"/>
          <w:lang w:val="el-GR"/>
        </w:rPr>
        <w:t>χρονιές</w:t>
      </w:r>
      <w:r w:rsidR="000B084C">
        <w:rPr>
          <w:rFonts w:ascii="Arial" w:hAnsi="Arial" w:cs="Arial"/>
          <w:sz w:val="24"/>
          <w:szCs w:val="24"/>
          <w:lang w:val="el-GR"/>
        </w:rPr>
        <w:t xml:space="preserve"> οι κορυφές του </w:t>
      </w:r>
      <w:r>
        <w:rPr>
          <w:rFonts w:ascii="Arial" w:hAnsi="Arial" w:cs="Arial"/>
          <w:sz w:val="24"/>
          <w:szCs w:val="24"/>
          <w:lang w:val="el-GR"/>
        </w:rPr>
        <w:t>μοντέλου</w:t>
      </w:r>
      <w:r w:rsidR="000B084C">
        <w:rPr>
          <w:rFonts w:ascii="Arial" w:hAnsi="Arial" w:cs="Arial"/>
          <w:sz w:val="24"/>
          <w:szCs w:val="24"/>
          <w:lang w:val="el-GR"/>
        </w:rPr>
        <w:t xml:space="preserve"> βρίσκονται πολύ κοντά στις </w:t>
      </w:r>
      <w:r>
        <w:rPr>
          <w:rFonts w:ascii="Arial" w:hAnsi="Arial" w:cs="Arial"/>
          <w:sz w:val="24"/>
          <w:szCs w:val="24"/>
          <w:lang w:val="el-GR"/>
        </w:rPr>
        <w:t>παρατημένες</w:t>
      </w:r>
      <w:r w:rsidR="000B084C">
        <w:rPr>
          <w:rFonts w:ascii="Arial" w:hAnsi="Arial" w:cs="Arial"/>
          <w:sz w:val="24"/>
          <w:szCs w:val="24"/>
          <w:lang w:val="el-GR"/>
        </w:rPr>
        <w:t xml:space="preserve"> </w:t>
      </w:r>
      <w:r w:rsidR="000E5E9E">
        <w:rPr>
          <w:rFonts w:ascii="Arial" w:hAnsi="Arial" w:cs="Arial"/>
          <w:sz w:val="24"/>
          <w:szCs w:val="24"/>
          <w:lang w:val="el-GR"/>
        </w:rPr>
        <w:t xml:space="preserve">τιμές </w:t>
      </w:r>
      <w:r>
        <w:rPr>
          <w:rFonts w:ascii="Arial" w:hAnsi="Arial" w:cs="Arial"/>
          <w:sz w:val="24"/>
          <w:szCs w:val="24"/>
          <w:lang w:val="el-GR"/>
        </w:rPr>
        <w:lastRenderedPageBreak/>
        <w:t>δείχνοντας</w:t>
      </w:r>
      <w:r w:rsidR="000E5E9E">
        <w:rPr>
          <w:rFonts w:ascii="Arial" w:hAnsi="Arial" w:cs="Arial"/>
          <w:sz w:val="24"/>
          <w:szCs w:val="24"/>
          <w:lang w:val="el-GR"/>
        </w:rPr>
        <w:t xml:space="preserve"> ότι η </w:t>
      </w:r>
      <w:r>
        <w:rPr>
          <w:rFonts w:ascii="Arial" w:hAnsi="Arial" w:cs="Arial"/>
          <w:sz w:val="24"/>
          <w:szCs w:val="24"/>
          <w:lang w:val="el-GR"/>
        </w:rPr>
        <w:t>προσομοίωση</w:t>
      </w:r>
      <w:r w:rsidR="000E5E9E">
        <w:rPr>
          <w:rFonts w:ascii="Arial" w:hAnsi="Arial" w:cs="Arial"/>
          <w:sz w:val="24"/>
          <w:szCs w:val="24"/>
          <w:lang w:val="el-GR"/>
        </w:rPr>
        <w:t xml:space="preserve"> </w:t>
      </w:r>
      <w:r>
        <w:rPr>
          <w:rFonts w:ascii="Arial" w:hAnsi="Arial" w:cs="Arial"/>
          <w:sz w:val="24"/>
          <w:szCs w:val="24"/>
          <w:lang w:val="el-GR"/>
        </w:rPr>
        <w:t>αποδίδει</w:t>
      </w:r>
      <w:r w:rsidR="000E5E9E">
        <w:rPr>
          <w:rFonts w:ascii="Arial" w:hAnsi="Arial" w:cs="Arial"/>
          <w:sz w:val="24"/>
          <w:szCs w:val="24"/>
          <w:lang w:val="el-GR"/>
        </w:rPr>
        <w:t xml:space="preserve"> </w:t>
      </w:r>
      <w:r>
        <w:rPr>
          <w:rFonts w:ascii="Arial" w:hAnsi="Arial" w:cs="Arial"/>
          <w:sz w:val="24"/>
          <w:szCs w:val="24"/>
          <w:lang w:val="el-GR"/>
        </w:rPr>
        <w:t>ικανοποιητικά</w:t>
      </w:r>
      <w:r w:rsidR="000E5E9E">
        <w:rPr>
          <w:rFonts w:ascii="Arial" w:hAnsi="Arial" w:cs="Arial"/>
          <w:sz w:val="24"/>
          <w:szCs w:val="24"/>
          <w:lang w:val="el-GR"/>
        </w:rPr>
        <w:t xml:space="preserve"> τα μεσαίες και χαμηλές παροχές</w:t>
      </w:r>
      <w:r>
        <w:rPr>
          <w:rFonts w:ascii="Arial" w:hAnsi="Arial" w:cs="Arial"/>
          <w:sz w:val="24"/>
          <w:szCs w:val="24"/>
          <w:lang w:val="el-GR"/>
        </w:rPr>
        <w:t>.</w:t>
      </w:r>
    </w:p>
    <w:p w14:paraId="7E7E18D8" w14:textId="77777777" w:rsidR="00E975DF" w:rsidRDefault="00E975DF" w:rsidP="00ED721C">
      <w:pPr>
        <w:ind w:left="360"/>
        <w:jc w:val="both"/>
        <w:rPr>
          <w:rFonts w:ascii="Arial" w:hAnsi="Arial" w:cs="Arial"/>
          <w:sz w:val="24"/>
          <w:szCs w:val="24"/>
          <w:lang w:val="el-GR"/>
        </w:rPr>
      </w:pPr>
    </w:p>
    <w:p w14:paraId="47C6F048" w14:textId="4FB86134" w:rsidR="009041B2" w:rsidRPr="00AE19C4" w:rsidRDefault="009041B2" w:rsidP="00ED721C">
      <w:pPr>
        <w:ind w:left="360"/>
        <w:jc w:val="both"/>
        <w:rPr>
          <w:rFonts w:ascii="Arial" w:hAnsi="Arial" w:cs="Arial"/>
          <w:sz w:val="24"/>
          <w:szCs w:val="24"/>
          <w:lang w:val="el-GR"/>
        </w:rPr>
      </w:pPr>
      <w:bookmarkStart w:id="76" w:name="_Hlk222171466"/>
      <w:r w:rsidRPr="00AE19C4">
        <w:rPr>
          <w:rFonts w:ascii="Arial" w:hAnsi="Arial" w:cs="Arial"/>
          <w:sz w:val="24"/>
          <w:szCs w:val="24"/>
          <w:lang w:val="el-GR"/>
        </w:rPr>
        <w:t>Τα αποτελέσματα των</w:t>
      </w:r>
      <w:r w:rsidR="005D79C8">
        <w:rPr>
          <w:rFonts w:ascii="Arial" w:hAnsi="Arial" w:cs="Arial"/>
          <w:sz w:val="24"/>
          <w:szCs w:val="24"/>
          <w:lang w:val="el-GR"/>
        </w:rPr>
        <w:t xml:space="preserve"> στατιστικών δεικτών</w:t>
      </w:r>
      <w:r w:rsidRPr="00AE19C4">
        <w:rPr>
          <w:rFonts w:ascii="Arial" w:hAnsi="Arial" w:cs="Arial"/>
          <w:sz w:val="24"/>
          <w:szCs w:val="24"/>
          <w:lang w:val="el-GR"/>
        </w:rPr>
        <w:t xml:space="preserve"> </w:t>
      </w:r>
      <w:r w:rsidR="005D79C8">
        <w:rPr>
          <w:rFonts w:ascii="Arial" w:hAnsi="Arial" w:cs="Arial"/>
          <w:sz w:val="24"/>
          <w:szCs w:val="24"/>
          <w:lang w:val="el-GR"/>
        </w:rPr>
        <w:t xml:space="preserve">που χρησιμοποιηθήκαν </w:t>
      </w:r>
      <w:r w:rsidRPr="00AE19C4">
        <w:rPr>
          <w:rFonts w:ascii="Arial" w:hAnsi="Arial" w:cs="Arial"/>
          <w:sz w:val="24"/>
          <w:szCs w:val="24"/>
          <w:lang w:val="el-GR"/>
        </w:rPr>
        <w:t xml:space="preserve">για την αξιολόγηση της </w:t>
      </w:r>
      <w:r w:rsidR="00BC00E3" w:rsidRPr="00AE19C4">
        <w:rPr>
          <w:rFonts w:ascii="Arial" w:hAnsi="Arial" w:cs="Arial"/>
          <w:sz w:val="24"/>
          <w:szCs w:val="24"/>
          <w:lang w:val="el-GR"/>
        </w:rPr>
        <w:t>βαθμονόμησης</w:t>
      </w:r>
      <w:r w:rsidRPr="00AE19C4">
        <w:rPr>
          <w:rFonts w:ascii="Arial" w:hAnsi="Arial" w:cs="Arial"/>
          <w:sz w:val="24"/>
          <w:szCs w:val="24"/>
          <w:lang w:val="el-GR"/>
        </w:rPr>
        <w:t xml:space="preserve"> είναι</w:t>
      </w:r>
      <w:r w:rsidR="005D79C8">
        <w:rPr>
          <w:rFonts w:ascii="Arial" w:hAnsi="Arial" w:cs="Arial"/>
          <w:sz w:val="24"/>
          <w:szCs w:val="24"/>
          <w:lang w:val="el-GR"/>
        </w:rPr>
        <w:t xml:space="preserve"> τα εξής</w:t>
      </w:r>
      <w:r w:rsidRPr="00AE19C4">
        <w:rPr>
          <w:rFonts w:ascii="Arial" w:hAnsi="Arial" w:cs="Arial"/>
          <w:sz w:val="24"/>
          <w:szCs w:val="24"/>
          <w:lang w:val="el-GR"/>
        </w:rPr>
        <w:t>:</w:t>
      </w:r>
    </w:p>
    <w:p w14:paraId="74CCAF76" w14:textId="41B6764E" w:rsidR="00BC00E3" w:rsidRPr="005D79C8" w:rsidRDefault="00BC00E3" w:rsidP="005D79C8">
      <w:pPr>
        <w:pStyle w:val="a4"/>
        <w:numPr>
          <w:ilvl w:val="0"/>
          <w:numId w:val="39"/>
        </w:numPr>
        <w:spacing w:after="0" w:line="240" w:lineRule="auto"/>
        <w:jc w:val="both"/>
        <w:rPr>
          <w:rFonts w:ascii="Arial" w:eastAsia="Times New Roman" w:hAnsi="Arial" w:cs="Arial"/>
          <w:b/>
          <w:bCs/>
          <w:color w:val="000000"/>
          <w:sz w:val="24"/>
          <w:szCs w:val="24"/>
          <w:lang w:val="el-GR"/>
        </w:rPr>
      </w:pPr>
      <w:r w:rsidRPr="005D79C8">
        <w:rPr>
          <w:rFonts w:ascii="Arial" w:eastAsia="Times New Roman" w:hAnsi="Arial" w:cs="Arial"/>
          <w:b/>
          <w:bCs/>
          <w:color w:val="000000"/>
          <w:sz w:val="24"/>
          <w:szCs w:val="24"/>
        </w:rPr>
        <w:t>N</w:t>
      </w:r>
      <w:r w:rsidR="006F11DC" w:rsidRPr="005D79C8">
        <w:rPr>
          <w:rFonts w:ascii="Arial" w:eastAsia="Times New Roman" w:hAnsi="Arial" w:cs="Arial"/>
          <w:b/>
          <w:bCs/>
          <w:color w:val="000000"/>
          <w:sz w:val="24"/>
          <w:szCs w:val="24"/>
        </w:rPr>
        <w:t>SE</w:t>
      </w:r>
      <w:r w:rsidRPr="005D79C8">
        <w:rPr>
          <w:rFonts w:ascii="Arial" w:eastAsia="Times New Roman" w:hAnsi="Arial" w:cs="Arial"/>
          <w:b/>
          <w:bCs/>
          <w:color w:val="000000"/>
          <w:sz w:val="24"/>
          <w:szCs w:val="24"/>
          <w:lang w:val="el-GR"/>
        </w:rPr>
        <w:t>=</w:t>
      </w:r>
      <w:r w:rsidR="00AE754F" w:rsidRPr="005D79C8">
        <w:rPr>
          <w:rFonts w:ascii="Arial" w:eastAsia="Times New Roman" w:hAnsi="Arial" w:cs="Arial"/>
          <w:b/>
          <w:bCs/>
          <w:color w:val="000000"/>
          <w:sz w:val="24"/>
          <w:szCs w:val="24"/>
          <w:lang w:val="el-GR"/>
        </w:rPr>
        <w:t>1,38</w:t>
      </w:r>
    </w:p>
    <w:p w14:paraId="6B74460A" w14:textId="22E1C60C" w:rsidR="00BC00E3" w:rsidRPr="005D79C8" w:rsidRDefault="00BC00E3" w:rsidP="005D79C8">
      <w:pPr>
        <w:pStyle w:val="a4"/>
        <w:numPr>
          <w:ilvl w:val="0"/>
          <w:numId w:val="39"/>
        </w:numPr>
        <w:spacing w:after="0" w:line="240" w:lineRule="auto"/>
        <w:jc w:val="both"/>
        <w:rPr>
          <w:rFonts w:ascii="Arial" w:eastAsia="Times New Roman" w:hAnsi="Arial" w:cs="Arial"/>
          <w:b/>
          <w:bCs/>
          <w:color w:val="000000"/>
          <w:sz w:val="24"/>
          <w:szCs w:val="24"/>
          <w:lang w:val="el-GR"/>
        </w:rPr>
      </w:pPr>
      <w:r w:rsidRPr="005D79C8">
        <w:rPr>
          <w:rFonts w:ascii="Arial" w:eastAsia="Times New Roman" w:hAnsi="Arial" w:cs="Arial"/>
          <w:b/>
          <w:bCs/>
          <w:color w:val="000000"/>
          <w:sz w:val="24"/>
          <w:szCs w:val="24"/>
        </w:rPr>
        <w:t>PBIAS</w:t>
      </w:r>
      <w:r w:rsidRPr="005D79C8">
        <w:rPr>
          <w:rFonts w:ascii="Arial" w:eastAsia="Times New Roman" w:hAnsi="Arial" w:cs="Arial"/>
          <w:b/>
          <w:bCs/>
          <w:color w:val="000000"/>
          <w:sz w:val="24"/>
          <w:szCs w:val="24"/>
          <w:lang w:val="el-GR"/>
        </w:rPr>
        <w:t>=</w:t>
      </w:r>
      <w:r w:rsidR="00AE754F" w:rsidRPr="005D79C8">
        <w:rPr>
          <w:rFonts w:ascii="Arial" w:eastAsia="Times New Roman" w:hAnsi="Arial" w:cs="Arial"/>
          <w:b/>
          <w:bCs/>
          <w:color w:val="000000"/>
          <w:sz w:val="24"/>
          <w:szCs w:val="24"/>
          <w:lang w:val="el-GR"/>
        </w:rPr>
        <w:t>1,73</w:t>
      </w:r>
    </w:p>
    <w:p w14:paraId="66AFD75B" w14:textId="20772A47" w:rsidR="00BC00E3" w:rsidRPr="005D79C8" w:rsidRDefault="00BC00E3" w:rsidP="005D79C8">
      <w:pPr>
        <w:pStyle w:val="a4"/>
        <w:numPr>
          <w:ilvl w:val="0"/>
          <w:numId w:val="39"/>
        </w:numPr>
        <w:spacing w:after="0" w:line="240" w:lineRule="auto"/>
        <w:jc w:val="both"/>
        <w:rPr>
          <w:rFonts w:ascii="Arial" w:eastAsia="Times New Roman" w:hAnsi="Arial" w:cs="Arial"/>
          <w:b/>
          <w:bCs/>
          <w:color w:val="000000"/>
          <w:sz w:val="24"/>
          <w:szCs w:val="24"/>
          <w:lang w:val="el-GR"/>
        </w:rPr>
      </w:pPr>
      <w:r w:rsidRPr="005D79C8">
        <w:rPr>
          <w:rFonts w:ascii="Arial" w:eastAsia="Times New Roman" w:hAnsi="Arial" w:cs="Arial"/>
          <w:b/>
          <w:bCs/>
          <w:color w:val="000000"/>
          <w:sz w:val="24"/>
          <w:szCs w:val="24"/>
          <w:lang w:val="el-GR"/>
        </w:rPr>
        <w:t>RSR=0,0</w:t>
      </w:r>
      <w:r w:rsidR="00AE754F" w:rsidRPr="005D79C8">
        <w:rPr>
          <w:rFonts w:ascii="Arial" w:eastAsia="Times New Roman" w:hAnsi="Arial" w:cs="Arial"/>
          <w:b/>
          <w:bCs/>
          <w:color w:val="000000"/>
          <w:sz w:val="24"/>
          <w:szCs w:val="24"/>
          <w:lang w:val="el-GR"/>
        </w:rPr>
        <w:t>07</w:t>
      </w:r>
    </w:p>
    <w:p w14:paraId="2CB378CC" w14:textId="77777777" w:rsidR="009041B2" w:rsidRPr="00AE19C4" w:rsidRDefault="009041B2" w:rsidP="00ED721C">
      <w:pPr>
        <w:spacing w:after="0" w:line="240" w:lineRule="auto"/>
        <w:ind w:left="360"/>
        <w:jc w:val="both"/>
        <w:rPr>
          <w:rFonts w:ascii="Arial" w:eastAsia="Times New Roman" w:hAnsi="Arial" w:cs="Arial"/>
          <w:color w:val="000000"/>
          <w:sz w:val="24"/>
          <w:szCs w:val="24"/>
          <w:lang w:val="el-GR"/>
        </w:rPr>
      </w:pPr>
    </w:p>
    <w:p w14:paraId="77A8543F" w14:textId="04763587" w:rsidR="00755015" w:rsidRPr="00755015" w:rsidRDefault="005D79C8" w:rsidP="00755015">
      <w:pPr>
        <w:spacing w:after="0" w:line="240" w:lineRule="auto"/>
        <w:jc w:val="both"/>
        <w:rPr>
          <w:rFonts w:ascii="Arial" w:eastAsia="Times New Roman" w:hAnsi="Arial" w:cs="Arial"/>
          <w:color w:val="000000"/>
          <w:sz w:val="24"/>
          <w:szCs w:val="24"/>
          <w:lang w:val="el-GR"/>
        </w:rPr>
      </w:pPr>
      <w:r w:rsidRPr="00755015">
        <w:rPr>
          <w:rFonts w:ascii="Arial" w:hAnsi="Arial" w:cs="Arial"/>
          <w:sz w:val="24"/>
          <w:szCs w:val="24"/>
          <w:lang w:val="el-GR"/>
        </w:rPr>
        <w:t xml:space="preserve">Από τα αποτελέσματα των </w:t>
      </w:r>
      <w:proofErr w:type="spellStart"/>
      <w:r w:rsidRPr="00755015">
        <w:rPr>
          <w:rFonts w:ascii="Arial" w:hAnsi="Arial" w:cs="Arial"/>
          <w:sz w:val="24"/>
          <w:szCs w:val="24"/>
          <w:lang w:val="el-GR"/>
        </w:rPr>
        <w:t>τριων</w:t>
      </w:r>
      <w:proofErr w:type="spellEnd"/>
      <w:r w:rsidRPr="00755015">
        <w:rPr>
          <w:rFonts w:ascii="Arial" w:hAnsi="Arial" w:cs="Arial"/>
          <w:sz w:val="24"/>
          <w:szCs w:val="24"/>
          <w:lang w:val="el-GR"/>
        </w:rPr>
        <w:t xml:space="preserve"> </w:t>
      </w:r>
      <w:proofErr w:type="spellStart"/>
      <w:r w:rsidRPr="00755015">
        <w:rPr>
          <w:rFonts w:ascii="Arial" w:hAnsi="Arial" w:cs="Arial"/>
          <w:sz w:val="24"/>
          <w:szCs w:val="24"/>
          <w:lang w:val="el-GR"/>
        </w:rPr>
        <w:t>δικτών</w:t>
      </w:r>
      <w:proofErr w:type="spellEnd"/>
      <w:r w:rsidRPr="00755015">
        <w:rPr>
          <w:rFonts w:ascii="Arial" w:hAnsi="Arial" w:cs="Arial"/>
          <w:sz w:val="24"/>
          <w:szCs w:val="24"/>
          <w:lang w:val="el-GR"/>
        </w:rPr>
        <w:t xml:space="preserve"> </w:t>
      </w:r>
      <w:proofErr w:type="spellStart"/>
      <w:r w:rsidRPr="00755015">
        <w:rPr>
          <w:rFonts w:ascii="Arial" w:hAnsi="Arial" w:cs="Arial"/>
          <w:sz w:val="24"/>
          <w:szCs w:val="24"/>
          <w:lang w:val="el-GR"/>
        </w:rPr>
        <w:t>παρατηρίται</w:t>
      </w:r>
      <w:proofErr w:type="spellEnd"/>
      <w:r w:rsidRPr="00755015">
        <w:rPr>
          <w:rFonts w:ascii="Arial" w:hAnsi="Arial" w:cs="Arial"/>
          <w:sz w:val="24"/>
          <w:szCs w:val="24"/>
          <w:lang w:val="el-GR"/>
        </w:rPr>
        <w:t xml:space="preserve"> </w:t>
      </w:r>
      <w:proofErr w:type="spellStart"/>
      <w:r w:rsidRPr="00755015">
        <w:rPr>
          <w:rFonts w:ascii="Arial" w:hAnsi="Arial" w:cs="Arial"/>
          <w:sz w:val="24"/>
          <w:szCs w:val="24"/>
          <w:lang w:val="el-GR"/>
        </w:rPr>
        <w:t>οτι</w:t>
      </w:r>
      <w:proofErr w:type="spellEnd"/>
      <w:r w:rsidR="009041B2" w:rsidRPr="00755015">
        <w:rPr>
          <w:rFonts w:ascii="Arial" w:eastAsia="Times New Roman" w:hAnsi="Arial" w:cs="Arial"/>
          <w:color w:val="000000"/>
          <w:sz w:val="24"/>
          <w:szCs w:val="24"/>
          <w:lang w:val="el-GR"/>
        </w:rPr>
        <w:t xml:space="preserve"> </w:t>
      </w:r>
      <w:proofErr w:type="spellStart"/>
      <w:r w:rsidRPr="00755015">
        <w:rPr>
          <w:rFonts w:ascii="Arial" w:eastAsia="Times New Roman" w:hAnsi="Arial" w:cs="Arial"/>
          <w:color w:val="000000"/>
          <w:sz w:val="24"/>
          <w:szCs w:val="24"/>
          <w:lang w:val="el-GR"/>
        </w:rPr>
        <w:t>βρισκοντι</w:t>
      </w:r>
      <w:proofErr w:type="spellEnd"/>
      <w:r w:rsidRPr="00755015">
        <w:rPr>
          <w:rFonts w:ascii="Arial" w:eastAsia="Times New Roman" w:hAnsi="Arial" w:cs="Arial"/>
          <w:color w:val="000000"/>
          <w:sz w:val="24"/>
          <w:szCs w:val="24"/>
          <w:lang w:val="el-GR"/>
        </w:rPr>
        <w:t xml:space="preserve"> εντός των επιτρεπτών ορίων</w:t>
      </w:r>
      <w:r w:rsidR="00755015">
        <w:rPr>
          <w:rFonts w:ascii="Arial" w:eastAsia="Times New Roman" w:hAnsi="Arial" w:cs="Arial"/>
          <w:color w:val="000000"/>
          <w:sz w:val="24"/>
          <w:szCs w:val="24"/>
          <w:lang w:val="el-GR"/>
        </w:rPr>
        <w:t xml:space="preserve"> πιο </w:t>
      </w:r>
      <w:proofErr w:type="spellStart"/>
      <w:r w:rsidR="00755015">
        <w:rPr>
          <w:rFonts w:ascii="Arial" w:eastAsia="Times New Roman" w:hAnsi="Arial" w:cs="Arial"/>
          <w:color w:val="000000"/>
          <w:sz w:val="24"/>
          <w:szCs w:val="24"/>
          <w:lang w:val="el-GR"/>
        </w:rPr>
        <w:t>συγκεκριμενα</w:t>
      </w:r>
      <w:proofErr w:type="spellEnd"/>
      <w:r w:rsidR="00755015">
        <w:rPr>
          <w:rFonts w:ascii="Arial" w:eastAsia="Times New Roman" w:hAnsi="Arial" w:cs="Arial"/>
          <w:color w:val="000000"/>
          <w:sz w:val="24"/>
          <w:szCs w:val="24"/>
          <w:lang w:val="el-GR"/>
        </w:rPr>
        <w:t xml:space="preserve"> στο </w:t>
      </w:r>
      <w:r w:rsidR="00755015">
        <w:rPr>
          <w:rFonts w:ascii="Arial" w:eastAsia="Times New Roman" w:hAnsi="Arial" w:cs="Arial"/>
          <w:color w:val="000000"/>
          <w:sz w:val="24"/>
          <w:szCs w:val="24"/>
        </w:rPr>
        <w:t>very</w:t>
      </w:r>
      <w:r w:rsidR="00755015" w:rsidRPr="00755015">
        <w:rPr>
          <w:rFonts w:ascii="Arial" w:eastAsia="Times New Roman" w:hAnsi="Arial" w:cs="Arial"/>
          <w:color w:val="000000"/>
          <w:sz w:val="24"/>
          <w:szCs w:val="24"/>
          <w:lang w:val="el-GR"/>
        </w:rPr>
        <w:t xml:space="preserve"> </w:t>
      </w:r>
      <w:r w:rsidR="00755015">
        <w:rPr>
          <w:rFonts w:ascii="Arial" w:eastAsia="Times New Roman" w:hAnsi="Arial" w:cs="Arial"/>
          <w:color w:val="000000"/>
          <w:sz w:val="24"/>
          <w:szCs w:val="24"/>
        </w:rPr>
        <w:t>good</w:t>
      </w:r>
      <w:r w:rsidRPr="00755015">
        <w:rPr>
          <w:rFonts w:ascii="Arial" w:eastAsia="Times New Roman" w:hAnsi="Arial" w:cs="Arial"/>
          <w:color w:val="000000"/>
          <w:sz w:val="24"/>
          <w:szCs w:val="24"/>
          <w:lang w:val="el-GR"/>
        </w:rPr>
        <w:t xml:space="preserve"> </w:t>
      </w:r>
      <w:proofErr w:type="spellStart"/>
      <w:r w:rsidRPr="00755015">
        <w:rPr>
          <w:rFonts w:ascii="Arial" w:eastAsia="Times New Roman" w:hAnsi="Arial" w:cs="Arial"/>
          <w:color w:val="000000"/>
          <w:sz w:val="24"/>
          <w:szCs w:val="24"/>
          <w:lang w:val="el-GR"/>
        </w:rPr>
        <w:t>συμωνα</w:t>
      </w:r>
      <w:proofErr w:type="spellEnd"/>
      <w:r w:rsidRPr="00755015">
        <w:rPr>
          <w:rFonts w:ascii="Arial" w:eastAsia="Times New Roman" w:hAnsi="Arial" w:cs="Arial"/>
          <w:color w:val="000000"/>
          <w:sz w:val="24"/>
          <w:szCs w:val="24"/>
          <w:lang w:val="el-GR"/>
        </w:rPr>
        <w:t xml:space="preserve"> με τον παραπάνω πίνακα που </w:t>
      </w:r>
      <w:proofErr w:type="spellStart"/>
      <w:r w:rsidRPr="00755015">
        <w:rPr>
          <w:rFonts w:ascii="Arial" w:eastAsia="Times New Roman" w:hAnsi="Arial" w:cs="Arial"/>
          <w:color w:val="000000"/>
          <w:sz w:val="24"/>
          <w:szCs w:val="24"/>
          <w:lang w:val="el-GR"/>
        </w:rPr>
        <w:t>παρουσιαζεται</w:t>
      </w:r>
      <w:proofErr w:type="spellEnd"/>
      <w:r w:rsidRPr="00755015">
        <w:rPr>
          <w:rFonts w:ascii="Arial" w:eastAsia="Times New Roman" w:hAnsi="Arial" w:cs="Arial"/>
          <w:color w:val="000000"/>
          <w:sz w:val="24"/>
          <w:szCs w:val="24"/>
          <w:lang w:val="el-GR"/>
        </w:rPr>
        <w:t xml:space="preserve"> πιο </w:t>
      </w:r>
      <w:proofErr w:type="spellStart"/>
      <w:r w:rsidRPr="00755015">
        <w:rPr>
          <w:rFonts w:ascii="Arial" w:eastAsia="Times New Roman" w:hAnsi="Arial" w:cs="Arial"/>
          <w:color w:val="000000"/>
          <w:sz w:val="24"/>
          <w:szCs w:val="24"/>
          <w:lang w:val="el-GR"/>
        </w:rPr>
        <w:t>πανω</w:t>
      </w:r>
      <w:proofErr w:type="spellEnd"/>
      <w:r w:rsidRPr="00755015">
        <w:rPr>
          <w:rFonts w:ascii="Arial" w:eastAsia="Times New Roman" w:hAnsi="Arial" w:cs="Arial"/>
          <w:color w:val="000000"/>
          <w:sz w:val="24"/>
          <w:szCs w:val="24"/>
          <w:lang w:val="el-GR"/>
        </w:rPr>
        <w:t xml:space="preserve">. Συγκεκριμένα ο δείκτης αποδοτικότητας </w:t>
      </w:r>
      <w:r w:rsidRPr="00755015">
        <w:rPr>
          <w:rFonts w:ascii="Arial" w:eastAsia="Times New Roman" w:hAnsi="Arial" w:cs="Arial"/>
          <w:color w:val="000000"/>
          <w:sz w:val="24"/>
          <w:szCs w:val="24"/>
        </w:rPr>
        <w:t>Nash</w:t>
      </w:r>
      <w:r w:rsidRPr="00755015">
        <w:rPr>
          <w:rFonts w:ascii="Arial" w:eastAsia="Times New Roman" w:hAnsi="Arial" w:cs="Arial"/>
          <w:color w:val="000000"/>
          <w:sz w:val="24"/>
          <w:szCs w:val="24"/>
          <w:lang w:val="el-GR"/>
        </w:rPr>
        <w:t xml:space="preserve"> </w:t>
      </w:r>
      <w:r w:rsidRPr="00755015">
        <w:rPr>
          <w:rFonts w:ascii="Arial" w:eastAsia="Times New Roman" w:hAnsi="Arial" w:cs="Arial"/>
          <w:color w:val="000000"/>
          <w:sz w:val="24"/>
          <w:szCs w:val="24"/>
        </w:rPr>
        <w:t>and</w:t>
      </w:r>
      <w:r w:rsidRPr="00755015">
        <w:rPr>
          <w:rFonts w:ascii="Arial" w:eastAsia="Times New Roman" w:hAnsi="Arial" w:cs="Arial"/>
          <w:color w:val="000000"/>
          <w:sz w:val="24"/>
          <w:szCs w:val="24"/>
          <w:lang w:val="el-GR"/>
        </w:rPr>
        <w:t xml:space="preserve"> </w:t>
      </w:r>
      <w:r w:rsidRPr="00755015">
        <w:rPr>
          <w:rFonts w:ascii="Arial" w:eastAsia="Times New Roman" w:hAnsi="Arial" w:cs="Arial"/>
          <w:color w:val="000000"/>
          <w:sz w:val="24"/>
          <w:szCs w:val="24"/>
        </w:rPr>
        <w:t>Sutcliffe</w:t>
      </w:r>
      <w:r w:rsidRPr="00755015">
        <w:rPr>
          <w:rFonts w:ascii="Arial" w:eastAsia="Times New Roman" w:hAnsi="Arial" w:cs="Arial"/>
          <w:color w:val="000000"/>
          <w:sz w:val="24"/>
          <w:szCs w:val="24"/>
          <w:lang w:val="el-GR"/>
        </w:rPr>
        <w:t xml:space="preserve"> (</w:t>
      </w:r>
      <w:r w:rsidRPr="00755015">
        <w:rPr>
          <w:rFonts w:ascii="Arial" w:eastAsia="Times New Roman" w:hAnsi="Arial" w:cs="Arial"/>
          <w:color w:val="000000"/>
          <w:sz w:val="24"/>
          <w:szCs w:val="24"/>
        </w:rPr>
        <w:t>Nse</w:t>
      </w:r>
      <w:r w:rsidRPr="00755015">
        <w:rPr>
          <w:rFonts w:ascii="Arial" w:eastAsia="Times New Roman" w:hAnsi="Arial" w:cs="Arial"/>
          <w:color w:val="000000"/>
          <w:sz w:val="24"/>
          <w:szCs w:val="24"/>
          <w:lang w:val="el-GR"/>
        </w:rPr>
        <w:t>=1,38)</w:t>
      </w:r>
      <w:r w:rsidRPr="00755015">
        <w:rPr>
          <w:rFonts w:ascii="Arial" w:eastAsia="Times New Roman" w:hAnsi="Arial" w:cs="Arial"/>
          <w:b/>
          <w:bCs/>
          <w:color w:val="000000"/>
          <w:sz w:val="24"/>
          <w:szCs w:val="24"/>
          <w:lang w:val="el-GR"/>
        </w:rPr>
        <w:t xml:space="preserve"> </w:t>
      </w:r>
      <w:proofErr w:type="spellStart"/>
      <w:r w:rsidRPr="00755015">
        <w:rPr>
          <w:rFonts w:ascii="Arial" w:eastAsia="Times New Roman" w:hAnsi="Arial" w:cs="Arial"/>
          <w:color w:val="000000"/>
          <w:sz w:val="24"/>
          <w:szCs w:val="24"/>
          <w:lang w:val="el-GR"/>
        </w:rPr>
        <w:t>αξιολο΄γιται</w:t>
      </w:r>
      <w:proofErr w:type="spellEnd"/>
      <w:r w:rsidRPr="00755015">
        <w:rPr>
          <w:rFonts w:ascii="Arial" w:eastAsia="Times New Roman" w:hAnsi="Arial" w:cs="Arial"/>
          <w:color w:val="000000"/>
          <w:sz w:val="24"/>
          <w:szCs w:val="24"/>
          <w:lang w:val="el-GR"/>
        </w:rPr>
        <w:t xml:space="preserve"> ως πολύ καλός γεγονός που υποδηλώνει </w:t>
      </w:r>
      <w:proofErr w:type="spellStart"/>
      <w:r w:rsidRPr="00755015">
        <w:rPr>
          <w:rFonts w:ascii="Arial" w:eastAsia="Times New Roman" w:hAnsi="Arial" w:cs="Arial"/>
          <w:color w:val="000000"/>
          <w:sz w:val="24"/>
          <w:szCs w:val="24"/>
          <w:lang w:val="el-GR"/>
        </w:rPr>
        <w:t>μεγαλη</w:t>
      </w:r>
      <w:proofErr w:type="spellEnd"/>
      <w:r w:rsidRPr="00755015">
        <w:rPr>
          <w:rFonts w:ascii="Arial" w:eastAsia="Times New Roman" w:hAnsi="Arial" w:cs="Arial"/>
          <w:color w:val="000000"/>
          <w:sz w:val="24"/>
          <w:szCs w:val="24"/>
          <w:lang w:val="el-GR"/>
        </w:rPr>
        <w:t xml:space="preserve"> ικανότητα του μοντέλου να αναπαράγει τις παρατηρούμενες τιμές. Ο δείκτης </w:t>
      </w:r>
      <w:r w:rsidRPr="00755015">
        <w:rPr>
          <w:rFonts w:ascii="Arial" w:eastAsia="Times New Roman" w:hAnsi="Arial" w:cs="Arial"/>
          <w:color w:val="000000"/>
          <w:sz w:val="24"/>
          <w:szCs w:val="24"/>
        </w:rPr>
        <w:t>RSR</w:t>
      </w:r>
      <w:r w:rsidRPr="00755015">
        <w:rPr>
          <w:rFonts w:ascii="Arial" w:eastAsia="Times New Roman" w:hAnsi="Arial" w:cs="Arial"/>
          <w:color w:val="000000"/>
          <w:sz w:val="24"/>
          <w:szCs w:val="24"/>
          <w:lang w:val="el-GR"/>
        </w:rPr>
        <w:t xml:space="preserve"> </w:t>
      </w:r>
      <w:proofErr w:type="spellStart"/>
      <w:r w:rsidRPr="00755015">
        <w:rPr>
          <w:rFonts w:ascii="Arial" w:eastAsia="Times New Roman" w:hAnsi="Arial" w:cs="Arial"/>
          <w:color w:val="000000"/>
          <w:sz w:val="24"/>
          <w:szCs w:val="24"/>
          <w:lang w:val="el-GR"/>
        </w:rPr>
        <w:t>παρουσιαζει</w:t>
      </w:r>
      <w:proofErr w:type="spellEnd"/>
      <w:r w:rsidRPr="00755015">
        <w:rPr>
          <w:rFonts w:ascii="Arial" w:eastAsia="Times New Roman" w:hAnsi="Arial" w:cs="Arial"/>
          <w:color w:val="000000"/>
          <w:sz w:val="24"/>
          <w:szCs w:val="24"/>
          <w:lang w:val="el-GR"/>
        </w:rPr>
        <w:t xml:space="preserve"> πολύ </w:t>
      </w:r>
      <w:proofErr w:type="spellStart"/>
      <w:r w:rsidRPr="00755015">
        <w:rPr>
          <w:rFonts w:ascii="Arial" w:eastAsia="Times New Roman" w:hAnsi="Arial" w:cs="Arial"/>
          <w:color w:val="000000"/>
          <w:sz w:val="24"/>
          <w:szCs w:val="24"/>
          <w:lang w:val="el-GR"/>
        </w:rPr>
        <w:t>χαμιλη</w:t>
      </w:r>
      <w:proofErr w:type="spellEnd"/>
      <w:r w:rsidRPr="00755015">
        <w:rPr>
          <w:rFonts w:ascii="Arial" w:eastAsia="Times New Roman" w:hAnsi="Arial" w:cs="Arial"/>
          <w:color w:val="000000"/>
          <w:sz w:val="24"/>
          <w:szCs w:val="24"/>
          <w:lang w:val="el-GR"/>
        </w:rPr>
        <w:t xml:space="preserve"> τιμή (RSR=0,007) η οποια </w:t>
      </w:r>
      <w:r w:rsidR="00755015" w:rsidRPr="00755015">
        <w:rPr>
          <w:rFonts w:ascii="Arial" w:eastAsia="Times New Roman" w:hAnsi="Arial" w:cs="Arial"/>
          <w:color w:val="000000"/>
          <w:sz w:val="24"/>
          <w:szCs w:val="24"/>
          <w:lang w:val="el-GR"/>
        </w:rPr>
        <w:t xml:space="preserve">δείχνει πολύ μικρό σφάλμα σε σχέση με την τυπική απόκλιση των μετρήσεων και συνεπώς πολύ καλή προσαρμογή του μοντέλου. </w:t>
      </w:r>
      <w:r w:rsidR="00755015">
        <w:rPr>
          <w:rFonts w:ascii="Arial" w:eastAsia="Times New Roman" w:hAnsi="Arial" w:cs="Arial"/>
          <w:color w:val="000000"/>
          <w:sz w:val="24"/>
          <w:szCs w:val="24"/>
          <w:lang w:val="el-GR"/>
        </w:rPr>
        <w:t>Επίσης</w:t>
      </w:r>
      <w:r w:rsidR="00755015" w:rsidRPr="00755015">
        <w:rPr>
          <w:rFonts w:ascii="Arial" w:eastAsia="Times New Roman" w:hAnsi="Arial" w:cs="Arial"/>
          <w:color w:val="000000"/>
          <w:sz w:val="24"/>
          <w:szCs w:val="24"/>
          <w:lang w:val="el-GR"/>
        </w:rPr>
        <w:t xml:space="preserve"> ο </w:t>
      </w:r>
      <w:proofErr w:type="spellStart"/>
      <w:r w:rsidR="00755015" w:rsidRPr="00755015">
        <w:rPr>
          <w:rFonts w:ascii="Arial" w:eastAsia="Times New Roman" w:hAnsi="Arial" w:cs="Arial"/>
          <w:color w:val="000000"/>
          <w:sz w:val="24"/>
          <w:szCs w:val="24"/>
          <w:lang w:val="el-GR"/>
        </w:rPr>
        <w:t>δεικτης</w:t>
      </w:r>
      <w:proofErr w:type="spellEnd"/>
      <w:r w:rsidR="00755015" w:rsidRPr="00755015">
        <w:rPr>
          <w:rFonts w:ascii="Arial" w:eastAsia="Times New Roman" w:hAnsi="Arial" w:cs="Arial"/>
          <w:color w:val="000000"/>
          <w:sz w:val="24"/>
          <w:szCs w:val="24"/>
          <w:lang w:val="el-GR"/>
        </w:rPr>
        <w:t xml:space="preserve"> ποσοστιαίας </w:t>
      </w:r>
      <w:proofErr w:type="spellStart"/>
      <w:r w:rsidR="00755015" w:rsidRPr="00755015">
        <w:rPr>
          <w:rFonts w:ascii="Arial" w:eastAsia="Times New Roman" w:hAnsi="Arial" w:cs="Arial"/>
          <w:color w:val="000000"/>
          <w:sz w:val="24"/>
          <w:szCs w:val="24"/>
          <w:lang w:val="el-GR"/>
        </w:rPr>
        <w:t>αποκλισης</w:t>
      </w:r>
      <w:proofErr w:type="spellEnd"/>
      <w:r w:rsidR="00755015" w:rsidRPr="00755015">
        <w:rPr>
          <w:rFonts w:ascii="Arial" w:eastAsia="Times New Roman" w:hAnsi="Arial" w:cs="Arial"/>
          <w:color w:val="000000"/>
          <w:sz w:val="24"/>
          <w:szCs w:val="24"/>
          <w:lang w:val="el-GR"/>
        </w:rPr>
        <w:t xml:space="preserve"> </w:t>
      </w:r>
      <w:r w:rsidR="00755015" w:rsidRPr="00755015">
        <w:rPr>
          <w:rFonts w:ascii="Arial" w:eastAsia="Times New Roman" w:hAnsi="Arial" w:cs="Arial"/>
          <w:color w:val="000000"/>
          <w:sz w:val="24"/>
          <w:szCs w:val="24"/>
        </w:rPr>
        <w:t>PBIAS</w:t>
      </w:r>
      <w:r w:rsidR="00755015" w:rsidRPr="00755015">
        <w:rPr>
          <w:rFonts w:ascii="Arial" w:eastAsia="Times New Roman" w:hAnsi="Arial" w:cs="Arial"/>
          <w:color w:val="000000"/>
          <w:sz w:val="24"/>
          <w:szCs w:val="24"/>
          <w:lang w:val="el-GR"/>
        </w:rPr>
        <w:t xml:space="preserve">=1,73 θεωρείται </w:t>
      </w:r>
      <w:r w:rsidR="00755015">
        <w:rPr>
          <w:rFonts w:ascii="Arial" w:eastAsia="Times New Roman" w:hAnsi="Arial" w:cs="Arial"/>
          <w:color w:val="000000"/>
          <w:sz w:val="24"/>
          <w:szCs w:val="24"/>
          <w:lang w:val="el-GR"/>
        </w:rPr>
        <w:t xml:space="preserve">επίσης </w:t>
      </w:r>
      <w:proofErr w:type="spellStart"/>
      <w:r w:rsidR="00755015">
        <w:rPr>
          <w:rFonts w:ascii="Arial" w:eastAsia="Times New Roman" w:hAnsi="Arial" w:cs="Arial"/>
          <w:color w:val="000000"/>
          <w:sz w:val="24"/>
          <w:szCs w:val="24"/>
          <w:lang w:val="el-GR"/>
        </w:rPr>
        <w:t>ικανοποιήτικος</w:t>
      </w:r>
      <w:proofErr w:type="spellEnd"/>
      <w:r w:rsidR="00755015">
        <w:rPr>
          <w:rFonts w:ascii="Arial" w:eastAsia="Times New Roman" w:hAnsi="Arial" w:cs="Arial"/>
          <w:color w:val="000000"/>
          <w:sz w:val="24"/>
          <w:szCs w:val="24"/>
          <w:lang w:val="el-GR"/>
        </w:rPr>
        <w:t xml:space="preserve"> </w:t>
      </w:r>
      <w:proofErr w:type="spellStart"/>
      <w:r w:rsidR="00755015">
        <w:rPr>
          <w:rFonts w:ascii="Arial" w:eastAsia="Times New Roman" w:hAnsi="Arial" w:cs="Arial"/>
          <w:color w:val="000000"/>
          <w:sz w:val="24"/>
          <w:szCs w:val="24"/>
          <w:lang w:val="el-GR"/>
        </w:rPr>
        <w:t>αφου</w:t>
      </w:r>
      <w:proofErr w:type="spellEnd"/>
      <w:r w:rsidR="00755015">
        <w:rPr>
          <w:rFonts w:ascii="Arial" w:eastAsia="Times New Roman" w:hAnsi="Arial" w:cs="Arial"/>
          <w:color w:val="000000"/>
          <w:sz w:val="24"/>
          <w:szCs w:val="24"/>
          <w:lang w:val="el-GR"/>
        </w:rPr>
        <w:t xml:space="preserve"> </w:t>
      </w:r>
      <w:proofErr w:type="spellStart"/>
      <w:r w:rsidR="00755015">
        <w:rPr>
          <w:rFonts w:ascii="Arial" w:eastAsia="Times New Roman" w:hAnsi="Arial" w:cs="Arial"/>
          <w:color w:val="000000"/>
          <w:sz w:val="24"/>
          <w:szCs w:val="24"/>
          <w:lang w:val="el-GR"/>
        </w:rPr>
        <w:t>βρισκεται</w:t>
      </w:r>
      <w:proofErr w:type="spellEnd"/>
      <w:r w:rsidR="00755015">
        <w:rPr>
          <w:rFonts w:ascii="Arial" w:eastAsia="Times New Roman" w:hAnsi="Arial" w:cs="Arial"/>
          <w:color w:val="000000"/>
          <w:sz w:val="24"/>
          <w:szCs w:val="24"/>
          <w:lang w:val="el-GR"/>
        </w:rPr>
        <w:t xml:space="preserve"> και </w:t>
      </w:r>
      <w:proofErr w:type="spellStart"/>
      <w:r w:rsidR="00755015">
        <w:rPr>
          <w:rFonts w:ascii="Arial" w:eastAsia="Times New Roman" w:hAnsi="Arial" w:cs="Arial"/>
          <w:color w:val="000000"/>
          <w:sz w:val="24"/>
          <w:szCs w:val="24"/>
          <w:lang w:val="el-GR"/>
        </w:rPr>
        <w:t>αυτος</w:t>
      </w:r>
      <w:proofErr w:type="spellEnd"/>
      <w:r w:rsidR="00755015">
        <w:rPr>
          <w:rFonts w:ascii="Arial" w:eastAsia="Times New Roman" w:hAnsi="Arial" w:cs="Arial"/>
          <w:color w:val="000000"/>
          <w:sz w:val="24"/>
          <w:szCs w:val="24"/>
          <w:lang w:val="el-GR"/>
        </w:rPr>
        <w:t xml:space="preserve"> </w:t>
      </w:r>
      <w:proofErr w:type="spellStart"/>
      <w:r w:rsidR="00755015">
        <w:rPr>
          <w:rFonts w:ascii="Arial" w:eastAsia="Times New Roman" w:hAnsi="Arial" w:cs="Arial"/>
          <w:color w:val="000000"/>
          <w:sz w:val="24"/>
          <w:szCs w:val="24"/>
          <w:lang w:val="el-GR"/>
        </w:rPr>
        <w:t>εντως</w:t>
      </w:r>
      <w:proofErr w:type="spellEnd"/>
      <w:r w:rsidR="00755015">
        <w:rPr>
          <w:rFonts w:ascii="Arial" w:eastAsia="Times New Roman" w:hAnsi="Arial" w:cs="Arial"/>
          <w:color w:val="000000"/>
          <w:sz w:val="24"/>
          <w:szCs w:val="24"/>
          <w:lang w:val="el-GR"/>
        </w:rPr>
        <w:t xml:space="preserve"> των αποδεκτών </w:t>
      </w:r>
      <w:proofErr w:type="spellStart"/>
      <w:r w:rsidR="00755015">
        <w:rPr>
          <w:rFonts w:ascii="Arial" w:eastAsia="Times New Roman" w:hAnsi="Arial" w:cs="Arial"/>
          <w:color w:val="000000"/>
          <w:sz w:val="24"/>
          <w:szCs w:val="24"/>
          <w:lang w:val="el-GR"/>
        </w:rPr>
        <w:t>οριων</w:t>
      </w:r>
      <w:proofErr w:type="spellEnd"/>
      <w:r w:rsidR="00755015">
        <w:rPr>
          <w:rFonts w:ascii="Arial" w:eastAsia="Times New Roman" w:hAnsi="Arial" w:cs="Arial"/>
          <w:color w:val="000000"/>
          <w:sz w:val="24"/>
          <w:szCs w:val="24"/>
          <w:lang w:val="el-GR"/>
        </w:rPr>
        <w:t xml:space="preserve">. </w:t>
      </w:r>
      <w:proofErr w:type="spellStart"/>
      <w:r w:rsidR="00755015">
        <w:rPr>
          <w:rFonts w:ascii="Arial" w:eastAsia="Times New Roman" w:hAnsi="Arial" w:cs="Arial"/>
          <w:color w:val="000000"/>
          <w:sz w:val="24"/>
          <w:szCs w:val="24"/>
          <w:lang w:val="el-GR"/>
        </w:rPr>
        <w:t>Οποτε</w:t>
      </w:r>
      <w:proofErr w:type="spellEnd"/>
      <w:r w:rsidR="00755015">
        <w:rPr>
          <w:rFonts w:ascii="Arial" w:eastAsia="Times New Roman" w:hAnsi="Arial" w:cs="Arial"/>
          <w:color w:val="000000"/>
          <w:sz w:val="24"/>
          <w:szCs w:val="24"/>
          <w:lang w:val="el-GR"/>
        </w:rPr>
        <w:t xml:space="preserve"> η αξιολόγηση της βαθμονόμησης που </w:t>
      </w:r>
      <w:proofErr w:type="spellStart"/>
      <w:r w:rsidR="00755015">
        <w:rPr>
          <w:rFonts w:ascii="Arial" w:eastAsia="Times New Roman" w:hAnsi="Arial" w:cs="Arial"/>
          <w:color w:val="000000"/>
          <w:sz w:val="24"/>
          <w:szCs w:val="24"/>
          <w:lang w:val="el-GR"/>
        </w:rPr>
        <w:t>πραγματοοιηθικε</w:t>
      </w:r>
      <w:proofErr w:type="spellEnd"/>
      <w:r w:rsidR="00755015">
        <w:rPr>
          <w:rFonts w:ascii="Arial" w:eastAsia="Times New Roman" w:hAnsi="Arial" w:cs="Arial"/>
          <w:color w:val="000000"/>
          <w:sz w:val="24"/>
          <w:szCs w:val="24"/>
          <w:lang w:val="el-GR"/>
        </w:rPr>
        <w:t xml:space="preserve"> μέσω της προσαρμογής των </w:t>
      </w:r>
      <w:proofErr w:type="spellStart"/>
      <w:r w:rsidR="00755015">
        <w:rPr>
          <w:rFonts w:ascii="Arial" w:eastAsia="Times New Roman" w:hAnsi="Arial" w:cs="Arial"/>
          <w:color w:val="000000"/>
          <w:sz w:val="24"/>
          <w:szCs w:val="24"/>
          <w:lang w:val="el-GR"/>
        </w:rPr>
        <w:t>παρμέτρων</w:t>
      </w:r>
      <w:proofErr w:type="spellEnd"/>
      <w:r w:rsidR="00755015">
        <w:rPr>
          <w:rFonts w:ascii="Arial" w:eastAsia="Times New Roman" w:hAnsi="Arial" w:cs="Arial"/>
          <w:color w:val="000000"/>
          <w:sz w:val="24"/>
          <w:szCs w:val="24"/>
          <w:lang w:val="el-GR"/>
        </w:rPr>
        <w:t xml:space="preserve"> στο μοντέλο </w:t>
      </w:r>
      <w:r w:rsidR="00755015">
        <w:rPr>
          <w:rFonts w:ascii="Arial" w:eastAsia="Times New Roman" w:hAnsi="Arial" w:cs="Arial"/>
          <w:color w:val="000000"/>
          <w:sz w:val="24"/>
          <w:szCs w:val="24"/>
        </w:rPr>
        <w:t>SWAT</w:t>
      </w:r>
      <w:r w:rsidR="00755015">
        <w:rPr>
          <w:rFonts w:ascii="Arial" w:eastAsia="Times New Roman" w:hAnsi="Arial" w:cs="Arial"/>
          <w:color w:val="000000"/>
          <w:sz w:val="24"/>
          <w:szCs w:val="24"/>
          <w:lang w:val="el-GR"/>
        </w:rPr>
        <w:t xml:space="preserve"> είναι ικανοποιητική </w:t>
      </w:r>
      <w:proofErr w:type="spellStart"/>
      <w:r w:rsidR="00755015">
        <w:rPr>
          <w:rFonts w:ascii="Arial" w:eastAsia="Times New Roman" w:hAnsi="Arial" w:cs="Arial"/>
          <w:color w:val="000000"/>
          <w:sz w:val="24"/>
          <w:szCs w:val="24"/>
          <w:lang w:val="el-GR"/>
        </w:rPr>
        <w:t>καθως</w:t>
      </w:r>
      <w:proofErr w:type="spellEnd"/>
      <w:r w:rsidR="00755015">
        <w:rPr>
          <w:rFonts w:ascii="Arial" w:eastAsia="Times New Roman" w:hAnsi="Arial" w:cs="Arial"/>
          <w:color w:val="000000"/>
          <w:sz w:val="24"/>
          <w:szCs w:val="24"/>
          <w:lang w:val="el-GR"/>
        </w:rPr>
        <w:t xml:space="preserve"> οι </w:t>
      </w:r>
      <w:proofErr w:type="spellStart"/>
      <w:r w:rsidR="00755015">
        <w:rPr>
          <w:rFonts w:ascii="Arial" w:eastAsia="Times New Roman" w:hAnsi="Arial" w:cs="Arial"/>
          <w:color w:val="000000"/>
          <w:sz w:val="24"/>
          <w:szCs w:val="24"/>
          <w:lang w:val="el-GR"/>
        </w:rPr>
        <w:t>στατιστικοι</w:t>
      </w:r>
      <w:proofErr w:type="spellEnd"/>
      <w:r w:rsidR="00755015">
        <w:rPr>
          <w:rFonts w:ascii="Arial" w:eastAsia="Times New Roman" w:hAnsi="Arial" w:cs="Arial"/>
          <w:color w:val="000000"/>
          <w:sz w:val="24"/>
          <w:szCs w:val="24"/>
          <w:lang w:val="el-GR"/>
        </w:rPr>
        <w:t xml:space="preserve"> δείκτες </w:t>
      </w:r>
      <w:proofErr w:type="spellStart"/>
      <w:r w:rsidR="00755015">
        <w:rPr>
          <w:rFonts w:ascii="Arial" w:eastAsia="Times New Roman" w:hAnsi="Arial" w:cs="Arial"/>
          <w:color w:val="000000"/>
          <w:sz w:val="24"/>
          <w:szCs w:val="24"/>
          <w:lang w:val="el-GR"/>
        </w:rPr>
        <w:t>παρουσιαζουν</w:t>
      </w:r>
      <w:proofErr w:type="spellEnd"/>
      <w:r w:rsidR="00755015">
        <w:rPr>
          <w:rFonts w:ascii="Arial" w:eastAsia="Times New Roman" w:hAnsi="Arial" w:cs="Arial"/>
          <w:color w:val="000000"/>
          <w:sz w:val="24"/>
          <w:szCs w:val="24"/>
          <w:lang w:val="el-GR"/>
        </w:rPr>
        <w:t xml:space="preserve"> πολύ </w:t>
      </w:r>
      <w:proofErr w:type="spellStart"/>
      <w:r w:rsidR="00755015">
        <w:rPr>
          <w:rFonts w:ascii="Arial" w:eastAsia="Times New Roman" w:hAnsi="Arial" w:cs="Arial"/>
          <w:color w:val="000000"/>
          <w:sz w:val="24"/>
          <w:szCs w:val="24"/>
          <w:lang w:val="el-GR"/>
        </w:rPr>
        <w:t>καλες</w:t>
      </w:r>
      <w:proofErr w:type="spellEnd"/>
      <w:r w:rsidR="00755015">
        <w:rPr>
          <w:rFonts w:ascii="Arial" w:eastAsia="Times New Roman" w:hAnsi="Arial" w:cs="Arial"/>
          <w:color w:val="000000"/>
          <w:sz w:val="24"/>
          <w:szCs w:val="24"/>
          <w:lang w:val="el-GR"/>
        </w:rPr>
        <w:t xml:space="preserve"> τιμές</w:t>
      </w:r>
      <w:r w:rsidR="00FD5DD5">
        <w:rPr>
          <w:rFonts w:ascii="Arial" w:eastAsia="Times New Roman" w:hAnsi="Arial" w:cs="Arial"/>
          <w:color w:val="000000"/>
          <w:sz w:val="24"/>
          <w:szCs w:val="24"/>
          <w:lang w:val="el-GR"/>
        </w:rPr>
        <w:t xml:space="preserve"> </w:t>
      </w:r>
      <w:proofErr w:type="spellStart"/>
      <w:r w:rsidR="00FD5DD5">
        <w:rPr>
          <w:rFonts w:ascii="Arial" w:eastAsia="Times New Roman" w:hAnsi="Arial" w:cs="Arial"/>
          <w:color w:val="000000"/>
          <w:sz w:val="24"/>
          <w:szCs w:val="24"/>
          <w:lang w:val="el-GR"/>
        </w:rPr>
        <w:t>επισης</w:t>
      </w:r>
      <w:proofErr w:type="spellEnd"/>
      <w:r w:rsidR="00FD5DD5">
        <w:rPr>
          <w:rFonts w:ascii="Arial" w:eastAsia="Times New Roman" w:hAnsi="Arial" w:cs="Arial"/>
          <w:color w:val="000000"/>
          <w:sz w:val="24"/>
          <w:szCs w:val="24"/>
          <w:lang w:val="el-GR"/>
        </w:rPr>
        <w:t xml:space="preserve"> </w:t>
      </w:r>
      <w:proofErr w:type="spellStart"/>
      <w:r w:rsidR="00FD5DD5">
        <w:rPr>
          <w:rFonts w:ascii="Arial" w:eastAsia="Times New Roman" w:hAnsi="Arial" w:cs="Arial"/>
          <w:color w:val="000000"/>
          <w:sz w:val="24"/>
          <w:szCs w:val="24"/>
          <w:lang w:val="el-GR"/>
        </w:rPr>
        <w:t>ενισχυεται</w:t>
      </w:r>
      <w:proofErr w:type="spellEnd"/>
      <w:r w:rsidR="00FD5DD5">
        <w:rPr>
          <w:rFonts w:ascii="Arial" w:eastAsia="Times New Roman" w:hAnsi="Arial" w:cs="Arial"/>
          <w:color w:val="000000"/>
          <w:sz w:val="24"/>
          <w:szCs w:val="24"/>
          <w:lang w:val="el-GR"/>
        </w:rPr>
        <w:t xml:space="preserve"> και η </w:t>
      </w:r>
      <w:proofErr w:type="spellStart"/>
      <w:r w:rsidR="00FD5DD5">
        <w:rPr>
          <w:rFonts w:ascii="Arial" w:eastAsia="Times New Roman" w:hAnsi="Arial" w:cs="Arial"/>
          <w:color w:val="000000"/>
          <w:sz w:val="24"/>
          <w:szCs w:val="24"/>
          <w:lang w:val="el-GR"/>
        </w:rPr>
        <w:t>αξιοπιστια</w:t>
      </w:r>
      <w:proofErr w:type="spellEnd"/>
      <w:r w:rsidR="00FD5DD5">
        <w:rPr>
          <w:rFonts w:ascii="Arial" w:eastAsia="Times New Roman" w:hAnsi="Arial" w:cs="Arial"/>
          <w:color w:val="000000"/>
          <w:sz w:val="24"/>
          <w:szCs w:val="24"/>
          <w:lang w:val="el-GR"/>
        </w:rPr>
        <w:t xml:space="preserve"> της </w:t>
      </w:r>
      <w:proofErr w:type="spellStart"/>
      <w:r w:rsidR="00FD5DD5">
        <w:rPr>
          <w:rFonts w:ascii="Arial" w:eastAsia="Times New Roman" w:hAnsi="Arial" w:cs="Arial"/>
          <w:color w:val="000000"/>
          <w:sz w:val="24"/>
          <w:szCs w:val="24"/>
          <w:lang w:val="el-GR"/>
        </w:rPr>
        <w:t>μοντελοποιηης</w:t>
      </w:r>
      <w:proofErr w:type="spellEnd"/>
      <w:r w:rsidR="00FD5DD5">
        <w:rPr>
          <w:rFonts w:ascii="Arial" w:eastAsia="Times New Roman" w:hAnsi="Arial" w:cs="Arial"/>
          <w:color w:val="000000"/>
          <w:sz w:val="24"/>
          <w:szCs w:val="24"/>
          <w:lang w:val="el-GR"/>
        </w:rPr>
        <w:t xml:space="preserve"> από το </w:t>
      </w:r>
      <w:proofErr w:type="spellStart"/>
      <w:r w:rsidR="00FD5DD5">
        <w:rPr>
          <w:rFonts w:ascii="Arial" w:eastAsia="Times New Roman" w:hAnsi="Arial" w:cs="Arial"/>
          <w:color w:val="000000"/>
          <w:sz w:val="24"/>
          <w:szCs w:val="24"/>
          <w:lang w:val="el-GR"/>
        </w:rPr>
        <w:t>διαγραμμα</w:t>
      </w:r>
      <w:proofErr w:type="spellEnd"/>
      <w:r w:rsidR="00FD5DD5">
        <w:rPr>
          <w:rFonts w:ascii="Arial" w:eastAsia="Times New Roman" w:hAnsi="Arial" w:cs="Arial"/>
          <w:color w:val="000000"/>
          <w:sz w:val="24"/>
          <w:szCs w:val="24"/>
          <w:lang w:val="el-GR"/>
        </w:rPr>
        <w:t xml:space="preserve"> που </w:t>
      </w:r>
      <w:proofErr w:type="spellStart"/>
      <w:r w:rsidR="00FD5DD5">
        <w:rPr>
          <w:rFonts w:ascii="Arial" w:eastAsia="Times New Roman" w:hAnsi="Arial" w:cs="Arial"/>
          <w:color w:val="000000"/>
          <w:sz w:val="24"/>
          <w:szCs w:val="24"/>
          <w:lang w:val="el-GR"/>
        </w:rPr>
        <w:t>δειχνει</w:t>
      </w:r>
      <w:proofErr w:type="spellEnd"/>
      <w:r w:rsidR="00FD5DD5">
        <w:rPr>
          <w:rFonts w:ascii="Arial" w:eastAsia="Times New Roman" w:hAnsi="Arial" w:cs="Arial"/>
          <w:color w:val="000000"/>
          <w:sz w:val="24"/>
          <w:szCs w:val="24"/>
          <w:lang w:val="el-GR"/>
        </w:rPr>
        <w:t xml:space="preserve"> ότι οι </w:t>
      </w:r>
      <w:proofErr w:type="spellStart"/>
      <w:r w:rsidR="00FD5DD5">
        <w:rPr>
          <w:rFonts w:ascii="Arial" w:eastAsia="Times New Roman" w:hAnsi="Arial" w:cs="Arial"/>
          <w:color w:val="000000"/>
          <w:sz w:val="24"/>
          <w:szCs w:val="24"/>
          <w:lang w:val="el-GR"/>
        </w:rPr>
        <w:t>προσομοιωμενες</w:t>
      </w:r>
      <w:proofErr w:type="spellEnd"/>
      <w:r w:rsidR="00FD5DD5">
        <w:rPr>
          <w:rFonts w:ascii="Arial" w:eastAsia="Times New Roman" w:hAnsi="Arial" w:cs="Arial"/>
          <w:color w:val="000000"/>
          <w:sz w:val="24"/>
          <w:szCs w:val="24"/>
          <w:lang w:val="el-GR"/>
        </w:rPr>
        <w:t xml:space="preserve"> τιμές </w:t>
      </w:r>
      <w:proofErr w:type="spellStart"/>
      <w:r w:rsidR="00FD5DD5">
        <w:rPr>
          <w:rFonts w:ascii="Arial" w:eastAsia="Times New Roman" w:hAnsi="Arial" w:cs="Arial"/>
          <w:color w:val="000000"/>
          <w:sz w:val="24"/>
          <w:szCs w:val="24"/>
          <w:lang w:val="el-GR"/>
        </w:rPr>
        <w:t>βρισκονται</w:t>
      </w:r>
      <w:proofErr w:type="spellEnd"/>
      <w:r w:rsidR="00FD5DD5">
        <w:rPr>
          <w:rFonts w:ascii="Arial" w:eastAsia="Times New Roman" w:hAnsi="Arial" w:cs="Arial"/>
          <w:color w:val="000000"/>
          <w:sz w:val="24"/>
          <w:szCs w:val="24"/>
          <w:lang w:val="el-GR"/>
        </w:rPr>
        <w:t xml:space="preserve"> </w:t>
      </w:r>
      <w:proofErr w:type="spellStart"/>
      <w:r w:rsidR="00FD5DD5">
        <w:rPr>
          <w:rFonts w:ascii="Arial" w:eastAsia="Times New Roman" w:hAnsi="Arial" w:cs="Arial"/>
          <w:color w:val="000000"/>
          <w:sz w:val="24"/>
          <w:szCs w:val="24"/>
          <w:lang w:val="el-GR"/>
        </w:rPr>
        <w:t>αρκετα</w:t>
      </w:r>
      <w:proofErr w:type="spellEnd"/>
      <w:r w:rsidR="00FD5DD5">
        <w:rPr>
          <w:rFonts w:ascii="Arial" w:eastAsia="Times New Roman" w:hAnsi="Arial" w:cs="Arial"/>
          <w:color w:val="000000"/>
          <w:sz w:val="24"/>
          <w:szCs w:val="24"/>
          <w:lang w:val="el-GR"/>
        </w:rPr>
        <w:t xml:space="preserve"> </w:t>
      </w:r>
      <w:proofErr w:type="spellStart"/>
      <w:r w:rsidR="00FD5DD5">
        <w:rPr>
          <w:rFonts w:ascii="Arial" w:eastAsia="Times New Roman" w:hAnsi="Arial" w:cs="Arial"/>
          <w:color w:val="000000"/>
          <w:sz w:val="24"/>
          <w:szCs w:val="24"/>
          <w:lang w:val="el-GR"/>
        </w:rPr>
        <w:t>κοντα</w:t>
      </w:r>
      <w:proofErr w:type="spellEnd"/>
      <w:r w:rsidR="00FD5DD5">
        <w:rPr>
          <w:rFonts w:ascii="Arial" w:eastAsia="Times New Roman" w:hAnsi="Arial" w:cs="Arial"/>
          <w:color w:val="000000"/>
          <w:sz w:val="24"/>
          <w:szCs w:val="24"/>
          <w:lang w:val="el-GR"/>
        </w:rPr>
        <w:t xml:space="preserve"> στις πραγματικές </w:t>
      </w:r>
      <w:proofErr w:type="spellStart"/>
      <w:r w:rsidR="00FD5DD5">
        <w:rPr>
          <w:rFonts w:ascii="Arial" w:eastAsia="Times New Roman" w:hAnsi="Arial" w:cs="Arial"/>
          <w:color w:val="000000"/>
          <w:sz w:val="24"/>
          <w:szCs w:val="24"/>
          <w:lang w:val="el-GR"/>
        </w:rPr>
        <w:t>μετρησης</w:t>
      </w:r>
      <w:proofErr w:type="spellEnd"/>
      <w:r w:rsidR="00FD5DD5">
        <w:rPr>
          <w:rFonts w:ascii="Arial" w:eastAsia="Times New Roman" w:hAnsi="Arial" w:cs="Arial"/>
          <w:color w:val="000000"/>
          <w:sz w:val="24"/>
          <w:szCs w:val="24"/>
          <w:lang w:val="el-GR"/>
        </w:rPr>
        <w:t>.</w:t>
      </w:r>
    </w:p>
    <w:p w14:paraId="1250E9C3" w14:textId="77777777" w:rsidR="00755015" w:rsidRDefault="00755015" w:rsidP="00755015">
      <w:pPr>
        <w:jc w:val="both"/>
        <w:rPr>
          <w:rFonts w:ascii="Arial" w:eastAsia="Times New Roman" w:hAnsi="Arial" w:cs="Arial"/>
          <w:color w:val="000000"/>
          <w:sz w:val="24"/>
          <w:szCs w:val="24"/>
          <w:lang w:val="el-GR"/>
        </w:rPr>
      </w:pPr>
    </w:p>
    <w:bookmarkEnd w:id="76"/>
    <w:p w14:paraId="10F2406B" w14:textId="35281FA2" w:rsidR="007425FE" w:rsidRPr="00755015" w:rsidRDefault="007425FE" w:rsidP="00755015">
      <w:pPr>
        <w:jc w:val="both"/>
        <w:rPr>
          <w:rFonts w:ascii="Arial" w:hAnsi="Arial" w:cs="Arial"/>
          <w:sz w:val="24"/>
          <w:szCs w:val="24"/>
          <w:lang w:val="el-GR"/>
        </w:rPr>
      </w:pPr>
      <w:r w:rsidRPr="00755015">
        <w:rPr>
          <w:rFonts w:ascii="Arial" w:hAnsi="Arial" w:cs="Arial"/>
          <w:sz w:val="24"/>
          <w:szCs w:val="24"/>
          <w:lang w:val="el-GR"/>
        </w:rPr>
        <w:t>Το διάγραμμα που απεικονίζεται παρακάτω είναι το διάγραμμα μετα την βαθμονόμηση του μοντέλου</w:t>
      </w:r>
      <w:r w:rsidR="00CE0916" w:rsidRPr="00755015">
        <w:rPr>
          <w:rFonts w:ascii="Arial" w:hAnsi="Arial" w:cs="Arial"/>
          <w:sz w:val="24"/>
          <w:szCs w:val="24"/>
          <w:lang w:val="el-GR"/>
        </w:rPr>
        <w:t xml:space="preserve"> για το </w:t>
      </w:r>
      <w:r w:rsidR="00275B48" w:rsidRPr="00755015">
        <w:rPr>
          <w:rFonts w:ascii="Arial" w:hAnsi="Arial" w:cs="Arial"/>
          <w:sz w:val="24"/>
          <w:szCs w:val="24"/>
          <w:lang w:val="el-GR"/>
        </w:rPr>
        <w:t>φράγμα</w:t>
      </w:r>
      <w:r w:rsidR="00CE0916" w:rsidRPr="00755015">
        <w:rPr>
          <w:rFonts w:ascii="Arial" w:hAnsi="Arial" w:cs="Arial"/>
          <w:sz w:val="24"/>
          <w:szCs w:val="24"/>
          <w:lang w:val="el-GR"/>
        </w:rPr>
        <w:t xml:space="preserve"> των </w:t>
      </w:r>
      <w:r w:rsidR="00275B48" w:rsidRPr="00755015">
        <w:rPr>
          <w:rFonts w:ascii="Arial" w:hAnsi="Arial" w:cs="Arial"/>
          <w:sz w:val="24"/>
          <w:szCs w:val="24"/>
          <w:lang w:val="el-GR"/>
        </w:rPr>
        <w:t>Μπραμιανών</w:t>
      </w:r>
      <w:r w:rsidRPr="00755015">
        <w:rPr>
          <w:rFonts w:ascii="Arial" w:hAnsi="Arial" w:cs="Arial"/>
          <w:sz w:val="24"/>
          <w:szCs w:val="24"/>
          <w:lang w:val="el-GR"/>
        </w:rPr>
        <w:t xml:space="preserve"> </w:t>
      </w:r>
      <w:r w:rsidR="00275B48" w:rsidRPr="00755015">
        <w:rPr>
          <w:rFonts w:ascii="Arial" w:hAnsi="Arial" w:cs="Arial"/>
          <w:sz w:val="24"/>
          <w:szCs w:val="24"/>
          <w:lang w:val="el-GR"/>
        </w:rPr>
        <w:t>όπου</w:t>
      </w:r>
      <w:r w:rsidRPr="00755015">
        <w:rPr>
          <w:rFonts w:ascii="Arial" w:hAnsi="Arial" w:cs="Arial"/>
          <w:sz w:val="24"/>
          <w:szCs w:val="24"/>
          <w:lang w:val="el-GR"/>
        </w:rPr>
        <w:t xml:space="preserve">  παρουσιάζονται οι μοντελοποιημένες παροχές εξόδου σε σχέση με τις πραγματικές παροχές εξόδου για την περίοδο </w:t>
      </w:r>
      <w:r w:rsidR="00CE0916" w:rsidRPr="00755015">
        <w:rPr>
          <w:rFonts w:ascii="Arial" w:hAnsi="Arial" w:cs="Arial"/>
          <w:sz w:val="24"/>
          <w:szCs w:val="24"/>
          <w:lang w:val="el-GR"/>
        </w:rPr>
        <w:t>09/1964 με 05/1979.</w:t>
      </w:r>
    </w:p>
    <w:p w14:paraId="389E0B68" w14:textId="77777777" w:rsidR="007425FE" w:rsidRPr="00AE19C4" w:rsidRDefault="007425FE" w:rsidP="00ED721C">
      <w:pPr>
        <w:pStyle w:val="a4"/>
        <w:jc w:val="both"/>
        <w:rPr>
          <w:rFonts w:ascii="Arial" w:hAnsi="Arial" w:cs="Arial"/>
          <w:sz w:val="24"/>
          <w:szCs w:val="24"/>
          <w:lang w:val="el-GR"/>
        </w:rPr>
      </w:pPr>
    </w:p>
    <w:p w14:paraId="22287A03" w14:textId="3370E580" w:rsidR="007425FE" w:rsidRPr="00AE19C4" w:rsidRDefault="00BC00E3" w:rsidP="00ED721C">
      <w:pPr>
        <w:pStyle w:val="a4"/>
        <w:jc w:val="both"/>
        <w:rPr>
          <w:rFonts w:ascii="Arial" w:hAnsi="Arial" w:cs="Arial"/>
          <w:sz w:val="24"/>
          <w:szCs w:val="24"/>
          <w:lang w:val="el-GR"/>
        </w:rPr>
      </w:pPr>
      <w:r w:rsidRPr="00AE19C4">
        <w:rPr>
          <w:rFonts w:ascii="Arial" w:hAnsi="Arial" w:cs="Arial"/>
          <w:noProof/>
          <w:sz w:val="24"/>
          <w:szCs w:val="24"/>
        </w:rPr>
        <w:drawing>
          <wp:inline distT="0" distB="0" distL="0" distR="0" wp14:anchorId="0D213D51" wp14:editId="0CBF5456">
            <wp:extent cx="5715000" cy="2026920"/>
            <wp:effectExtent l="0" t="0" r="0" b="0"/>
            <wp:docPr id="282334586" name="Γράφημα 1">
              <a:extLst xmlns:a="http://schemas.openxmlformats.org/drawingml/2006/main">
                <a:ext uri="{FF2B5EF4-FFF2-40B4-BE49-F238E27FC236}">
                  <a16:creationId xmlns:a16="http://schemas.microsoft.com/office/drawing/2014/main" id="{9C822C59-CB59-2C71-6484-166F853629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09F93124" w14:textId="39F71E3E" w:rsidR="007425FE" w:rsidRPr="00AE19C4" w:rsidRDefault="007425FE" w:rsidP="00ED721C">
      <w:pPr>
        <w:jc w:val="both"/>
        <w:rPr>
          <w:rFonts w:ascii="Arial" w:hAnsi="Arial" w:cs="Arial"/>
          <w:sz w:val="24"/>
          <w:szCs w:val="24"/>
        </w:rPr>
      </w:pPr>
    </w:p>
    <w:p w14:paraId="37DEEA20" w14:textId="28351319" w:rsidR="007425FE" w:rsidRPr="00275B48" w:rsidRDefault="007425FE" w:rsidP="00275B48">
      <w:pPr>
        <w:pStyle w:val="a4"/>
        <w:jc w:val="both"/>
        <w:rPr>
          <w:rFonts w:ascii="Arial" w:hAnsi="Arial" w:cs="Arial"/>
          <w:sz w:val="24"/>
          <w:szCs w:val="24"/>
          <w:lang w:val="el-GR"/>
        </w:rPr>
      </w:pPr>
      <w:r w:rsidRPr="00AE19C4">
        <w:rPr>
          <w:rFonts w:ascii="Arial" w:hAnsi="Arial" w:cs="Arial"/>
          <w:sz w:val="24"/>
          <w:szCs w:val="24"/>
          <w:lang w:val="el-GR"/>
        </w:rPr>
        <w:lastRenderedPageBreak/>
        <w:t xml:space="preserve"> Από το παραπάνω διάγραμμα  φαίνεται ότι το μοντέλο ακολουθεί ικανοποιητικά το </w:t>
      </w:r>
      <w:r w:rsidR="00275B48" w:rsidRPr="00AE19C4">
        <w:rPr>
          <w:rFonts w:ascii="Arial" w:hAnsi="Arial" w:cs="Arial"/>
          <w:sz w:val="24"/>
          <w:szCs w:val="24"/>
          <w:lang w:val="el-GR"/>
        </w:rPr>
        <w:t>υδρογράφηµα</w:t>
      </w:r>
      <w:r w:rsidR="00275B48">
        <w:rPr>
          <w:rFonts w:ascii="Arial" w:hAnsi="Arial" w:cs="Arial"/>
          <w:sz w:val="24"/>
          <w:szCs w:val="24"/>
          <w:lang w:val="el-GR"/>
        </w:rPr>
        <w:t xml:space="preserve"> όπως και για τον ποταμό Μύρτο με τις </w:t>
      </w:r>
      <w:r w:rsidR="00D8528F">
        <w:rPr>
          <w:rFonts w:ascii="Arial" w:hAnsi="Arial" w:cs="Arial"/>
          <w:sz w:val="24"/>
          <w:szCs w:val="24"/>
          <w:lang w:val="el-GR"/>
        </w:rPr>
        <w:t>κορυφές</w:t>
      </w:r>
      <w:r w:rsidR="00275B48">
        <w:rPr>
          <w:rFonts w:ascii="Arial" w:hAnsi="Arial" w:cs="Arial"/>
          <w:sz w:val="24"/>
          <w:szCs w:val="24"/>
          <w:lang w:val="el-GR"/>
        </w:rPr>
        <w:t xml:space="preserve"> </w:t>
      </w:r>
      <w:r w:rsidRPr="00AE19C4">
        <w:rPr>
          <w:rFonts w:ascii="Arial" w:hAnsi="Arial" w:cs="Arial"/>
          <w:sz w:val="24"/>
          <w:szCs w:val="24"/>
          <w:lang w:val="el-GR"/>
        </w:rPr>
        <w:t>του μοντέλου</w:t>
      </w:r>
      <w:r w:rsidR="00275B48">
        <w:rPr>
          <w:rFonts w:ascii="Arial" w:hAnsi="Arial" w:cs="Arial"/>
          <w:sz w:val="24"/>
          <w:szCs w:val="24"/>
          <w:lang w:val="el-GR"/>
        </w:rPr>
        <w:t xml:space="preserve"> να</w:t>
      </w:r>
      <w:r w:rsidRPr="00275B48">
        <w:rPr>
          <w:rFonts w:ascii="Arial" w:hAnsi="Arial" w:cs="Arial"/>
          <w:sz w:val="24"/>
          <w:szCs w:val="24"/>
          <w:lang w:val="el-GR"/>
        </w:rPr>
        <w:t xml:space="preserve"> είναι πολύ κοντά στις </w:t>
      </w:r>
      <w:r w:rsidR="00D8528F" w:rsidRPr="00275B48">
        <w:rPr>
          <w:rFonts w:ascii="Arial" w:hAnsi="Arial" w:cs="Arial"/>
          <w:sz w:val="24"/>
          <w:szCs w:val="24"/>
          <w:lang w:val="el-GR"/>
        </w:rPr>
        <w:t>παρατημένες</w:t>
      </w:r>
      <w:r w:rsidRPr="00275B48">
        <w:rPr>
          <w:rFonts w:ascii="Arial" w:hAnsi="Arial" w:cs="Arial"/>
          <w:sz w:val="24"/>
          <w:szCs w:val="24"/>
          <w:lang w:val="el-GR"/>
        </w:rPr>
        <w:t xml:space="preserve">. </w:t>
      </w:r>
      <w:r w:rsidR="00275B48">
        <w:rPr>
          <w:rFonts w:ascii="Arial" w:hAnsi="Arial" w:cs="Arial"/>
          <w:sz w:val="24"/>
          <w:szCs w:val="24"/>
          <w:lang w:val="el-GR"/>
        </w:rPr>
        <w:t xml:space="preserve">Για τους μήνες </w:t>
      </w:r>
      <w:r w:rsidR="00D8528F">
        <w:rPr>
          <w:rFonts w:ascii="Arial" w:hAnsi="Arial" w:cs="Arial"/>
          <w:sz w:val="24"/>
          <w:szCs w:val="24"/>
          <w:lang w:val="el-GR"/>
        </w:rPr>
        <w:t>Ιανουάριου</w:t>
      </w:r>
      <w:r w:rsidR="00275B48">
        <w:rPr>
          <w:rFonts w:ascii="Arial" w:hAnsi="Arial" w:cs="Arial"/>
          <w:sz w:val="24"/>
          <w:szCs w:val="24"/>
          <w:lang w:val="el-GR"/>
        </w:rPr>
        <w:t xml:space="preserve"> του 1968</w:t>
      </w:r>
      <w:r w:rsidR="00755015">
        <w:rPr>
          <w:rFonts w:ascii="Arial" w:hAnsi="Arial" w:cs="Arial"/>
          <w:sz w:val="24"/>
          <w:szCs w:val="24"/>
          <w:lang w:val="el-GR"/>
        </w:rPr>
        <w:t xml:space="preserve"> </w:t>
      </w:r>
      <w:r w:rsidR="00275B48">
        <w:rPr>
          <w:rFonts w:ascii="Arial" w:hAnsi="Arial" w:cs="Arial"/>
          <w:sz w:val="24"/>
          <w:szCs w:val="24"/>
          <w:lang w:val="el-GR"/>
        </w:rPr>
        <w:t xml:space="preserve">και τον </w:t>
      </w:r>
      <w:r w:rsidR="00D8528F">
        <w:rPr>
          <w:rFonts w:ascii="Arial" w:hAnsi="Arial" w:cs="Arial"/>
          <w:sz w:val="24"/>
          <w:szCs w:val="24"/>
          <w:lang w:val="el-GR"/>
        </w:rPr>
        <w:t>Σεπτέμβρη</w:t>
      </w:r>
      <w:r w:rsidR="00275B48">
        <w:rPr>
          <w:rFonts w:ascii="Arial" w:hAnsi="Arial" w:cs="Arial"/>
          <w:sz w:val="24"/>
          <w:szCs w:val="24"/>
          <w:lang w:val="el-GR"/>
        </w:rPr>
        <w:t xml:space="preserve"> του 1974</w:t>
      </w:r>
      <w:r w:rsidR="00D8528F">
        <w:rPr>
          <w:rFonts w:ascii="Arial" w:hAnsi="Arial" w:cs="Arial"/>
          <w:sz w:val="24"/>
          <w:szCs w:val="24"/>
          <w:lang w:val="el-GR"/>
        </w:rPr>
        <w:t xml:space="preserve"> είναι οι μεγαλύτερες κορυφές</w:t>
      </w:r>
      <w:r w:rsidRPr="00275B48">
        <w:rPr>
          <w:rFonts w:ascii="Arial" w:hAnsi="Arial" w:cs="Arial"/>
          <w:sz w:val="24"/>
          <w:szCs w:val="24"/>
          <w:lang w:val="el-GR"/>
        </w:rPr>
        <w:t xml:space="preserve"> </w:t>
      </w:r>
      <w:r w:rsidR="00D8528F">
        <w:rPr>
          <w:rFonts w:ascii="Arial" w:hAnsi="Arial" w:cs="Arial"/>
          <w:sz w:val="24"/>
          <w:szCs w:val="24"/>
          <w:lang w:val="el-GR"/>
        </w:rPr>
        <w:t>που αυτό δείχνει έντονες</w:t>
      </w:r>
      <w:r w:rsidRPr="00275B48">
        <w:rPr>
          <w:rFonts w:ascii="Arial" w:hAnsi="Arial" w:cs="Arial"/>
          <w:sz w:val="24"/>
          <w:szCs w:val="24"/>
          <w:lang w:val="el-GR"/>
        </w:rPr>
        <w:t xml:space="preserve"> βροχοπτώσεις</w:t>
      </w:r>
      <w:r w:rsidR="00D8528F">
        <w:rPr>
          <w:rFonts w:ascii="Arial" w:hAnsi="Arial" w:cs="Arial"/>
          <w:sz w:val="24"/>
          <w:szCs w:val="24"/>
          <w:lang w:val="el-GR"/>
        </w:rPr>
        <w:t xml:space="preserve"> με αποτέλεσμα</w:t>
      </w:r>
      <w:r w:rsidRPr="00275B48">
        <w:rPr>
          <w:rFonts w:ascii="Arial" w:hAnsi="Arial" w:cs="Arial"/>
          <w:sz w:val="24"/>
          <w:szCs w:val="24"/>
          <w:lang w:val="el-GR"/>
        </w:rPr>
        <w:t xml:space="preserve"> </w:t>
      </w:r>
      <w:r w:rsidR="00D8528F">
        <w:rPr>
          <w:rFonts w:ascii="Arial" w:hAnsi="Arial" w:cs="Arial"/>
          <w:sz w:val="24"/>
          <w:szCs w:val="24"/>
          <w:lang w:val="el-GR"/>
        </w:rPr>
        <w:t xml:space="preserve">την </w:t>
      </w:r>
      <w:r w:rsidRPr="00275B48">
        <w:rPr>
          <w:rFonts w:ascii="Arial" w:hAnsi="Arial" w:cs="Arial"/>
          <w:sz w:val="24"/>
          <w:szCs w:val="24"/>
          <w:lang w:val="el-GR"/>
        </w:rPr>
        <w:t xml:space="preserve">αυξήσει την παροχή </w:t>
      </w:r>
      <w:r w:rsidR="00D8528F">
        <w:rPr>
          <w:rFonts w:ascii="Arial" w:hAnsi="Arial" w:cs="Arial"/>
          <w:sz w:val="24"/>
          <w:szCs w:val="24"/>
          <w:lang w:val="el-GR"/>
        </w:rPr>
        <w:t>στο φράγμα.</w:t>
      </w:r>
      <w:r w:rsidRPr="00275B48">
        <w:rPr>
          <w:rFonts w:ascii="Arial" w:hAnsi="Arial" w:cs="Arial"/>
          <w:sz w:val="24"/>
          <w:szCs w:val="24"/>
          <w:lang w:val="el-GR"/>
        </w:rPr>
        <w:t xml:space="preserve"> </w:t>
      </w:r>
    </w:p>
    <w:p w14:paraId="7DC8A25E" w14:textId="15901DD1" w:rsidR="007425FE" w:rsidRPr="00AE19C4" w:rsidRDefault="007425FE" w:rsidP="00ED721C">
      <w:pPr>
        <w:ind w:left="360"/>
        <w:jc w:val="both"/>
        <w:rPr>
          <w:rFonts w:ascii="Arial" w:hAnsi="Arial" w:cs="Arial"/>
          <w:sz w:val="24"/>
          <w:szCs w:val="24"/>
          <w:lang w:val="el-GR"/>
        </w:rPr>
      </w:pPr>
      <w:bookmarkStart w:id="77" w:name="_Hlk222171594"/>
      <w:r w:rsidRPr="00AE19C4">
        <w:rPr>
          <w:rFonts w:ascii="Arial" w:hAnsi="Arial" w:cs="Arial"/>
          <w:sz w:val="24"/>
          <w:szCs w:val="24"/>
          <w:lang w:val="el-GR"/>
        </w:rPr>
        <w:t xml:space="preserve">Τα αποτελέσματα των </w:t>
      </w:r>
      <w:r w:rsidR="00D8528F" w:rsidRPr="00AE19C4">
        <w:rPr>
          <w:rFonts w:ascii="Arial" w:hAnsi="Arial" w:cs="Arial"/>
          <w:sz w:val="24"/>
          <w:szCs w:val="24"/>
          <w:lang w:val="el-GR"/>
        </w:rPr>
        <w:t>δε</w:t>
      </w:r>
      <w:r w:rsidR="00D8528F">
        <w:rPr>
          <w:rFonts w:ascii="Arial" w:hAnsi="Arial" w:cs="Arial"/>
          <w:sz w:val="24"/>
          <w:szCs w:val="24"/>
          <w:lang w:val="el-GR"/>
        </w:rPr>
        <w:t>ι</w:t>
      </w:r>
      <w:r w:rsidR="00D8528F" w:rsidRPr="00AE19C4">
        <w:rPr>
          <w:rFonts w:ascii="Arial" w:hAnsi="Arial" w:cs="Arial"/>
          <w:sz w:val="24"/>
          <w:szCs w:val="24"/>
          <w:lang w:val="el-GR"/>
        </w:rPr>
        <w:t>κτών</w:t>
      </w:r>
      <w:r w:rsidRPr="00AE19C4">
        <w:rPr>
          <w:rFonts w:ascii="Arial" w:hAnsi="Arial" w:cs="Arial"/>
          <w:sz w:val="24"/>
          <w:szCs w:val="24"/>
          <w:lang w:val="el-GR"/>
        </w:rPr>
        <w:t xml:space="preserve"> για την αξιολόγηση της </w:t>
      </w:r>
      <w:r w:rsidR="00D8528F" w:rsidRPr="00AE19C4">
        <w:rPr>
          <w:rFonts w:ascii="Arial" w:hAnsi="Arial" w:cs="Arial"/>
          <w:sz w:val="24"/>
          <w:szCs w:val="24"/>
          <w:lang w:val="el-GR"/>
        </w:rPr>
        <w:t>βαθμονόμησής</w:t>
      </w:r>
      <w:r w:rsidRPr="00AE19C4">
        <w:rPr>
          <w:rFonts w:ascii="Arial" w:hAnsi="Arial" w:cs="Arial"/>
          <w:sz w:val="24"/>
          <w:szCs w:val="24"/>
          <w:lang w:val="el-GR"/>
        </w:rPr>
        <w:t xml:space="preserve"> είναι:</w:t>
      </w:r>
    </w:p>
    <w:p w14:paraId="664B63A5" w14:textId="77777777" w:rsidR="00BC00E3" w:rsidRPr="001D5555" w:rsidRDefault="00BC00E3" w:rsidP="001D5555">
      <w:pPr>
        <w:pStyle w:val="a4"/>
        <w:numPr>
          <w:ilvl w:val="0"/>
          <w:numId w:val="40"/>
        </w:numPr>
        <w:spacing w:after="0" w:line="240" w:lineRule="auto"/>
        <w:jc w:val="both"/>
        <w:rPr>
          <w:rFonts w:ascii="Arial" w:eastAsia="Times New Roman" w:hAnsi="Arial" w:cs="Arial"/>
          <w:b/>
          <w:bCs/>
          <w:color w:val="000000"/>
          <w:sz w:val="24"/>
          <w:szCs w:val="24"/>
          <w:lang w:val="el-GR"/>
        </w:rPr>
      </w:pPr>
      <w:r w:rsidRPr="001D5555">
        <w:rPr>
          <w:rFonts w:ascii="Arial" w:eastAsia="Times New Roman" w:hAnsi="Arial" w:cs="Arial"/>
          <w:b/>
          <w:bCs/>
          <w:color w:val="000000"/>
          <w:sz w:val="24"/>
          <w:szCs w:val="24"/>
        </w:rPr>
        <w:t>Nse</w:t>
      </w:r>
      <w:r w:rsidRPr="001D5555">
        <w:rPr>
          <w:rFonts w:ascii="Arial" w:eastAsia="Times New Roman" w:hAnsi="Arial" w:cs="Arial"/>
          <w:b/>
          <w:bCs/>
          <w:color w:val="000000"/>
          <w:sz w:val="24"/>
          <w:szCs w:val="24"/>
          <w:lang w:val="el-GR"/>
        </w:rPr>
        <w:t>=0,68</w:t>
      </w:r>
    </w:p>
    <w:p w14:paraId="753A8C80" w14:textId="77777777" w:rsidR="00BC00E3" w:rsidRPr="001D5555" w:rsidRDefault="00BC00E3" w:rsidP="001D5555">
      <w:pPr>
        <w:pStyle w:val="a4"/>
        <w:numPr>
          <w:ilvl w:val="0"/>
          <w:numId w:val="40"/>
        </w:numPr>
        <w:spacing w:after="0" w:line="240" w:lineRule="auto"/>
        <w:jc w:val="both"/>
        <w:rPr>
          <w:rFonts w:ascii="Arial" w:eastAsia="Times New Roman" w:hAnsi="Arial" w:cs="Arial"/>
          <w:b/>
          <w:bCs/>
          <w:color w:val="000000"/>
          <w:sz w:val="24"/>
          <w:szCs w:val="24"/>
          <w:lang w:val="el-GR"/>
        </w:rPr>
      </w:pPr>
      <w:r w:rsidRPr="001D5555">
        <w:rPr>
          <w:rFonts w:ascii="Arial" w:eastAsia="Times New Roman" w:hAnsi="Arial" w:cs="Arial"/>
          <w:b/>
          <w:bCs/>
          <w:color w:val="000000"/>
          <w:sz w:val="24"/>
          <w:szCs w:val="24"/>
        </w:rPr>
        <w:t>PBIAS</w:t>
      </w:r>
      <w:r w:rsidRPr="001D5555">
        <w:rPr>
          <w:rFonts w:ascii="Arial" w:eastAsia="Times New Roman" w:hAnsi="Arial" w:cs="Arial"/>
          <w:b/>
          <w:bCs/>
          <w:color w:val="000000"/>
          <w:sz w:val="24"/>
          <w:szCs w:val="24"/>
          <w:lang w:val="el-GR"/>
        </w:rPr>
        <w:t>=-0,41</w:t>
      </w:r>
    </w:p>
    <w:p w14:paraId="622D095A" w14:textId="4BAD9FDD" w:rsidR="00BC00E3" w:rsidRPr="001D5555" w:rsidRDefault="00BC00E3" w:rsidP="001D5555">
      <w:pPr>
        <w:pStyle w:val="a4"/>
        <w:numPr>
          <w:ilvl w:val="0"/>
          <w:numId w:val="40"/>
        </w:numPr>
        <w:spacing w:after="0" w:line="240" w:lineRule="auto"/>
        <w:jc w:val="both"/>
        <w:rPr>
          <w:rFonts w:ascii="Arial" w:eastAsia="Times New Roman" w:hAnsi="Arial" w:cs="Arial"/>
          <w:b/>
          <w:bCs/>
          <w:color w:val="000000"/>
          <w:sz w:val="24"/>
          <w:szCs w:val="24"/>
          <w:lang w:val="el-GR"/>
        </w:rPr>
      </w:pPr>
      <w:r w:rsidRPr="001D5555">
        <w:rPr>
          <w:rFonts w:ascii="Arial" w:eastAsia="Times New Roman" w:hAnsi="Arial" w:cs="Arial"/>
          <w:b/>
          <w:bCs/>
          <w:color w:val="000000"/>
          <w:sz w:val="24"/>
          <w:szCs w:val="24"/>
          <w:lang w:val="el-GR"/>
        </w:rPr>
        <w:t>RSR=0,0</w:t>
      </w:r>
      <w:r w:rsidR="00AE754F" w:rsidRPr="001D5555">
        <w:rPr>
          <w:rFonts w:ascii="Arial" w:eastAsia="Times New Roman" w:hAnsi="Arial" w:cs="Arial"/>
          <w:b/>
          <w:bCs/>
          <w:color w:val="000000"/>
          <w:sz w:val="24"/>
          <w:szCs w:val="24"/>
          <w:lang w:val="el-GR"/>
        </w:rPr>
        <w:t>0</w:t>
      </w:r>
      <w:r w:rsidRPr="001D5555">
        <w:rPr>
          <w:rFonts w:ascii="Arial" w:eastAsia="Times New Roman" w:hAnsi="Arial" w:cs="Arial"/>
          <w:b/>
          <w:bCs/>
          <w:color w:val="000000"/>
          <w:sz w:val="24"/>
          <w:szCs w:val="24"/>
          <w:lang w:val="el-GR"/>
        </w:rPr>
        <w:t>7</w:t>
      </w:r>
    </w:p>
    <w:p w14:paraId="78B98689" w14:textId="77777777" w:rsidR="007425FE" w:rsidRPr="00AE19C4" w:rsidRDefault="007425FE" w:rsidP="00ED721C">
      <w:pPr>
        <w:spacing w:after="0" w:line="240" w:lineRule="auto"/>
        <w:ind w:left="360"/>
        <w:jc w:val="both"/>
        <w:rPr>
          <w:rFonts w:ascii="Arial" w:eastAsia="Times New Roman" w:hAnsi="Arial" w:cs="Arial"/>
          <w:color w:val="000000"/>
          <w:sz w:val="24"/>
          <w:szCs w:val="24"/>
          <w:lang w:val="el-GR"/>
        </w:rPr>
      </w:pPr>
    </w:p>
    <w:p w14:paraId="006B3CF2" w14:textId="4795341F" w:rsidR="007425FE" w:rsidRPr="001D5555" w:rsidRDefault="007425FE" w:rsidP="001D5555">
      <w:pPr>
        <w:ind w:left="360"/>
        <w:jc w:val="both"/>
        <w:rPr>
          <w:rFonts w:ascii="Arial" w:hAnsi="Arial" w:cs="Arial"/>
          <w:sz w:val="24"/>
          <w:szCs w:val="24"/>
          <w:lang w:val="el-GR"/>
        </w:rPr>
      </w:pPr>
      <w:r w:rsidRPr="00AE19C4">
        <w:rPr>
          <w:rFonts w:ascii="Arial" w:hAnsi="Arial" w:cs="Arial"/>
          <w:sz w:val="24"/>
          <w:szCs w:val="24"/>
          <w:lang w:val="el-GR"/>
        </w:rPr>
        <w:t xml:space="preserve">   Οι πρώτοι δυο δείκτες( </w:t>
      </w:r>
      <w:r w:rsidRPr="00AE19C4">
        <w:rPr>
          <w:rFonts w:ascii="Arial" w:eastAsia="Times New Roman" w:hAnsi="Arial" w:cs="Arial"/>
          <w:color w:val="000000"/>
          <w:sz w:val="24"/>
          <w:szCs w:val="24"/>
        </w:rPr>
        <w:t>Nse</w:t>
      </w:r>
      <w:r w:rsidRPr="00AE19C4">
        <w:rPr>
          <w:rFonts w:ascii="Arial" w:hAnsi="Arial" w:cs="Arial"/>
          <w:sz w:val="24"/>
          <w:szCs w:val="24"/>
          <w:lang w:val="el-GR"/>
        </w:rPr>
        <w:t xml:space="preserve"> ,</w:t>
      </w:r>
      <w:r w:rsidRPr="00AE19C4">
        <w:rPr>
          <w:rFonts w:ascii="Arial" w:eastAsia="Times New Roman" w:hAnsi="Arial" w:cs="Arial"/>
          <w:color w:val="000000"/>
          <w:sz w:val="24"/>
          <w:szCs w:val="24"/>
          <w:lang w:val="el-GR"/>
        </w:rPr>
        <w:t xml:space="preserve"> </w:t>
      </w:r>
      <w:r w:rsidRPr="00AE19C4">
        <w:rPr>
          <w:rFonts w:ascii="Arial" w:eastAsia="Times New Roman" w:hAnsi="Arial" w:cs="Arial"/>
          <w:color w:val="000000"/>
          <w:sz w:val="24"/>
          <w:szCs w:val="24"/>
        </w:rPr>
        <w:t>PBIAS</w:t>
      </w:r>
      <w:r w:rsidRPr="00AE19C4">
        <w:rPr>
          <w:rFonts w:ascii="Arial" w:eastAsia="Times New Roman" w:hAnsi="Arial" w:cs="Arial"/>
          <w:color w:val="000000"/>
          <w:sz w:val="24"/>
          <w:szCs w:val="24"/>
          <w:lang w:val="el-GR"/>
        </w:rPr>
        <w:t xml:space="preserve">) </w:t>
      </w:r>
      <w:proofErr w:type="spellStart"/>
      <w:r w:rsidR="001D5555">
        <w:rPr>
          <w:rFonts w:ascii="Arial" w:eastAsia="Times New Roman" w:hAnsi="Arial" w:cs="Arial"/>
          <w:color w:val="000000"/>
          <w:sz w:val="24"/>
          <w:szCs w:val="24"/>
          <w:lang w:val="el-GR"/>
        </w:rPr>
        <w:t>βρισκονται</w:t>
      </w:r>
      <w:proofErr w:type="spellEnd"/>
      <w:r w:rsidR="001D5555">
        <w:rPr>
          <w:rFonts w:ascii="Arial" w:eastAsia="Times New Roman" w:hAnsi="Arial" w:cs="Arial"/>
          <w:color w:val="000000"/>
          <w:sz w:val="24"/>
          <w:szCs w:val="24"/>
          <w:lang w:val="el-GR"/>
        </w:rPr>
        <w:t xml:space="preserve"> </w:t>
      </w:r>
      <w:proofErr w:type="spellStart"/>
      <w:r w:rsidR="001D5555">
        <w:rPr>
          <w:rFonts w:ascii="Arial" w:eastAsia="Times New Roman" w:hAnsi="Arial" w:cs="Arial"/>
          <w:color w:val="000000"/>
          <w:sz w:val="24"/>
          <w:szCs w:val="24"/>
          <w:lang w:val="el-GR"/>
        </w:rPr>
        <w:t>μεσα</w:t>
      </w:r>
      <w:proofErr w:type="spellEnd"/>
      <w:r w:rsidRPr="00AE19C4">
        <w:rPr>
          <w:rFonts w:ascii="Arial" w:eastAsia="Times New Roman" w:hAnsi="Arial" w:cs="Arial"/>
          <w:color w:val="000000"/>
          <w:sz w:val="24"/>
          <w:szCs w:val="24"/>
          <w:lang w:val="el-GR"/>
        </w:rPr>
        <w:t xml:space="preserve"> στα επιτρεπτά όρια βάση με τον πίνακα 1 που βρίσκεται</w:t>
      </w:r>
      <w:r w:rsidR="001D5555">
        <w:rPr>
          <w:rFonts w:ascii="Arial" w:eastAsia="Times New Roman" w:hAnsi="Arial" w:cs="Arial"/>
          <w:color w:val="000000"/>
          <w:sz w:val="24"/>
          <w:szCs w:val="24"/>
          <w:lang w:val="el-GR"/>
        </w:rPr>
        <w:t xml:space="preserve"> πιο πάνω</w:t>
      </w:r>
      <w:r w:rsidRPr="00AE19C4">
        <w:rPr>
          <w:rFonts w:ascii="Arial" w:eastAsia="Times New Roman" w:hAnsi="Arial" w:cs="Arial"/>
          <w:color w:val="000000"/>
          <w:sz w:val="24"/>
          <w:szCs w:val="24"/>
          <w:lang w:val="el-GR"/>
        </w:rPr>
        <w:t xml:space="preserve"> ενώ ο δείκτης RSR </w:t>
      </w:r>
      <w:r w:rsidR="001D5555">
        <w:rPr>
          <w:rFonts w:ascii="Arial" w:eastAsia="Times New Roman" w:hAnsi="Arial" w:cs="Arial"/>
          <w:color w:val="000000"/>
          <w:sz w:val="24"/>
          <w:szCs w:val="24"/>
          <w:lang w:val="el-GR"/>
        </w:rPr>
        <w:t xml:space="preserve">βρίσκεται </w:t>
      </w:r>
      <w:proofErr w:type="spellStart"/>
      <w:r w:rsidR="001D5555">
        <w:rPr>
          <w:rFonts w:ascii="Arial" w:eastAsia="Times New Roman" w:hAnsi="Arial" w:cs="Arial"/>
          <w:color w:val="000000"/>
          <w:sz w:val="24"/>
          <w:szCs w:val="24"/>
          <w:lang w:val="el-GR"/>
        </w:rPr>
        <w:t>εν΄τως</w:t>
      </w:r>
      <w:proofErr w:type="spellEnd"/>
      <w:r w:rsidR="001D5555">
        <w:rPr>
          <w:rFonts w:ascii="Arial" w:eastAsia="Times New Roman" w:hAnsi="Arial" w:cs="Arial"/>
          <w:color w:val="000000"/>
          <w:sz w:val="24"/>
          <w:szCs w:val="24"/>
          <w:lang w:val="el-GR"/>
        </w:rPr>
        <w:t xml:space="preserve"> των αποδεκτών ορίων</w:t>
      </w:r>
      <w:r w:rsidRPr="00AE19C4">
        <w:rPr>
          <w:rFonts w:ascii="Arial" w:eastAsia="Times New Roman" w:hAnsi="Arial" w:cs="Arial"/>
          <w:color w:val="000000"/>
          <w:sz w:val="24"/>
          <w:szCs w:val="24"/>
          <w:lang w:val="el-GR"/>
        </w:rPr>
        <w:t xml:space="preserve">. Συγκεκριμένα ο </w:t>
      </w:r>
      <w:r w:rsidRPr="00AE19C4">
        <w:rPr>
          <w:rFonts w:ascii="Arial" w:eastAsia="Times New Roman" w:hAnsi="Arial" w:cs="Arial"/>
          <w:color w:val="000000"/>
          <w:sz w:val="24"/>
          <w:szCs w:val="24"/>
        </w:rPr>
        <w:t>Nse</w:t>
      </w:r>
      <w:r w:rsidRPr="00AE19C4">
        <w:rPr>
          <w:rFonts w:ascii="Arial" w:eastAsia="Times New Roman" w:hAnsi="Arial" w:cs="Arial"/>
          <w:color w:val="000000"/>
          <w:sz w:val="24"/>
          <w:szCs w:val="24"/>
          <w:lang w:val="el-GR"/>
        </w:rPr>
        <w:t>=0,</w:t>
      </w:r>
      <w:r w:rsidR="001D5555">
        <w:rPr>
          <w:rFonts w:ascii="Arial" w:eastAsia="Times New Roman" w:hAnsi="Arial" w:cs="Arial"/>
          <w:color w:val="000000"/>
          <w:sz w:val="24"/>
          <w:szCs w:val="24"/>
          <w:lang w:val="el-GR"/>
        </w:rPr>
        <w:t>68</w:t>
      </w:r>
      <w:r w:rsidRPr="00AE19C4">
        <w:rPr>
          <w:rFonts w:ascii="Arial" w:eastAsia="Times New Roman" w:hAnsi="Arial" w:cs="Arial"/>
          <w:color w:val="000000"/>
          <w:sz w:val="24"/>
          <w:szCs w:val="24"/>
          <w:lang w:val="el-GR"/>
        </w:rPr>
        <w:t xml:space="preserve"> </w:t>
      </w:r>
      <w:proofErr w:type="spellStart"/>
      <w:r w:rsidR="001D5555">
        <w:rPr>
          <w:rFonts w:ascii="Arial" w:eastAsia="Times New Roman" w:hAnsi="Arial" w:cs="Arial"/>
          <w:color w:val="000000"/>
          <w:sz w:val="24"/>
          <w:szCs w:val="24"/>
          <w:lang w:val="el-GR"/>
        </w:rPr>
        <w:t>αξιολογίται</w:t>
      </w:r>
      <w:proofErr w:type="spellEnd"/>
      <w:r w:rsidR="001D5555">
        <w:rPr>
          <w:rFonts w:ascii="Arial" w:eastAsia="Times New Roman" w:hAnsi="Arial" w:cs="Arial"/>
          <w:color w:val="000000"/>
          <w:sz w:val="24"/>
          <w:szCs w:val="24"/>
          <w:lang w:val="el-GR"/>
        </w:rPr>
        <w:t xml:space="preserve"> ως καλός</w:t>
      </w:r>
      <w:r w:rsidRPr="00AE19C4">
        <w:rPr>
          <w:rFonts w:ascii="Arial" w:hAnsi="Arial" w:cs="Arial"/>
          <w:sz w:val="24"/>
          <w:szCs w:val="24"/>
          <w:lang w:val="el-GR"/>
        </w:rPr>
        <w:t xml:space="preserve"> γιατί είναι στο εύρος 0,</w:t>
      </w:r>
      <w:r w:rsidR="001D5555">
        <w:rPr>
          <w:rFonts w:ascii="Arial" w:hAnsi="Arial" w:cs="Arial"/>
          <w:sz w:val="24"/>
          <w:szCs w:val="24"/>
          <w:lang w:val="el-GR"/>
        </w:rPr>
        <w:t>60</w:t>
      </w:r>
      <w:r w:rsidRPr="00AE19C4">
        <w:rPr>
          <w:rFonts w:ascii="Arial" w:hAnsi="Arial" w:cs="Arial"/>
          <w:sz w:val="24"/>
          <w:szCs w:val="24"/>
          <w:lang w:val="el-GR"/>
        </w:rPr>
        <w:t>&lt;</w:t>
      </w:r>
      <w:r w:rsidRPr="00AE19C4">
        <w:rPr>
          <w:rFonts w:ascii="Arial" w:hAnsi="Arial" w:cs="Arial"/>
          <w:sz w:val="24"/>
          <w:szCs w:val="24"/>
        </w:rPr>
        <w:t>NSE</w:t>
      </w:r>
      <w:r w:rsidRPr="00AE19C4">
        <w:rPr>
          <w:rFonts w:ascii="Arial" w:hAnsi="Arial" w:cs="Arial"/>
          <w:sz w:val="24"/>
          <w:szCs w:val="24"/>
          <w:lang w:val="el-GR"/>
        </w:rPr>
        <w:t>&lt;</w:t>
      </w:r>
      <w:r w:rsidR="001D5555">
        <w:rPr>
          <w:rFonts w:ascii="Arial" w:hAnsi="Arial" w:cs="Arial"/>
          <w:sz w:val="24"/>
          <w:szCs w:val="24"/>
          <w:lang w:val="el-GR"/>
        </w:rPr>
        <w:t>0,75. Ο δείκτης</w:t>
      </w:r>
      <w:r w:rsidRPr="00AE19C4">
        <w:rPr>
          <w:rFonts w:ascii="Arial" w:hAnsi="Arial" w:cs="Arial"/>
          <w:sz w:val="24"/>
          <w:szCs w:val="24"/>
          <w:lang w:val="el-GR"/>
        </w:rPr>
        <w:t xml:space="preserve">  </w:t>
      </w:r>
      <w:r w:rsidRPr="00AE19C4">
        <w:rPr>
          <w:rFonts w:ascii="Arial" w:eastAsia="Times New Roman" w:hAnsi="Arial" w:cs="Arial"/>
          <w:color w:val="000000"/>
          <w:sz w:val="24"/>
          <w:szCs w:val="24"/>
        </w:rPr>
        <w:t>PBIAS</w:t>
      </w:r>
      <w:r w:rsidR="001D5555">
        <w:rPr>
          <w:rFonts w:ascii="Arial" w:eastAsia="Times New Roman" w:hAnsi="Arial" w:cs="Arial"/>
          <w:color w:val="000000"/>
          <w:sz w:val="24"/>
          <w:szCs w:val="24"/>
          <w:lang w:val="el-GR"/>
        </w:rPr>
        <w:t xml:space="preserve">=-0,41 </w:t>
      </w:r>
      <w:proofErr w:type="spellStart"/>
      <w:r w:rsidR="001D5555">
        <w:rPr>
          <w:rFonts w:ascii="Arial" w:eastAsia="Times New Roman" w:hAnsi="Arial" w:cs="Arial"/>
          <w:color w:val="000000"/>
          <w:sz w:val="24"/>
          <w:szCs w:val="24"/>
          <w:lang w:val="el-GR"/>
        </w:rPr>
        <w:t>θεωρίται</w:t>
      </w:r>
      <w:proofErr w:type="spellEnd"/>
      <w:r w:rsidR="001D5555">
        <w:rPr>
          <w:rFonts w:ascii="Arial" w:eastAsia="Times New Roman" w:hAnsi="Arial" w:cs="Arial"/>
          <w:color w:val="000000"/>
          <w:sz w:val="24"/>
          <w:szCs w:val="24"/>
          <w:lang w:val="el-GR"/>
        </w:rPr>
        <w:t xml:space="preserve"> πολύ καλός</w:t>
      </w:r>
      <w:r w:rsidRPr="00AE19C4">
        <w:rPr>
          <w:rFonts w:ascii="Arial" w:eastAsia="Times New Roman" w:hAnsi="Arial" w:cs="Arial"/>
          <w:color w:val="000000"/>
          <w:sz w:val="24"/>
          <w:szCs w:val="24"/>
          <w:lang w:val="el-GR"/>
        </w:rPr>
        <w:t xml:space="preserve"> γιατί ανήκει στο διάστημα </w:t>
      </w:r>
      <w:r w:rsidRPr="00AE19C4">
        <w:rPr>
          <w:rFonts w:ascii="Arial" w:eastAsia="Times New Roman" w:hAnsi="Arial" w:cs="Arial"/>
          <w:color w:val="000000"/>
          <w:sz w:val="24"/>
          <w:szCs w:val="24"/>
        </w:rPr>
        <w:t>PBIAS</w:t>
      </w:r>
      <w:r w:rsidRPr="00AE19C4">
        <w:rPr>
          <w:rFonts w:ascii="Arial" w:eastAsia="Times New Roman" w:hAnsi="Arial" w:cs="Arial"/>
          <w:color w:val="000000"/>
          <w:sz w:val="24"/>
          <w:szCs w:val="24"/>
          <w:lang w:val="el-GR"/>
        </w:rPr>
        <w:t>&lt;±</w:t>
      </w:r>
      <w:r w:rsidR="001D5555">
        <w:rPr>
          <w:rFonts w:ascii="Arial" w:eastAsia="Times New Roman" w:hAnsi="Arial" w:cs="Arial"/>
          <w:color w:val="000000"/>
          <w:sz w:val="24"/>
          <w:szCs w:val="24"/>
          <w:lang w:val="el-GR"/>
        </w:rPr>
        <w:t xml:space="preserve">10 πράγμα που </w:t>
      </w:r>
      <w:proofErr w:type="spellStart"/>
      <w:r w:rsidR="001D5555">
        <w:rPr>
          <w:rFonts w:ascii="Arial" w:eastAsia="Times New Roman" w:hAnsi="Arial" w:cs="Arial"/>
          <w:color w:val="000000"/>
          <w:sz w:val="24"/>
          <w:szCs w:val="24"/>
          <w:lang w:val="el-GR"/>
        </w:rPr>
        <w:t>δίχνει</w:t>
      </w:r>
      <w:proofErr w:type="spellEnd"/>
      <w:r w:rsidR="001D5555">
        <w:rPr>
          <w:rFonts w:ascii="Arial" w:eastAsia="Times New Roman" w:hAnsi="Arial" w:cs="Arial"/>
          <w:color w:val="000000"/>
          <w:sz w:val="24"/>
          <w:szCs w:val="24"/>
          <w:lang w:val="el-GR"/>
        </w:rPr>
        <w:t xml:space="preserve"> πού </w:t>
      </w:r>
      <w:proofErr w:type="spellStart"/>
      <w:r w:rsidR="001D5555">
        <w:rPr>
          <w:rFonts w:ascii="Arial" w:eastAsia="Times New Roman" w:hAnsi="Arial" w:cs="Arial"/>
          <w:color w:val="000000"/>
          <w:sz w:val="24"/>
          <w:szCs w:val="24"/>
          <w:lang w:val="el-GR"/>
        </w:rPr>
        <w:t>μικ΄ρη</w:t>
      </w:r>
      <w:proofErr w:type="spellEnd"/>
      <w:r w:rsidR="001D5555">
        <w:rPr>
          <w:rFonts w:ascii="Arial" w:eastAsia="Times New Roman" w:hAnsi="Arial" w:cs="Arial"/>
          <w:color w:val="000000"/>
          <w:sz w:val="24"/>
          <w:szCs w:val="24"/>
          <w:lang w:val="el-GR"/>
        </w:rPr>
        <w:t xml:space="preserve"> απόκλιση μεταξύ των προσομοιωμένων και παρατηρούμενων τιμών. Τ</w:t>
      </w:r>
      <w:r w:rsidRPr="00AE19C4">
        <w:rPr>
          <w:rFonts w:ascii="Arial" w:eastAsia="Times New Roman" w:hAnsi="Arial" w:cs="Arial"/>
          <w:color w:val="000000"/>
          <w:sz w:val="24"/>
          <w:szCs w:val="24"/>
          <w:lang w:val="el-GR"/>
        </w:rPr>
        <w:t>έλος ο RSR που ανήκει στο εύρος 0.</w:t>
      </w:r>
      <w:r w:rsidR="001D5555">
        <w:rPr>
          <w:rFonts w:ascii="Arial" w:eastAsia="Times New Roman" w:hAnsi="Arial" w:cs="Arial"/>
          <w:color w:val="000000"/>
          <w:sz w:val="24"/>
          <w:szCs w:val="24"/>
          <w:lang w:val="el-GR"/>
        </w:rPr>
        <w:t>00</w:t>
      </w:r>
      <w:r w:rsidR="001D5555" w:rsidRPr="001D5555">
        <w:rPr>
          <w:rFonts w:ascii="Arial" w:eastAsia="Times New Roman" w:hAnsi="Arial" w:cs="Arial"/>
          <w:color w:val="000000"/>
          <w:sz w:val="24"/>
          <w:szCs w:val="24"/>
          <w:lang w:val="el-GR"/>
        </w:rPr>
        <w:t>≤</w:t>
      </w:r>
      <w:r w:rsidRPr="00AE19C4">
        <w:rPr>
          <w:rFonts w:ascii="Arial" w:eastAsia="Times New Roman" w:hAnsi="Arial" w:cs="Arial"/>
          <w:color w:val="000000"/>
          <w:sz w:val="24"/>
          <w:szCs w:val="24"/>
          <w:lang w:val="el-GR"/>
        </w:rPr>
        <w:t>RSR</w:t>
      </w:r>
      <w:r w:rsidR="001D5555" w:rsidRPr="001D5555">
        <w:rPr>
          <w:rFonts w:ascii="Arial" w:eastAsia="Times New Roman" w:hAnsi="Arial" w:cs="Arial"/>
          <w:color w:val="000000"/>
          <w:sz w:val="24"/>
          <w:szCs w:val="24"/>
          <w:lang w:val="el-GR"/>
        </w:rPr>
        <w:t>≤</w:t>
      </w:r>
      <w:r w:rsidR="001D5555">
        <w:rPr>
          <w:rFonts w:ascii="Arial" w:eastAsia="Times New Roman" w:hAnsi="Arial" w:cs="Arial"/>
          <w:color w:val="000000"/>
          <w:sz w:val="24"/>
          <w:szCs w:val="24"/>
          <w:lang w:val="el-GR"/>
        </w:rPr>
        <w:t>0,50</w:t>
      </w:r>
      <w:r w:rsidRPr="00AE19C4">
        <w:rPr>
          <w:rFonts w:ascii="Arial" w:eastAsia="Times New Roman" w:hAnsi="Arial" w:cs="Arial"/>
          <w:color w:val="000000"/>
          <w:sz w:val="24"/>
          <w:szCs w:val="24"/>
          <w:lang w:val="el-GR"/>
        </w:rPr>
        <w:t xml:space="preserve"> </w:t>
      </w:r>
      <w:r w:rsidR="001D5555">
        <w:rPr>
          <w:rFonts w:ascii="Arial" w:eastAsia="Times New Roman" w:hAnsi="Arial" w:cs="Arial"/>
          <w:color w:val="000000"/>
          <w:sz w:val="24"/>
          <w:szCs w:val="24"/>
          <w:lang w:val="el-GR"/>
        </w:rPr>
        <w:t xml:space="preserve">το </w:t>
      </w:r>
      <w:proofErr w:type="spellStart"/>
      <w:r w:rsidR="001D5555">
        <w:rPr>
          <w:rFonts w:ascii="Arial" w:eastAsia="Times New Roman" w:hAnsi="Arial" w:cs="Arial"/>
          <w:color w:val="000000"/>
          <w:sz w:val="24"/>
          <w:szCs w:val="24"/>
          <w:lang w:val="el-GR"/>
        </w:rPr>
        <w:t>οποιο</w:t>
      </w:r>
      <w:proofErr w:type="spellEnd"/>
      <w:r w:rsidR="001D5555">
        <w:rPr>
          <w:rFonts w:ascii="Arial" w:eastAsia="Times New Roman" w:hAnsi="Arial" w:cs="Arial"/>
          <w:color w:val="000000"/>
          <w:sz w:val="24"/>
          <w:szCs w:val="24"/>
          <w:lang w:val="el-GR"/>
        </w:rPr>
        <w:t xml:space="preserve"> χαρακτηρίζεται ως πολύ καλός υποδηλώνοντας πολύ </w:t>
      </w:r>
      <w:proofErr w:type="spellStart"/>
      <w:r w:rsidR="001D5555">
        <w:rPr>
          <w:rFonts w:ascii="Arial" w:eastAsia="Times New Roman" w:hAnsi="Arial" w:cs="Arial"/>
          <w:color w:val="000000"/>
          <w:sz w:val="24"/>
          <w:szCs w:val="24"/>
          <w:lang w:val="el-GR"/>
        </w:rPr>
        <w:t>μικρο</w:t>
      </w:r>
      <w:proofErr w:type="spellEnd"/>
      <w:r w:rsidR="001D5555">
        <w:rPr>
          <w:rFonts w:ascii="Arial" w:eastAsia="Times New Roman" w:hAnsi="Arial" w:cs="Arial"/>
          <w:color w:val="000000"/>
          <w:sz w:val="24"/>
          <w:szCs w:val="24"/>
          <w:lang w:val="el-GR"/>
        </w:rPr>
        <w:t xml:space="preserve"> σφάλμα προσομοίωσης</w:t>
      </w:r>
      <w:r w:rsidRPr="00AE19C4">
        <w:rPr>
          <w:rFonts w:ascii="Arial" w:eastAsia="Times New Roman" w:hAnsi="Arial" w:cs="Arial"/>
          <w:color w:val="000000"/>
          <w:sz w:val="24"/>
          <w:szCs w:val="24"/>
          <w:lang w:val="el-GR"/>
        </w:rPr>
        <w:t xml:space="preserve">. </w:t>
      </w:r>
    </w:p>
    <w:p w14:paraId="66A5F2D1" w14:textId="097B40AA" w:rsidR="001D650B" w:rsidRDefault="007425FE" w:rsidP="00920D0D">
      <w:pPr>
        <w:ind w:left="360"/>
        <w:jc w:val="both"/>
        <w:rPr>
          <w:rFonts w:ascii="Arial" w:eastAsia="Times New Roman" w:hAnsi="Arial" w:cs="Arial"/>
          <w:color w:val="000000"/>
          <w:sz w:val="24"/>
          <w:szCs w:val="24"/>
          <w:lang w:val="el-GR"/>
        </w:rPr>
      </w:pPr>
      <w:r w:rsidRPr="00AE19C4">
        <w:rPr>
          <w:rFonts w:ascii="Arial" w:eastAsia="Times New Roman" w:hAnsi="Arial" w:cs="Arial"/>
          <w:color w:val="000000"/>
          <w:sz w:val="24"/>
          <w:szCs w:val="24"/>
          <w:lang w:val="el-GR"/>
        </w:rPr>
        <w:t xml:space="preserve">    Γενικά  η αξιολόγηση της βαθμονόμησης που έγινε με την μετατροπή των παραμέτρων (πίνακας 2) στο μοντέλο του </w:t>
      </w:r>
      <w:r w:rsidRPr="00AE19C4">
        <w:rPr>
          <w:rFonts w:ascii="Arial" w:eastAsia="Times New Roman" w:hAnsi="Arial" w:cs="Arial"/>
          <w:color w:val="000000"/>
          <w:sz w:val="24"/>
          <w:szCs w:val="24"/>
        </w:rPr>
        <w:t>SWAT</w:t>
      </w:r>
      <w:r w:rsidRPr="00AE19C4">
        <w:rPr>
          <w:rFonts w:ascii="Arial" w:eastAsia="Times New Roman" w:hAnsi="Arial" w:cs="Arial"/>
          <w:color w:val="000000"/>
          <w:sz w:val="24"/>
          <w:szCs w:val="24"/>
          <w:lang w:val="el-GR"/>
        </w:rPr>
        <w:t xml:space="preserve"> ότι είναι αρκετά καλό γιατί οι  3 δείκτες είναι στα πλαίσια του ικανοποιητικά</w:t>
      </w:r>
      <w:r w:rsidR="001D5555">
        <w:rPr>
          <w:rFonts w:ascii="Arial" w:eastAsia="Times New Roman" w:hAnsi="Arial" w:cs="Arial"/>
          <w:color w:val="000000"/>
          <w:sz w:val="24"/>
          <w:szCs w:val="24"/>
          <w:lang w:val="el-GR"/>
        </w:rPr>
        <w:t xml:space="preserve"> </w:t>
      </w:r>
      <w:r w:rsidRPr="00AE19C4">
        <w:rPr>
          <w:rFonts w:ascii="Arial" w:eastAsia="Times New Roman" w:hAnsi="Arial" w:cs="Arial"/>
          <w:color w:val="000000"/>
          <w:sz w:val="24"/>
          <w:szCs w:val="24"/>
          <w:lang w:val="el-GR"/>
        </w:rPr>
        <w:t xml:space="preserve"> και πάνω</w:t>
      </w:r>
      <w:r w:rsidR="001D5555">
        <w:rPr>
          <w:rFonts w:ascii="Arial" w:eastAsia="Times New Roman" w:hAnsi="Arial" w:cs="Arial"/>
          <w:color w:val="000000"/>
          <w:sz w:val="24"/>
          <w:szCs w:val="24"/>
          <w:lang w:val="el-GR"/>
        </w:rPr>
        <w:t>.</w:t>
      </w:r>
      <w:r w:rsidRPr="00AE19C4">
        <w:rPr>
          <w:rFonts w:ascii="Arial" w:eastAsia="Times New Roman" w:hAnsi="Arial" w:cs="Arial"/>
          <w:color w:val="000000"/>
          <w:sz w:val="24"/>
          <w:szCs w:val="24"/>
          <w:lang w:val="el-GR"/>
        </w:rPr>
        <w:t xml:space="preserve"> </w:t>
      </w:r>
      <w:r w:rsidR="006C0E8C">
        <w:rPr>
          <w:rFonts w:ascii="Arial" w:eastAsia="Times New Roman" w:hAnsi="Arial" w:cs="Arial"/>
          <w:color w:val="000000"/>
          <w:sz w:val="24"/>
          <w:szCs w:val="24"/>
          <w:lang w:val="el-GR"/>
        </w:rPr>
        <w:t>Επίσης</w:t>
      </w:r>
      <w:r w:rsidRPr="00AE19C4">
        <w:rPr>
          <w:rFonts w:ascii="Arial" w:eastAsia="Times New Roman" w:hAnsi="Arial" w:cs="Arial"/>
          <w:color w:val="000000"/>
          <w:sz w:val="24"/>
          <w:szCs w:val="24"/>
          <w:lang w:val="el-GR"/>
        </w:rPr>
        <w:t xml:space="preserve"> το διάγραμμα είναι αρκετά κοντά στις πραγματικές τιμές</w:t>
      </w:r>
      <w:r w:rsidR="006C0E8C" w:rsidRPr="006C0E8C">
        <w:rPr>
          <w:rFonts w:ascii="Arial" w:eastAsia="Times New Roman" w:hAnsi="Arial" w:cs="Arial"/>
          <w:color w:val="000000"/>
          <w:sz w:val="24"/>
          <w:szCs w:val="24"/>
          <w:lang w:val="el-GR"/>
        </w:rPr>
        <w:t xml:space="preserve"> </w:t>
      </w:r>
      <w:r w:rsidR="006C0E8C">
        <w:rPr>
          <w:rFonts w:ascii="Arial" w:eastAsia="Times New Roman" w:hAnsi="Arial" w:cs="Arial"/>
          <w:color w:val="000000"/>
          <w:sz w:val="24"/>
          <w:szCs w:val="24"/>
          <w:lang w:val="el-GR"/>
        </w:rPr>
        <w:t xml:space="preserve">οπότε </w:t>
      </w:r>
      <w:proofErr w:type="spellStart"/>
      <w:r w:rsidR="006C0E8C">
        <w:rPr>
          <w:rFonts w:ascii="Arial" w:eastAsia="Times New Roman" w:hAnsi="Arial" w:cs="Arial"/>
          <w:color w:val="000000"/>
          <w:sz w:val="24"/>
          <w:szCs w:val="24"/>
          <w:lang w:val="el-GR"/>
        </w:rPr>
        <w:t>ενισχυεται</w:t>
      </w:r>
      <w:proofErr w:type="spellEnd"/>
      <w:r w:rsidR="006C0E8C">
        <w:rPr>
          <w:rFonts w:ascii="Arial" w:eastAsia="Times New Roman" w:hAnsi="Arial" w:cs="Arial"/>
          <w:color w:val="000000"/>
          <w:sz w:val="24"/>
          <w:szCs w:val="24"/>
          <w:lang w:val="el-GR"/>
        </w:rPr>
        <w:t xml:space="preserve"> και η </w:t>
      </w:r>
      <w:proofErr w:type="spellStart"/>
      <w:r w:rsidR="006C0E8C">
        <w:rPr>
          <w:rFonts w:ascii="Arial" w:eastAsia="Times New Roman" w:hAnsi="Arial" w:cs="Arial"/>
          <w:color w:val="000000"/>
          <w:sz w:val="24"/>
          <w:szCs w:val="24"/>
          <w:lang w:val="el-GR"/>
        </w:rPr>
        <w:t>αξιοπιστια</w:t>
      </w:r>
      <w:proofErr w:type="spellEnd"/>
      <w:r w:rsidR="006C0E8C">
        <w:rPr>
          <w:rFonts w:ascii="Arial" w:eastAsia="Times New Roman" w:hAnsi="Arial" w:cs="Arial"/>
          <w:color w:val="000000"/>
          <w:sz w:val="24"/>
          <w:szCs w:val="24"/>
          <w:lang w:val="el-GR"/>
        </w:rPr>
        <w:t xml:space="preserve"> της </w:t>
      </w:r>
      <w:proofErr w:type="spellStart"/>
      <w:r w:rsidR="006C0E8C">
        <w:rPr>
          <w:rFonts w:ascii="Arial" w:eastAsia="Times New Roman" w:hAnsi="Arial" w:cs="Arial"/>
          <w:color w:val="000000"/>
          <w:sz w:val="24"/>
          <w:szCs w:val="24"/>
          <w:lang w:val="el-GR"/>
        </w:rPr>
        <w:t>μοντελοποιηης</w:t>
      </w:r>
      <w:proofErr w:type="spellEnd"/>
      <w:r w:rsidRPr="00AE19C4">
        <w:rPr>
          <w:rFonts w:ascii="Arial" w:eastAsia="Times New Roman" w:hAnsi="Arial" w:cs="Arial"/>
          <w:color w:val="000000"/>
          <w:sz w:val="24"/>
          <w:szCs w:val="24"/>
          <w:lang w:val="el-GR"/>
        </w:rPr>
        <w:t>.</w:t>
      </w:r>
    </w:p>
    <w:p w14:paraId="43DAC285" w14:textId="7846CBB1" w:rsidR="008315FA" w:rsidRDefault="008315FA" w:rsidP="00920D0D">
      <w:pPr>
        <w:ind w:left="360"/>
        <w:jc w:val="both"/>
        <w:rPr>
          <w:rFonts w:ascii="Arial" w:eastAsia="Times New Roman" w:hAnsi="Arial" w:cs="Arial"/>
          <w:color w:val="000000"/>
          <w:sz w:val="24"/>
          <w:szCs w:val="24"/>
          <w:lang w:val="el-GR"/>
        </w:rPr>
      </w:pPr>
      <w:r>
        <w:rPr>
          <w:rFonts w:ascii="Arial" w:eastAsia="Times New Roman" w:hAnsi="Arial" w:cs="Arial"/>
          <w:color w:val="000000"/>
          <w:sz w:val="24"/>
          <w:szCs w:val="24"/>
          <w:lang w:val="el-GR"/>
        </w:rPr>
        <w:t xml:space="preserve">Επιπλέον για την αξιολόγηση της </w:t>
      </w:r>
      <w:proofErr w:type="spellStart"/>
      <w:r>
        <w:rPr>
          <w:rFonts w:ascii="Arial" w:eastAsia="Times New Roman" w:hAnsi="Arial" w:cs="Arial"/>
          <w:color w:val="000000"/>
          <w:sz w:val="24"/>
          <w:szCs w:val="24"/>
          <w:lang w:val="el-GR"/>
        </w:rPr>
        <w:t>αποδοσης</w:t>
      </w:r>
      <w:proofErr w:type="spellEnd"/>
      <w:r>
        <w:rPr>
          <w:rFonts w:ascii="Arial" w:eastAsia="Times New Roman" w:hAnsi="Arial" w:cs="Arial"/>
          <w:color w:val="000000"/>
          <w:sz w:val="24"/>
          <w:szCs w:val="24"/>
          <w:lang w:val="el-GR"/>
        </w:rPr>
        <w:t xml:space="preserve"> του μοντέλου </w:t>
      </w:r>
      <w:r>
        <w:rPr>
          <w:rFonts w:ascii="Arial" w:eastAsia="Times New Roman" w:hAnsi="Arial" w:cs="Arial"/>
          <w:color w:val="000000"/>
          <w:sz w:val="24"/>
          <w:szCs w:val="24"/>
        </w:rPr>
        <w:t>SWAT</w:t>
      </w:r>
      <w:r>
        <w:rPr>
          <w:rFonts w:ascii="Arial" w:eastAsia="Times New Roman" w:hAnsi="Arial" w:cs="Arial"/>
          <w:color w:val="000000"/>
          <w:sz w:val="24"/>
          <w:szCs w:val="24"/>
          <w:lang w:val="el-GR"/>
        </w:rPr>
        <w:t xml:space="preserve"> </w:t>
      </w:r>
      <w:proofErr w:type="spellStart"/>
      <w:r>
        <w:rPr>
          <w:rFonts w:ascii="Arial" w:eastAsia="Times New Roman" w:hAnsi="Arial" w:cs="Arial"/>
          <w:color w:val="000000"/>
          <w:sz w:val="24"/>
          <w:szCs w:val="24"/>
          <w:lang w:val="el-GR"/>
        </w:rPr>
        <w:t>πραγματοποιηθηκε</w:t>
      </w:r>
      <w:proofErr w:type="spellEnd"/>
      <w:r>
        <w:rPr>
          <w:rFonts w:ascii="Arial" w:eastAsia="Times New Roman" w:hAnsi="Arial" w:cs="Arial"/>
          <w:color w:val="000000"/>
          <w:sz w:val="24"/>
          <w:szCs w:val="24"/>
          <w:lang w:val="el-GR"/>
        </w:rPr>
        <w:t xml:space="preserve"> και </w:t>
      </w:r>
      <w:proofErr w:type="spellStart"/>
      <w:r>
        <w:rPr>
          <w:rFonts w:ascii="Arial" w:eastAsia="Times New Roman" w:hAnsi="Arial" w:cs="Arial"/>
          <w:color w:val="000000"/>
          <w:sz w:val="24"/>
          <w:szCs w:val="24"/>
          <w:lang w:val="el-GR"/>
        </w:rPr>
        <w:t>συγκριση</w:t>
      </w:r>
      <w:proofErr w:type="spellEnd"/>
      <w:r>
        <w:rPr>
          <w:rFonts w:ascii="Arial" w:eastAsia="Times New Roman" w:hAnsi="Arial" w:cs="Arial"/>
          <w:color w:val="000000"/>
          <w:sz w:val="24"/>
          <w:szCs w:val="24"/>
          <w:lang w:val="el-GR"/>
        </w:rPr>
        <w:t xml:space="preserve"> μεταξύ των παρατηρούμενων και </w:t>
      </w:r>
      <w:proofErr w:type="spellStart"/>
      <w:r>
        <w:rPr>
          <w:rFonts w:ascii="Arial" w:eastAsia="Times New Roman" w:hAnsi="Arial" w:cs="Arial"/>
          <w:color w:val="000000"/>
          <w:sz w:val="24"/>
          <w:szCs w:val="24"/>
          <w:lang w:val="el-GR"/>
        </w:rPr>
        <w:t>προσομοιώμένων</w:t>
      </w:r>
      <w:proofErr w:type="spellEnd"/>
      <w:r>
        <w:rPr>
          <w:rFonts w:ascii="Arial" w:eastAsia="Times New Roman" w:hAnsi="Arial" w:cs="Arial"/>
          <w:color w:val="000000"/>
          <w:sz w:val="24"/>
          <w:szCs w:val="24"/>
          <w:lang w:val="el-GR"/>
        </w:rPr>
        <w:t xml:space="preserve"> παροχών μέσω </w:t>
      </w:r>
      <w:proofErr w:type="spellStart"/>
      <w:r>
        <w:rPr>
          <w:rFonts w:ascii="Arial" w:eastAsia="Times New Roman" w:hAnsi="Arial" w:cs="Arial"/>
          <w:color w:val="000000"/>
          <w:sz w:val="24"/>
          <w:szCs w:val="24"/>
          <w:lang w:val="el-GR"/>
        </w:rPr>
        <w:t>διαγραμματων</w:t>
      </w:r>
      <w:proofErr w:type="spellEnd"/>
      <w:r>
        <w:rPr>
          <w:rFonts w:ascii="Arial" w:eastAsia="Times New Roman" w:hAnsi="Arial" w:cs="Arial"/>
          <w:color w:val="000000"/>
          <w:sz w:val="24"/>
          <w:szCs w:val="24"/>
          <w:lang w:val="el-GR"/>
        </w:rPr>
        <w:t xml:space="preserve"> </w:t>
      </w:r>
      <w:proofErr w:type="spellStart"/>
      <w:r>
        <w:rPr>
          <w:rFonts w:ascii="Arial" w:eastAsia="Times New Roman" w:hAnsi="Arial" w:cs="Arial"/>
          <w:color w:val="000000"/>
          <w:sz w:val="24"/>
          <w:szCs w:val="24"/>
          <w:lang w:val="el-GR"/>
        </w:rPr>
        <w:t>συσχέτησης</w:t>
      </w:r>
      <w:proofErr w:type="spellEnd"/>
      <w:r>
        <w:rPr>
          <w:rFonts w:ascii="Arial" w:eastAsia="Times New Roman" w:hAnsi="Arial" w:cs="Arial"/>
          <w:color w:val="000000"/>
          <w:sz w:val="24"/>
          <w:szCs w:val="24"/>
          <w:lang w:val="el-GR"/>
        </w:rPr>
        <w:t xml:space="preserve"> και αθροιστικών καμπυλών. </w:t>
      </w:r>
      <w:proofErr w:type="spellStart"/>
      <w:r>
        <w:rPr>
          <w:rFonts w:ascii="Arial" w:eastAsia="Times New Roman" w:hAnsi="Arial" w:cs="Arial"/>
          <w:color w:val="000000"/>
          <w:sz w:val="24"/>
          <w:szCs w:val="24"/>
          <w:lang w:val="el-GR"/>
        </w:rPr>
        <w:t>Στοχός</w:t>
      </w:r>
      <w:proofErr w:type="spellEnd"/>
      <w:r>
        <w:rPr>
          <w:rFonts w:ascii="Arial" w:eastAsia="Times New Roman" w:hAnsi="Arial" w:cs="Arial"/>
          <w:color w:val="000000"/>
          <w:sz w:val="24"/>
          <w:szCs w:val="24"/>
          <w:lang w:val="el-GR"/>
        </w:rPr>
        <w:t xml:space="preserve"> της </w:t>
      </w:r>
      <w:proofErr w:type="spellStart"/>
      <w:r>
        <w:rPr>
          <w:rFonts w:ascii="Arial" w:eastAsia="Times New Roman" w:hAnsi="Arial" w:cs="Arial"/>
          <w:color w:val="000000"/>
          <w:sz w:val="24"/>
          <w:szCs w:val="24"/>
          <w:lang w:val="el-GR"/>
        </w:rPr>
        <w:t>περετέρω</w:t>
      </w:r>
      <w:proofErr w:type="spellEnd"/>
      <w:r>
        <w:rPr>
          <w:rFonts w:ascii="Arial" w:eastAsia="Times New Roman" w:hAnsi="Arial" w:cs="Arial"/>
          <w:color w:val="000000"/>
          <w:sz w:val="24"/>
          <w:szCs w:val="24"/>
          <w:lang w:val="el-GR"/>
        </w:rPr>
        <w:t xml:space="preserve"> ανάλυσης </w:t>
      </w:r>
      <w:proofErr w:type="spellStart"/>
      <w:r>
        <w:rPr>
          <w:rFonts w:ascii="Arial" w:eastAsia="Times New Roman" w:hAnsi="Arial" w:cs="Arial"/>
          <w:color w:val="000000"/>
          <w:sz w:val="24"/>
          <w:szCs w:val="24"/>
          <w:lang w:val="el-GR"/>
        </w:rPr>
        <w:t>ειναι</w:t>
      </w:r>
      <w:proofErr w:type="spellEnd"/>
      <w:r>
        <w:rPr>
          <w:rFonts w:ascii="Arial" w:eastAsia="Times New Roman" w:hAnsi="Arial" w:cs="Arial"/>
          <w:color w:val="000000"/>
          <w:sz w:val="24"/>
          <w:szCs w:val="24"/>
          <w:lang w:val="el-GR"/>
        </w:rPr>
        <w:t xml:space="preserve"> η </w:t>
      </w:r>
      <w:proofErr w:type="spellStart"/>
      <w:r>
        <w:rPr>
          <w:rFonts w:ascii="Arial" w:eastAsia="Times New Roman" w:hAnsi="Arial" w:cs="Arial"/>
          <w:color w:val="000000"/>
          <w:sz w:val="24"/>
          <w:szCs w:val="24"/>
          <w:lang w:val="el-GR"/>
        </w:rPr>
        <w:t>εκτίμιση</w:t>
      </w:r>
      <w:proofErr w:type="spellEnd"/>
      <w:r>
        <w:rPr>
          <w:rFonts w:ascii="Arial" w:eastAsia="Times New Roman" w:hAnsi="Arial" w:cs="Arial"/>
          <w:color w:val="000000"/>
          <w:sz w:val="24"/>
          <w:szCs w:val="24"/>
          <w:lang w:val="el-GR"/>
        </w:rPr>
        <w:t xml:space="preserve"> του </w:t>
      </w:r>
      <w:proofErr w:type="spellStart"/>
      <w:r>
        <w:rPr>
          <w:rFonts w:ascii="Arial" w:eastAsia="Times New Roman" w:hAnsi="Arial" w:cs="Arial"/>
          <w:color w:val="000000"/>
          <w:sz w:val="24"/>
          <w:szCs w:val="24"/>
          <w:lang w:val="el-GR"/>
        </w:rPr>
        <w:t>βαθμου</w:t>
      </w:r>
      <w:proofErr w:type="spellEnd"/>
      <w:r>
        <w:rPr>
          <w:rFonts w:ascii="Arial" w:eastAsia="Times New Roman" w:hAnsi="Arial" w:cs="Arial"/>
          <w:color w:val="000000"/>
          <w:sz w:val="24"/>
          <w:szCs w:val="24"/>
          <w:lang w:val="el-GR"/>
        </w:rPr>
        <w:t xml:space="preserve"> συμφωνίας</w:t>
      </w:r>
      <w:r w:rsidR="00D6675D">
        <w:rPr>
          <w:rFonts w:ascii="Arial" w:eastAsia="Times New Roman" w:hAnsi="Arial" w:cs="Arial"/>
          <w:color w:val="000000"/>
          <w:sz w:val="24"/>
          <w:szCs w:val="24"/>
          <w:lang w:val="el-GR"/>
        </w:rPr>
        <w:t xml:space="preserve"> </w:t>
      </w:r>
      <w:r>
        <w:rPr>
          <w:rFonts w:ascii="Arial" w:eastAsia="Times New Roman" w:hAnsi="Arial" w:cs="Arial"/>
          <w:color w:val="000000"/>
          <w:sz w:val="24"/>
          <w:szCs w:val="24"/>
          <w:lang w:val="el-GR"/>
        </w:rPr>
        <w:t>(</w:t>
      </w:r>
      <w:r>
        <w:rPr>
          <w:rFonts w:ascii="Arial" w:eastAsia="Times New Roman" w:hAnsi="Arial" w:cs="Arial"/>
          <w:color w:val="000000"/>
          <w:sz w:val="24"/>
          <w:szCs w:val="24"/>
        </w:rPr>
        <w:t>R</w:t>
      </w:r>
      <w:r w:rsidRPr="008315FA">
        <w:rPr>
          <w:rFonts w:ascii="Arial" w:eastAsia="Times New Roman" w:hAnsi="Arial" w:cs="Arial"/>
          <w:color w:val="000000"/>
          <w:sz w:val="24"/>
          <w:szCs w:val="24"/>
          <w:vertAlign w:val="superscript"/>
          <w:lang w:val="el-GR"/>
        </w:rPr>
        <w:t>2</w:t>
      </w:r>
      <w:r w:rsidRPr="008315FA">
        <w:rPr>
          <w:rFonts w:ascii="Arial" w:eastAsia="Times New Roman" w:hAnsi="Arial" w:cs="Arial"/>
          <w:color w:val="000000"/>
          <w:sz w:val="24"/>
          <w:szCs w:val="24"/>
          <w:lang w:val="el-GR"/>
        </w:rPr>
        <w:t>)</w:t>
      </w:r>
      <w:r>
        <w:rPr>
          <w:rFonts w:ascii="Arial" w:eastAsia="Times New Roman" w:hAnsi="Arial" w:cs="Arial"/>
          <w:color w:val="000000"/>
          <w:sz w:val="24"/>
          <w:szCs w:val="24"/>
          <w:lang w:val="el-GR"/>
        </w:rPr>
        <w:t xml:space="preserve"> μεταξύ των δεδομένων του πεδίου και των αποτελεσμάτων της προσομοίωσης, καθώς και η διερεύνηση </w:t>
      </w:r>
      <w:proofErr w:type="spellStart"/>
      <w:r>
        <w:rPr>
          <w:rFonts w:ascii="Arial" w:eastAsia="Times New Roman" w:hAnsi="Arial" w:cs="Arial"/>
          <w:color w:val="000000"/>
          <w:sz w:val="24"/>
          <w:szCs w:val="24"/>
          <w:lang w:val="el-GR"/>
        </w:rPr>
        <w:t>πιθανων</w:t>
      </w:r>
      <w:proofErr w:type="spellEnd"/>
      <w:r>
        <w:rPr>
          <w:rFonts w:ascii="Arial" w:eastAsia="Times New Roman" w:hAnsi="Arial" w:cs="Arial"/>
          <w:color w:val="000000"/>
          <w:sz w:val="24"/>
          <w:szCs w:val="24"/>
          <w:lang w:val="el-GR"/>
        </w:rPr>
        <w:t xml:space="preserve"> </w:t>
      </w:r>
      <w:proofErr w:type="spellStart"/>
      <w:r>
        <w:rPr>
          <w:rFonts w:ascii="Arial" w:eastAsia="Times New Roman" w:hAnsi="Arial" w:cs="Arial"/>
          <w:color w:val="000000"/>
          <w:sz w:val="24"/>
          <w:szCs w:val="24"/>
          <w:lang w:val="el-GR"/>
        </w:rPr>
        <w:t>αποκλισεων</w:t>
      </w:r>
      <w:proofErr w:type="spellEnd"/>
      <w:r>
        <w:rPr>
          <w:rFonts w:ascii="Arial" w:eastAsia="Times New Roman" w:hAnsi="Arial" w:cs="Arial"/>
          <w:color w:val="000000"/>
          <w:sz w:val="24"/>
          <w:szCs w:val="24"/>
          <w:lang w:val="el-GR"/>
        </w:rPr>
        <w:t xml:space="preserve"> κατά την εξεταζόμενη </w:t>
      </w:r>
      <w:proofErr w:type="spellStart"/>
      <w:r>
        <w:rPr>
          <w:rFonts w:ascii="Arial" w:eastAsia="Times New Roman" w:hAnsi="Arial" w:cs="Arial"/>
          <w:color w:val="000000"/>
          <w:sz w:val="24"/>
          <w:szCs w:val="24"/>
          <w:lang w:val="el-GR"/>
        </w:rPr>
        <w:t>χρονικη</w:t>
      </w:r>
      <w:proofErr w:type="spellEnd"/>
      <w:r>
        <w:rPr>
          <w:rFonts w:ascii="Arial" w:eastAsia="Times New Roman" w:hAnsi="Arial" w:cs="Arial"/>
          <w:color w:val="000000"/>
          <w:sz w:val="24"/>
          <w:szCs w:val="24"/>
          <w:lang w:val="el-GR"/>
        </w:rPr>
        <w:t xml:space="preserve"> </w:t>
      </w:r>
      <w:proofErr w:type="spellStart"/>
      <w:r>
        <w:rPr>
          <w:rFonts w:ascii="Arial" w:eastAsia="Times New Roman" w:hAnsi="Arial" w:cs="Arial"/>
          <w:color w:val="000000"/>
          <w:sz w:val="24"/>
          <w:szCs w:val="24"/>
          <w:lang w:val="el-GR"/>
        </w:rPr>
        <w:t>περιοδο</w:t>
      </w:r>
      <w:proofErr w:type="spellEnd"/>
      <w:r>
        <w:rPr>
          <w:rFonts w:ascii="Arial" w:eastAsia="Times New Roman" w:hAnsi="Arial" w:cs="Arial"/>
          <w:color w:val="000000"/>
          <w:sz w:val="24"/>
          <w:szCs w:val="24"/>
          <w:lang w:val="el-GR"/>
        </w:rPr>
        <w:t xml:space="preserve">. </w:t>
      </w:r>
    </w:p>
    <w:p w14:paraId="4D04E46A" w14:textId="1FBD81A6" w:rsidR="008315FA" w:rsidRDefault="008315FA" w:rsidP="00920D0D">
      <w:pPr>
        <w:ind w:left="360"/>
        <w:jc w:val="both"/>
        <w:rPr>
          <w:rFonts w:ascii="Arial" w:eastAsia="Times New Roman" w:hAnsi="Arial" w:cs="Arial"/>
          <w:color w:val="000000"/>
          <w:sz w:val="24"/>
          <w:szCs w:val="24"/>
          <w:lang w:val="el-GR"/>
        </w:rPr>
      </w:pPr>
      <w:r>
        <w:rPr>
          <w:rFonts w:ascii="Arial" w:eastAsia="Times New Roman" w:hAnsi="Arial" w:cs="Arial"/>
          <w:color w:val="000000"/>
          <w:sz w:val="24"/>
          <w:szCs w:val="24"/>
          <w:lang w:val="el-GR"/>
        </w:rPr>
        <w:t xml:space="preserve">Στα </w:t>
      </w:r>
      <w:proofErr w:type="spellStart"/>
      <w:r>
        <w:rPr>
          <w:rFonts w:ascii="Arial" w:eastAsia="Times New Roman" w:hAnsi="Arial" w:cs="Arial"/>
          <w:color w:val="000000"/>
          <w:sz w:val="24"/>
          <w:szCs w:val="24"/>
          <w:lang w:val="el-GR"/>
        </w:rPr>
        <w:t>διαγραμματα</w:t>
      </w:r>
      <w:proofErr w:type="spellEnd"/>
      <w:r>
        <w:rPr>
          <w:rFonts w:ascii="Arial" w:eastAsia="Times New Roman" w:hAnsi="Arial" w:cs="Arial"/>
          <w:color w:val="000000"/>
          <w:sz w:val="24"/>
          <w:szCs w:val="24"/>
          <w:lang w:val="el-GR"/>
        </w:rPr>
        <w:t xml:space="preserve"> που ακολουθούν πραγματοποιείται η συσχέτιση των αθροιστικών παροχών </w:t>
      </w:r>
      <w:proofErr w:type="spellStart"/>
      <w:r>
        <w:rPr>
          <w:rFonts w:ascii="Arial" w:eastAsia="Times New Roman" w:hAnsi="Arial" w:cs="Arial"/>
          <w:color w:val="000000"/>
          <w:sz w:val="24"/>
          <w:szCs w:val="24"/>
          <w:lang w:val="el-GR"/>
        </w:rPr>
        <w:t>μεταξυ</w:t>
      </w:r>
      <w:proofErr w:type="spellEnd"/>
      <w:r>
        <w:rPr>
          <w:rFonts w:ascii="Arial" w:eastAsia="Times New Roman" w:hAnsi="Arial" w:cs="Arial"/>
          <w:color w:val="000000"/>
          <w:sz w:val="24"/>
          <w:szCs w:val="24"/>
          <w:lang w:val="el-GR"/>
        </w:rPr>
        <w:t xml:space="preserve"> των παρατηρούμενων και των </w:t>
      </w:r>
      <w:proofErr w:type="spellStart"/>
      <w:r>
        <w:rPr>
          <w:rFonts w:ascii="Arial" w:eastAsia="Times New Roman" w:hAnsi="Arial" w:cs="Arial"/>
          <w:color w:val="000000"/>
          <w:sz w:val="24"/>
          <w:szCs w:val="24"/>
          <w:lang w:val="el-GR"/>
        </w:rPr>
        <w:t>προσομοιωμλενων</w:t>
      </w:r>
      <w:proofErr w:type="spellEnd"/>
      <w:r>
        <w:rPr>
          <w:rFonts w:ascii="Arial" w:eastAsia="Times New Roman" w:hAnsi="Arial" w:cs="Arial"/>
          <w:color w:val="000000"/>
          <w:sz w:val="24"/>
          <w:szCs w:val="24"/>
          <w:lang w:val="el-GR"/>
        </w:rPr>
        <w:t xml:space="preserve"> τιμών για τ</w:t>
      </w:r>
      <w:r w:rsidR="00D6675D">
        <w:rPr>
          <w:rFonts w:ascii="Arial" w:eastAsia="Times New Roman" w:hAnsi="Arial" w:cs="Arial"/>
          <w:color w:val="000000"/>
          <w:sz w:val="24"/>
          <w:szCs w:val="24"/>
          <w:lang w:val="el-GR"/>
        </w:rPr>
        <w:t xml:space="preserve">ον ποταμό Μύρτο και το </w:t>
      </w:r>
      <w:proofErr w:type="spellStart"/>
      <w:r w:rsidR="00D6675D">
        <w:rPr>
          <w:rFonts w:ascii="Arial" w:eastAsia="Times New Roman" w:hAnsi="Arial" w:cs="Arial"/>
          <w:color w:val="000000"/>
          <w:sz w:val="24"/>
          <w:szCs w:val="24"/>
          <w:lang w:val="el-GR"/>
        </w:rPr>
        <w:t>φραγμα</w:t>
      </w:r>
      <w:proofErr w:type="spellEnd"/>
      <w:r w:rsidR="00D6675D">
        <w:rPr>
          <w:rFonts w:ascii="Arial" w:eastAsia="Times New Roman" w:hAnsi="Arial" w:cs="Arial"/>
          <w:color w:val="000000"/>
          <w:sz w:val="24"/>
          <w:szCs w:val="24"/>
          <w:lang w:val="el-GR"/>
        </w:rPr>
        <w:t xml:space="preserve"> των </w:t>
      </w:r>
      <w:proofErr w:type="spellStart"/>
      <w:r w:rsidR="00D6675D">
        <w:rPr>
          <w:rFonts w:ascii="Arial" w:eastAsia="Times New Roman" w:hAnsi="Arial" w:cs="Arial"/>
          <w:color w:val="000000"/>
          <w:sz w:val="24"/>
          <w:szCs w:val="24"/>
          <w:lang w:val="el-GR"/>
        </w:rPr>
        <w:t>Μπραμιανων</w:t>
      </w:r>
      <w:proofErr w:type="spellEnd"/>
      <w:r>
        <w:rPr>
          <w:rFonts w:ascii="Arial" w:eastAsia="Times New Roman" w:hAnsi="Arial" w:cs="Arial"/>
          <w:color w:val="000000"/>
          <w:sz w:val="24"/>
          <w:szCs w:val="24"/>
          <w:lang w:val="el-GR"/>
        </w:rPr>
        <w:t xml:space="preserve">. Τα διαγράμματα δείχνουν ότι οι τιμές δεν </w:t>
      </w:r>
      <w:proofErr w:type="spellStart"/>
      <w:r>
        <w:rPr>
          <w:rFonts w:ascii="Arial" w:eastAsia="Times New Roman" w:hAnsi="Arial" w:cs="Arial"/>
          <w:color w:val="000000"/>
          <w:sz w:val="24"/>
          <w:szCs w:val="24"/>
          <w:lang w:val="el-GR"/>
        </w:rPr>
        <w:t>ταυτιζονται</w:t>
      </w:r>
      <w:proofErr w:type="spellEnd"/>
      <w:r>
        <w:rPr>
          <w:rFonts w:ascii="Arial" w:eastAsia="Times New Roman" w:hAnsi="Arial" w:cs="Arial"/>
          <w:color w:val="000000"/>
          <w:sz w:val="24"/>
          <w:szCs w:val="24"/>
          <w:lang w:val="el-GR"/>
        </w:rPr>
        <w:t xml:space="preserve"> πλήρως </w:t>
      </w:r>
      <w:proofErr w:type="spellStart"/>
      <w:r>
        <w:rPr>
          <w:rFonts w:ascii="Arial" w:eastAsia="Times New Roman" w:hAnsi="Arial" w:cs="Arial"/>
          <w:color w:val="000000"/>
          <w:sz w:val="24"/>
          <w:szCs w:val="24"/>
          <w:lang w:val="el-GR"/>
        </w:rPr>
        <w:t>αλλα</w:t>
      </w:r>
      <w:proofErr w:type="spellEnd"/>
      <w:r>
        <w:rPr>
          <w:rFonts w:ascii="Arial" w:eastAsia="Times New Roman" w:hAnsi="Arial" w:cs="Arial"/>
          <w:color w:val="000000"/>
          <w:sz w:val="24"/>
          <w:szCs w:val="24"/>
          <w:lang w:val="el-GR"/>
        </w:rPr>
        <w:t xml:space="preserve"> η απόκλιση μεταξύ τους παραμένει μικρή γεγονός που υποδηλώνει </w:t>
      </w:r>
      <w:proofErr w:type="spellStart"/>
      <w:r>
        <w:rPr>
          <w:rFonts w:ascii="Arial" w:eastAsia="Times New Roman" w:hAnsi="Arial" w:cs="Arial"/>
          <w:color w:val="000000"/>
          <w:sz w:val="24"/>
          <w:szCs w:val="24"/>
          <w:lang w:val="el-GR"/>
        </w:rPr>
        <w:t>ικανοποιητικη</w:t>
      </w:r>
      <w:proofErr w:type="spellEnd"/>
      <w:r>
        <w:rPr>
          <w:rFonts w:ascii="Arial" w:eastAsia="Times New Roman" w:hAnsi="Arial" w:cs="Arial"/>
          <w:color w:val="000000"/>
          <w:sz w:val="24"/>
          <w:szCs w:val="24"/>
          <w:lang w:val="el-GR"/>
        </w:rPr>
        <w:t xml:space="preserve"> προσαρμογή του μοντέλου στις πραγματικές συνθήκες. Η </w:t>
      </w:r>
      <w:proofErr w:type="spellStart"/>
      <w:r>
        <w:rPr>
          <w:rFonts w:ascii="Arial" w:eastAsia="Times New Roman" w:hAnsi="Arial" w:cs="Arial"/>
          <w:color w:val="000000"/>
          <w:sz w:val="24"/>
          <w:szCs w:val="24"/>
          <w:lang w:val="el-GR"/>
        </w:rPr>
        <w:t>υψηλη</w:t>
      </w:r>
      <w:proofErr w:type="spellEnd"/>
      <w:r>
        <w:rPr>
          <w:rFonts w:ascii="Arial" w:eastAsia="Times New Roman" w:hAnsi="Arial" w:cs="Arial"/>
          <w:color w:val="000000"/>
          <w:sz w:val="24"/>
          <w:szCs w:val="24"/>
          <w:lang w:val="el-GR"/>
        </w:rPr>
        <w:t xml:space="preserve"> </w:t>
      </w:r>
      <w:proofErr w:type="spellStart"/>
      <w:r>
        <w:rPr>
          <w:rFonts w:ascii="Arial" w:eastAsia="Times New Roman" w:hAnsi="Arial" w:cs="Arial"/>
          <w:color w:val="000000"/>
          <w:sz w:val="24"/>
          <w:szCs w:val="24"/>
          <w:lang w:val="el-GR"/>
        </w:rPr>
        <w:t>συσχλετηση</w:t>
      </w:r>
      <w:proofErr w:type="spellEnd"/>
      <w:r>
        <w:rPr>
          <w:rFonts w:ascii="Arial" w:eastAsia="Times New Roman" w:hAnsi="Arial" w:cs="Arial"/>
          <w:color w:val="000000"/>
          <w:sz w:val="24"/>
          <w:szCs w:val="24"/>
          <w:lang w:val="el-GR"/>
        </w:rPr>
        <w:t xml:space="preserve"> των παροχών όπως φαίνεται και από τις </w:t>
      </w:r>
      <w:r w:rsidR="00D6675D">
        <w:rPr>
          <w:rFonts w:ascii="Arial" w:eastAsia="Times New Roman" w:hAnsi="Arial" w:cs="Arial"/>
          <w:color w:val="000000"/>
          <w:sz w:val="24"/>
          <w:szCs w:val="24"/>
          <w:lang w:val="el-GR"/>
        </w:rPr>
        <w:t>τιμές του συντελεστή προσδιορισμού (</w:t>
      </w:r>
      <w:r w:rsidR="00D6675D">
        <w:rPr>
          <w:rFonts w:ascii="Arial" w:eastAsia="Times New Roman" w:hAnsi="Arial" w:cs="Arial"/>
          <w:color w:val="000000"/>
          <w:sz w:val="24"/>
          <w:szCs w:val="24"/>
        </w:rPr>
        <w:t>R</w:t>
      </w:r>
      <w:r w:rsidR="00D6675D" w:rsidRPr="008315FA">
        <w:rPr>
          <w:rFonts w:ascii="Arial" w:eastAsia="Times New Roman" w:hAnsi="Arial" w:cs="Arial"/>
          <w:color w:val="000000"/>
          <w:sz w:val="24"/>
          <w:szCs w:val="24"/>
          <w:vertAlign w:val="superscript"/>
          <w:lang w:val="el-GR"/>
        </w:rPr>
        <w:t>2</w:t>
      </w:r>
      <w:r w:rsidR="00D6675D" w:rsidRPr="008315FA">
        <w:rPr>
          <w:rFonts w:ascii="Arial" w:eastAsia="Times New Roman" w:hAnsi="Arial" w:cs="Arial"/>
          <w:color w:val="000000"/>
          <w:sz w:val="24"/>
          <w:szCs w:val="24"/>
          <w:lang w:val="el-GR"/>
        </w:rPr>
        <w:t>)</w:t>
      </w:r>
      <w:r w:rsidR="00D6675D">
        <w:rPr>
          <w:rFonts w:ascii="Arial" w:eastAsia="Times New Roman" w:hAnsi="Arial" w:cs="Arial"/>
          <w:color w:val="000000"/>
          <w:sz w:val="24"/>
          <w:szCs w:val="24"/>
          <w:lang w:val="el-GR"/>
        </w:rPr>
        <w:t xml:space="preserve"> επιβεβαιώνει ότι το μοντέλο αναπαράγει με επιτυχία τη γενική </w:t>
      </w:r>
      <w:proofErr w:type="spellStart"/>
      <w:r w:rsidR="00D6675D">
        <w:rPr>
          <w:rFonts w:ascii="Arial" w:eastAsia="Times New Roman" w:hAnsi="Arial" w:cs="Arial"/>
          <w:color w:val="000000"/>
          <w:sz w:val="24"/>
          <w:szCs w:val="24"/>
          <w:lang w:val="el-GR"/>
        </w:rPr>
        <w:t>υδρολογίκή</w:t>
      </w:r>
      <w:proofErr w:type="spellEnd"/>
      <w:r w:rsidR="00D6675D">
        <w:rPr>
          <w:rFonts w:ascii="Arial" w:eastAsia="Times New Roman" w:hAnsi="Arial" w:cs="Arial"/>
          <w:color w:val="000000"/>
          <w:sz w:val="24"/>
          <w:szCs w:val="24"/>
          <w:lang w:val="el-GR"/>
        </w:rPr>
        <w:t xml:space="preserve"> συμπεριφορά της περιοχής. Σε ορισμένες </w:t>
      </w:r>
      <w:proofErr w:type="spellStart"/>
      <w:r w:rsidR="00D6675D">
        <w:rPr>
          <w:rFonts w:ascii="Arial" w:eastAsia="Times New Roman" w:hAnsi="Arial" w:cs="Arial"/>
          <w:color w:val="000000"/>
          <w:sz w:val="24"/>
          <w:szCs w:val="24"/>
          <w:lang w:val="el-GR"/>
        </w:rPr>
        <w:t>περιπ΄τωσεις</w:t>
      </w:r>
      <w:proofErr w:type="spellEnd"/>
      <w:r w:rsidR="00D6675D">
        <w:rPr>
          <w:rFonts w:ascii="Arial" w:eastAsia="Times New Roman" w:hAnsi="Arial" w:cs="Arial"/>
          <w:color w:val="000000"/>
          <w:sz w:val="24"/>
          <w:szCs w:val="24"/>
          <w:lang w:val="el-GR"/>
        </w:rPr>
        <w:t xml:space="preserve"> </w:t>
      </w:r>
      <w:r w:rsidR="00D6675D">
        <w:rPr>
          <w:rFonts w:ascii="Arial" w:eastAsia="Times New Roman" w:hAnsi="Arial" w:cs="Arial"/>
          <w:color w:val="000000"/>
          <w:sz w:val="24"/>
          <w:szCs w:val="24"/>
          <w:lang w:val="el-GR"/>
        </w:rPr>
        <w:lastRenderedPageBreak/>
        <w:t xml:space="preserve">παρατηρούνται μικρές αποκλίσεις, </w:t>
      </w:r>
      <w:proofErr w:type="spellStart"/>
      <w:r w:rsidR="00D6675D">
        <w:rPr>
          <w:rFonts w:ascii="Arial" w:eastAsia="Times New Roman" w:hAnsi="Arial" w:cs="Arial"/>
          <w:color w:val="000000"/>
          <w:sz w:val="24"/>
          <w:szCs w:val="24"/>
          <w:lang w:val="el-GR"/>
        </w:rPr>
        <w:t>κυριως</w:t>
      </w:r>
      <w:proofErr w:type="spellEnd"/>
      <w:r w:rsidR="00D6675D">
        <w:rPr>
          <w:rFonts w:ascii="Arial" w:eastAsia="Times New Roman" w:hAnsi="Arial" w:cs="Arial"/>
          <w:color w:val="000000"/>
          <w:sz w:val="24"/>
          <w:szCs w:val="24"/>
          <w:lang w:val="el-GR"/>
        </w:rPr>
        <w:t xml:space="preserve"> προς το τέλος της εξεταζόμενης περιόδου, γεγονός που θεωρείται αναμενόμενο, </w:t>
      </w:r>
      <w:proofErr w:type="spellStart"/>
      <w:r w:rsidR="00D6675D">
        <w:rPr>
          <w:rFonts w:ascii="Arial" w:eastAsia="Times New Roman" w:hAnsi="Arial" w:cs="Arial"/>
          <w:color w:val="000000"/>
          <w:sz w:val="24"/>
          <w:szCs w:val="24"/>
          <w:lang w:val="el-GR"/>
        </w:rPr>
        <w:t>καθως</w:t>
      </w:r>
      <w:proofErr w:type="spellEnd"/>
      <w:r w:rsidR="00D6675D">
        <w:rPr>
          <w:rFonts w:ascii="Arial" w:eastAsia="Times New Roman" w:hAnsi="Arial" w:cs="Arial"/>
          <w:color w:val="000000"/>
          <w:sz w:val="24"/>
          <w:szCs w:val="24"/>
          <w:lang w:val="el-GR"/>
        </w:rPr>
        <w:t xml:space="preserve"> κατά την αθροιστική </w:t>
      </w:r>
      <w:proofErr w:type="spellStart"/>
      <w:r w:rsidR="00D6675D">
        <w:rPr>
          <w:rFonts w:ascii="Arial" w:eastAsia="Times New Roman" w:hAnsi="Arial" w:cs="Arial"/>
          <w:color w:val="000000"/>
          <w:sz w:val="24"/>
          <w:szCs w:val="24"/>
          <w:lang w:val="el-GR"/>
        </w:rPr>
        <w:t>διαδικασια</w:t>
      </w:r>
      <w:proofErr w:type="spellEnd"/>
      <w:r w:rsidR="00D6675D">
        <w:rPr>
          <w:rFonts w:ascii="Arial" w:eastAsia="Times New Roman" w:hAnsi="Arial" w:cs="Arial"/>
          <w:color w:val="000000"/>
          <w:sz w:val="24"/>
          <w:szCs w:val="24"/>
          <w:lang w:val="el-GR"/>
        </w:rPr>
        <w:t xml:space="preserve"> </w:t>
      </w:r>
      <w:proofErr w:type="spellStart"/>
      <w:r w:rsidR="00D6675D">
        <w:rPr>
          <w:rFonts w:ascii="Arial" w:eastAsia="Times New Roman" w:hAnsi="Arial" w:cs="Arial"/>
          <w:color w:val="000000"/>
          <w:sz w:val="24"/>
          <w:szCs w:val="24"/>
          <w:lang w:val="el-GR"/>
        </w:rPr>
        <w:t>συσσωρευονται</w:t>
      </w:r>
      <w:proofErr w:type="spellEnd"/>
      <w:r w:rsidR="00D6675D">
        <w:rPr>
          <w:rFonts w:ascii="Arial" w:eastAsia="Times New Roman" w:hAnsi="Arial" w:cs="Arial"/>
          <w:color w:val="000000"/>
          <w:sz w:val="24"/>
          <w:szCs w:val="24"/>
          <w:lang w:val="el-GR"/>
        </w:rPr>
        <w:t xml:space="preserve"> </w:t>
      </w:r>
      <w:proofErr w:type="spellStart"/>
      <w:r w:rsidR="00D6675D">
        <w:rPr>
          <w:rFonts w:ascii="Arial" w:eastAsia="Times New Roman" w:hAnsi="Arial" w:cs="Arial"/>
          <w:color w:val="000000"/>
          <w:sz w:val="24"/>
          <w:szCs w:val="24"/>
          <w:lang w:val="el-GR"/>
        </w:rPr>
        <w:t>μικρα</w:t>
      </w:r>
      <w:proofErr w:type="spellEnd"/>
      <w:r w:rsidR="00D6675D">
        <w:rPr>
          <w:rFonts w:ascii="Arial" w:eastAsia="Times New Roman" w:hAnsi="Arial" w:cs="Arial"/>
          <w:color w:val="000000"/>
          <w:sz w:val="24"/>
          <w:szCs w:val="24"/>
          <w:lang w:val="el-GR"/>
        </w:rPr>
        <w:t xml:space="preserve"> </w:t>
      </w:r>
      <w:proofErr w:type="spellStart"/>
      <w:r w:rsidR="00D6675D">
        <w:rPr>
          <w:rFonts w:ascii="Arial" w:eastAsia="Times New Roman" w:hAnsi="Arial" w:cs="Arial"/>
          <w:color w:val="000000"/>
          <w:sz w:val="24"/>
          <w:szCs w:val="24"/>
          <w:lang w:val="el-GR"/>
        </w:rPr>
        <w:t>σφάλαμτα</w:t>
      </w:r>
      <w:proofErr w:type="spellEnd"/>
      <w:r w:rsidR="00D6675D">
        <w:rPr>
          <w:rFonts w:ascii="Arial" w:eastAsia="Times New Roman" w:hAnsi="Arial" w:cs="Arial"/>
          <w:color w:val="000000"/>
          <w:sz w:val="24"/>
          <w:szCs w:val="24"/>
          <w:lang w:val="el-GR"/>
        </w:rPr>
        <w:t xml:space="preserve"> που σχετίζονται είτε με τις μετρήσεις </w:t>
      </w:r>
      <w:proofErr w:type="spellStart"/>
      <w:r w:rsidR="00D6675D">
        <w:rPr>
          <w:rFonts w:ascii="Arial" w:eastAsia="Times New Roman" w:hAnsi="Arial" w:cs="Arial"/>
          <w:color w:val="000000"/>
          <w:sz w:val="24"/>
          <w:szCs w:val="24"/>
          <w:lang w:val="el-GR"/>
        </w:rPr>
        <w:t>ε’ιτε</w:t>
      </w:r>
      <w:proofErr w:type="spellEnd"/>
      <w:r w:rsidR="00D6675D">
        <w:rPr>
          <w:rFonts w:ascii="Arial" w:eastAsia="Times New Roman" w:hAnsi="Arial" w:cs="Arial"/>
          <w:color w:val="000000"/>
          <w:sz w:val="24"/>
          <w:szCs w:val="24"/>
          <w:lang w:val="el-GR"/>
        </w:rPr>
        <w:t xml:space="preserve"> με τις παραδοχές της </w:t>
      </w:r>
      <w:proofErr w:type="spellStart"/>
      <w:r w:rsidR="00D6675D">
        <w:rPr>
          <w:rFonts w:ascii="Arial" w:eastAsia="Times New Roman" w:hAnsi="Arial" w:cs="Arial"/>
          <w:color w:val="000000"/>
          <w:sz w:val="24"/>
          <w:szCs w:val="24"/>
          <w:lang w:val="el-GR"/>
        </w:rPr>
        <w:t>προσομοιώσης</w:t>
      </w:r>
      <w:proofErr w:type="spellEnd"/>
      <w:r w:rsidR="00D6675D">
        <w:rPr>
          <w:rFonts w:ascii="Arial" w:eastAsia="Times New Roman" w:hAnsi="Arial" w:cs="Arial"/>
          <w:color w:val="000000"/>
          <w:sz w:val="24"/>
          <w:szCs w:val="24"/>
          <w:lang w:val="el-GR"/>
        </w:rPr>
        <w:t xml:space="preserve">. </w:t>
      </w:r>
      <w:proofErr w:type="spellStart"/>
      <w:r w:rsidR="00D6675D">
        <w:rPr>
          <w:rFonts w:ascii="Arial" w:eastAsia="Times New Roman" w:hAnsi="Arial" w:cs="Arial"/>
          <w:color w:val="000000"/>
          <w:sz w:val="24"/>
          <w:szCs w:val="24"/>
          <w:lang w:val="el-GR"/>
        </w:rPr>
        <w:t>Οποτε</w:t>
      </w:r>
      <w:proofErr w:type="spellEnd"/>
      <w:r w:rsidR="00D6675D">
        <w:rPr>
          <w:rFonts w:ascii="Arial" w:eastAsia="Times New Roman" w:hAnsi="Arial" w:cs="Arial"/>
          <w:color w:val="000000"/>
          <w:sz w:val="24"/>
          <w:szCs w:val="24"/>
          <w:lang w:val="el-GR"/>
        </w:rPr>
        <w:t xml:space="preserve"> </w:t>
      </w:r>
      <w:proofErr w:type="spellStart"/>
      <w:r w:rsidR="00D6675D">
        <w:rPr>
          <w:rFonts w:ascii="Arial" w:eastAsia="Times New Roman" w:hAnsi="Arial" w:cs="Arial"/>
          <w:color w:val="000000"/>
          <w:sz w:val="24"/>
          <w:szCs w:val="24"/>
          <w:lang w:val="el-GR"/>
        </w:rPr>
        <w:t>παρα</w:t>
      </w:r>
      <w:proofErr w:type="spellEnd"/>
      <w:r w:rsidR="00D6675D">
        <w:rPr>
          <w:rFonts w:ascii="Arial" w:eastAsia="Times New Roman" w:hAnsi="Arial" w:cs="Arial"/>
          <w:color w:val="000000"/>
          <w:sz w:val="24"/>
          <w:szCs w:val="24"/>
          <w:lang w:val="el-GR"/>
        </w:rPr>
        <w:t xml:space="preserve"> τις αποκλίσεις αυτές η συνολική </w:t>
      </w:r>
      <w:proofErr w:type="spellStart"/>
      <w:r w:rsidR="00D6675D">
        <w:rPr>
          <w:rFonts w:ascii="Arial" w:eastAsia="Times New Roman" w:hAnsi="Arial" w:cs="Arial"/>
          <w:color w:val="000000"/>
          <w:sz w:val="24"/>
          <w:szCs w:val="24"/>
          <w:lang w:val="el-GR"/>
        </w:rPr>
        <w:t>συγκλιση</w:t>
      </w:r>
      <w:proofErr w:type="spellEnd"/>
      <w:r w:rsidR="00D6675D">
        <w:rPr>
          <w:rFonts w:ascii="Arial" w:eastAsia="Times New Roman" w:hAnsi="Arial" w:cs="Arial"/>
          <w:color w:val="000000"/>
          <w:sz w:val="24"/>
          <w:szCs w:val="24"/>
          <w:lang w:val="el-GR"/>
        </w:rPr>
        <w:t xml:space="preserve"> των </w:t>
      </w:r>
      <w:proofErr w:type="spellStart"/>
      <w:r w:rsidR="00D6675D">
        <w:rPr>
          <w:rFonts w:ascii="Arial" w:eastAsia="Times New Roman" w:hAnsi="Arial" w:cs="Arial"/>
          <w:color w:val="000000"/>
          <w:sz w:val="24"/>
          <w:szCs w:val="24"/>
          <w:lang w:val="el-GR"/>
        </w:rPr>
        <w:t>καμπυλων</w:t>
      </w:r>
      <w:proofErr w:type="spellEnd"/>
      <w:r w:rsidR="00D6675D">
        <w:rPr>
          <w:rFonts w:ascii="Arial" w:eastAsia="Times New Roman" w:hAnsi="Arial" w:cs="Arial"/>
          <w:color w:val="000000"/>
          <w:sz w:val="24"/>
          <w:szCs w:val="24"/>
          <w:lang w:val="el-GR"/>
        </w:rPr>
        <w:t xml:space="preserve"> είναι </w:t>
      </w:r>
      <w:proofErr w:type="spellStart"/>
      <w:r w:rsidR="00D6675D">
        <w:rPr>
          <w:rFonts w:ascii="Arial" w:eastAsia="Times New Roman" w:hAnsi="Arial" w:cs="Arial"/>
          <w:color w:val="000000"/>
          <w:sz w:val="24"/>
          <w:szCs w:val="24"/>
          <w:lang w:val="el-GR"/>
        </w:rPr>
        <w:t>ιδιαιτερα</w:t>
      </w:r>
      <w:proofErr w:type="spellEnd"/>
      <w:r w:rsidR="00D6675D">
        <w:rPr>
          <w:rFonts w:ascii="Arial" w:eastAsia="Times New Roman" w:hAnsi="Arial" w:cs="Arial"/>
          <w:color w:val="000000"/>
          <w:sz w:val="24"/>
          <w:szCs w:val="24"/>
          <w:lang w:val="el-GR"/>
        </w:rPr>
        <w:t xml:space="preserve"> καλή και </w:t>
      </w:r>
      <w:proofErr w:type="spellStart"/>
      <w:r w:rsidR="00D6675D">
        <w:rPr>
          <w:rFonts w:ascii="Arial" w:eastAsia="Times New Roman" w:hAnsi="Arial" w:cs="Arial"/>
          <w:color w:val="000000"/>
          <w:sz w:val="24"/>
          <w:szCs w:val="24"/>
          <w:lang w:val="el-GR"/>
        </w:rPr>
        <w:t>οδειγει</w:t>
      </w:r>
      <w:proofErr w:type="spellEnd"/>
      <w:r w:rsidR="00D6675D">
        <w:rPr>
          <w:rFonts w:ascii="Arial" w:eastAsia="Times New Roman" w:hAnsi="Arial" w:cs="Arial"/>
          <w:color w:val="000000"/>
          <w:sz w:val="24"/>
          <w:szCs w:val="24"/>
          <w:lang w:val="el-GR"/>
        </w:rPr>
        <w:t xml:space="preserve"> στο συμπέρασμα ότι το </w:t>
      </w:r>
      <w:proofErr w:type="spellStart"/>
      <w:r w:rsidR="00D6675D">
        <w:rPr>
          <w:rFonts w:ascii="Arial" w:eastAsia="Times New Roman" w:hAnsi="Arial" w:cs="Arial"/>
          <w:color w:val="000000"/>
          <w:sz w:val="24"/>
          <w:szCs w:val="24"/>
          <w:lang w:val="el-GR"/>
        </w:rPr>
        <w:t>μοντελο</w:t>
      </w:r>
      <w:proofErr w:type="spellEnd"/>
      <w:r w:rsidR="00D6675D">
        <w:rPr>
          <w:rFonts w:ascii="Arial" w:eastAsia="Times New Roman" w:hAnsi="Arial" w:cs="Arial"/>
          <w:color w:val="000000"/>
          <w:sz w:val="24"/>
          <w:szCs w:val="24"/>
          <w:lang w:val="el-GR"/>
        </w:rPr>
        <w:t xml:space="preserve">  </w:t>
      </w:r>
      <w:r w:rsidR="00D6675D">
        <w:rPr>
          <w:rFonts w:ascii="Arial" w:eastAsia="Times New Roman" w:hAnsi="Arial" w:cs="Arial"/>
          <w:color w:val="000000"/>
          <w:sz w:val="24"/>
          <w:szCs w:val="24"/>
        </w:rPr>
        <w:t>SWAT</w:t>
      </w:r>
      <w:r w:rsidR="00D6675D" w:rsidRPr="00D6675D">
        <w:rPr>
          <w:rFonts w:ascii="Arial" w:eastAsia="Times New Roman" w:hAnsi="Arial" w:cs="Arial"/>
          <w:color w:val="000000"/>
          <w:sz w:val="24"/>
          <w:szCs w:val="24"/>
          <w:lang w:val="el-GR"/>
        </w:rPr>
        <w:t xml:space="preserve"> </w:t>
      </w:r>
      <w:r w:rsidR="00D6675D">
        <w:rPr>
          <w:rFonts w:ascii="Arial" w:eastAsia="Times New Roman" w:hAnsi="Arial" w:cs="Arial"/>
          <w:color w:val="000000"/>
          <w:sz w:val="24"/>
          <w:szCs w:val="24"/>
          <w:lang w:val="el-GR"/>
        </w:rPr>
        <w:t xml:space="preserve">μπορεί να </w:t>
      </w:r>
      <w:proofErr w:type="spellStart"/>
      <w:r w:rsidR="00D6675D">
        <w:rPr>
          <w:rFonts w:ascii="Arial" w:eastAsia="Times New Roman" w:hAnsi="Arial" w:cs="Arial"/>
          <w:color w:val="000000"/>
          <w:sz w:val="24"/>
          <w:szCs w:val="24"/>
          <w:lang w:val="el-GR"/>
        </w:rPr>
        <w:t>προσομοιωσει</w:t>
      </w:r>
      <w:proofErr w:type="spellEnd"/>
      <w:r w:rsidR="00D6675D">
        <w:rPr>
          <w:rFonts w:ascii="Arial" w:eastAsia="Times New Roman" w:hAnsi="Arial" w:cs="Arial"/>
          <w:color w:val="000000"/>
          <w:sz w:val="24"/>
          <w:szCs w:val="24"/>
          <w:lang w:val="el-GR"/>
        </w:rPr>
        <w:t xml:space="preserve"> με </w:t>
      </w:r>
      <w:proofErr w:type="spellStart"/>
      <w:r w:rsidR="00D6675D">
        <w:rPr>
          <w:rFonts w:ascii="Arial" w:eastAsia="Times New Roman" w:hAnsi="Arial" w:cs="Arial"/>
          <w:color w:val="000000"/>
          <w:sz w:val="24"/>
          <w:szCs w:val="24"/>
          <w:lang w:val="el-GR"/>
        </w:rPr>
        <w:t>ικανοποιητικη</w:t>
      </w:r>
      <w:proofErr w:type="spellEnd"/>
      <w:r w:rsidR="00D6675D">
        <w:rPr>
          <w:rFonts w:ascii="Arial" w:eastAsia="Times New Roman" w:hAnsi="Arial" w:cs="Arial"/>
          <w:color w:val="000000"/>
          <w:sz w:val="24"/>
          <w:szCs w:val="24"/>
          <w:lang w:val="el-GR"/>
        </w:rPr>
        <w:t xml:space="preserve"> </w:t>
      </w:r>
      <w:proofErr w:type="spellStart"/>
      <w:r w:rsidR="00D6675D">
        <w:rPr>
          <w:rFonts w:ascii="Arial" w:eastAsia="Times New Roman" w:hAnsi="Arial" w:cs="Arial"/>
          <w:color w:val="000000"/>
          <w:sz w:val="24"/>
          <w:szCs w:val="24"/>
          <w:lang w:val="el-GR"/>
        </w:rPr>
        <w:t>ακριβια</w:t>
      </w:r>
      <w:proofErr w:type="spellEnd"/>
      <w:r w:rsidR="00D6675D">
        <w:rPr>
          <w:rFonts w:ascii="Arial" w:eastAsia="Times New Roman" w:hAnsi="Arial" w:cs="Arial"/>
          <w:color w:val="000000"/>
          <w:sz w:val="24"/>
          <w:szCs w:val="24"/>
          <w:lang w:val="el-GR"/>
        </w:rPr>
        <w:t xml:space="preserve"> τις παροχές της </w:t>
      </w:r>
      <w:proofErr w:type="spellStart"/>
      <w:r w:rsidR="00D6675D">
        <w:rPr>
          <w:rFonts w:ascii="Arial" w:eastAsia="Times New Roman" w:hAnsi="Arial" w:cs="Arial"/>
          <w:color w:val="000000"/>
          <w:sz w:val="24"/>
          <w:szCs w:val="24"/>
          <w:lang w:val="el-GR"/>
        </w:rPr>
        <w:t>λεκανης</w:t>
      </w:r>
      <w:proofErr w:type="spellEnd"/>
      <w:r w:rsidR="00D6675D">
        <w:rPr>
          <w:rFonts w:ascii="Arial" w:eastAsia="Times New Roman" w:hAnsi="Arial" w:cs="Arial"/>
          <w:color w:val="000000"/>
          <w:sz w:val="24"/>
          <w:szCs w:val="24"/>
          <w:lang w:val="el-GR"/>
        </w:rPr>
        <w:t xml:space="preserve"> </w:t>
      </w:r>
      <w:proofErr w:type="spellStart"/>
      <w:r w:rsidR="00D6675D">
        <w:rPr>
          <w:rFonts w:ascii="Arial" w:eastAsia="Times New Roman" w:hAnsi="Arial" w:cs="Arial"/>
          <w:color w:val="000000"/>
          <w:sz w:val="24"/>
          <w:szCs w:val="24"/>
          <w:lang w:val="el-GR"/>
        </w:rPr>
        <w:t>απορροης</w:t>
      </w:r>
      <w:proofErr w:type="spellEnd"/>
      <w:r w:rsidR="00D6675D">
        <w:rPr>
          <w:rFonts w:ascii="Arial" w:eastAsia="Times New Roman" w:hAnsi="Arial" w:cs="Arial"/>
          <w:color w:val="000000"/>
          <w:sz w:val="24"/>
          <w:szCs w:val="24"/>
          <w:lang w:val="el-GR"/>
        </w:rPr>
        <w:t>.</w:t>
      </w:r>
    </w:p>
    <w:bookmarkEnd w:id="77"/>
    <w:p w14:paraId="200EEA4B" w14:textId="70BC38C7" w:rsidR="00D6675D" w:rsidRDefault="00D6675D" w:rsidP="00920D0D">
      <w:pPr>
        <w:ind w:left="360"/>
        <w:jc w:val="both"/>
        <w:rPr>
          <w:rFonts w:ascii="Arial" w:eastAsia="Times New Roman" w:hAnsi="Arial" w:cs="Arial"/>
          <w:color w:val="000000"/>
          <w:sz w:val="24"/>
          <w:szCs w:val="24"/>
          <w:lang w:val="el-GR"/>
        </w:rPr>
      </w:pPr>
      <w:r>
        <w:rPr>
          <w:noProof/>
        </w:rPr>
        <w:drawing>
          <wp:inline distT="0" distB="0" distL="0" distR="0" wp14:anchorId="7FDB1F1A" wp14:editId="14452F8B">
            <wp:extent cx="4550422" cy="2731062"/>
            <wp:effectExtent l="0" t="0" r="2540" b="12700"/>
            <wp:docPr id="816069509" name="Γράφημα 1">
              <a:extLst xmlns:a="http://schemas.openxmlformats.org/drawingml/2006/main">
                <a:ext uri="{FF2B5EF4-FFF2-40B4-BE49-F238E27FC236}">
                  <a16:creationId xmlns:a16="http://schemas.microsoft.com/office/drawing/2014/main" id="{904EE48E-B864-1AB8-6D5B-E42927AACD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007C4AE2" w14:textId="77777777" w:rsidR="00D6675D" w:rsidRDefault="00D6675D" w:rsidP="00920D0D">
      <w:pPr>
        <w:ind w:left="360"/>
        <w:jc w:val="both"/>
        <w:rPr>
          <w:rFonts w:ascii="Arial" w:eastAsia="Times New Roman" w:hAnsi="Arial" w:cs="Arial"/>
          <w:color w:val="000000"/>
          <w:sz w:val="24"/>
          <w:szCs w:val="24"/>
          <w:lang w:val="el-GR"/>
        </w:rPr>
      </w:pPr>
    </w:p>
    <w:p w14:paraId="150A5D26" w14:textId="28AE2A17" w:rsidR="00D6675D" w:rsidRDefault="00D6675D" w:rsidP="00920D0D">
      <w:pPr>
        <w:ind w:left="360"/>
        <w:jc w:val="both"/>
        <w:rPr>
          <w:rFonts w:ascii="Arial" w:eastAsia="Times New Roman" w:hAnsi="Arial" w:cs="Arial"/>
          <w:color w:val="000000"/>
          <w:sz w:val="24"/>
          <w:szCs w:val="24"/>
          <w:lang w:val="el-GR"/>
        </w:rPr>
      </w:pPr>
      <w:r>
        <w:rPr>
          <w:noProof/>
        </w:rPr>
        <w:drawing>
          <wp:inline distT="0" distB="0" distL="0" distR="0" wp14:anchorId="3C918069" wp14:editId="0F42867C">
            <wp:extent cx="4572000" cy="2743200"/>
            <wp:effectExtent l="0" t="0" r="0" b="0"/>
            <wp:docPr id="1386773685" name="Γράφημα 1">
              <a:extLst xmlns:a="http://schemas.openxmlformats.org/drawingml/2006/main">
                <a:ext uri="{FF2B5EF4-FFF2-40B4-BE49-F238E27FC236}">
                  <a16:creationId xmlns:a16="http://schemas.microsoft.com/office/drawing/2014/main" id="{B172E535-356C-ED99-905D-9B6A0EE7D0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567F3F41" w14:textId="70B32122" w:rsidR="00D6675D" w:rsidRDefault="00D6675D" w:rsidP="00920D0D">
      <w:pPr>
        <w:ind w:left="360"/>
        <w:jc w:val="both"/>
        <w:rPr>
          <w:rFonts w:ascii="Arial" w:eastAsia="Times New Roman" w:hAnsi="Arial" w:cs="Arial"/>
          <w:color w:val="000000"/>
          <w:sz w:val="24"/>
          <w:szCs w:val="24"/>
          <w:lang w:val="el-GR"/>
        </w:rPr>
      </w:pPr>
      <w:r>
        <w:rPr>
          <w:noProof/>
        </w:rPr>
        <w:lastRenderedPageBreak/>
        <w:drawing>
          <wp:inline distT="0" distB="0" distL="0" distR="0" wp14:anchorId="230AFD6E" wp14:editId="77A923F9">
            <wp:extent cx="4572000" cy="2743200"/>
            <wp:effectExtent l="0" t="0" r="0" b="0"/>
            <wp:docPr id="1065692903" name="Γράφημα 1">
              <a:extLst xmlns:a="http://schemas.openxmlformats.org/drawingml/2006/main">
                <a:ext uri="{FF2B5EF4-FFF2-40B4-BE49-F238E27FC236}">
                  <a16:creationId xmlns:a16="http://schemas.microsoft.com/office/drawing/2014/main" id="{BEA29E4F-DBBB-4C23-B51E-A5F83A2B58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1E3E9706" w14:textId="77777777" w:rsidR="00D6675D" w:rsidRDefault="00D6675D" w:rsidP="00920D0D">
      <w:pPr>
        <w:ind w:left="360"/>
        <w:jc w:val="both"/>
        <w:rPr>
          <w:rFonts w:ascii="Arial" w:eastAsia="Times New Roman" w:hAnsi="Arial" w:cs="Arial"/>
          <w:color w:val="000000"/>
          <w:sz w:val="24"/>
          <w:szCs w:val="24"/>
          <w:lang w:val="el-GR"/>
        </w:rPr>
      </w:pPr>
    </w:p>
    <w:p w14:paraId="17B56018" w14:textId="3A8ECE53" w:rsidR="00D6675D" w:rsidRDefault="00D6675D" w:rsidP="00920D0D">
      <w:pPr>
        <w:ind w:left="360"/>
        <w:jc w:val="both"/>
        <w:rPr>
          <w:rFonts w:ascii="Arial" w:eastAsia="Times New Roman" w:hAnsi="Arial" w:cs="Arial"/>
          <w:color w:val="000000"/>
          <w:sz w:val="24"/>
          <w:szCs w:val="24"/>
          <w:lang w:val="el-GR"/>
        </w:rPr>
      </w:pPr>
      <w:r>
        <w:rPr>
          <w:noProof/>
        </w:rPr>
        <w:drawing>
          <wp:inline distT="0" distB="0" distL="0" distR="0" wp14:anchorId="138E29CF" wp14:editId="4FE6B401">
            <wp:extent cx="4572000" cy="2743200"/>
            <wp:effectExtent l="0" t="0" r="0" b="0"/>
            <wp:docPr id="1443290713" name="Γράφημα 1">
              <a:extLst xmlns:a="http://schemas.openxmlformats.org/drawingml/2006/main">
                <a:ext uri="{FF2B5EF4-FFF2-40B4-BE49-F238E27FC236}">
                  <a16:creationId xmlns:a16="http://schemas.microsoft.com/office/drawing/2014/main" id="{46CC8C7A-96CC-32DA-3B16-43547E8A1F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4E1A3D7D" w14:textId="77777777" w:rsidR="00664A3C" w:rsidRPr="00D6675D" w:rsidRDefault="00664A3C" w:rsidP="00920D0D">
      <w:pPr>
        <w:ind w:left="360"/>
        <w:jc w:val="both"/>
        <w:rPr>
          <w:rFonts w:ascii="Arial" w:eastAsia="Times New Roman" w:hAnsi="Arial" w:cs="Arial"/>
          <w:color w:val="000000"/>
          <w:sz w:val="24"/>
          <w:szCs w:val="24"/>
          <w:lang w:val="el-GR"/>
        </w:rPr>
      </w:pPr>
    </w:p>
    <w:p w14:paraId="1CC8C29B" w14:textId="195C5FD9" w:rsidR="00A71B71" w:rsidRPr="001D650B" w:rsidRDefault="001D650B" w:rsidP="001D650B">
      <w:pPr>
        <w:pStyle w:val="2"/>
        <w:rPr>
          <w:lang w:val="el-GR"/>
        </w:rPr>
      </w:pPr>
      <w:bookmarkStart w:id="78" w:name="_Toc221980426"/>
      <w:r>
        <w:rPr>
          <w:lang w:val="el-GR"/>
        </w:rPr>
        <w:t>4.</w:t>
      </w:r>
      <w:r w:rsidR="00920D0D">
        <w:rPr>
          <w:lang w:val="el-GR"/>
        </w:rPr>
        <w:t>4</w:t>
      </w:r>
      <w:r>
        <w:rPr>
          <w:lang w:val="el-GR"/>
        </w:rPr>
        <w:t xml:space="preserve"> </w:t>
      </w:r>
      <w:r w:rsidR="00D8528F" w:rsidRPr="001D650B">
        <w:rPr>
          <w:lang w:val="el-GR"/>
        </w:rPr>
        <w:t>Ανάλυση</w:t>
      </w:r>
      <w:r w:rsidR="001504D1" w:rsidRPr="001D650B">
        <w:rPr>
          <w:lang w:val="el-GR"/>
        </w:rPr>
        <w:t xml:space="preserve"> και </w:t>
      </w:r>
      <w:r w:rsidR="00D8528F" w:rsidRPr="001D650B">
        <w:rPr>
          <w:lang w:val="el-GR"/>
        </w:rPr>
        <w:t>συμπλήρωση</w:t>
      </w:r>
      <w:r w:rsidR="001504D1" w:rsidRPr="001D650B">
        <w:rPr>
          <w:lang w:val="el-GR"/>
        </w:rPr>
        <w:t xml:space="preserve"> </w:t>
      </w:r>
      <w:r w:rsidR="00D8528F" w:rsidRPr="001D650B">
        <w:rPr>
          <w:lang w:val="el-GR"/>
        </w:rPr>
        <w:t>νέων</w:t>
      </w:r>
      <w:r w:rsidR="001504D1" w:rsidRPr="001D650B">
        <w:rPr>
          <w:lang w:val="el-GR"/>
        </w:rPr>
        <w:t xml:space="preserve"> </w:t>
      </w:r>
      <w:r w:rsidR="00D8528F" w:rsidRPr="001D650B">
        <w:rPr>
          <w:lang w:val="el-GR"/>
        </w:rPr>
        <w:t>μετεωρολογικών</w:t>
      </w:r>
      <w:r w:rsidR="001504D1" w:rsidRPr="001D650B">
        <w:rPr>
          <w:lang w:val="el-GR"/>
        </w:rPr>
        <w:t xml:space="preserve"> </w:t>
      </w:r>
      <w:r w:rsidR="00D8528F" w:rsidRPr="001D650B">
        <w:rPr>
          <w:lang w:val="el-GR"/>
        </w:rPr>
        <w:t>δεδομένω</w:t>
      </w:r>
      <w:r w:rsidR="00D8528F">
        <w:rPr>
          <w:lang w:val="el-GR"/>
        </w:rPr>
        <w:t>ν</w:t>
      </w:r>
      <w:bookmarkEnd w:id="78"/>
    </w:p>
    <w:p w14:paraId="6FC246DB" w14:textId="14791476" w:rsidR="008845F5" w:rsidRPr="0013343D" w:rsidRDefault="00D6675D" w:rsidP="00266949">
      <w:pPr>
        <w:jc w:val="both"/>
        <w:rPr>
          <w:rFonts w:ascii="Arial" w:eastAsia="Times New Roman" w:hAnsi="Arial" w:cs="Arial"/>
          <w:color w:val="000000"/>
          <w:sz w:val="24"/>
          <w:szCs w:val="24"/>
          <w:lang w:val="el-GR"/>
        </w:rPr>
      </w:pPr>
      <w:proofErr w:type="spellStart"/>
      <w:r>
        <w:rPr>
          <w:rFonts w:ascii="Arial" w:eastAsia="Times New Roman" w:hAnsi="Arial" w:cs="Arial"/>
          <w:color w:val="000000"/>
          <w:sz w:val="24"/>
          <w:szCs w:val="24"/>
          <w:lang w:val="el-GR"/>
        </w:rPr>
        <w:t>Αφου</w:t>
      </w:r>
      <w:proofErr w:type="spellEnd"/>
      <w:r>
        <w:rPr>
          <w:rFonts w:ascii="Arial" w:eastAsia="Times New Roman" w:hAnsi="Arial" w:cs="Arial"/>
          <w:color w:val="000000"/>
          <w:sz w:val="24"/>
          <w:szCs w:val="24"/>
          <w:lang w:val="el-GR"/>
        </w:rPr>
        <w:t xml:space="preserve"> </w:t>
      </w:r>
      <w:proofErr w:type="spellStart"/>
      <w:r>
        <w:rPr>
          <w:rFonts w:ascii="Arial" w:eastAsia="Times New Roman" w:hAnsi="Arial" w:cs="Arial"/>
          <w:color w:val="000000"/>
          <w:sz w:val="24"/>
          <w:szCs w:val="24"/>
          <w:lang w:val="el-GR"/>
        </w:rPr>
        <w:t>αποδεικτικε</w:t>
      </w:r>
      <w:proofErr w:type="spellEnd"/>
      <w:r>
        <w:rPr>
          <w:rFonts w:ascii="Arial" w:eastAsia="Times New Roman" w:hAnsi="Arial" w:cs="Arial"/>
          <w:color w:val="000000"/>
          <w:sz w:val="24"/>
          <w:szCs w:val="24"/>
          <w:lang w:val="el-GR"/>
        </w:rPr>
        <w:t xml:space="preserve"> ότι το </w:t>
      </w:r>
      <w:proofErr w:type="spellStart"/>
      <w:r>
        <w:rPr>
          <w:rFonts w:ascii="Arial" w:eastAsia="Times New Roman" w:hAnsi="Arial" w:cs="Arial"/>
          <w:color w:val="000000"/>
          <w:sz w:val="24"/>
          <w:szCs w:val="24"/>
          <w:lang w:val="el-GR"/>
        </w:rPr>
        <w:t>μοντελο</w:t>
      </w:r>
      <w:proofErr w:type="spellEnd"/>
      <w:r>
        <w:rPr>
          <w:rFonts w:ascii="Arial" w:eastAsia="Times New Roman" w:hAnsi="Arial" w:cs="Arial"/>
          <w:color w:val="000000"/>
          <w:sz w:val="24"/>
          <w:szCs w:val="24"/>
          <w:lang w:val="el-GR"/>
        </w:rPr>
        <w:t xml:space="preserve"> </w:t>
      </w:r>
      <w:r>
        <w:rPr>
          <w:rFonts w:ascii="Arial" w:eastAsia="Times New Roman" w:hAnsi="Arial" w:cs="Arial"/>
          <w:color w:val="000000"/>
          <w:sz w:val="24"/>
          <w:szCs w:val="24"/>
        </w:rPr>
        <w:t>SWAT</w:t>
      </w:r>
      <w:r w:rsidR="00F72812" w:rsidRPr="00F72812">
        <w:rPr>
          <w:rFonts w:ascii="Arial" w:eastAsia="Times New Roman" w:hAnsi="Arial" w:cs="Arial"/>
          <w:color w:val="000000"/>
          <w:sz w:val="24"/>
          <w:szCs w:val="24"/>
          <w:lang w:val="el-GR"/>
        </w:rPr>
        <w:t xml:space="preserve"> </w:t>
      </w:r>
      <w:r w:rsidR="00F72812">
        <w:rPr>
          <w:rFonts w:ascii="Arial" w:eastAsia="Times New Roman" w:hAnsi="Arial" w:cs="Arial"/>
          <w:color w:val="000000"/>
          <w:sz w:val="24"/>
          <w:szCs w:val="24"/>
          <w:lang w:val="el-GR"/>
        </w:rPr>
        <w:t xml:space="preserve">μπορεί να </w:t>
      </w:r>
      <w:proofErr w:type="spellStart"/>
      <w:r w:rsidR="00F72812">
        <w:rPr>
          <w:rFonts w:ascii="Arial" w:eastAsia="Times New Roman" w:hAnsi="Arial" w:cs="Arial"/>
          <w:color w:val="000000"/>
          <w:sz w:val="24"/>
          <w:szCs w:val="24"/>
          <w:lang w:val="el-GR"/>
        </w:rPr>
        <w:t>προσομοιωσει</w:t>
      </w:r>
      <w:proofErr w:type="spellEnd"/>
      <w:r w:rsidR="00F72812">
        <w:rPr>
          <w:rFonts w:ascii="Arial" w:eastAsia="Times New Roman" w:hAnsi="Arial" w:cs="Arial"/>
          <w:color w:val="000000"/>
          <w:sz w:val="24"/>
          <w:szCs w:val="24"/>
          <w:lang w:val="el-GR"/>
        </w:rPr>
        <w:t xml:space="preserve"> με </w:t>
      </w:r>
      <w:proofErr w:type="spellStart"/>
      <w:r w:rsidR="00F72812">
        <w:rPr>
          <w:rFonts w:ascii="Arial" w:eastAsia="Times New Roman" w:hAnsi="Arial" w:cs="Arial"/>
          <w:color w:val="000000"/>
          <w:sz w:val="24"/>
          <w:szCs w:val="24"/>
          <w:lang w:val="el-GR"/>
        </w:rPr>
        <w:t>ικανοποιητικη</w:t>
      </w:r>
      <w:proofErr w:type="spellEnd"/>
      <w:r w:rsidR="00F72812">
        <w:rPr>
          <w:rFonts w:ascii="Arial" w:eastAsia="Times New Roman" w:hAnsi="Arial" w:cs="Arial"/>
          <w:color w:val="000000"/>
          <w:sz w:val="24"/>
          <w:szCs w:val="24"/>
          <w:lang w:val="el-GR"/>
        </w:rPr>
        <w:t xml:space="preserve"> </w:t>
      </w:r>
      <w:proofErr w:type="spellStart"/>
      <w:r w:rsidR="00F72812">
        <w:rPr>
          <w:rFonts w:ascii="Arial" w:eastAsia="Times New Roman" w:hAnsi="Arial" w:cs="Arial"/>
          <w:color w:val="000000"/>
          <w:sz w:val="24"/>
          <w:szCs w:val="24"/>
          <w:lang w:val="el-GR"/>
        </w:rPr>
        <w:t>ακριβια</w:t>
      </w:r>
      <w:proofErr w:type="spellEnd"/>
      <w:r w:rsidR="00F72812">
        <w:rPr>
          <w:rFonts w:ascii="Arial" w:eastAsia="Times New Roman" w:hAnsi="Arial" w:cs="Arial"/>
          <w:color w:val="000000"/>
          <w:sz w:val="24"/>
          <w:szCs w:val="24"/>
          <w:lang w:val="el-GR"/>
        </w:rPr>
        <w:t xml:space="preserve"> τις παροχές της </w:t>
      </w:r>
      <w:proofErr w:type="spellStart"/>
      <w:r w:rsidR="00F72812">
        <w:rPr>
          <w:rFonts w:ascii="Arial" w:eastAsia="Times New Roman" w:hAnsi="Arial" w:cs="Arial"/>
          <w:color w:val="000000"/>
          <w:sz w:val="24"/>
          <w:szCs w:val="24"/>
          <w:lang w:val="el-GR"/>
        </w:rPr>
        <w:t>λεκανης</w:t>
      </w:r>
      <w:proofErr w:type="spellEnd"/>
      <w:r w:rsidR="00F72812">
        <w:rPr>
          <w:rFonts w:ascii="Arial" w:eastAsia="Times New Roman" w:hAnsi="Arial" w:cs="Arial"/>
          <w:color w:val="000000"/>
          <w:sz w:val="24"/>
          <w:szCs w:val="24"/>
          <w:lang w:val="el-GR"/>
        </w:rPr>
        <w:t xml:space="preserve"> </w:t>
      </w:r>
      <w:proofErr w:type="spellStart"/>
      <w:r w:rsidR="00F72812">
        <w:rPr>
          <w:rFonts w:ascii="Arial" w:eastAsia="Times New Roman" w:hAnsi="Arial" w:cs="Arial"/>
          <w:color w:val="000000"/>
          <w:sz w:val="24"/>
          <w:szCs w:val="24"/>
          <w:lang w:val="el-GR"/>
        </w:rPr>
        <w:t>απορροης</w:t>
      </w:r>
      <w:proofErr w:type="spellEnd"/>
      <w:r>
        <w:rPr>
          <w:rFonts w:ascii="Arial" w:eastAsia="Times New Roman" w:hAnsi="Arial" w:cs="Arial"/>
          <w:color w:val="000000"/>
          <w:sz w:val="24"/>
          <w:szCs w:val="24"/>
          <w:lang w:val="el-GR"/>
        </w:rPr>
        <w:t xml:space="preserve"> </w:t>
      </w:r>
      <w:r w:rsidR="00F72812">
        <w:rPr>
          <w:rFonts w:ascii="Arial" w:eastAsia="Times New Roman" w:hAnsi="Arial" w:cs="Arial"/>
          <w:color w:val="000000"/>
          <w:sz w:val="24"/>
          <w:szCs w:val="24"/>
          <w:lang w:val="el-GR"/>
        </w:rPr>
        <w:t>σ</w:t>
      </w:r>
      <w:r w:rsidR="00266949">
        <w:rPr>
          <w:rFonts w:ascii="Arial" w:eastAsia="Times New Roman" w:hAnsi="Arial" w:cs="Arial"/>
          <w:color w:val="000000"/>
          <w:sz w:val="24"/>
          <w:szCs w:val="24"/>
          <w:lang w:val="el-GR"/>
        </w:rPr>
        <w:t xml:space="preserve">ε αυτό το υποκεφάλαιο </w:t>
      </w:r>
      <w:r w:rsidR="00D263BB">
        <w:rPr>
          <w:rFonts w:ascii="Arial" w:eastAsia="Times New Roman" w:hAnsi="Arial" w:cs="Arial"/>
          <w:color w:val="000000"/>
          <w:sz w:val="24"/>
          <w:szCs w:val="24"/>
          <w:lang w:val="el-GR"/>
        </w:rPr>
        <w:t>παρουσιάζεται</w:t>
      </w:r>
      <w:r w:rsidR="00266949">
        <w:rPr>
          <w:rFonts w:ascii="Arial" w:eastAsia="Times New Roman" w:hAnsi="Arial" w:cs="Arial"/>
          <w:color w:val="000000"/>
          <w:sz w:val="24"/>
          <w:szCs w:val="24"/>
          <w:lang w:val="el-GR"/>
        </w:rPr>
        <w:t xml:space="preserve"> η διαδικασία συμπλήρωσης των πιο πρόσφατων μετεωρολογικών δεδομένων για την περίοδο 2000-2020, καθώς και η μεθοδολογία που έγινε για την ενσωμάτωση </w:t>
      </w:r>
      <w:r w:rsidR="00D263BB">
        <w:rPr>
          <w:rFonts w:ascii="Arial" w:eastAsia="Times New Roman" w:hAnsi="Arial" w:cs="Arial"/>
          <w:color w:val="000000"/>
          <w:sz w:val="24"/>
          <w:szCs w:val="24"/>
          <w:lang w:val="el-GR"/>
        </w:rPr>
        <w:t>αυτών</w:t>
      </w:r>
      <w:r w:rsidR="00266949">
        <w:rPr>
          <w:rFonts w:ascii="Arial" w:eastAsia="Times New Roman" w:hAnsi="Arial" w:cs="Arial"/>
          <w:color w:val="000000"/>
          <w:sz w:val="24"/>
          <w:szCs w:val="24"/>
          <w:lang w:val="el-GR"/>
        </w:rPr>
        <w:t xml:space="preserve"> των δεδομένων στην </w:t>
      </w:r>
      <w:r w:rsidR="00D263BB">
        <w:rPr>
          <w:rFonts w:ascii="Arial" w:eastAsia="Times New Roman" w:hAnsi="Arial" w:cs="Arial"/>
          <w:color w:val="000000"/>
          <w:sz w:val="24"/>
          <w:szCs w:val="24"/>
          <w:lang w:val="el-GR"/>
        </w:rPr>
        <w:t>εργασία</w:t>
      </w:r>
      <w:r w:rsidR="00266949">
        <w:rPr>
          <w:rFonts w:ascii="Arial" w:eastAsia="Times New Roman" w:hAnsi="Arial" w:cs="Arial"/>
          <w:color w:val="000000"/>
          <w:sz w:val="24"/>
          <w:szCs w:val="24"/>
          <w:lang w:val="el-GR"/>
        </w:rPr>
        <w:t xml:space="preserve">. Αρχικά έγινε προσπάθεια αξιοποίησης των ίδιων μετεωρολογικών σταθμών που είχαν </w:t>
      </w:r>
      <w:r w:rsidR="00D263BB">
        <w:rPr>
          <w:rFonts w:ascii="Arial" w:eastAsia="Times New Roman" w:hAnsi="Arial" w:cs="Arial"/>
          <w:color w:val="000000"/>
          <w:sz w:val="24"/>
          <w:szCs w:val="24"/>
          <w:lang w:val="el-GR"/>
        </w:rPr>
        <w:t>χρησιμοποιηθεί</w:t>
      </w:r>
      <w:r w:rsidR="00266949">
        <w:rPr>
          <w:rFonts w:ascii="Arial" w:eastAsia="Times New Roman" w:hAnsi="Arial" w:cs="Arial"/>
          <w:color w:val="000000"/>
          <w:sz w:val="24"/>
          <w:szCs w:val="24"/>
          <w:lang w:val="el-GR"/>
        </w:rPr>
        <w:t xml:space="preserve"> </w:t>
      </w:r>
      <w:r w:rsidR="0013343D">
        <w:rPr>
          <w:rFonts w:ascii="Arial" w:eastAsia="Times New Roman" w:hAnsi="Arial" w:cs="Arial"/>
          <w:color w:val="000000"/>
          <w:sz w:val="24"/>
          <w:szCs w:val="24"/>
          <w:lang w:val="el-GR"/>
        </w:rPr>
        <w:t xml:space="preserve">και για το στήσιμο του μοντέλου. Όμως </w:t>
      </w:r>
      <w:r w:rsidR="00266949">
        <w:rPr>
          <w:rFonts w:ascii="Arial" w:eastAsia="Times New Roman" w:hAnsi="Arial" w:cs="Arial"/>
          <w:color w:val="000000"/>
          <w:sz w:val="24"/>
          <w:szCs w:val="24"/>
          <w:lang w:val="el-GR"/>
        </w:rPr>
        <w:t xml:space="preserve"> </w:t>
      </w:r>
      <w:r w:rsidR="00834990">
        <w:rPr>
          <w:rFonts w:ascii="Arial" w:eastAsia="Times New Roman" w:hAnsi="Arial" w:cs="Arial"/>
          <w:color w:val="000000"/>
          <w:sz w:val="24"/>
          <w:szCs w:val="24"/>
          <w:lang w:val="el-GR"/>
        </w:rPr>
        <w:t>λ</w:t>
      </w:r>
      <w:r w:rsidR="00266949">
        <w:rPr>
          <w:rFonts w:ascii="Arial" w:eastAsia="Times New Roman" w:hAnsi="Arial" w:cs="Arial"/>
          <w:color w:val="000000"/>
          <w:sz w:val="24"/>
          <w:szCs w:val="24"/>
          <w:lang w:val="el-GR"/>
        </w:rPr>
        <w:t>όγω παύσης λειτουργίας των σταθμών</w:t>
      </w:r>
      <w:r w:rsidR="0013343D" w:rsidRPr="00AE19C4">
        <w:rPr>
          <w:rFonts w:ascii="Arial" w:hAnsi="Arial" w:cs="Arial"/>
          <w:sz w:val="24"/>
          <w:szCs w:val="24"/>
          <w:lang w:val="el-GR"/>
        </w:rPr>
        <w:t xml:space="preserve"> Μαλε και Μύθ</w:t>
      </w:r>
      <w:r w:rsidR="0013343D">
        <w:rPr>
          <w:rFonts w:ascii="Arial" w:hAnsi="Arial" w:cs="Arial"/>
          <w:sz w:val="24"/>
          <w:szCs w:val="24"/>
          <w:lang w:val="el-GR"/>
        </w:rPr>
        <w:t xml:space="preserve">η για τη βροχόπτωση και </w:t>
      </w:r>
      <w:r w:rsidR="0013343D" w:rsidRPr="0027184A">
        <w:rPr>
          <w:rFonts w:ascii="Arial" w:hAnsi="Arial" w:cs="Arial"/>
          <w:sz w:val="24"/>
          <w:szCs w:val="24"/>
          <w:lang w:val="el-GR"/>
        </w:rPr>
        <w:t>Καψάλη</w:t>
      </w:r>
      <w:r w:rsidR="0013343D" w:rsidRPr="00AE19C4">
        <w:rPr>
          <w:rFonts w:ascii="Arial" w:hAnsi="Arial" w:cs="Arial"/>
          <w:sz w:val="24"/>
          <w:szCs w:val="24"/>
          <w:lang w:val="el-GR"/>
        </w:rPr>
        <w:t xml:space="preserve"> και Καστέλι</w:t>
      </w:r>
      <w:r w:rsidR="0013343D">
        <w:rPr>
          <w:rFonts w:ascii="Arial" w:hAnsi="Arial" w:cs="Arial"/>
          <w:sz w:val="24"/>
          <w:szCs w:val="24"/>
          <w:lang w:val="el-GR"/>
        </w:rPr>
        <w:t xml:space="preserve"> για τις </w:t>
      </w:r>
      <w:r w:rsidR="00D263BB">
        <w:rPr>
          <w:rFonts w:ascii="Arial" w:hAnsi="Arial" w:cs="Arial"/>
          <w:sz w:val="24"/>
          <w:szCs w:val="24"/>
          <w:lang w:val="el-GR"/>
        </w:rPr>
        <w:t>μέγιστες</w:t>
      </w:r>
      <w:r w:rsidR="0013343D">
        <w:rPr>
          <w:rFonts w:ascii="Arial" w:hAnsi="Arial" w:cs="Arial"/>
          <w:sz w:val="24"/>
          <w:szCs w:val="24"/>
          <w:lang w:val="el-GR"/>
        </w:rPr>
        <w:t xml:space="preserve"> και </w:t>
      </w:r>
      <w:r w:rsidR="00D263BB">
        <w:rPr>
          <w:rFonts w:ascii="Arial" w:hAnsi="Arial" w:cs="Arial"/>
          <w:sz w:val="24"/>
          <w:szCs w:val="24"/>
          <w:lang w:val="el-GR"/>
        </w:rPr>
        <w:t>ελάχιστες</w:t>
      </w:r>
      <w:r w:rsidR="0013343D">
        <w:rPr>
          <w:rFonts w:ascii="Arial" w:hAnsi="Arial" w:cs="Arial"/>
          <w:sz w:val="24"/>
          <w:szCs w:val="24"/>
          <w:lang w:val="el-GR"/>
        </w:rPr>
        <w:t xml:space="preserve"> θερμοκρασίες </w:t>
      </w:r>
      <w:r w:rsidR="00D263BB">
        <w:rPr>
          <w:rFonts w:ascii="Arial" w:eastAsia="Times New Roman" w:hAnsi="Arial" w:cs="Arial"/>
          <w:color w:val="000000"/>
          <w:sz w:val="24"/>
          <w:szCs w:val="24"/>
          <w:lang w:val="el-GR"/>
        </w:rPr>
        <w:t>κρίθηκε</w:t>
      </w:r>
      <w:r w:rsidR="00266949">
        <w:rPr>
          <w:rFonts w:ascii="Arial" w:eastAsia="Times New Roman" w:hAnsi="Arial" w:cs="Arial"/>
          <w:color w:val="000000"/>
          <w:sz w:val="24"/>
          <w:szCs w:val="24"/>
          <w:lang w:val="el-GR"/>
        </w:rPr>
        <w:t xml:space="preserve"> </w:t>
      </w:r>
      <w:r w:rsidR="00D263BB">
        <w:rPr>
          <w:rFonts w:ascii="Arial" w:eastAsia="Times New Roman" w:hAnsi="Arial" w:cs="Arial"/>
          <w:color w:val="000000"/>
          <w:sz w:val="24"/>
          <w:szCs w:val="24"/>
          <w:lang w:val="el-GR"/>
        </w:rPr>
        <w:t>αναγκαίο</w:t>
      </w:r>
      <w:r w:rsidR="00266949">
        <w:rPr>
          <w:rFonts w:ascii="Arial" w:eastAsia="Times New Roman" w:hAnsi="Arial" w:cs="Arial"/>
          <w:color w:val="000000"/>
          <w:sz w:val="24"/>
          <w:szCs w:val="24"/>
          <w:lang w:val="el-GR"/>
        </w:rPr>
        <w:t xml:space="preserve"> </w:t>
      </w:r>
      <w:r w:rsidR="00834990">
        <w:rPr>
          <w:rFonts w:ascii="Arial" w:eastAsia="Times New Roman" w:hAnsi="Arial" w:cs="Arial"/>
          <w:color w:val="000000"/>
          <w:sz w:val="24"/>
          <w:szCs w:val="24"/>
          <w:lang w:val="el-GR"/>
        </w:rPr>
        <w:t xml:space="preserve">να αναζητηθούν νέοι </w:t>
      </w:r>
      <w:r w:rsidR="00D263BB">
        <w:rPr>
          <w:rFonts w:ascii="Arial" w:eastAsia="Times New Roman" w:hAnsi="Arial" w:cs="Arial"/>
          <w:color w:val="000000"/>
          <w:sz w:val="24"/>
          <w:szCs w:val="24"/>
          <w:lang w:val="el-GR"/>
        </w:rPr>
        <w:t>σταθμοί</w:t>
      </w:r>
      <w:r w:rsidR="00834990">
        <w:rPr>
          <w:rFonts w:ascii="Arial" w:eastAsia="Times New Roman" w:hAnsi="Arial" w:cs="Arial"/>
          <w:color w:val="000000"/>
          <w:sz w:val="24"/>
          <w:szCs w:val="24"/>
          <w:lang w:val="el-GR"/>
        </w:rPr>
        <w:t xml:space="preserve"> με επαρκή χρονική κάλυψη και </w:t>
      </w:r>
      <w:r w:rsidR="00D263BB">
        <w:rPr>
          <w:rFonts w:ascii="Arial" w:eastAsia="Times New Roman" w:hAnsi="Arial" w:cs="Arial"/>
          <w:color w:val="000000"/>
          <w:sz w:val="24"/>
          <w:szCs w:val="24"/>
          <w:lang w:val="el-GR"/>
        </w:rPr>
        <w:lastRenderedPageBreak/>
        <w:t>ικανοποιητικό</w:t>
      </w:r>
      <w:r w:rsidR="00834990">
        <w:rPr>
          <w:rFonts w:ascii="Arial" w:eastAsia="Times New Roman" w:hAnsi="Arial" w:cs="Arial"/>
          <w:color w:val="000000"/>
          <w:sz w:val="24"/>
          <w:szCs w:val="24"/>
          <w:lang w:val="el-GR"/>
        </w:rPr>
        <w:t xml:space="preserve"> </w:t>
      </w:r>
      <w:r w:rsidR="00D263BB">
        <w:rPr>
          <w:rFonts w:ascii="Arial" w:eastAsia="Times New Roman" w:hAnsi="Arial" w:cs="Arial"/>
          <w:color w:val="000000"/>
          <w:sz w:val="24"/>
          <w:szCs w:val="24"/>
          <w:lang w:val="el-GR"/>
        </w:rPr>
        <w:t>βαθμό</w:t>
      </w:r>
      <w:r w:rsidR="00834990">
        <w:rPr>
          <w:rFonts w:ascii="Arial" w:eastAsia="Times New Roman" w:hAnsi="Arial" w:cs="Arial"/>
          <w:color w:val="000000"/>
          <w:sz w:val="24"/>
          <w:szCs w:val="24"/>
          <w:lang w:val="el-GR"/>
        </w:rPr>
        <w:t xml:space="preserve"> συσχέτισης με τα </w:t>
      </w:r>
      <w:r w:rsidR="00D263BB">
        <w:rPr>
          <w:rFonts w:ascii="Arial" w:eastAsia="Times New Roman" w:hAnsi="Arial" w:cs="Arial"/>
          <w:color w:val="000000"/>
          <w:sz w:val="24"/>
          <w:szCs w:val="24"/>
          <w:lang w:val="el-GR"/>
        </w:rPr>
        <w:t>παλαιοτέρα</w:t>
      </w:r>
      <w:r w:rsidR="00834990">
        <w:rPr>
          <w:rFonts w:ascii="Arial" w:eastAsia="Times New Roman" w:hAnsi="Arial" w:cs="Arial"/>
          <w:color w:val="000000"/>
          <w:sz w:val="24"/>
          <w:szCs w:val="24"/>
          <w:lang w:val="el-GR"/>
        </w:rPr>
        <w:t xml:space="preserve"> δεδομένα.</w:t>
      </w:r>
      <w:r w:rsidR="0013343D">
        <w:rPr>
          <w:rFonts w:ascii="Arial" w:eastAsia="Times New Roman" w:hAnsi="Arial" w:cs="Arial"/>
          <w:color w:val="000000"/>
          <w:sz w:val="24"/>
          <w:szCs w:val="24"/>
          <w:lang w:val="el-GR"/>
        </w:rPr>
        <w:t xml:space="preserve"> </w:t>
      </w:r>
      <w:r w:rsidR="00950753">
        <w:rPr>
          <w:rFonts w:ascii="Arial" w:eastAsia="Times New Roman" w:hAnsi="Arial" w:cs="Arial"/>
          <w:color w:val="000000"/>
          <w:sz w:val="24"/>
          <w:szCs w:val="24"/>
          <w:lang w:val="el-GR"/>
        </w:rPr>
        <w:t xml:space="preserve">Παρακάτω θα </w:t>
      </w:r>
      <w:r w:rsidR="00D263BB">
        <w:rPr>
          <w:rFonts w:ascii="Arial" w:eastAsia="Times New Roman" w:hAnsi="Arial" w:cs="Arial"/>
          <w:color w:val="000000"/>
          <w:sz w:val="24"/>
          <w:szCs w:val="24"/>
          <w:lang w:val="el-GR"/>
        </w:rPr>
        <w:t>παρουσιαστεί</w:t>
      </w:r>
      <w:r w:rsidR="00950753">
        <w:rPr>
          <w:rFonts w:ascii="Arial" w:eastAsia="Times New Roman" w:hAnsi="Arial" w:cs="Arial"/>
          <w:color w:val="000000"/>
          <w:sz w:val="24"/>
          <w:szCs w:val="24"/>
          <w:lang w:val="el-GR"/>
        </w:rPr>
        <w:t xml:space="preserve"> η </w:t>
      </w:r>
      <w:r w:rsidR="00D263BB">
        <w:rPr>
          <w:rFonts w:ascii="Arial" w:eastAsia="Times New Roman" w:hAnsi="Arial" w:cs="Arial"/>
          <w:color w:val="000000"/>
          <w:sz w:val="24"/>
          <w:szCs w:val="24"/>
          <w:lang w:val="el-GR"/>
        </w:rPr>
        <w:t>μεθοδολογία</w:t>
      </w:r>
      <w:r w:rsidR="00950753">
        <w:rPr>
          <w:rFonts w:ascii="Arial" w:eastAsia="Times New Roman" w:hAnsi="Arial" w:cs="Arial"/>
          <w:color w:val="000000"/>
          <w:sz w:val="24"/>
          <w:szCs w:val="24"/>
          <w:lang w:val="el-GR"/>
        </w:rPr>
        <w:t xml:space="preserve"> </w:t>
      </w:r>
      <w:r w:rsidR="0013343D">
        <w:rPr>
          <w:rFonts w:ascii="Arial" w:eastAsia="Times New Roman" w:hAnsi="Arial" w:cs="Arial"/>
          <w:color w:val="000000"/>
          <w:sz w:val="24"/>
          <w:szCs w:val="24"/>
          <w:lang w:val="el-GR"/>
        </w:rPr>
        <w:t xml:space="preserve">για τη </w:t>
      </w:r>
      <w:r w:rsidR="00D263BB">
        <w:rPr>
          <w:rFonts w:ascii="Arial" w:eastAsia="Times New Roman" w:hAnsi="Arial" w:cs="Arial"/>
          <w:color w:val="000000"/>
          <w:sz w:val="24"/>
          <w:szCs w:val="24"/>
          <w:lang w:val="el-GR"/>
        </w:rPr>
        <w:t>συμπλήρωση</w:t>
      </w:r>
      <w:r w:rsidR="0013343D">
        <w:rPr>
          <w:rFonts w:ascii="Arial" w:eastAsia="Times New Roman" w:hAnsi="Arial" w:cs="Arial"/>
          <w:color w:val="000000"/>
          <w:sz w:val="24"/>
          <w:szCs w:val="24"/>
          <w:lang w:val="el-GR"/>
        </w:rPr>
        <w:t xml:space="preserve"> των μετεωρολογικών δεδομένων </w:t>
      </w:r>
      <w:r w:rsidR="00D263BB">
        <w:rPr>
          <w:rFonts w:ascii="Arial" w:eastAsia="Times New Roman" w:hAnsi="Arial" w:cs="Arial"/>
          <w:color w:val="000000"/>
          <w:sz w:val="24"/>
          <w:szCs w:val="24"/>
          <w:lang w:val="el-GR"/>
        </w:rPr>
        <w:t>μόνο</w:t>
      </w:r>
      <w:r w:rsidR="00950753">
        <w:rPr>
          <w:rFonts w:ascii="Arial" w:eastAsia="Times New Roman" w:hAnsi="Arial" w:cs="Arial"/>
          <w:color w:val="000000"/>
          <w:sz w:val="24"/>
          <w:szCs w:val="24"/>
          <w:lang w:val="el-GR"/>
        </w:rPr>
        <w:t xml:space="preserve"> για το</w:t>
      </w:r>
      <w:r w:rsidR="0013343D">
        <w:rPr>
          <w:rFonts w:ascii="Arial" w:eastAsia="Times New Roman" w:hAnsi="Arial" w:cs="Arial"/>
          <w:color w:val="000000"/>
          <w:sz w:val="24"/>
          <w:szCs w:val="24"/>
          <w:lang w:val="el-GR"/>
        </w:rPr>
        <w:t>ν</w:t>
      </w:r>
      <w:r w:rsidR="00950753">
        <w:rPr>
          <w:rFonts w:ascii="Arial" w:eastAsia="Times New Roman" w:hAnsi="Arial" w:cs="Arial"/>
          <w:color w:val="000000"/>
          <w:sz w:val="24"/>
          <w:szCs w:val="24"/>
          <w:lang w:val="el-GR"/>
        </w:rPr>
        <w:t xml:space="preserve"> </w:t>
      </w:r>
      <w:r w:rsidR="00D263BB">
        <w:rPr>
          <w:rFonts w:ascii="Arial" w:eastAsia="Times New Roman" w:hAnsi="Arial" w:cs="Arial"/>
          <w:color w:val="000000"/>
          <w:sz w:val="24"/>
          <w:szCs w:val="24"/>
          <w:lang w:val="el-GR"/>
        </w:rPr>
        <w:t>σταθμό</w:t>
      </w:r>
      <w:r w:rsidR="004C7EA5" w:rsidRPr="004C7EA5">
        <w:rPr>
          <w:rFonts w:ascii="Arial" w:eastAsia="Times New Roman" w:hAnsi="Arial" w:cs="Arial"/>
          <w:color w:val="000000"/>
          <w:sz w:val="24"/>
          <w:szCs w:val="24"/>
          <w:lang w:val="el-GR"/>
        </w:rPr>
        <w:t xml:space="preserve"> </w:t>
      </w:r>
      <w:r w:rsidR="004C7EA5">
        <w:rPr>
          <w:rFonts w:ascii="Arial" w:eastAsia="Times New Roman" w:hAnsi="Arial" w:cs="Arial"/>
          <w:color w:val="000000"/>
          <w:sz w:val="24"/>
          <w:szCs w:val="24"/>
          <w:lang w:val="el-GR"/>
        </w:rPr>
        <w:t>Μύθ</w:t>
      </w:r>
      <w:r w:rsidR="0013343D">
        <w:rPr>
          <w:rFonts w:ascii="Arial" w:eastAsia="Times New Roman" w:hAnsi="Arial" w:cs="Arial"/>
          <w:color w:val="000000"/>
          <w:sz w:val="24"/>
          <w:szCs w:val="24"/>
          <w:lang w:val="el-GR"/>
        </w:rPr>
        <w:t xml:space="preserve">η και </w:t>
      </w:r>
      <w:r w:rsidR="0013343D" w:rsidRPr="0027184A">
        <w:rPr>
          <w:rFonts w:ascii="Arial" w:hAnsi="Arial" w:cs="Arial"/>
          <w:sz w:val="24"/>
          <w:szCs w:val="24"/>
          <w:lang w:val="el-GR"/>
        </w:rPr>
        <w:t>Καψάλη</w:t>
      </w:r>
      <w:r w:rsidR="0013343D">
        <w:rPr>
          <w:rFonts w:ascii="Arial" w:hAnsi="Arial" w:cs="Arial"/>
          <w:sz w:val="24"/>
          <w:szCs w:val="24"/>
          <w:lang w:val="el-GR"/>
        </w:rPr>
        <w:t xml:space="preserve"> οι </w:t>
      </w:r>
      <w:r w:rsidR="00D263BB">
        <w:rPr>
          <w:rFonts w:ascii="Arial" w:hAnsi="Arial" w:cs="Arial"/>
          <w:sz w:val="24"/>
          <w:szCs w:val="24"/>
          <w:lang w:val="el-GR"/>
        </w:rPr>
        <w:t>άλλοι</w:t>
      </w:r>
      <w:r w:rsidR="0013343D">
        <w:rPr>
          <w:rFonts w:ascii="Arial" w:hAnsi="Arial" w:cs="Arial"/>
          <w:sz w:val="24"/>
          <w:szCs w:val="24"/>
          <w:lang w:val="el-GR"/>
        </w:rPr>
        <w:t xml:space="preserve"> δυο </w:t>
      </w:r>
      <w:r w:rsidR="00D263BB">
        <w:rPr>
          <w:rFonts w:ascii="Arial" w:hAnsi="Arial" w:cs="Arial"/>
          <w:sz w:val="24"/>
          <w:szCs w:val="24"/>
          <w:lang w:val="el-GR"/>
        </w:rPr>
        <w:t>σταθμοί</w:t>
      </w:r>
      <w:r w:rsidR="0013343D">
        <w:rPr>
          <w:rFonts w:ascii="Arial" w:hAnsi="Arial" w:cs="Arial"/>
          <w:sz w:val="24"/>
          <w:szCs w:val="24"/>
          <w:lang w:val="el-GR"/>
        </w:rPr>
        <w:t xml:space="preserve"> </w:t>
      </w:r>
      <w:r w:rsidR="00D263BB">
        <w:rPr>
          <w:rFonts w:ascii="Arial" w:hAnsi="Arial" w:cs="Arial"/>
          <w:sz w:val="24"/>
          <w:szCs w:val="24"/>
          <w:lang w:val="el-GR"/>
        </w:rPr>
        <w:t>συμπληρωθήκαν</w:t>
      </w:r>
      <w:r w:rsidR="0013343D">
        <w:rPr>
          <w:rFonts w:ascii="Arial" w:hAnsi="Arial" w:cs="Arial"/>
          <w:sz w:val="24"/>
          <w:szCs w:val="24"/>
          <w:lang w:val="el-GR"/>
        </w:rPr>
        <w:t xml:space="preserve"> με τον </w:t>
      </w:r>
      <w:r w:rsidR="00D263BB">
        <w:rPr>
          <w:rFonts w:ascii="Arial" w:hAnsi="Arial" w:cs="Arial"/>
          <w:sz w:val="24"/>
          <w:szCs w:val="24"/>
          <w:lang w:val="el-GR"/>
        </w:rPr>
        <w:t>ίδιο</w:t>
      </w:r>
      <w:r w:rsidR="0013343D">
        <w:rPr>
          <w:rFonts w:ascii="Arial" w:hAnsi="Arial" w:cs="Arial"/>
          <w:sz w:val="24"/>
          <w:szCs w:val="24"/>
          <w:lang w:val="el-GR"/>
        </w:rPr>
        <w:t xml:space="preserve"> τρόπο.</w:t>
      </w:r>
      <w:r w:rsidR="0013343D">
        <w:rPr>
          <w:rFonts w:ascii="Arial" w:eastAsia="Times New Roman" w:hAnsi="Arial" w:cs="Arial"/>
          <w:color w:val="000000"/>
          <w:sz w:val="24"/>
          <w:szCs w:val="24"/>
          <w:lang w:val="el-GR"/>
        </w:rPr>
        <w:t xml:space="preserve"> </w:t>
      </w:r>
    </w:p>
    <w:p w14:paraId="2C067E28" w14:textId="24CC965A" w:rsidR="00950753" w:rsidRDefault="008B0E2A" w:rsidP="00266949">
      <w:pPr>
        <w:jc w:val="both"/>
        <w:rPr>
          <w:rFonts w:ascii="Arial" w:eastAsia="Times New Roman" w:hAnsi="Arial" w:cs="Arial"/>
          <w:color w:val="000000"/>
          <w:sz w:val="24"/>
          <w:szCs w:val="24"/>
          <w:lang w:val="el-GR"/>
        </w:rPr>
      </w:pPr>
      <w:r>
        <w:rPr>
          <w:rFonts w:ascii="Arial" w:eastAsia="Times New Roman" w:hAnsi="Arial" w:cs="Arial"/>
          <w:color w:val="000000"/>
          <w:sz w:val="24"/>
          <w:szCs w:val="24"/>
          <w:lang w:val="el-GR"/>
        </w:rPr>
        <w:t>Αρχικά</w:t>
      </w:r>
      <w:r w:rsidR="004C7EA5">
        <w:rPr>
          <w:rFonts w:ascii="Arial" w:eastAsia="Times New Roman" w:hAnsi="Arial" w:cs="Arial"/>
          <w:color w:val="000000"/>
          <w:sz w:val="24"/>
          <w:szCs w:val="24"/>
          <w:lang w:val="el-GR"/>
        </w:rPr>
        <w:t xml:space="preserve"> </w:t>
      </w:r>
      <w:r>
        <w:rPr>
          <w:rFonts w:ascii="Arial" w:eastAsia="Times New Roman" w:hAnsi="Arial" w:cs="Arial"/>
          <w:color w:val="000000"/>
          <w:sz w:val="24"/>
          <w:szCs w:val="24"/>
          <w:lang w:val="el-GR"/>
        </w:rPr>
        <w:t>βρέθηκαν</w:t>
      </w:r>
      <w:r w:rsidR="004C7EA5">
        <w:rPr>
          <w:rFonts w:ascii="Arial" w:eastAsia="Times New Roman" w:hAnsi="Arial" w:cs="Arial"/>
          <w:color w:val="000000"/>
          <w:sz w:val="24"/>
          <w:szCs w:val="24"/>
          <w:lang w:val="el-GR"/>
        </w:rPr>
        <w:t xml:space="preserve"> </w:t>
      </w:r>
      <w:r>
        <w:rPr>
          <w:rFonts w:ascii="Arial" w:eastAsia="Times New Roman" w:hAnsi="Arial" w:cs="Arial"/>
          <w:color w:val="000000"/>
          <w:sz w:val="24"/>
          <w:szCs w:val="24"/>
          <w:lang w:val="el-GR"/>
        </w:rPr>
        <w:t>όλοι</w:t>
      </w:r>
      <w:r w:rsidR="004C7EA5">
        <w:rPr>
          <w:rFonts w:ascii="Arial" w:eastAsia="Times New Roman" w:hAnsi="Arial" w:cs="Arial"/>
          <w:color w:val="000000"/>
          <w:sz w:val="24"/>
          <w:szCs w:val="24"/>
          <w:lang w:val="el-GR"/>
        </w:rPr>
        <w:t xml:space="preserve"> οι μετεωρολογικο</w:t>
      </w:r>
      <w:r>
        <w:rPr>
          <w:rFonts w:ascii="Arial" w:eastAsia="Times New Roman" w:hAnsi="Arial" w:cs="Arial"/>
          <w:color w:val="000000"/>
          <w:sz w:val="24"/>
          <w:szCs w:val="24"/>
          <w:lang w:val="el-GR"/>
        </w:rPr>
        <w:t>ί</w:t>
      </w:r>
      <w:r w:rsidR="004C7EA5">
        <w:rPr>
          <w:rFonts w:ascii="Arial" w:eastAsia="Times New Roman" w:hAnsi="Arial" w:cs="Arial"/>
          <w:color w:val="000000"/>
          <w:sz w:val="24"/>
          <w:szCs w:val="24"/>
          <w:lang w:val="el-GR"/>
        </w:rPr>
        <w:t xml:space="preserve"> σταθμο</w:t>
      </w:r>
      <w:r>
        <w:rPr>
          <w:rFonts w:ascii="Arial" w:eastAsia="Times New Roman" w:hAnsi="Arial" w:cs="Arial"/>
          <w:color w:val="000000"/>
          <w:sz w:val="24"/>
          <w:szCs w:val="24"/>
          <w:lang w:val="el-GR"/>
        </w:rPr>
        <w:t xml:space="preserve">ί που βρίσκονται </w:t>
      </w:r>
      <w:r w:rsidR="0013343D">
        <w:rPr>
          <w:rFonts w:ascii="Arial" w:eastAsia="Times New Roman" w:hAnsi="Arial" w:cs="Arial"/>
          <w:color w:val="000000"/>
          <w:sz w:val="24"/>
          <w:szCs w:val="24"/>
          <w:lang w:val="el-GR"/>
        </w:rPr>
        <w:t xml:space="preserve">κοντά </w:t>
      </w:r>
      <w:r>
        <w:rPr>
          <w:rFonts w:ascii="Arial" w:eastAsia="Times New Roman" w:hAnsi="Arial" w:cs="Arial"/>
          <w:color w:val="000000"/>
          <w:sz w:val="24"/>
          <w:szCs w:val="24"/>
          <w:lang w:val="el-GR"/>
        </w:rPr>
        <w:t>στην</w:t>
      </w:r>
      <w:r w:rsidR="0013343D">
        <w:rPr>
          <w:rFonts w:ascii="Arial" w:eastAsia="Times New Roman" w:hAnsi="Arial" w:cs="Arial"/>
          <w:color w:val="000000"/>
          <w:sz w:val="24"/>
          <w:szCs w:val="24"/>
          <w:lang w:val="el-GR"/>
        </w:rPr>
        <w:t xml:space="preserve"> </w:t>
      </w:r>
      <w:r w:rsidR="00D263BB">
        <w:rPr>
          <w:rFonts w:ascii="Arial" w:eastAsia="Times New Roman" w:hAnsi="Arial" w:cs="Arial"/>
          <w:color w:val="000000"/>
          <w:sz w:val="24"/>
          <w:szCs w:val="24"/>
          <w:lang w:val="el-GR"/>
        </w:rPr>
        <w:t>λεκάνη</w:t>
      </w:r>
      <w:r w:rsidR="0013343D">
        <w:rPr>
          <w:rFonts w:ascii="Arial" w:eastAsia="Times New Roman" w:hAnsi="Arial" w:cs="Arial"/>
          <w:color w:val="000000"/>
          <w:sz w:val="24"/>
          <w:szCs w:val="24"/>
          <w:lang w:val="el-GR"/>
        </w:rPr>
        <w:t xml:space="preserve"> </w:t>
      </w:r>
      <w:r w:rsidR="00D263BB">
        <w:rPr>
          <w:rFonts w:ascii="Arial" w:eastAsia="Times New Roman" w:hAnsi="Arial" w:cs="Arial"/>
          <w:color w:val="000000"/>
          <w:sz w:val="24"/>
          <w:szCs w:val="24"/>
          <w:lang w:val="el-GR"/>
        </w:rPr>
        <w:t>απορροής</w:t>
      </w:r>
      <w:r w:rsidR="0013343D">
        <w:rPr>
          <w:rFonts w:ascii="Arial" w:eastAsia="Times New Roman" w:hAnsi="Arial" w:cs="Arial"/>
          <w:color w:val="000000"/>
          <w:sz w:val="24"/>
          <w:szCs w:val="24"/>
          <w:lang w:val="el-GR"/>
        </w:rPr>
        <w:t xml:space="preserve"> του ποταμού Μύρτου και του φράγματος της Ιεράπετρας</w:t>
      </w:r>
      <w:r>
        <w:rPr>
          <w:rFonts w:ascii="Arial" w:eastAsia="Times New Roman" w:hAnsi="Arial" w:cs="Arial"/>
          <w:color w:val="000000"/>
          <w:sz w:val="24"/>
          <w:szCs w:val="24"/>
          <w:lang w:val="el-GR"/>
        </w:rPr>
        <w:t xml:space="preserve">. </w:t>
      </w:r>
      <w:r w:rsidR="004C7EA5">
        <w:rPr>
          <w:rFonts w:ascii="Arial" w:eastAsia="Times New Roman" w:hAnsi="Arial" w:cs="Arial"/>
          <w:color w:val="000000"/>
          <w:sz w:val="24"/>
          <w:szCs w:val="24"/>
          <w:lang w:val="el-GR"/>
        </w:rPr>
        <w:t xml:space="preserve">Η </w:t>
      </w:r>
      <w:r>
        <w:rPr>
          <w:rFonts w:ascii="Arial" w:eastAsia="Times New Roman" w:hAnsi="Arial" w:cs="Arial"/>
          <w:color w:val="000000"/>
          <w:sz w:val="24"/>
          <w:szCs w:val="24"/>
          <w:lang w:val="el-GR"/>
        </w:rPr>
        <w:t>εικόνα</w:t>
      </w:r>
      <w:r w:rsidR="0013343D">
        <w:rPr>
          <w:rFonts w:ascii="Arial" w:eastAsia="Times New Roman" w:hAnsi="Arial" w:cs="Arial"/>
          <w:color w:val="000000"/>
          <w:sz w:val="24"/>
          <w:szCs w:val="24"/>
          <w:lang w:val="el-GR"/>
        </w:rPr>
        <w:t xml:space="preserve"> 20</w:t>
      </w:r>
      <w:r w:rsidR="004C7EA5">
        <w:rPr>
          <w:rFonts w:ascii="Arial" w:eastAsia="Times New Roman" w:hAnsi="Arial" w:cs="Arial"/>
          <w:color w:val="000000"/>
          <w:sz w:val="24"/>
          <w:szCs w:val="24"/>
          <w:lang w:val="el-GR"/>
        </w:rPr>
        <w:t xml:space="preserve"> που </w:t>
      </w:r>
      <w:r>
        <w:rPr>
          <w:rFonts w:ascii="Arial" w:eastAsia="Times New Roman" w:hAnsi="Arial" w:cs="Arial"/>
          <w:color w:val="000000"/>
          <w:sz w:val="24"/>
          <w:szCs w:val="24"/>
          <w:lang w:val="el-GR"/>
        </w:rPr>
        <w:t>ακολουθεί προέρχεται από το λογισμικό</w:t>
      </w:r>
      <w:r w:rsidR="004C7EA5">
        <w:rPr>
          <w:rFonts w:ascii="Arial" w:eastAsia="Times New Roman" w:hAnsi="Arial" w:cs="Arial"/>
          <w:color w:val="000000"/>
          <w:sz w:val="24"/>
          <w:szCs w:val="24"/>
          <w:lang w:val="el-GR"/>
        </w:rPr>
        <w:t xml:space="preserve"> </w:t>
      </w:r>
      <w:r w:rsidRPr="008B0E2A">
        <w:rPr>
          <w:rFonts w:ascii="Arial" w:eastAsia="Times New Roman" w:hAnsi="Arial" w:cs="Arial"/>
          <w:color w:val="000000"/>
          <w:sz w:val="24"/>
          <w:szCs w:val="24"/>
        </w:rPr>
        <w:t>Google</w:t>
      </w:r>
      <w:r w:rsidRPr="008B0E2A">
        <w:rPr>
          <w:rFonts w:ascii="Arial" w:eastAsia="Times New Roman" w:hAnsi="Arial" w:cs="Arial"/>
          <w:color w:val="000000"/>
          <w:sz w:val="24"/>
          <w:szCs w:val="24"/>
          <w:lang w:val="el-GR"/>
        </w:rPr>
        <w:t xml:space="preserve"> </w:t>
      </w:r>
      <w:r w:rsidRPr="008B0E2A">
        <w:rPr>
          <w:rFonts w:ascii="Arial" w:eastAsia="Times New Roman" w:hAnsi="Arial" w:cs="Arial"/>
          <w:color w:val="000000"/>
          <w:sz w:val="24"/>
          <w:szCs w:val="24"/>
        </w:rPr>
        <w:t>Earth</w:t>
      </w:r>
      <w:r w:rsidRPr="008B0E2A">
        <w:rPr>
          <w:rFonts w:ascii="Arial" w:eastAsia="Times New Roman" w:hAnsi="Arial" w:cs="Arial"/>
          <w:color w:val="000000"/>
          <w:sz w:val="24"/>
          <w:szCs w:val="24"/>
          <w:lang w:val="el-GR"/>
        </w:rPr>
        <w:t xml:space="preserve"> </w:t>
      </w:r>
      <w:r w:rsidRPr="008B0E2A">
        <w:rPr>
          <w:rFonts w:ascii="Arial" w:eastAsia="Times New Roman" w:hAnsi="Arial" w:cs="Arial"/>
          <w:color w:val="000000"/>
          <w:sz w:val="24"/>
          <w:szCs w:val="24"/>
        </w:rPr>
        <w:t>Pro</w:t>
      </w:r>
      <w:r w:rsidRPr="008B0E2A">
        <w:rPr>
          <w:rFonts w:ascii="Arial" w:eastAsia="Times New Roman" w:hAnsi="Arial" w:cs="Arial"/>
          <w:color w:val="000000"/>
          <w:sz w:val="24"/>
          <w:szCs w:val="24"/>
          <w:lang w:val="el-GR"/>
        </w:rPr>
        <w:t xml:space="preserve"> </w:t>
      </w:r>
      <w:r w:rsidR="004C7EA5">
        <w:rPr>
          <w:rFonts w:ascii="Arial" w:eastAsia="Times New Roman" w:hAnsi="Arial" w:cs="Arial"/>
          <w:color w:val="000000"/>
          <w:sz w:val="24"/>
          <w:szCs w:val="24"/>
          <w:lang w:val="el-GR"/>
        </w:rPr>
        <w:t>και</w:t>
      </w:r>
      <w:r>
        <w:rPr>
          <w:rFonts w:ascii="Arial" w:eastAsia="Times New Roman" w:hAnsi="Arial" w:cs="Arial"/>
          <w:color w:val="000000"/>
          <w:sz w:val="24"/>
          <w:szCs w:val="24"/>
          <w:lang w:val="el-GR"/>
        </w:rPr>
        <w:t xml:space="preserve"> απεικονίζει τη χωρική κατανομή των μετεωρολογικών σταθμών που χρησιμοποιήθηκαν στην παρούσα μελέτη.</w:t>
      </w:r>
    </w:p>
    <w:p w14:paraId="5002C39F" w14:textId="77777777" w:rsidR="004C7EA5" w:rsidRDefault="004C7EA5" w:rsidP="00266949">
      <w:pPr>
        <w:jc w:val="both"/>
        <w:rPr>
          <w:noProof/>
          <w:lang w:val="el-GR"/>
        </w:rPr>
      </w:pPr>
    </w:p>
    <w:p w14:paraId="12C69930" w14:textId="77777777" w:rsidR="00287618" w:rsidRDefault="004C7EA5" w:rsidP="00287618">
      <w:pPr>
        <w:keepNext/>
        <w:jc w:val="center"/>
      </w:pPr>
      <w:r>
        <w:rPr>
          <w:noProof/>
        </w:rPr>
        <w:drawing>
          <wp:inline distT="0" distB="0" distL="0" distR="0" wp14:anchorId="3F72436C" wp14:editId="16C147BE">
            <wp:extent cx="4884420" cy="3021801"/>
            <wp:effectExtent l="0" t="0" r="0" b="0"/>
            <wp:docPr id="94663488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634887" name=""/>
                    <pic:cNvPicPr/>
                  </pic:nvPicPr>
                  <pic:blipFill rotWithShape="1">
                    <a:blip r:embed="rId66"/>
                    <a:srcRect l="23750" t="17778" r="7778" b="6914"/>
                    <a:stretch>
                      <a:fillRect/>
                    </a:stretch>
                  </pic:blipFill>
                  <pic:spPr bwMode="auto">
                    <a:xfrm>
                      <a:off x="0" y="0"/>
                      <a:ext cx="4889388" cy="3024874"/>
                    </a:xfrm>
                    <a:prstGeom prst="rect">
                      <a:avLst/>
                    </a:prstGeom>
                    <a:ln>
                      <a:noFill/>
                    </a:ln>
                    <a:extLst>
                      <a:ext uri="{53640926-AAD7-44D8-BBD7-CCE9431645EC}">
                        <a14:shadowObscured xmlns:a14="http://schemas.microsoft.com/office/drawing/2010/main"/>
                      </a:ext>
                    </a:extLst>
                  </pic:spPr>
                </pic:pic>
              </a:graphicData>
            </a:graphic>
          </wp:inline>
        </w:drawing>
      </w:r>
    </w:p>
    <w:p w14:paraId="0A1A5E87" w14:textId="6E3C2F25" w:rsidR="004C7EA5" w:rsidRPr="004C7EA5" w:rsidRDefault="00287618" w:rsidP="00287618">
      <w:pPr>
        <w:pStyle w:val="ad"/>
        <w:jc w:val="center"/>
        <w:rPr>
          <w:rFonts w:ascii="Arial" w:eastAsia="Times New Roman" w:hAnsi="Arial" w:cs="Arial"/>
          <w:color w:val="000000"/>
          <w:sz w:val="24"/>
          <w:szCs w:val="24"/>
          <w:lang w:val="el-GR"/>
        </w:rPr>
      </w:pPr>
      <w:bookmarkStart w:id="79" w:name="_Toc220525654"/>
      <w:r w:rsidRPr="00287618">
        <w:rPr>
          <w:lang w:val="el-GR"/>
        </w:rPr>
        <w:t xml:space="preserve">Εικόνα </w:t>
      </w:r>
      <w:r>
        <w:fldChar w:fldCharType="begin"/>
      </w:r>
      <w:r w:rsidRPr="00287618">
        <w:rPr>
          <w:lang w:val="el-GR"/>
        </w:rPr>
        <w:instrText xml:space="preserve"> </w:instrText>
      </w:r>
      <w:r>
        <w:instrText>SEQ</w:instrText>
      </w:r>
      <w:r w:rsidRPr="00287618">
        <w:rPr>
          <w:lang w:val="el-GR"/>
        </w:rPr>
        <w:instrText xml:space="preserve"> Εικόνα \* </w:instrText>
      </w:r>
      <w:r>
        <w:instrText>ARABIC</w:instrText>
      </w:r>
      <w:r w:rsidRPr="00287618">
        <w:rPr>
          <w:lang w:val="el-GR"/>
        </w:rPr>
        <w:instrText xml:space="preserve"> </w:instrText>
      </w:r>
      <w:r>
        <w:fldChar w:fldCharType="separate"/>
      </w:r>
      <w:r w:rsidR="00BA228B" w:rsidRPr="00D129EF">
        <w:rPr>
          <w:noProof/>
          <w:lang w:val="el-GR"/>
        </w:rPr>
        <w:t>20</w:t>
      </w:r>
      <w:r>
        <w:fldChar w:fldCharType="end"/>
      </w:r>
      <w:r>
        <w:rPr>
          <w:lang w:val="el-GR"/>
        </w:rPr>
        <w:t xml:space="preserve">- Χωρική κατανομή των μετεωρολογικών σταθμών </w:t>
      </w:r>
      <w:r w:rsidR="00D263BB">
        <w:rPr>
          <w:lang w:val="el-GR"/>
        </w:rPr>
        <w:t>από</w:t>
      </w:r>
      <w:r>
        <w:rPr>
          <w:lang w:val="el-GR"/>
        </w:rPr>
        <w:t xml:space="preserve"> το λογισμικό </w:t>
      </w:r>
      <w:r>
        <w:t>Google</w:t>
      </w:r>
      <w:r w:rsidRPr="00287618">
        <w:rPr>
          <w:lang w:val="el-GR"/>
        </w:rPr>
        <w:t xml:space="preserve"> </w:t>
      </w:r>
      <w:r>
        <w:t>Earth</w:t>
      </w:r>
      <w:r w:rsidRPr="00287618">
        <w:rPr>
          <w:lang w:val="el-GR"/>
        </w:rPr>
        <w:t xml:space="preserve"> </w:t>
      </w:r>
      <w:r>
        <w:t>Pro</w:t>
      </w:r>
      <w:bookmarkEnd w:id="79"/>
    </w:p>
    <w:p w14:paraId="15124A20" w14:textId="65AEF363" w:rsidR="00834990" w:rsidRDefault="00834990" w:rsidP="00266949">
      <w:pPr>
        <w:jc w:val="both"/>
        <w:rPr>
          <w:rFonts w:ascii="Arial" w:eastAsia="Times New Roman" w:hAnsi="Arial" w:cs="Arial"/>
          <w:color w:val="000000"/>
          <w:sz w:val="24"/>
          <w:szCs w:val="24"/>
          <w:lang w:val="el-GR"/>
        </w:rPr>
      </w:pPr>
    </w:p>
    <w:p w14:paraId="11BB662B" w14:textId="51B898CD" w:rsidR="00260DCC" w:rsidRDefault="00260DCC" w:rsidP="00266949">
      <w:pPr>
        <w:jc w:val="both"/>
        <w:rPr>
          <w:rFonts w:ascii="Arial" w:eastAsia="Times New Roman" w:hAnsi="Arial" w:cs="Arial"/>
          <w:color w:val="000000"/>
          <w:sz w:val="24"/>
          <w:szCs w:val="24"/>
          <w:lang w:val="el-GR"/>
        </w:rPr>
      </w:pPr>
      <w:r>
        <w:rPr>
          <w:rFonts w:ascii="Arial" w:eastAsia="Times New Roman" w:hAnsi="Arial" w:cs="Arial"/>
          <w:color w:val="000000"/>
          <w:sz w:val="24"/>
          <w:szCs w:val="24"/>
          <w:lang w:val="el-GR"/>
        </w:rPr>
        <w:t xml:space="preserve">Ακολούθως με τη </w:t>
      </w:r>
      <w:r w:rsidR="008B0E2A">
        <w:rPr>
          <w:rFonts w:ascii="Arial" w:eastAsia="Times New Roman" w:hAnsi="Arial" w:cs="Arial"/>
          <w:color w:val="000000"/>
          <w:sz w:val="24"/>
          <w:szCs w:val="24"/>
          <w:lang w:val="el-GR"/>
        </w:rPr>
        <w:t>χρήση</w:t>
      </w:r>
      <w:r>
        <w:rPr>
          <w:rFonts w:ascii="Arial" w:eastAsia="Times New Roman" w:hAnsi="Arial" w:cs="Arial"/>
          <w:color w:val="000000"/>
          <w:sz w:val="24"/>
          <w:szCs w:val="24"/>
          <w:lang w:val="el-GR"/>
        </w:rPr>
        <w:t xml:space="preserve"> του </w:t>
      </w:r>
      <w:r w:rsidR="008B0E2A">
        <w:rPr>
          <w:rFonts w:ascii="Arial" w:eastAsia="Times New Roman" w:hAnsi="Arial" w:cs="Arial"/>
          <w:color w:val="000000"/>
          <w:sz w:val="24"/>
          <w:szCs w:val="24"/>
          <w:lang w:val="el-GR"/>
        </w:rPr>
        <w:t>αρχείου</w:t>
      </w:r>
      <w:r>
        <w:rPr>
          <w:rFonts w:ascii="Arial" w:eastAsia="Times New Roman" w:hAnsi="Arial" w:cs="Arial"/>
          <w:color w:val="000000"/>
          <w:sz w:val="24"/>
          <w:szCs w:val="24"/>
          <w:lang w:val="el-GR"/>
        </w:rPr>
        <w:t xml:space="preserve"> που</w:t>
      </w:r>
      <w:r w:rsidR="008B0E2A">
        <w:rPr>
          <w:rFonts w:ascii="Arial" w:eastAsia="Times New Roman" w:hAnsi="Arial" w:cs="Arial"/>
          <w:color w:val="000000"/>
          <w:sz w:val="24"/>
          <w:szCs w:val="24"/>
          <w:lang w:val="el-GR"/>
        </w:rPr>
        <w:t xml:space="preserve"> </w:t>
      </w:r>
      <w:r w:rsidR="006256DA">
        <w:rPr>
          <w:rFonts w:ascii="Arial" w:eastAsia="Times New Roman" w:hAnsi="Arial" w:cs="Arial"/>
          <w:color w:val="000000"/>
          <w:sz w:val="24"/>
          <w:szCs w:val="24"/>
          <w:lang w:val="el-GR"/>
        </w:rPr>
        <w:t xml:space="preserve">δόθηκε </w:t>
      </w:r>
      <w:r w:rsidR="008B0E2A">
        <w:rPr>
          <w:rFonts w:ascii="Arial" w:eastAsia="Times New Roman" w:hAnsi="Arial" w:cs="Arial"/>
          <w:color w:val="000000"/>
          <w:sz w:val="24"/>
          <w:szCs w:val="24"/>
          <w:lang w:val="el-GR"/>
        </w:rPr>
        <w:t>από το Πολυτεχνείο</w:t>
      </w:r>
      <w:r>
        <w:rPr>
          <w:rFonts w:ascii="Arial" w:eastAsia="Times New Roman" w:hAnsi="Arial" w:cs="Arial"/>
          <w:color w:val="000000"/>
          <w:sz w:val="24"/>
          <w:szCs w:val="24"/>
          <w:lang w:val="el-GR"/>
        </w:rPr>
        <w:t xml:space="preserve"> </w:t>
      </w:r>
      <w:r w:rsidR="008B0E2A">
        <w:rPr>
          <w:rFonts w:ascii="Arial" w:eastAsia="Times New Roman" w:hAnsi="Arial" w:cs="Arial"/>
          <w:color w:val="000000"/>
          <w:sz w:val="24"/>
          <w:szCs w:val="24"/>
          <w:lang w:val="el-GR"/>
        </w:rPr>
        <w:t>Κρήτης, το οποίο</w:t>
      </w:r>
      <w:r>
        <w:rPr>
          <w:rFonts w:ascii="Arial" w:eastAsia="Times New Roman" w:hAnsi="Arial" w:cs="Arial"/>
          <w:color w:val="000000"/>
          <w:sz w:val="24"/>
          <w:szCs w:val="24"/>
          <w:lang w:val="el-GR"/>
        </w:rPr>
        <w:t xml:space="preserve"> </w:t>
      </w:r>
      <w:r w:rsidR="008B0E2A">
        <w:rPr>
          <w:rFonts w:ascii="Arial" w:eastAsia="Times New Roman" w:hAnsi="Arial" w:cs="Arial"/>
          <w:color w:val="000000"/>
          <w:sz w:val="24"/>
          <w:szCs w:val="24"/>
          <w:lang w:val="el-GR"/>
        </w:rPr>
        <w:t>περιλαμβάνει τα μετεωρολογικά</w:t>
      </w:r>
      <w:r>
        <w:rPr>
          <w:rFonts w:ascii="Arial" w:eastAsia="Times New Roman" w:hAnsi="Arial" w:cs="Arial"/>
          <w:color w:val="000000"/>
          <w:sz w:val="24"/>
          <w:szCs w:val="24"/>
          <w:lang w:val="el-GR"/>
        </w:rPr>
        <w:t xml:space="preserve"> </w:t>
      </w:r>
      <w:r w:rsidR="008B0E2A">
        <w:rPr>
          <w:rFonts w:ascii="Arial" w:eastAsia="Times New Roman" w:hAnsi="Arial" w:cs="Arial"/>
          <w:color w:val="000000"/>
          <w:sz w:val="24"/>
          <w:szCs w:val="24"/>
          <w:lang w:val="el-GR"/>
        </w:rPr>
        <w:t>δεδομένα</w:t>
      </w:r>
      <w:r>
        <w:rPr>
          <w:rFonts w:ascii="Arial" w:eastAsia="Times New Roman" w:hAnsi="Arial" w:cs="Arial"/>
          <w:color w:val="000000"/>
          <w:sz w:val="24"/>
          <w:szCs w:val="24"/>
          <w:lang w:val="el-GR"/>
        </w:rPr>
        <w:t xml:space="preserve"> της </w:t>
      </w:r>
      <w:r w:rsidR="008B0E2A">
        <w:rPr>
          <w:rFonts w:ascii="Arial" w:eastAsia="Times New Roman" w:hAnsi="Arial" w:cs="Arial"/>
          <w:color w:val="000000"/>
          <w:sz w:val="24"/>
          <w:szCs w:val="24"/>
          <w:lang w:val="el-GR"/>
        </w:rPr>
        <w:t>βροχόπτωσης</w:t>
      </w:r>
      <w:r>
        <w:rPr>
          <w:rFonts w:ascii="Arial" w:eastAsia="Times New Roman" w:hAnsi="Arial" w:cs="Arial"/>
          <w:color w:val="000000"/>
          <w:sz w:val="24"/>
          <w:szCs w:val="24"/>
          <w:lang w:val="el-GR"/>
        </w:rPr>
        <w:t xml:space="preserve"> και της </w:t>
      </w:r>
      <w:r w:rsidR="008B0E2A">
        <w:rPr>
          <w:rFonts w:ascii="Arial" w:eastAsia="Times New Roman" w:hAnsi="Arial" w:cs="Arial"/>
          <w:color w:val="000000"/>
          <w:sz w:val="24"/>
          <w:szCs w:val="24"/>
          <w:lang w:val="el-GR"/>
        </w:rPr>
        <w:t>θερμοκρασίας για όλους τους μετεωρολογικούς σταθμούς της Κρήτης,</w:t>
      </w:r>
      <w:r>
        <w:rPr>
          <w:rFonts w:ascii="Arial" w:eastAsia="Times New Roman" w:hAnsi="Arial" w:cs="Arial"/>
          <w:color w:val="000000"/>
          <w:sz w:val="24"/>
          <w:szCs w:val="24"/>
          <w:lang w:val="el-GR"/>
        </w:rPr>
        <w:t xml:space="preserve"> </w:t>
      </w:r>
      <w:r w:rsidR="00BA26A8">
        <w:rPr>
          <w:rFonts w:ascii="Arial" w:eastAsia="Times New Roman" w:hAnsi="Arial" w:cs="Arial"/>
          <w:color w:val="000000"/>
          <w:sz w:val="24"/>
          <w:szCs w:val="24"/>
          <w:lang w:val="el-GR"/>
        </w:rPr>
        <w:t>πραγματοποιήθηκε</w:t>
      </w:r>
      <w:r w:rsidR="008B0E2A">
        <w:rPr>
          <w:rFonts w:ascii="Arial" w:eastAsia="Times New Roman" w:hAnsi="Arial" w:cs="Arial"/>
          <w:color w:val="000000"/>
          <w:sz w:val="24"/>
          <w:szCs w:val="24"/>
          <w:lang w:val="el-GR"/>
        </w:rPr>
        <w:t xml:space="preserve"> σύγκριση των δεδομένων με τον μετεωρολογικό σταθμό </w:t>
      </w:r>
      <w:r w:rsidR="00BA26A8">
        <w:rPr>
          <w:rFonts w:ascii="Arial" w:eastAsia="Times New Roman" w:hAnsi="Arial" w:cs="Arial"/>
          <w:color w:val="000000"/>
          <w:sz w:val="24"/>
          <w:szCs w:val="24"/>
          <w:lang w:val="el-GR"/>
        </w:rPr>
        <w:t>Μύθη</w:t>
      </w:r>
      <w:r w:rsidR="006256DA">
        <w:rPr>
          <w:rFonts w:ascii="Arial" w:eastAsia="Times New Roman" w:hAnsi="Arial" w:cs="Arial"/>
          <w:color w:val="000000"/>
          <w:sz w:val="24"/>
          <w:szCs w:val="24"/>
          <w:lang w:val="el-GR"/>
        </w:rPr>
        <w:t xml:space="preserve"> και </w:t>
      </w:r>
      <w:r w:rsidR="006256DA" w:rsidRPr="0027184A">
        <w:rPr>
          <w:rFonts w:ascii="Arial" w:hAnsi="Arial" w:cs="Arial"/>
          <w:sz w:val="24"/>
          <w:szCs w:val="24"/>
          <w:lang w:val="el-GR"/>
        </w:rPr>
        <w:t>Καψάλη</w:t>
      </w:r>
      <w:r w:rsidR="00BA26A8">
        <w:rPr>
          <w:rFonts w:ascii="Arial" w:eastAsia="Times New Roman" w:hAnsi="Arial" w:cs="Arial"/>
          <w:color w:val="000000"/>
          <w:sz w:val="24"/>
          <w:szCs w:val="24"/>
          <w:lang w:val="el-GR"/>
        </w:rPr>
        <w:t xml:space="preserve">. Η σύγκριση αφορούσε την περίοδο </w:t>
      </w:r>
      <w:r>
        <w:rPr>
          <w:rFonts w:ascii="Arial" w:eastAsia="Times New Roman" w:hAnsi="Arial" w:cs="Arial"/>
          <w:color w:val="000000"/>
          <w:sz w:val="24"/>
          <w:szCs w:val="24"/>
          <w:lang w:val="el-GR"/>
        </w:rPr>
        <w:t xml:space="preserve"> από την</w:t>
      </w:r>
      <w:r w:rsidR="00BA26A8">
        <w:rPr>
          <w:rFonts w:ascii="Arial" w:eastAsia="Times New Roman" w:hAnsi="Arial" w:cs="Arial"/>
          <w:color w:val="000000"/>
          <w:sz w:val="24"/>
          <w:szCs w:val="24"/>
          <w:lang w:val="el-GR"/>
        </w:rPr>
        <w:t xml:space="preserve"> 1</w:t>
      </w:r>
      <w:r w:rsidR="00BA26A8" w:rsidRPr="00BA26A8">
        <w:rPr>
          <w:rFonts w:ascii="Arial" w:eastAsia="Times New Roman" w:hAnsi="Arial" w:cs="Arial"/>
          <w:color w:val="000000"/>
          <w:sz w:val="24"/>
          <w:szCs w:val="24"/>
          <w:vertAlign w:val="superscript"/>
          <w:lang w:val="el-GR"/>
        </w:rPr>
        <w:t>η</w:t>
      </w:r>
      <w:r w:rsidR="00BA26A8">
        <w:rPr>
          <w:rFonts w:ascii="Arial" w:eastAsia="Times New Roman" w:hAnsi="Arial" w:cs="Arial"/>
          <w:color w:val="000000"/>
          <w:sz w:val="24"/>
          <w:szCs w:val="24"/>
          <w:lang w:val="el-GR"/>
        </w:rPr>
        <w:t xml:space="preserve"> του Ιανουαρίου το 2000</w:t>
      </w:r>
      <w:r>
        <w:rPr>
          <w:rFonts w:ascii="Arial" w:eastAsia="Times New Roman" w:hAnsi="Arial" w:cs="Arial"/>
          <w:color w:val="000000"/>
          <w:sz w:val="24"/>
          <w:szCs w:val="24"/>
          <w:lang w:val="el-GR"/>
        </w:rPr>
        <w:t xml:space="preserve"> </w:t>
      </w:r>
      <w:r w:rsidR="00BA26A8">
        <w:rPr>
          <w:rFonts w:ascii="Arial" w:eastAsia="Times New Roman" w:hAnsi="Arial" w:cs="Arial"/>
          <w:color w:val="000000"/>
          <w:sz w:val="24"/>
          <w:szCs w:val="24"/>
          <w:lang w:val="el-GR"/>
        </w:rPr>
        <w:t>ως τις 31</w:t>
      </w:r>
      <w:r w:rsidR="00BA26A8" w:rsidRPr="00BA26A8">
        <w:rPr>
          <w:rFonts w:ascii="Arial" w:eastAsia="Times New Roman" w:hAnsi="Arial" w:cs="Arial"/>
          <w:color w:val="000000"/>
          <w:sz w:val="24"/>
          <w:szCs w:val="24"/>
          <w:vertAlign w:val="superscript"/>
          <w:lang w:val="el-GR"/>
        </w:rPr>
        <w:t>η</w:t>
      </w:r>
      <w:r w:rsidR="00BA26A8">
        <w:rPr>
          <w:rFonts w:ascii="Arial" w:eastAsia="Times New Roman" w:hAnsi="Arial" w:cs="Arial"/>
          <w:color w:val="000000"/>
          <w:sz w:val="24"/>
          <w:szCs w:val="24"/>
          <w:lang w:val="el-GR"/>
        </w:rPr>
        <w:t xml:space="preserve"> του Δεκέμβριου του 2009 η οποία αντιστοιχεί και στο χρονικό διάστημα κατά το οποίο ήταν διαθέσιμες οι τελευταίες μετρήσεις του </w:t>
      </w:r>
      <w:r w:rsidR="006256DA">
        <w:rPr>
          <w:rFonts w:ascii="Arial" w:eastAsia="Times New Roman" w:hAnsi="Arial" w:cs="Arial"/>
          <w:color w:val="000000"/>
          <w:sz w:val="24"/>
          <w:szCs w:val="24"/>
          <w:lang w:val="el-GR"/>
        </w:rPr>
        <w:t>μοντέλου</w:t>
      </w:r>
      <w:r>
        <w:rPr>
          <w:rFonts w:ascii="Arial" w:eastAsia="Times New Roman" w:hAnsi="Arial" w:cs="Arial"/>
          <w:color w:val="000000"/>
          <w:sz w:val="24"/>
          <w:szCs w:val="24"/>
          <w:lang w:val="el-GR"/>
        </w:rPr>
        <w:t>.</w:t>
      </w:r>
    </w:p>
    <w:p w14:paraId="2D252389" w14:textId="5FC2DCB8" w:rsidR="007B2030" w:rsidRDefault="00260DCC" w:rsidP="007B2030">
      <w:pPr>
        <w:jc w:val="both"/>
        <w:rPr>
          <w:rFonts w:ascii="Arial" w:eastAsia="Times New Roman" w:hAnsi="Arial" w:cs="Arial"/>
          <w:color w:val="000000"/>
          <w:sz w:val="24"/>
          <w:szCs w:val="24"/>
          <w:lang w:val="el-GR"/>
        </w:rPr>
      </w:pPr>
      <w:r>
        <w:rPr>
          <w:rFonts w:ascii="Arial" w:eastAsia="Times New Roman" w:hAnsi="Arial" w:cs="Arial"/>
          <w:color w:val="000000"/>
          <w:sz w:val="24"/>
          <w:szCs w:val="24"/>
          <w:lang w:val="el-GR"/>
        </w:rPr>
        <w:t xml:space="preserve">Η </w:t>
      </w:r>
      <w:r w:rsidR="00BA26A8">
        <w:rPr>
          <w:rFonts w:ascii="Arial" w:eastAsia="Times New Roman" w:hAnsi="Arial" w:cs="Arial"/>
          <w:color w:val="000000"/>
          <w:sz w:val="24"/>
          <w:szCs w:val="24"/>
          <w:lang w:val="el-GR"/>
        </w:rPr>
        <w:t>σύγκριση</w:t>
      </w:r>
      <w:r>
        <w:rPr>
          <w:rFonts w:ascii="Arial" w:eastAsia="Times New Roman" w:hAnsi="Arial" w:cs="Arial"/>
          <w:color w:val="000000"/>
          <w:sz w:val="24"/>
          <w:szCs w:val="24"/>
          <w:lang w:val="el-GR"/>
        </w:rPr>
        <w:t xml:space="preserve"> των </w:t>
      </w:r>
      <w:r w:rsidR="00BA26A8">
        <w:rPr>
          <w:rFonts w:ascii="Arial" w:eastAsia="Times New Roman" w:hAnsi="Arial" w:cs="Arial"/>
          <w:color w:val="000000"/>
          <w:sz w:val="24"/>
          <w:szCs w:val="24"/>
          <w:lang w:val="el-GR"/>
        </w:rPr>
        <w:t>μετεωρολογικών δεδομένων πραγματοποιήθηκε με τη μέθοδο</w:t>
      </w:r>
      <w:r>
        <w:rPr>
          <w:rFonts w:ascii="Arial" w:eastAsia="Times New Roman" w:hAnsi="Arial" w:cs="Arial"/>
          <w:color w:val="000000"/>
          <w:sz w:val="24"/>
          <w:szCs w:val="24"/>
          <w:lang w:val="el-GR"/>
        </w:rPr>
        <w:t xml:space="preserve"> των </w:t>
      </w:r>
      <w:r w:rsidR="00BA26A8">
        <w:rPr>
          <w:rFonts w:ascii="Arial" w:eastAsia="Times New Roman" w:hAnsi="Arial" w:cs="Arial"/>
          <w:color w:val="000000"/>
          <w:sz w:val="24"/>
          <w:szCs w:val="24"/>
          <w:lang w:val="el-GR"/>
        </w:rPr>
        <w:t>ελαχίστων</w:t>
      </w:r>
      <w:r>
        <w:rPr>
          <w:rFonts w:ascii="Arial" w:eastAsia="Times New Roman" w:hAnsi="Arial" w:cs="Arial"/>
          <w:color w:val="000000"/>
          <w:sz w:val="24"/>
          <w:szCs w:val="24"/>
          <w:lang w:val="el-GR"/>
        </w:rPr>
        <w:t xml:space="preserve"> </w:t>
      </w:r>
      <w:r w:rsidR="00BA26A8">
        <w:rPr>
          <w:rFonts w:ascii="Arial" w:eastAsia="Times New Roman" w:hAnsi="Arial" w:cs="Arial"/>
          <w:color w:val="000000"/>
          <w:sz w:val="24"/>
          <w:szCs w:val="24"/>
          <w:lang w:val="el-GR"/>
        </w:rPr>
        <w:t>τετράγωνων</w:t>
      </w:r>
      <w:r>
        <w:rPr>
          <w:rFonts w:ascii="Arial" w:eastAsia="Times New Roman" w:hAnsi="Arial" w:cs="Arial"/>
          <w:color w:val="000000"/>
          <w:sz w:val="24"/>
          <w:szCs w:val="24"/>
          <w:lang w:val="el-GR"/>
        </w:rPr>
        <w:t xml:space="preserve">. </w:t>
      </w:r>
      <w:r w:rsidR="006256DA">
        <w:rPr>
          <w:rFonts w:ascii="Arial" w:eastAsia="Times New Roman" w:hAnsi="Arial" w:cs="Arial"/>
          <w:color w:val="000000"/>
          <w:sz w:val="24"/>
          <w:szCs w:val="24"/>
          <w:lang w:val="el-GR"/>
        </w:rPr>
        <w:t xml:space="preserve">Παρακάτω </w:t>
      </w:r>
      <w:r w:rsidR="00BA26A8">
        <w:rPr>
          <w:rFonts w:ascii="Arial" w:eastAsia="Times New Roman" w:hAnsi="Arial" w:cs="Arial"/>
          <w:color w:val="000000"/>
          <w:sz w:val="24"/>
          <w:szCs w:val="24"/>
          <w:lang w:val="el-GR"/>
        </w:rPr>
        <w:t>παρουσιάζονται</w:t>
      </w:r>
      <w:r w:rsidR="007B2030">
        <w:rPr>
          <w:rFonts w:ascii="Arial" w:eastAsia="Times New Roman" w:hAnsi="Arial" w:cs="Arial"/>
          <w:color w:val="000000"/>
          <w:sz w:val="24"/>
          <w:szCs w:val="24"/>
          <w:lang w:val="el-GR"/>
        </w:rPr>
        <w:t xml:space="preserve"> τα </w:t>
      </w:r>
      <w:r w:rsidR="00BA26A8">
        <w:rPr>
          <w:rFonts w:ascii="Arial" w:eastAsia="Times New Roman" w:hAnsi="Arial" w:cs="Arial"/>
          <w:color w:val="000000"/>
          <w:sz w:val="24"/>
          <w:szCs w:val="24"/>
          <w:lang w:val="el-GR"/>
        </w:rPr>
        <w:t>διαγράμματα</w:t>
      </w:r>
      <w:r w:rsidR="007B2030">
        <w:rPr>
          <w:rFonts w:ascii="Arial" w:eastAsia="Times New Roman" w:hAnsi="Arial" w:cs="Arial"/>
          <w:color w:val="000000"/>
          <w:sz w:val="24"/>
          <w:szCs w:val="24"/>
          <w:lang w:val="el-GR"/>
        </w:rPr>
        <w:t xml:space="preserve"> </w:t>
      </w:r>
      <w:r w:rsidR="00BA26A8">
        <w:rPr>
          <w:rFonts w:ascii="Arial" w:eastAsia="Times New Roman" w:hAnsi="Arial" w:cs="Arial"/>
          <w:color w:val="000000"/>
          <w:sz w:val="24"/>
          <w:szCs w:val="24"/>
          <w:lang w:val="el-GR"/>
        </w:rPr>
        <w:t xml:space="preserve">σύγκρισης </w:t>
      </w:r>
      <w:r w:rsidR="006256DA">
        <w:rPr>
          <w:rFonts w:ascii="Arial" w:eastAsia="Times New Roman" w:hAnsi="Arial" w:cs="Arial"/>
          <w:color w:val="000000"/>
          <w:sz w:val="24"/>
          <w:szCs w:val="24"/>
          <w:lang w:val="el-GR"/>
        </w:rPr>
        <w:t>για τον</w:t>
      </w:r>
      <w:r w:rsidR="00BA26A8">
        <w:rPr>
          <w:rFonts w:ascii="Arial" w:eastAsia="Times New Roman" w:hAnsi="Arial" w:cs="Arial"/>
          <w:color w:val="000000"/>
          <w:sz w:val="24"/>
          <w:szCs w:val="24"/>
          <w:lang w:val="el-GR"/>
        </w:rPr>
        <w:t xml:space="preserve"> μετεωρολογικό σταθμό Τζερμιαδο που είναι και εν τέλη ο σταθμός που </w:t>
      </w:r>
      <w:r w:rsidR="00BA26A8">
        <w:rPr>
          <w:rFonts w:ascii="Arial" w:eastAsia="Times New Roman" w:hAnsi="Arial" w:cs="Arial"/>
          <w:color w:val="000000"/>
          <w:sz w:val="24"/>
          <w:szCs w:val="24"/>
          <w:lang w:val="el-GR"/>
        </w:rPr>
        <w:lastRenderedPageBreak/>
        <w:t xml:space="preserve">επιλέχθηκε για τη </w:t>
      </w:r>
      <w:r w:rsidR="006256DA">
        <w:rPr>
          <w:rFonts w:ascii="Arial" w:eastAsia="Times New Roman" w:hAnsi="Arial" w:cs="Arial"/>
          <w:color w:val="000000"/>
          <w:sz w:val="24"/>
          <w:szCs w:val="24"/>
          <w:lang w:val="el-GR"/>
        </w:rPr>
        <w:t>συνέχεια των δεδομένων για τη βροχόπτωση και για τις θερμοκρασίες (μέγιστες και ελάχιστες)</w:t>
      </w:r>
      <w:r w:rsidR="007B2030">
        <w:rPr>
          <w:rFonts w:ascii="Arial" w:eastAsia="Times New Roman" w:hAnsi="Arial" w:cs="Arial"/>
          <w:color w:val="000000"/>
          <w:sz w:val="24"/>
          <w:szCs w:val="24"/>
          <w:lang w:val="el-GR"/>
        </w:rPr>
        <w:t xml:space="preserve">. </w:t>
      </w:r>
    </w:p>
    <w:p w14:paraId="3FA63C9C" w14:textId="161713F1" w:rsidR="00D6675D" w:rsidRDefault="00D6675D" w:rsidP="007B2030">
      <w:pPr>
        <w:jc w:val="both"/>
        <w:rPr>
          <w:rFonts w:ascii="Arial" w:eastAsia="Times New Roman" w:hAnsi="Arial" w:cs="Arial"/>
          <w:color w:val="000000"/>
          <w:sz w:val="24"/>
          <w:szCs w:val="24"/>
          <w:lang w:val="el-GR"/>
        </w:rPr>
      </w:pPr>
    </w:p>
    <w:p w14:paraId="57931484" w14:textId="7CB40A15" w:rsidR="00834990" w:rsidRPr="00BA26A8" w:rsidRDefault="00834990" w:rsidP="00BA26A8">
      <w:pPr>
        <w:jc w:val="center"/>
        <w:rPr>
          <w:rFonts w:ascii="Arial" w:eastAsia="Times New Roman" w:hAnsi="Arial" w:cs="Arial"/>
          <w:color w:val="000000"/>
          <w:sz w:val="24"/>
          <w:szCs w:val="24"/>
          <w:lang w:val="el-GR"/>
        </w:rPr>
      </w:pPr>
    </w:p>
    <w:p w14:paraId="1501ADB4" w14:textId="5A6ED229" w:rsidR="00834990" w:rsidRPr="00C517EE" w:rsidRDefault="00834990" w:rsidP="00266949">
      <w:pPr>
        <w:jc w:val="both"/>
        <w:rPr>
          <w:rFonts w:ascii="Arial" w:eastAsia="Times New Roman" w:hAnsi="Arial" w:cs="Arial"/>
          <w:color w:val="000000"/>
          <w:sz w:val="24"/>
          <w:szCs w:val="24"/>
          <w:lang w:val="el-GR"/>
        </w:rPr>
      </w:pPr>
    </w:p>
    <w:p w14:paraId="4EC51F05" w14:textId="5493D819" w:rsidR="008B0E2A" w:rsidRPr="00C517EE" w:rsidRDefault="008B0E2A" w:rsidP="00266949">
      <w:pPr>
        <w:jc w:val="both"/>
        <w:rPr>
          <w:rFonts w:ascii="Arial" w:eastAsia="Times New Roman" w:hAnsi="Arial" w:cs="Arial"/>
          <w:color w:val="000000"/>
          <w:sz w:val="24"/>
          <w:szCs w:val="24"/>
          <w:lang w:val="el-GR"/>
        </w:rPr>
      </w:pPr>
    </w:p>
    <w:p w14:paraId="291293DE" w14:textId="69EF587A" w:rsidR="00834990" w:rsidRDefault="00834990" w:rsidP="00266949">
      <w:pPr>
        <w:jc w:val="both"/>
        <w:rPr>
          <w:rFonts w:ascii="Arial" w:eastAsia="Times New Roman" w:hAnsi="Arial" w:cs="Arial"/>
          <w:color w:val="000000"/>
          <w:sz w:val="24"/>
          <w:szCs w:val="24"/>
          <w:lang w:val="el-GR"/>
        </w:rPr>
      </w:pPr>
    </w:p>
    <w:p w14:paraId="730CC523" w14:textId="57954E5B" w:rsidR="00834990" w:rsidRDefault="00834990" w:rsidP="00266949">
      <w:pPr>
        <w:jc w:val="both"/>
        <w:rPr>
          <w:rFonts w:ascii="Arial" w:eastAsia="Times New Roman" w:hAnsi="Arial" w:cs="Arial"/>
          <w:color w:val="000000"/>
          <w:sz w:val="24"/>
          <w:szCs w:val="24"/>
          <w:lang w:val="el-GR"/>
        </w:rPr>
      </w:pPr>
    </w:p>
    <w:p w14:paraId="2632084B" w14:textId="15EBE781" w:rsidR="00D6675D" w:rsidRDefault="006C0E8C" w:rsidP="00266949">
      <w:pPr>
        <w:jc w:val="both"/>
        <w:rPr>
          <w:rFonts w:ascii="Arial" w:eastAsia="Times New Roman" w:hAnsi="Arial" w:cs="Arial"/>
          <w:color w:val="000000"/>
          <w:sz w:val="24"/>
          <w:szCs w:val="24"/>
          <w:lang w:val="el-GR"/>
        </w:rPr>
      </w:pPr>
      <w:r>
        <w:rPr>
          <w:noProof/>
        </w:rPr>
        <w:drawing>
          <wp:anchor distT="0" distB="0" distL="114300" distR="114300" simplePos="0" relativeHeight="251637248" behindDoc="0" locked="0" layoutInCell="1" allowOverlap="1" wp14:anchorId="58BD97EE" wp14:editId="3946D16A">
            <wp:simplePos x="0" y="0"/>
            <wp:positionH relativeFrom="column">
              <wp:posOffset>373380</wp:posOffset>
            </wp:positionH>
            <wp:positionV relativeFrom="paragraph">
              <wp:posOffset>-182245</wp:posOffset>
            </wp:positionV>
            <wp:extent cx="4693920" cy="2743200"/>
            <wp:effectExtent l="0" t="0" r="0" b="0"/>
            <wp:wrapNone/>
            <wp:docPr id="307719341" name="Γράφημα 1">
              <a:extLst xmlns:a="http://schemas.openxmlformats.org/drawingml/2006/main">
                <a:ext uri="{FF2B5EF4-FFF2-40B4-BE49-F238E27FC236}">
                  <a16:creationId xmlns:a16="http://schemas.microsoft.com/office/drawing/2014/main" id="{F5E22935-EB2B-5672-1D1B-E233684DCB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14:sizeRelH relativeFrom="margin">
              <wp14:pctWidth>0</wp14:pctWidth>
            </wp14:sizeRelH>
            <wp14:sizeRelV relativeFrom="margin">
              <wp14:pctHeight>0</wp14:pctHeight>
            </wp14:sizeRelV>
          </wp:anchor>
        </w:drawing>
      </w:r>
    </w:p>
    <w:p w14:paraId="696837D0" w14:textId="77777777" w:rsidR="00D6675D" w:rsidRDefault="00D6675D" w:rsidP="00266949">
      <w:pPr>
        <w:jc w:val="both"/>
        <w:rPr>
          <w:rFonts w:ascii="Arial" w:eastAsia="Times New Roman" w:hAnsi="Arial" w:cs="Arial"/>
          <w:color w:val="000000"/>
          <w:sz w:val="24"/>
          <w:szCs w:val="24"/>
          <w:lang w:val="el-GR"/>
        </w:rPr>
      </w:pPr>
    </w:p>
    <w:p w14:paraId="408552BC" w14:textId="77777777" w:rsidR="00D6675D" w:rsidRDefault="00D6675D" w:rsidP="00266949">
      <w:pPr>
        <w:jc w:val="both"/>
        <w:rPr>
          <w:rFonts w:ascii="Arial" w:eastAsia="Times New Roman" w:hAnsi="Arial" w:cs="Arial"/>
          <w:color w:val="000000"/>
          <w:sz w:val="24"/>
          <w:szCs w:val="24"/>
          <w:lang w:val="el-GR"/>
        </w:rPr>
      </w:pPr>
    </w:p>
    <w:p w14:paraId="54737C1E" w14:textId="77777777" w:rsidR="00D6675D" w:rsidRDefault="00D6675D" w:rsidP="00266949">
      <w:pPr>
        <w:jc w:val="both"/>
        <w:rPr>
          <w:rFonts w:ascii="Arial" w:eastAsia="Times New Roman" w:hAnsi="Arial" w:cs="Arial"/>
          <w:color w:val="000000"/>
          <w:sz w:val="24"/>
          <w:szCs w:val="24"/>
          <w:lang w:val="el-GR"/>
        </w:rPr>
      </w:pPr>
    </w:p>
    <w:p w14:paraId="1B4AFAFA" w14:textId="77777777" w:rsidR="00D6675D" w:rsidRDefault="00D6675D" w:rsidP="00266949">
      <w:pPr>
        <w:jc w:val="both"/>
        <w:rPr>
          <w:rFonts w:ascii="Arial" w:eastAsia="Times New Roman" w:hAnsi="Arial" w:cs="Arial"/>
          <w:color w:val="000000"/>
          <w:sz w:val="24"/>
          <w:szCs w:val="24"/>
          <w:lang w:val="el-GR"/>
        </w:rPr>
      </w:pPr>
    </w:p>
    <w:p w14:paraId="4078D931" w14:textId="77777777" w:rsidR="00D6675D" w:rsidRDefault="00D6675D" w:rsidP="00266949">
      <w:pPr>
        <w:jc w:val="both"/>
        <w:rPr>
          <w:rFonts w:ascii="Arial" w:eastAsia="Times New Roman" w:hAnsi="Arial" w:cs="Arial"/>
          <w:color w:val="000000"/>
          <w:sz w:val="24"/>
          <w:szCs w:val="24"/>
          <w:lang w:val="el-GR"/>
        </w:rPr>
      </w:pPr>
    </w:p>
    <w:p w14:paraId="5CCC2155" w14:textId="71D3CC08" w:rsidR="008845F5" w:rsidRDefault="008845F5" w:rsidP="00266949">
      <w:pPr>
        <w:jc w:val="both"/>
        <w:rPr>
          <w:rFonts w:ascii="Arial" w:eastAsia="Times New Roman" w:hAnsi="Arial" w:cs="Arial"/>
          <w:color w:val="000000"/>
          <w:sz w:val="24"/>
          <w:szCs w:val="24"/>
          <w:lang w:val="el-GR"/>
        </w:rPr>
      </w:pPr>
    </w:p>
    <w:p w14:paraId="7B51CB94" w14:textId="544DFB08" w:rsidR="00D6675D" w:rsidRDefault="00D6675D" w:rsidP="00266949">
      <w:pPr>
        <w:jc w:val="both"/>
        <w:rPr>
          <w:rFonts w:ascii="Arial" w:eastAsia="Times New Roman" w:hAnsi="Arial" w:cs="Arial"/>
          <w:color w:val="000000"/>
          <w:sz w:val="24"/>
          <w:szCs w:val="24"/>
          <w:lang w:val="el-GR"/>
        </w:rPr>
      </w:pPr>
    </w:p>
    <w:p w14:paraId="771702A7" w14:textId="4EA44CAE" w:rsidR="00D6675D" w:rsidRDefault="006C0E8C" w:rsidP="00266949">
      <w:pPr>
        <w:jc w:val="both"/>
        <w:rPr>
          <w:rFonts w:ascii="Arial" w:eastAsia="Times New Roman" w:hAnsi="Arial" w:cs="Arial"/>
          <w:color w:val="000000"/>
          <w:sz w:val="24"/>
          <w:szCs w:val="24"/>
          <w:lang w:val="el-GR"/>
        </w:rPr>
      </w:pPr>
      <w:r>
        <w:rPr>
          <w:noProof/>
        </w:rPr>
        <w:drawing>
          <wp:anchor distT="0" distB="0" distL="114300" distR="114300" simplePos="0" relativeHeight="251638272" behindDoc="0" locked="0" layoutInCell="1" allowOverlap="1" wp14:anchorId="4AE5FC9C" wp14:editId="6CDC9F74">
            <wp:simplePos x="0" y="0"/>
            <wp:positionH relativeFrom="column">
              <wp:posOffset>381000</wp:posOffset>
            </wp:positionH>
            <wp:positionV relativeFrom="paragraph">
              <wp:posOffset>265430</wp:posOffset>
            </wp:positionV>
            <wp:extent cx="4754880" cy="2796540"/>
            <wp:effectExtent l="0" t="0" r="0" b="0"/>
            <wp:wrapNone/>
            <wp:docPr id="1282280681" name="Γράφημα 1">
              <a:extLst xmlns:a="http://schemas.openxmlformats.org/drawingml/2006/main">
                <a:ext uri="{FF2B5EF4-FFF2-40B4-BE49-F238E27FC236}">
                  <a16:creationId xmlns:a16="http://schemas.microsoft.com/office/drawing/2014/main" id="{C118731A-8BE7-65C8-34B1-711DC7B932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14:sizeRelH relativeFrom="margin">
              <wp14:pctWidth>0</wp14:pctWidth>
            </wp14:sizeRelH>
            <wp14:sizeRelV relativeFrom="margin">
              <wp14:pctHeight>0</wp14:pctHeight>
            </wp14:sizeRelV>
          </wp:anchor>
        </w:drawing>
      </w:r>
    </w:p>
    <w:p w14:paraId="152B6244" w14:textId="77777777" w:rsidR="00D6675D" w:rsidRDefault="00D6675D" w:rsidP="00266949">
      <w:pPr>
        <w:jc w:val="both"/>
        <w:rPr>
          <w:rFonts w:ascii="Arial" w:eastAsia="Times New Roman" w:hAnsi="Arial" w:cs="Arial"/>
          <w:color w:val="000000"/>
          <w:sz w:val="24"/>
          <w:szCs w:val="24"/>
          <w:lang w:val="el-GR"/>
        </w:rPr>
      </w:pPr>
    </w:p>
    <w:p w14:paraId="1E80C70C" w14:textId="77777777" w:rsidR="00D6675D" w:rsidRDefault="00D6675D" w:rsidP="00266949">
      <w:pPr>
        <w:jc w:val="both"/>
        <w:rPr>
          <w:rFonts w:ascii="Arial" w:eastAsia="Times New Roman" w:hAnsi="Arial" w:cs="Arial"/>
          <w:color w:val="000000"/>
          <w:sz w:val="24"/>
          <w:szCs w:val="24"/>
          <w:lang w:val="el-GR"/>
        </w:rPr>
      </w:pPr>
    </w:p>
    <w:p w14:paraId="142075A9" w14:textId="77777777" w:rsidR="00D6675D" w:rsidRDefault="00D6675D" w:rsidP="00266949">
      <w:pPr>
        <w:jc w:val="both"/>
        <w:rPr>
          <w:rFonts w:ascii="Arial" w:eastAsia="Times New Roman" w:hAnsi="Arial" w:cs="Arial"/>
          <w:color w:val="000000"/>
          <w:sz w:val="24"/>
          <w:szCs w:val="24"/>
          <w:lang w:val="el-GR"/>
        </w:rPr>
      </w:pPr>
    </w:p>
    <w:p w14:paraId="2E740884" w14:textId="77777777" w:rsidR="00D6675D" w:rsidRDefault="00D6675D" w:rsidP="00266949">
      <w:pPr>
        <w:jc w:val="both"/>
        <w:rPr>
          <w:rFonts w:ascii="Arial" w:eastAsia="Times New Roman" w:hAnsi="Arial" w:cs="Arial"/>
          <w:color w:val="000000"/>
          <w:sz w:val="24"/>
          <w:szCs w:val="24"/>
          <w:lang w:val="el-GR"/>
        </w:rPr>
      </w:pPr>
    </w:p>
    <w:p w14:paraId="69809BD2" w14:textId="77777777" w:rsidR="00D6675D" w:rsidRDefault="00D6675D" w:rsidP="00266949">
      <w:pPr>
        <w:jc w:val="both"/>
        <w:rPr>
          <w:rFonts w:ascii="Arial" w:eastAsia="Times New Roman" w:hAnsi="Arial" w:cs="Arial"/>
          <w:color w:val="000000"/>
          <w:sz w:val="24"/>
          <w:szCs w:val="24"/>
          <w:lang w:val="el-GR"/>
        </w:rPr>
      </w:pPr>
    </w:p>
    <w:p w14:paraId="7EAE7EE7" w14:textId="77777777" w:rsidR="00D6675D" w:rsidRDefault="00D6675D" w:rsidP="00266949">
      <w:pPr>
        <w:jc w:val="both"/>
        <w:rPr>
          <w:rFonts w:ascii="Arial" w:eastAsia="Times New Roman" w:hAnsi="Arial" w:cs="Arial"/>
          <w:color w:val="000000"/>
          <w:sz w:val="24"/>
          <w:szCs w:val="24"/>
          <w:lang w:val="el-GR"/>
        </w:rPr>
      </w:pPr>
    </w:p>
    <w:p w14:paraId="5890EE51" w14:textId="77777777" w:rsidR="00D6675D" w:rsidRDefault="00D6675D" w:rsidP="00266949">
      <w:pPr>
        <w:jc w:val="both"/>
        <w:rPr>
          <w:rFonts w:ascii="Arial" w:eastAsia="Times New Roman" w:hAnsi="Arial" w:cs="Arial"/>
          <w:color w:val="000000"/>
          <w:sz w:val="24"/>
          <w:szCs w:val="24"/>
          <w:lang w:val="el-GR"/>
        </w:rPr>
      </w:pPr>
    </w:p>
    <w:p w14:paraId="0F4A20D7" w14:textId="77777777" w:rsidR="00D6675D" w:rsidRDefault="00D6675D" w:rsidP="00266949">
      <w:pPr>
        <w:jc w:val="both"/>
        <w:rPr>
          <w:rFonts w:ascii="Arial" w:eastAsia="Times New Roman" w:hAnsi="Arial" w:cs="Arial"/>
          <w:color w:val="000000"/>
          <w:sz w:val="24"/>
          <w:szCs w:val="24"/>
          <w:lang w:val="el-GR"/>
        </w:rPr>
      </w:pPr>
    </w:p>
    <w:p w14:paraId="4C66596D" w14:textId="77777777" w:rsidR="006C0E8C" w:rsidRDefault="006C0E8C" w:rsidP="00266949">
      <w:pPr>
        <w:jc w:val="both"/>
        <w:rPr>
          <w:rFonts w:ascii="Arial" w:eastAsia="Times New Roman" w:hAnsi="Arial" w:cs="Arial"/>
          <w:color w:val="000000"/>
          <w:sz w:val="24"/>
          <w:szCs w:val="24"/>
          <w:lang w:val="el-GR"/>
        </w:rPr>
      </w:pPr>
    </w:p>
    <w:p w14:paraId="3CC8651B" w14:textId="77777777" w:rsidR="006C0E8C" w:rsidRDefault="006C0E8C" w:rsidP="00266949">
      <w:pPr>
        <w:jc w:val="both"/>
        <w:rPr>
          <w:rFonts w:ascii="Arial" w:eastAsia="Times New Roman" w:hAnsi="Arial" w:cs="Arial"/>
          <w:color w:val="000000"/>
          <w:sz w:val="24"/>
          <w:szCs w:val="24"/>
          <w:lang w:val="el-GR"/>
        </w:rPr>
      </w:pPr>
    </w:p>
    <w:p w14:paraId="16D653F5" w14:textId="77777777" w:rsidR="00D6675D" w:rsidRDefault="00D6675D" w:rsidP="00266949">
      <w:pPr>
        <w:jc w:val="both"/>
        <w:rPr>
          <w:rFonts w:ascii="Arial" w:eastAsia="Times New Roman" w:hAnsi="Arial" w:cs="Arial"/>
          <w:color w:val="000000"/>
          <w:sz w:val="24"/>
          <w:szCs w:val="24"/>
          <w:lang w:val="el-GR"/>
        </w:rPr>
      </w:pPr>
    </w:p>
    <w:p w14:paraId="47CD434B" w14:textId="4099BFC2" w:rsidR="00834990" w:rsidRPr="00A4298A" w:rsidRDefault="00EF0F39" w:rsidP="00266949">
      <w:pPr>
        <w:jc w:val="both"/>
        <w:rPr>
          <w:rFonts w:ascii="Arial" w:eastAsia="Times New Roman" w:hAnsi="Arial" w:cs="Arial"/>
          <w:color w:val="000000"/>
          <w:sz w:val="24"/>
          <w:szCs w:val="24"/>
          <w:lang w:val="el-GR"/>
        </w:rPr>
      </w:pPr>
      <w:r>
        <w:rPr>
          <w:rFonts w:ascii="Arial" w:eastAsia="Times New Roman" w:hAnsi="Arial" w:cs="Arial"/>
          <w:color w:val="000000"/>
          <w:sz w:val="24"/>
          <w:szCs w:val="24"/>
          <w:lang w:val="el-GR"/>
        </w:rPr>
        <w:lastRenderedPageBreak/>
        <w:t xml:space="preserve">Από τα παραπάνω διαγράμματα παρουσιάζεται η </w:t>
      </w:r>
      <w:r w:rsidR="00792AD1">
        <w:rPr>
          <w:rFonts w:ascii="Arial" w:eastAsia="Times New Roman" w:hAnsi="Arial" w:cs="Arial"/>
          <w:color w:val="000000"/>
          <w:sz w:val="24"/>
          <w:szCs w:val="24"/>
          <w:lang w:val="el-GR"/>
        </w:rPr>
        <w:t>σύγκριση</w:t>
      </w:r>
      <w:r>
        <w:rPr>
          <w:rFonts w:ascii="Arial" w:eastAsia="Times New Roman" w:hAnsi="Arial" w:cs="Arial"/>
          <w:color w:val="000000"/>
          <w:sz w:val="24"/>
          <w:szCs w:val="24"/>
          <w:lang w:val="el-GR"/>
        </w:rPr>
        <w:t xml:space="preserve"> των δεδομένων βροχόπτωσης και </w:t>
      </w:r>
      <w:r w:rsidR="00792AD1">
        <w:rPr>
          <w:rFonts w:ascii="Arial" w:eastAsia="Times New Roman" w:hAnsi="Arial" w:cs="Arial"/>
          <w:color w:val="000000"/>
          <w:sz w:val="24"/>
          <w:szCs w:val="24"/>
          <w:lang w:val="el-GR"/>
        </w:rPr>
        <w:t>θερμοκρασίας</w:t>
      </w:r>
      <w:r>
        <w:rPr>
          <w:rFonts w:ascii="Arial" w:eastAsia="Times New Roman" w:hAnsi="Arial" w:cs="Arial"/>
          <w:color w:val="000000"/>
          <w:sz w:val="24"/>
          <w:szCs w:val="24"/>
          <w:lang w:val="el-GR"/>
        </w:rPr>
        <w:t xml:space="preserve"> </w:t>
      </w:r>
      <w:r w:rsidR="00792AD1">
        <w:rPr>
          <w:rFonts w:ascii="Arial" w:eastAsia="Times New Roman" w:hAnsi="Arial" w:cs="Arial"/>
          <w:color w:val="000000"/>
          <w:sz w:val="24"/>
          <w:szCs w:val="24"/>
          <w:lang w:val="el-GR"/>
        </w:rPr>
        <w:t>μεταξύ</w:t>
      </w:r>
      <w:r>
        <w:rPr>
          <w:rFonts w:ascii="Arial" w:eastAsia="Times New Roman" w:hAnsi="Arial" w:cs="Arial"/>
          <w:color w:val="000000"/>
          <w:sz w:val="24"/>
          <w:szCs w:val="24"/>
          <w:lang w:val="el-GR"/>
        </w:rPr>
        <w:t xml:space="preserve"> τ</w:t>
      </w:r>
      <w:r w:rsidR="00BD53B4">
        <w:rPr>
          <w:rFonts w:ascii="Arial" w:eastAsia="Times New Roman" w:hAnsi="Arial" w:cs="Arial"/>
          <w:color w:val="000000"/>
          <w:sz w:val="24"/>
          <w:szCs w:val="24"/>
          <w:lang w:val="el-GR"/>
        </w:rPr>
        <w:t>ων</w:t>
      </w:r>
      <w:r>
        <w:rPr>
          <w:rFonts w:ascii="Arial" w:eastAsia="Times New Roman" w:hAnsi="Arial" w:cs="Arial"/>
          <w:color w:val="000000"/>
          <w:sz w:val="24"/>
          <w:szCs w:val="24"/>
          <w:lang w:val="el-GR"/>
        </w:rPr>
        <w:t xml:space="preserve"> </w:t>
      </w:r>
      <w:r w:rsidR="00792AD1">
        <w:rPr>
          <w:rFonts w:ascii="Arial" w:eastAsia="Times New Roman" w:hAnsi="Arial" w:cs="Arial"/>
          <w:color w:val="000000"/>
          <w:sz w:val="24"/>
          <w:szCs w:val="24"/>
          <w:lang w:val="el-GR"/>
        </w:rPr>
        <w:t>σταθμού</w:t>
      </w:r>
      <w:r>
        <w:rPr>
          <w:rFonts w:ascii="Arial" w:eastAsia="Times New Roman" w:hAnsi="Arial" w:cs="Arial"/>
          <w:color w:val="000000"/>
          <w:sz w:val="24"/>
          <w:szCs w:val="24"/>
          <w:lang w:val="el-GR"/>
        </w:rPr>
        <w:t xml:space="preserve"> </w:t>
      </w:r>
      <w:r w:rsidR="00792AD1">
        <w:rPr>
          <w:rFonts w:ascii="Arial" w:eastAsia="Times New Roman" w:hAnsi="Arial" w:cs="Arial"/>
          <w:color w:val="000000"/>
          <w:sz w:val="24"/>
          <w:szCs w:val="24"/>
          <w:lang w:val="el-GR"/>
        </w:rPr>
        <w:t>Μύθη</w:t>
      </w:r>
      <w:r w:rsidR="00BD53B4">
        <w:rPr>
          <w:rFonts w:ascii="Arial" w:eastAsia="Times New Roman" w:hAnsi="Arial" w:cs="Arial"/>
          <w:color w:val="000000"/>
          <w:sz w:val="24"/>
          <w:szCs w:val="24"/>
          <w:lang w:val="el-GR"/>
        </w:rPr>
        <w:t>,</w:t>
      </w:r>
      <w:r w:rsidR="00BD53B4" w:rsidRPr="00BD53B4">
        <w:rPr>
          <w:rFonts w:ascii="Arial" w:hAnsi="Arial" w:cs="Arial"/>
          <w:sz w:val="24"/>
          <w:szCs w:val="24"/>
          <w:lang w:val="el-GR"/>
        </w:rPr>
        <w:t xml:space="preserve"> </w:t>
      </w:r>
      <w:r w:rsidR="00BD53B4" w:rsidRPr="0027184A">
        <w:rPr>
          <w:rFonts w:ascii="Arial" w:hAnsi="Arial" w:cs="Arial"/>
          <w:sz w:val="24"/>
          <w:szCs w:val="24"/>
          <w:lang w:val="el-GR"/>
        </w:rPr>
        <w:t>Καψάλη</w:t>
      </w:r>
      <w:r>
        <w:rPr>
          <w:rFonts w:ascii="Arial" w:eastAsia="Times New Roman" w:hAnsi="Arial" w:cs="Arial"/>
          <w:color w:val="000000"/>
          <w:sz w:val="24"/>
          <w:szCs w:val="24"/>
          <w:lang w:val="el-GR"/>
        </w:rPr>
        <w:t xml:space="preserve"> και του Τζερμιαδο</w:t>
      </w:r>
      <w:r w:rsidR="00792AD1">
        <w:rPr>
          <w:rFonts w:ascii="Arial" w:eastAsia="Times New Roman" w:hAnsi="Arial" w:cs="Arial"/>
          <w:color w:val="000000"/>
          <w:sz w:val="24"/>
          <w:szCs w:val="24"/>
          <w:lang w:val="el-GR"/>
        </w:rPr>
        <w:t>ύ</w:t>
      </w:r>
      <w:r>
        <w:rPr>
          <w:rFonts w:ascii="Arial" w:eastAsia="Times New Roman" w:hAnsi="Arial" w:cs="Arial"/>
          <w:color w:val="000000"/>
          <w:sz w:val="24"/>
          <w:szCs w:val="24"/>
          <w:lang w:val="el-GR"/>
        </w:rPr>
        <w:t xml:space="preserve"> για την </w:t>
      </w:r>
      <w:r w:rsidR="00792AD1">
        <w:rPr>
          <w:rFonts w:ascii="Arial" w:eastAsia="Times New Roman" w:hAnsi="Arial" w:cs="Arial"/>
          <w:color w:val="000000"/>
          <w:sz w:val="24"/>
          <w:szCs w:val="24"/>
          <w:lang w:val="el-GR"/>
        </w:rPr>
        <w:t>περίοδο</w:t>
      </w:r>
      <w:r>
        <w:rPr>
          <w:rFonts w:ascii="Arial" w:eastAsia="Times New Roman" w:hAnsi="Arial" w:cs="Arial"/>
          <w:color w:val="000000"/>
          <w:sz w:val="24"/>
          <w:szCs w:val="24"/>
          <w:lang w:val="el-GR"/>
        </w:rPr>
        <w:t xml:space="preserve"> 2000-2009. Η </w:t>
      </w:r>
      <w:r w:rsidR="00792AD1">
        <w:rPr>
          <w:rFonts w:ascii="Arial" w:eastAsia="Times New Roman" w:hAnsi="Arial" w:cs="Arial"/>
          <w:color w:val="000000"/>
          <w:sz w:val="24"/>
          <w:szCs w:val="24"/>
          <w:lang w:val="el-GR"/>
        </w:rPr>
        <w:t>σύγκριση</w:t>
      </w:r>
      <w:r>
        <w:rPr>
          <w:rFonts w:ascii="Arial" w:eastAsia="Times New Roman" w:hAnsi="Arial" w:cs="Arial"/>
          <w:color w:val="000000"/>
          <w:sz w:val="24"/>
          <w:szCs w:val="24"/>
          <w:lang w:val="el-GR"/>
        </w:rPr>
        <w:t xml:space="preserve"> όπως </w:t>
      </w:r>
      <w:r w:rsidR="00792AD1">
        <w:rPr>
          <w:rFonts w:ascii="Arial" w:eastAsia="Times New Roman" w:hAnsi="Arial" w:cs="Arial"/>
          <w:color w:val="000000"/>
          <w:sz w:val="24"/>
          <w:szCs w:val="24"/>
          <w:lang w:val="el-GR"/>
        </w:rPr>
        <w:t>αναφέρθηκε</w:t>
      </w:r>
      <w:r>
        <w:rPr>
          <w:rFonts w:ascii="Arial" w:eastAsia="Times New Roman" w:hAnsi="Arial" w:cs="Arial"/>
          <w:color w:val="000000"/>
          <w:sz w:val="24"/>
          <w:szCs w:val="24"/>
          <w:lang w:val="el-GR"/>
        </w:rPr>
        <w:t xml:space="preserve"> και πιο πάνω </w:t>
      </w:r>
      <w:r w:rsidR="00BD53B4">
        <w:rPr>
          <w:rFonts w:ascii="Arial" w:eastAsia="Times New Roman" w:hAnsi="Arial" w:cs="Arial"/>
          <w:color w:val="000000"/>
          <w:sz w:val="24"/>
          <w:szCs w:val="24"/>
          <w:lang w:val="el-GR"/>
        </w:rPr>
        <w:t>έγινε</w:t>
      </w:r>
      <w:r>
        <w:rPr>
          <w:rFonts w:ascii="Arial" w:eastAsia="Times New Roman" w:hAnsi="Arial" w:cs="Arial"/>
          <w:color w:val="000000"/>
          <w:sz w:val="24"/>
          <w:szCs w:val="24"/>
          <w:lang w:val="el-GR"/>
        </w:rPr>
        <w:t xml:space="preserve"> με τα </w:t>
      </w:r>
      <w:r w:rsidR="00C517EE">
        <w:rPr>
          <w:rFonts w:ascii="Arial" w:eastAsia="Times New Roman" w:hAnsi="Arial" w:cs="Arial"/>
          <w:color w:val="000000"/>
          <w:sz w:val="24"/>
          <w:szCs w:val="24"/>
          <w:lang w:val="el-GR"/>
        </w:rPr>
        <w:t>ελάχιστα</w:t>
      </w:r>
      <w:r>
        <w:rPr>
          <w:rFonts w:ascii="Arial" w:eastAsia="Times New Roman" w:hAnsi="Arial" w:cs="Arial"/>
          <w:color w:val="000000"/>
          <w:sz w:val="24"/>
          <w:szCs w:val="24"/>
          <w:lang w:val="el-GR"/>
        </w:rPr>
        <w:t xml:space="preserve"> τετράγωνα με σκο</w:t>
      </w:r>
      <w:r w:rsidR="00C517EE">
        <w:rPr>
          <w:rFonts w:ascii="Arial" w:eastAsia="Times New Roman" w:hAnsi="Arial" w:cs="Arial"/>
          <w:color w:val="000000"/>
          <w:sz w:val="24"/>
          <w:szCs w:val="24"/>
          <w:lang w:val="el-GR"/>
        </w:rPr>
        <w:t>π</w:t>
      </w:r>
      <w:r>
        <w:rPr>
          <w:rFonts w:ascii="Arial" w:eastAsia="Times New Roman" w:hAnsi="Arial" w:cs="Arial"/>
          <w:color w:val="000000"/>
          <w:sz w:val="24"/>
          <w:szCs w:val="24"/>
          <w:lang w:val="el-GR"/>
        </w:rPr>
        <w:t xml:space="preserve">ό την </w:t>
      </w:r>
      <w:r w:rsidR="00C517EE">
        <w:rPr>
          <w:rFonts w:ascii="Arial" w:eastAsia="Times New Roman" w:hAnsi="Arial" w:cs="Arial"/>
          <w:color w:val="000000"/>
          <w:sz w:val="24"/>
          <w:szCs w:val="24"/>
          <w:lang w:val="el-GR"/>
        </w:rPr>
        <w:t>αξιολόγηση</w:t>
      </w:r>
      <w:r>
        <w:rPr>
          <w:rFonts w:ascii="Arial" w:eastAsia="Times New Roman" w:hAnsi="Arial" w:cs="Arial"/>
          <w:color w:val="000000"/>
          <w:sz w:val="24"/>
          <w:szCs w:val="24"/>
          <w:lang w:val="el-GR"/>
        </w:rPr>
        <w:t xml:space="preserve"> της γραμμικ</w:t>
      </w:r>
      <w:r w:rsidR="00A4298A">
        <w:rPr>
          <w:rFonts w:ascii="Arial" w:eastAsia="Times New Roman" w:hAnsi="Arial" w:cs="Arial"/>
          <w:color w:val="000000"/>
          <w:sz w:val="24"/>
          <w:szCs w:val="24"/>
          <w:lang w:val="el-GR"/>
        </w:rPr>
        <w:t xml:space="preserve">ής </w:t>
      </w:r>
      <w:r w:rsidR="00BD53B4">
        <w:rPr>
          <w:rFonts w:ascii="Arial" w:eastAsia="Times New Roman" w:hAnsi="Arial" w:cs="Arial"/>
          <w:color w:val="000000"/>
          <w:sz w:val="24"/>
          <w:szCs w:val="24"/>
          <w:lang w:val="el-GR"/>
        </w:rPr>
        <w:t>συσχέτισης(</w:t>
      </w:r>
      <w:r w:rsidR="00BD53B4">
        <w:rPr>
          <w:rFonts w:ascii="Arial" w:eastAsia="Times New Roman" w:hAnsi="Arial" w:cs="Arial"/>
          <w:color w:val="000000"/>
          <w:sz w:val="24"/>
          <w:szCs w:val="24"/>
        </w:rPr>
        <w:t>R</w:t>
      </w:r>
      <w:r w:rsidR="00D6675D" w:rsidRPr="00D6675D">
        <w:rPr>
          <w:rFonts w:ascii="Arial" w:eastAsia="Times New Roman" w:hAnsi="Arial" w:cs="Arial"/>
          <w:color w:val="000000"/>
          <w:sz w:val="24"/>
          <w:szCs w:val="24"/>
          <w:vertAlign w:val="superscript"/>
          <w:lang w:val="el-GR"/>
        </w:rPr>
        <w:t>2</w:t>
      </w:r>
      <w:r w:rsidR="00BD53B4">
        <w:rPr>
          <w:rFonts w:ascii="Arial" w:eastAsia="Times New Roman" w:hAnsi="Arial" w:cs="Arial"/>
          <w:color w:val="000000"/>
          <w:sz w:val="24"/>
          <w:szCs w:val="24"/>
          <w:lang w:val="el-GR"/>
        </w:rPr>
        <w:t>)</w:t>
      </w:r>
      <w:r w:rsidR="00A4298A">
        <w:rPr>
          <w:rFonts w:ascii="Arial" w:eastAsia="Times New Roman" w:hAnsi="Arial" w:cs="Arial"/>
          <w:color w:val="000000"/>
          <w:sz w:val="24"/>
          <w:szCs w:val="24"/>
          <w:lang w:val="el-GR"/>
        </w:rPr>
        <w:t xml:space="preserve"> μεταξύ των δεδομένων των δυο σταθμών. Από τα </w:t>
      </w:r>
      <w:r w:rsidR="00BD53B4">
        <w:rPr>
          <w:rFonts w:ascii="Arial" w:eastAsia="Times New Roman" w:hAnsi="Arial" w:cs="Arial"/>
          <w:color w:val="000000"/>
          <w:sz w:val="24"/>
          <w:szCs w:val="24"/>
          <w:lang w:val="el-GR"/>
        </w:rPr>
        <w:t>διαγράμματα</w:t>
      </w:r>
      <w:r w:rsidR="00A4298A">
        <w:rPr>
          <w:rFonts w:ascii="Arial" w:eastAsia="Times New Roman" w:hAnsi="Arial" w:cs="Arial"/>
          <w:color w:val="000000"/>
          <w:sz w:val="24"/>
          <w:szCs w:val="24"/>
          <w:lang w:val="el-GR"/>
        </w:rPr>
        <w:t xml:space="preserve"> </w:t>
      </w:r>
      <w:r w:rsidR="00BD53B4">
        <w:rPr>
          <w:rFonts w:ascii="Arial" w:eastAsia="Times New Roman" w:hAnsi="Arial" w:cs="Arial"/>
          <w:color w:val="000000"/>
          <w:sz w:val="24"/>
          <w:szCs w:val="24"/>
          <w:lang w:val="el-GR"/>
        </w:rPr>
        <w:t xml:space="preserve">παρατηρείται ότι ο </w:t>
      </w:r>
      <w:r w:rsidR="00A4298A">
        <w:rPr>
          <w:rFonts w:ascii="Arial" w:eastAsia="Times New Roman" w:hAnsi="Arial" w:cs="Arial"/>
          <w:color w:val="000000"/>
          <w:sz w:val="24"/>
          <w:szCs w:val="24"/>
          <w:lang w:val="el-GR"/>
        </w:rPr>
        <w:t xml:space="preserve">βαθμός </w:t>
      </w:r>
      <w:r w:rsidR="00BD53B4">
        <w:rPr>
          <w:rFonts w:ascii="Arial" w:eastAsia="Times New Roman" w:hAnsi="Arial" w:cs="Arial"/>
          <w:color w:val="000000"/>
          <w:sz w:val="24"/>
          <w:szCs w:val="24"/>
          <w:lang w:val="el-GR"/>
        </w:rPr>
        <w:t>συσχέτισης</w:t>
      </w:r>
      <w:r w:rsidR="00A4298A">
        <w:rPr>
          <w:rFonts w:ascii="Arial" w:eastAsia="Times New Roman" w:hAnsi="Arial" w:cs="Arial"/>
          <w:color w:val="000000"/>
          <w:sz w:val="24"/>
          <w:szCs w:val="24"/>
          <w:lang w:val="el-GR"/>
        </w:rPr>
        <w:t xml:space="preserve"> </w:t>
      </w:r>
      <w:r w:rsidR="00A4298A">
        <w:rPr>
          <w:rFonts w:ascii="Arial" w:eastAsia="Times New Roman" w:hAnsi="Arial" w:cs="Arial"/>
          <w:color w:val="000000"/>
          <w:sz w:val="24"/>
          <w:szCs w:val="24"/>
        </w:rPr>
        <w:t>R</w:t>
      </w:r>
      <w:r w:rsidR="00BD53B4">
        <w:rPr>
          <w:rFonts w:ascii="Arial" w:eastAsia="Times New Roman" w:hAnsi="Arial" w:cs="Arial"/>
          <w:color w:val="000000"/>
          <w:sz w:val="24"/>
          <w:szCs w:val="24"/>
          <w:lang w:val="el-GR"/>
        </w:rPr>
        <w:t xml:space="preserve"> είναι πολύ κοντά στο 1</w:t>
      </w:r>
      <w:r w:rsidR="00A4298A">
        <w:rPr>
          <w:rFonts w:ascii="Arial" w:eastAsia="Times New Roman" w:hAnsi="Arial" w:cs="Arial"/>
          <w:color w:val="000000"/>
          <w:sz w:val="24"/>
          <w:szCs w:val="24"/>
          <w:lang w:val="el-GR"/>
        </w:rPr>
        <w:t xml:space="preserve"> </w:t>
      </w:r>
      <w:r w:rsidR="00BD53B4">
        <w:rPr>
          <w:rFonts w:ascii="Arial" w:eastAsia="Times New Roman" w:hAnsi="Arial" w:cs="Arial"/>
          <w:color w:val="000000"/>
          <w:sz w:val="24"/>
          <w:szCs w:val="24"/>
          <w:lang w:val="el-GR"/>
        </w:rPr>
        <w:t>οπότε έχουμε καλή συσχέτιση αρά</w:t>
      </w:r>
      <w:r w:rsidR="00A4298A">
        <w:rPr>
          <w:rFonts w:ascii="Arial" w:eastAsia="Times New Roman" w:hAnsi="Arial" w:cs="Arial"/>
          <w:color w:val="000000"/>
          <w:sz w:val="24"/>
          <w:szCs w:val="24"/>
          <w:lang w:val="el-GR"/>
        </w:rPr>
        <w:t xml:space="preserve"> ο μετεωρολογικός σταθμός</w:t>
      </w:r>
      <w:r w:rsidR="001254A4">
        <w:rPr>
          <w:rFonts w:ascii="Arial" w:eastAsia="Times New Roman" w:hAnsi="Arial" w:cs="Arial"/>
          <w:color w:val="000000"/>
          <w:sz w:val="24"/>
          <w:szCs w:val="24"/>
          <w:lang w:val="el-GR"/>
        </w:rPr>
        <w:t xml:space="preserve"> </w:t>
      </w:r>
      <w:r w:rsidR="00BD53B4">
        <w:rPr>
          <w:rFonts w:ascii="Arial" w:eastAsia="Times New Roman" w:hAnsi="Arial" w:cs="Arial"/>
          <w:color w:val="000000"/>
          <w:sz w:val="24"/>
          <w:szCs w:val="24"/>
          <w:lang w:val="el-GR"/>
        </w:rPr>
        <w:t>Τζερμιαδού</w:t>
      </w:r>
      <w:r w:rsidR="001254A4">
        <w:rPr>
          <w:rFonts w:ascii="Arial" w:eastAsia="Times New Roman" w:hAnsi="Arial" w:cs="Arial"/>
          <w:color w:val="000000"/>
          <w:sz w:val="24"/>
          <w:szCs w:val="24"/>
          <w:lang w:val="el-GR"/>
        </w:rPr>
        <w:t xml:space="preserve"> </w:t>
      </w:r>
      <w:r w:rsidR="00BD53B4">
        <w:rPr>
          <w:rFonts w:ascii="Arial" w:eastAsia="Times New Roman" w:hAnsi="Arial" w:cs="Arial"/>
          <w:color w:val="000000"/>
          <w:sz w:val="24"/>
          <w:szCs w:val="24"/>
          <w:lang w:val="el-GR"/>
        </w:rPr>
        <w:t>μπορεί</w:t>
      </w:r>
      <w:r w:rsidR="001254A4">
        <w:rPr>
          <w:rFonts w:ascii="Arial" w:eastAsia="Times New Roman" w:hAnsi="Arial" w:cs="Arial"/>
          <w:color w:val="000000"/>
          <w:sz w:val="24"/>
          <w:szCs w:val="24"/>
          <w:lang w:val="el-GR"/>
        </w:rPr>
        <w:t xml:space="preserve"> να </w:t>
      </w:r>
      <w:r w:rsidR="00BD53B4">
        <w:rPr>
          <w:rFonts w:ascii="Arial" w:eastAsia="Times New Roman" w:hAnsi="Arial" w:cs="Arial"/>
          <w:color w:val="000000"/>
          <w:sz w:val="24"/>
          <w:szCs w:val="24"/>
          <w:lang w:val="el-GR"/>
        </w:rPr>
        <w:t>θεωρηθεί</w:t>
      </w:r>
      <w:r w:rsidR="001254A4">
        <w:rPr>
          <w:rFonts w:ascii="Arial" w:eastAsia="Times New Roman" w:hAnsi="Arial" w:cs="Arial"/>
          <w:color w:val="000000"/>
          <w:sz w:val="24"/>
          <w:szCs w:val="24"/>
          <w:lang w:val="el-GR"/>
        </w:rPr>
        <w:t xml:space="preserve"> αντιπροσωπευτικός για την περιοχή μελέτης</w:t>
      </w:r>
      <w:r w:rsidR="00BD53B4">
        <w:rPr>
          <w:rFonts w:ascii="Arial" w:eastAsia="Times New Roman" w:hAnsi="Arial" w:cs="Arial"/>
          <w:color w:val="000000"/>
          <w:sz w:val="24"/>
          <w:szCs w:val="24"/>
          <w:lang w:val="el-GR"/>
        </w:rPr>
        <w:t>.</w:t>
      </w:r>
    </w:p>
    <w:p w14:paraId="16E4DCE1" w14:textId="37031DF4" w:rsidR="00E44939" w:rsidRPr="00F72812" w:rsidRDefault="006A390E" w:rsidP="00266949">
      <w:pPr>
        <w:jc w:val="both"/>
        <w:rPr>
          <w:rFonts w:ascii="Arial" w:eastAsia="Times New Roman" w:hAnsi="Arial" w:cs="Arial"/>
          <w:color w:val="000000"/>
          <w:sz w:val="24"/>
          <w:szCs w:val="24"/>
          <w:lang w:val="el-GR"/>
        </w:rPr>
      </w:pPr>
      <w:r>
        <w:rPr>
          <w:rFonts w:ascii="Arial" w:eastAsia="Times New Roman" w:hAnsi="Arial" w:cs="Arial"/>
          <w:color w:val="000000"/>
          <w:sz w:val="24"/>
          <w:szCs w:val="24"/>
          <w:lang w:val="el-GR"/>
        </w:rPr>
        <w:t>Στη συνέχεια, αφού βρέθηκε ο σταθμός που θα χρησιμοποιηθεί για την συμπλήρωση των δεδομένων</w:t>
      </w:r>
      <w:r w:rsidR="00BD53B4">
        <w:rPr>
          <w:rFonts w:ascii="Arial" w:eastAsia="Times New Roman" w:hAnsi="Arial" w:cs="Arial"/>
          <w:color w:val="000000"/>
          <w:sz w:val="24"/>
          <w:szCs w:val="24"/>
          <w:lang w:val="el-GR"/>
        </w:rPr>
        <w:t xml:space="preserve"> γίνεται </w:t>
      </w:r>
      <w:r>
        <w:rPr>
          <w:rFonts w:ascii="Arial" w:eastAsia="Times New Roman" w:hAnsi="Arial" w:cs="Arial"/>
          <w:color w:val="000000"/>
          <w:sz w:val="24"/>
          <w:szCs w:val="24"/>
          <w:lang w:val="el-GR"/>
        </w:rPr>
        <w:t xml:space="preserve"> η εισαγωγή </w:t>
      </w:r>
      <w:r w:rsidR="00BD53B4">
        <w:rPr>
          <w:rFonts w:ascii="Arial" w:eastAsia="Times New Roman" w:hAnsi="Arial" w:cs="Arial"/>
          <w:color w:val="000000"/>
          <w:sz w:val="24"/>
          <w:szCs w:val="24"/>
          <w:lang w:val="el-GR"/>
        </w:rPr>
        <w:t xml:space="preserve">των δεδομένων </w:t>
      </w:r>
      <w:r>
        <w:rPr>
          <w:rFonts w:ascii="Arial" w:eastAsia="Times New Roman" w:hAnsi="Arial" w:cs="Arial"/>
          <w:color w:val="000000"/>
          <w:sz w:val="24"/>
          <w:szCs w:val="24"/>
          <w:lang w:val="el-GR"/>
        </w:rPr>
        <w:t xml:space="preserve">στο υδρολογικό μοντέλο </w:t>
      </w:r>
      <w:r>
        <w:rPr>
          <w:rFonts w:ascii="Arial" w:eastAsia="Times New Roman" w:hAnsi="Arial" w:cs="Arial"/>
          <w:color w:val="000000"/>
          <w:sz w:val="24"/>
          <w:szCs w:val="24"/>
        </w:rPr>
        <w:t>SWAT</w:t>
      </w:r>
      <w:r>
        <w:rPr>
          <w:rFonts w:ascii="Arial" w:eastAsia="Times New Roman" w:hAnsi="Arial" w:cs="Arial"/>
          <w:color w:val="000000"/>
          <w:sz w:val="24"/>
          <w:szCs w:val="24"/>
          <w:lang w:val="el-GR"/>
        </w:rPr>
        <w:t xml:space="preserve"> με τη εφαρμογή της κατάλληλης διόρθωσης στα δεδομένα της βροχόπτωσης. Η διόρθωση </w:t>
      </w:r>
      <w:r w:rsidR="00BD53B4">
        <w:rPr>
          <w:rFonts w:ascii="Arial" w:eastAsia="Times New Roman" w:hAnsi="Arial" w:cs="Arial"/>
          <w:color w:val="000000"/>
          <w:sz w:val="24"/>
          <w:szCs w:val="24"/>
          <w:lang w:val="el-GR"/>
        </w:rPr>
        <w:t xml:space="preserve">έγινε </w:t>
      </w:r>
      <w:r w:rsidR="00E44939">
        <w:rPr>
          <w:rFonts w:ascii="Arial" w:eastAsia="Times New Roman" w:hAnsi="Arial" w:cs="Arial"/>
          <w:color w:val="000000"/>
          <w:sz w:val="24"/>
          <w:szCs w:val="24"/>
          <w:lang w:val="el-GR"/>
        </w:rPr>
        <w:t xml:space="preserve">στο </w:t>
      </w:r>
      <w:r w:rsidR="00BD53B4">
        <w:rPr>
          <w:rFonts w:ascii="Arial" w:eastAsia="Times New Roman" w:hAnsi="Arial" w:cs="Arial"/>
          <w:color w:val="000000"/>
          <w:sz w:val="24"/>
          <w:szCs w:val="24"/>
          <w:lang w:val="el-GR"/>
        </w:rPr>
        <w:t>πρόγραμμα</w:t>
      </w:r>
      <w:r w:rsidR="00E44939">
        <w:rPr>
          <w:rFonts w:ascii="Arial" w:eastAsia="Times New Roman" w:hAnsi="Arial" w:cs="Arial"/>
          <w:color w:val="000000"/>
          <w:sz w:val="24"/>
          <w:szCs w:val="24"/>
          <w:lang w:val="el-GR"/>
        </w:rPr>
        <w:t xml:space="preserve"> </w:t>
      </w:r>
      <w:r w:rsidR="00E44939">
        <w:rPr>
          <w:rFonts w:ascii="Arial" w:eastAsia="Times New Roman" w:hAnsi="Arial" w:cs="Arial"/>
          <w:color w:val="000000"/>
          <w:sz w:val="24"/>
          <w:szCs w:val="24"/>
        </w:rPr>
        <w:t>EXCEL</w:t>
      </w:r>
      <w:r w:rsidR="00E44939">
        <w:rPr>
          <w:rFonts w:ascii="Arial" w:eastAsia="Times New Roman" w:hAnsi="Arial" w:cs="Arial"/>
          <w:color w:val="000000"/>
          <w:sz w:val="24"/>
          <w:szCs w:val="24"/>
          <w:lang w:val="el-GR"/>
        </w:rPr>
        <w:t xml:space="preserve"> </w:t>
      </w:r>
      <w:r w:rsidR="00BD53B4">
        <w:rPr>
          <w:rFonts w:ascii="Arial" w:eastAsia="Times New Roman" w:hAnsi="Arial" w:cs="Arial"/>
          <w:color w:val="000000"/>
          <w:sz w:val="24"/>
          <w:szCs w:val="24"/>
          <w:lang w:val="el-GR"/>
        </w:rPr>
        <w:t>όπου</w:t>
      </w:r>
      <w:r w:rsidR="00E44939">
        <w:rPr>
          <w:rFonts w:ascii="Arial" w:eastAsia="Times New Roman" w:hAnsi="Arial" w:cs="Arial"/>
          <w:color w:val="000000"/>
          <w:sz w:val="24"/>
          <w:szCs w:val="24"/>
          <w:lang w:val="el-GR"/>
        </w:rPr>
        <w:t xml:space="preserve"> </w:t>
      </w:r>
      <w:r w:rsidR="00BD53B4">
        <w:rPr>
          <w:rFonts w:ascii="Arial" w:eastAsia="Times New Roman" w:hAnsi="Arial" w:cs="Arial"/>
          <w:color w:val="000000"/>
          <w:sz w:val="24"/>
          <w:szCs w:val="24"/>
          <w:lang w:val="el-GR"/>
        </w:rPr>
        <w:t>υπολογιστικέ</w:t>
      </w:r>
      <w:r>
        <w:rPr>
          <w:rFonts w:ascii="Arial" w:eastAsia="Times New Roman" w:hAnsi="Arial" w:cs="Arial"/>
          <w:color w:val="000000"/>
          <w:sz w:val="24"/>
          <w:szCs w:val="24"/>
          <w:lang w:val="el-GR"/>
        </w:rPr>
        <w:t xml:space="preserve"> </w:t>
      </w:r>
      <w:r w:rsidR="00E44939">
        <w:rPr>
          <w:rFonts w:ascii="Arial" w:eastAsia="Times New Roman" w:hAnsi="Arial" w:cs="Arial"/>
          <w:color w:val="000000"/>
          <w:sz w:val="24"/>
          <w:szCs w:val="24"/>
          <w:lang w:val="el-GR"/>
        </w:rPr>
        <w:t>ο</w:t>
      </w:r>
      <w:r>
        <w:rPr>
          <w:rFonts w:ascii="Arial" w:eastAsia="Times New Roman" w:hAnsi="Arial" w:cs="Arial"/>
          <w:color w:val="000000"/>
          <w:sz w:val="24"/>
          <w:szCs w:val="24"/>
          <w:lang w:val="el-GR"/>
        </w:rPr>
        <w:t xml:space="preserve"> συντελεστή αναγωγής  ως ο λόγος του αθροίσματος της βροχόπτωσης του </w:t>
      </w:r>
      <w:r w:rsidR="00BD53B4">
        <w:rPr>
          <w:rFonts w:ascii="Arial" w:eastAsia="Times New Roman" w:hAnsi="Arial" w:cs="Arial"/>
          <w:color w:val="000000"/>
          <w:sz w:val="24"/>
          <w:szCs w:val="24"/>
          <w:lang w:val="el-GR"/>
        </w:rPr>
        <w:t>αρχικού</w:t>
      </w:r>
      <w:r>
        <w:rPr>
          <w:rFonts w:ascii="Arial" w:eastAsia="Times New Roman" w:hAnsi="Arial" w:cs="Arial"/>
          <w:color w:val="000000"/>
          <w:sz w:val="24"/>
          <w:szCs w:val="24"/>
          <w:lang w:val="el-GR"/>
        </w:rPr>
        <w:t xml:space="preserve"> </w:t>
      </w:r>
      <w:r w:rsidR="00BD53B4">
        <w:rPr>
          <w:rFonts w:ascii="Arial" w:eastAsia="Times New Roman" w:hAnsi="Arial" w:cs="Arial"/>
          <w:color w:val="000000"/>
          <w:sz w:val="24"/>
          <w:szCs w:val="24"/>
          <w:lang w:val="el-GR"/>
        </w:rPr>
        <w:t>μετεωρολογικού</w:t>
      </w:r>
      <w:r w:rsidR="00E44939">
        <w:rPr>
          <w:rFonts w:ascii="Arial" w:eastAsia="Times New Roman" w:hAnsi="Arial" w:cs="Arial"/>
          <w:color w:val="000000"/>
          <w:sz w:val="24"/>
          <w:szCs w:val="24"/>
          <w:lang w:val="el-GR"/>
        </w:rPr>
        <w:t xml:space="preserve"> </w:t>
      </w:r>
      <w:r w:rsidR="00BD53B4">
        <w:rPr>
          <w:rFonts w:ascii="Arial" w:eastAsia="Times New Roman" w:hAnsi="Arial" w:cs="Arial"/>
          <w:color w:val="000000"/>
          <w:sz w:val="24"/>
          <w:szCs w:val="24"/>
          <w:lang w:val="el-GR"/>
        </w:rPr>
        <w:t>δηλαδή</w:t>
      </w:r>
      <w:r w:rsidR="00E44939">
        <w:rPr>
          <w:rFonts w:ascii="Arial" w:eastAsia="Times New Roman" w:hAnsi="Arial" w:cs="Arial"/>
          <w:color w:val="000000"/>
          <w:sz w:val="24"/>
          <w:szCs w:val="24"/>
          <w:lang w:val="el-GR"/>
        </w:rPr>
        <w:t xml:space="preserve"> του Μύθη</w:t>
      </w:r>
      <w:r w:rsidR="00BD53B4">
        <w:rPr>
          <w:rFonts w:ascii="Arial" w:eastAsia="Times New Roman" w:hAnsi="Arial" w:cs="Arial"/>
          <w:color w:val="000000"/>
          <w:sz w:val="24"/>
          <w:szCs w:val="24"/>
          <w:lang w:val="el-GR"/>
        </w:rPr>
        <w:t xml:space="preserve"> για την βροχόπτωση ως </w:t>
      </w:r>
      <w:r w:rsidR="00E44939">
        <w:rPr>
          <w:rFonts w:ascii="Arial" w:eastAsia="Times New Roman" w:hAnsi="Arial" w:cs="Arial"/>
          <w:color w:val="000000"/>
          <w:sz w:val="24"/>
          <w:szCs w:val="24"/>
          <w:lang w:val="el-GR"/>
        </w:rPr>
        <w:t xml:space="preserve">προς το </w:t>
      </w:r>
      <w:r w:rsidR="00BD53B4">
        <w:rPr>
          <w:rFonts w:ascii="Arial" w:eastAsia="Times New Roman" w:hAnsi="Arial" w:cs="Arial"/>
          <w:color w:val="000000"/>
          <w:sz w:val="24"/>
          <w:szCs w:val="24"/>
          <w:lang w:val="el-GR"/>
        </w:rPr>
        <w:t>αντίστοιχο</w:t>
      </w:r>
      <w:r w:rsidR="00E44939">
        <w:rPr>
          <w:rFonts w:ascii="Arial" w:eastAsia="Times New Roman" w:hAnsi="Arial" w:cs="Arial"/>
          <w:color w:val="000000"/>
          <w:sz w:val="24"/>
          <w:szCs w:val="24"/>
          <w:lang w:val="el-GR"/>
        </w:rPr>
        <w:t xml:space="preserve"> </w:t>
      </w:r>
      <w:r w:rsidR="00BD53B4">
        <w:rPr>
          <w:rFonts w:ascii="Arial" w:eastAsia="Times New Roman" w:hAnsi="Arial" w:cs="Arial"/>
          <w:color w:val="000000"/>
          <w:sz w:val="24"/>
          <w:szCs w:val="24"/>
          <w:lang w:val="el-GR"/>
        </w:rPr>
        <w:t>άθροισμα</w:t>
      </w:r>
      <w:r w:rsidR="00E44939">
        <w:rPr>
          <w:rFonts w:ascii="Arial" w:eastAsia="Times New Roman" w:hAnsi="Arial" w:cs="Arial"/>
          <w:color w:val="000000"/>
          <w:sz w:val="24"/>
          <w:szCs w:val="24"/>
          <w:lang w:val="el-GR"/>
        </w:rPr>
        <w:t xml:space="preserve"> της </w:t>
      </w:r>
      <w:r w:rsidR="00BD53B4">
        <w:rPr>
          <w:rFonts w:ascii="Arial" w:eastAsia="Times New Roman" w:hAnsi="Arial" w:cs="Arial"/>
          <w:color w:val="000000"/>
          <w:sz w:val="24"/>
          <w:szCs w:val="24"/>
          <w:lang w:val="el-GR"/>
        </w:rPr>
        <w:t>βροχόπτωσης</w:t>
      </w:r>
      <w:r w:rsidR="00E44939">
        <w:rPr>
          <w:rFonts w:ascii="Arial" w:eastAsia="Times New Roman" w:hAnsi="Arial" w:cs="Arial"/>
          <w:color w:val="000000"/>
          <w:sz w:val="24"/>
          <w:szCs w:val="24"/>
          <w:lang w:val="el-GR"/>
        </w:rPr>
        <w:t xml:space="preserve"> του νέου </w:t>
      </w:r>
      <w:r w:rsidR="00BD53B4">
        <w:rPr>
          <w:rFonts w:ascii="Arial" w:eastAsia="Times New Roman" w:hAnsi="Arial" w:cs="Arial"/>
          <w:color w:val="000000"/>
          <w:sz w:val="24"/>
          <w:szCs w:val="24"/>
          <w:lang w:val="el-GR"/>
        </w:rPr>
        <w:t>μετεωρολογικού</w:t>
      </w:r>
      <w:r w:rsidR="00E44939">
        <w:rPr>
          <w:rFonts w:ascii="Arial" w:eastAsia="Times New Roman" w:hAnsi="Arial" w:cs="Arial"/>
          <w:color w:val="000000"/>
          <w:sz w:val="24"/>
          <w:szCs w:val="24"/>
          <w:lang w:val="el-GR"/>
        </w:rPr>
        <w:t xml:space="preserve"> </w:t>
      </w:r>
      <w:r w:rsidR="00BD53B4">
        <w:rPr>
          <w:rFonts w:ascii="Arial" w:eastAsia="Times New Roman" w:hAnsi="Arial" w:cs="Arial"/>
          <w:color w:val="000000"/>
          <w:sz w:val="24"/>
          <w:szCs w:val="24"/>
          <w:lang w:val="el-GR"/>
        </w:rPr>
        <w:t>σταθμού</w:t>
      </w:r>
      <w:r w:rsidR="00E44939">
        <w:rPr>
          <w:rFonts w:ascii="Arial" w:eastAsia="Times New Roman" w:hAnsi="Arial" w:cs="Arial"/>
          <w:color w:val="000000"/>
          <w:sz w:val="24"/>
          <w:szCs w:val="24"/>
          <w:lang w:val="el-GR"/>
        </w:rPr>
        <w:t xml:space="preserve"> Τζερμιαδού και στο </w:t>
      </w:r>
      <w:r w:rsidR="00BD53B4">
        <w:rPr>
          <w:rFonts w:ascii="Arial" w:eastAsia="Times New Roman" w:hAnsi="Arial" w:cs="Arial"/>
          <w:color w:val="000000"/>
          <w:sz w:val="24"/>
          <w:szCs w:val="24"/>
          <w:lang w:val="el-GR"/>
        </w:rPr>
        <w:t>τέλος</w:t>
      </w:r>
      <w:r w:rsidR="00E44939">
        <w:rPr>
          <w:rFonts w:ascii="Arial" w:eastAsia="Times New Roman" w:hAnsi="Arial" w:cs="Arial"/>
          <w:color w:val="000000"/>
          <w:sz w:val="24"/>
          <w:szCs w:val="24"/>
          <w:lang w:val="el-GR"/>
        </w:rPr>
        <w:t xml:space="preserve"> για κάθε </w:t>
      </w:r>
      <w:r w:rsidR="00BD53B4">
        <w:rPr>
          <w:rFonts w:ascii="Arial" w:eastAsia="Times New Roman" w:hAnsi="Arial" w:cs="Arial"/>
          <w:color w:val="000000"/>
          <w:sz w:val="24"/>
          <w:szCs w:val="24"/>
          <w:lang w:val="el-GR"/>
        </w:rPr>
        <w:t>νέα</w:t>
      </w:r>
      <w:r w:rsidR="00E44939">
        <w:rPr>
          <w:rFonts w:ascii="Arial" w:eastAsia="Times New Roman" w:hAnsi="Arial" w:cs="Arial"/>
          <w:color w:val="000000"/>
          <w:sz w:val="24"/>
          <w:szCs w:val="24"/>
          <w:lang w:val="el-GR"/>
        </w:rPr>
        <w:t xml:space="preserve"> </w:t>
      </w:r>
      <w:r w:rsidR="00BD53B4">
        <w:rPr>
          <w:rFonts w:ascii="Arial" w:eastAsia="Times New Roman" w:hAnsi="Arial" w:cs="Arial"/>
          <w:color w:val="000000"/>
          <w:sz w:val="24"/>
          <w:szCs w:val="24"/>
          <w:lang w:val="el-GR"/>
        </w:rPr>
        <w:t>ημερήσια</w:t>
      </w:r>
      <w:r w:rsidR="00E44939">
        <w:rPr>
          <w:rFonts w:ascii="Arial" w:eastAsia="Times New Roman" w:hAnsi="Arial" w:cs="Arial"/>
          <w:color w:val="000000"/>
          <w:sz w:val="24"/>
          <w:szCs w:val="24"/>
          <w:lang w:val="el-GR"/>
        </w:rPr>
        <w:t xml:space="preserve"> </w:t>
      </w:r>
      <w:r w:rsidR="00BD53B4">
        <w:rPr>
          <w:rFonts w:ascii="Arial" w:eastAsia="Times New Roman" w:hAnsi="Arial" w:cs="Arial"/>
          <w:color w:val="000000"/>
          <w:sz w:val="24"/>
          <w:szCs w:val="24"/>
          <w:lang w:val="el-GR"/>
        </w:rPr>
        <w:t>τιμή</w:t>
      </w:r>
      <w:r w:rsidR="00E44939">
        <w:rPr>
          <w:rFonts w:ascii="Arial" w:eastAsia="Times New Roman" w:hAnsi="Arial" w:cs="Arial"/>
          <w:color w:val="000000"/>
          <w:sz w:val="24"/>
          <w:szCs w:val="24"/>
          <w:lang w:val="el-GR"/>
        </w:rPr>
        <w:t xml:space="preserve"> του </w:t>
      </w:r>
      <w:r w:rsidR="00BD53B4">
        <w:rPr>
          <w:rFonts w:ascii="Arial" w:eastAsia="Times New Roman" w:hAnsi="Arial" w:cs="Arial"/>
          <w:color w:val="000000"/>
          <w:sz w:val="24"/>
          <w:szCs w:val="24"/>
          <w:lang w:val="el-GR"/>
        </w:rPr>
        <w:t>Τζερμιαδού</w:t>
      </w:r>
      <w:r w:rsidR="00E44939">
        <w:rPr>
          <w:rFonts w:ascii="Arial" w:eastAsia="Times New Roman" w:hAnsi="Arial" w:cs="Arial"/>
          <w:color w:val="000000"/>
          <w:sz w:val="24"/>
          <w:szCs w:val="24"/>
          <w:lang w:val="el-GR"/>
        </w:rPr>
        <w:t xml:space="preserve"> </w:t>
      </w:r>
      <w:r w:rsidR="00BD53B4">
        <w:rPr>
          <w:rFonts w:ascii="Arial" w:eastAsia="Times New Roman" w:hAnsi="Arial" w:cs="Arial"/>
          <w:color w:val="000000"/>
          <w:sz w:val="24"/>
          <w:szCs w:val="24"/>
          <w:lang w:val="el-GR"/>
        </w:rPr>
        <w:t>έγινε</w:t>
      </w:r>
      <w:r w:rsidR="00E44939">
        <w:rPr>
          <w:rFonts w:ascii="Arial" w:eastAsia="Times New Roman" w:hAnsi="Arial" w:cs="Arial"/>
          <w:color w:val="000000"/>
          <w:sz w:val="24"/>
          <w:szCs w:val="24"/>
          <w:lang w:val="el-GR"/>
        </w:rPr>
        <w:t xml:space="preserve"> </w:t>
      </w:r>
      <w:r w:rsidR="00BD53B4">
        <w:rPr>
          <w:rFonts w:ascii="Arial" w:eastAsia="Times New Roman" w:hAnsi="Arial" w:cs="Arial"/>
          <w:color w:val="000000"/>
          <w:sz w:val="24"/>
          <w:szCs w:val="24"/>
          <w:lang w:val="el-GR"/>
        </w:rPr>
        <w:t>πολλαπλασιασμός</w:t>
      </w:r>
      <w:r w:rsidR="00E44939">
        <w:rPr>
          <w:rFonts w:ascii="Arial" w:eastAsia="Times New Roman" w:hAnsi="Arial" w:cs="Arial"/>
          <w:color w:val="000000"/>
          <w:sz w:val="24"/>
          <w:szCs w:val="24"/>
          <w:lang w:val="el-GR"/>
        </w:rPr>
        <w:t xml:space="preserve"> με τον </w:t>
      </w:r>
      <w:r w:rsidR="00BD53B4">
        <w:rPr>
          <w:rFonts w:ascii="Arial" w:eastAsia="Times New Roman" w:hAnsi="Arial" w:cs="Arial"/>
          <w:color w:val="000000"/>
          <w:sz w:val="24"/>
          <w:szCs w:val="24"/>
          <w:lang w:val="el-GR"/>
        </w:rPr>
        <w:t>συντελεστή</w:t>
      </w:r>
      <w:r w:rsidR="00E44939">
        <w:rPr>
          <w:rFonts w:ascii="Arial" w:eastAsia="Times New Roman" w:hAnsi="Arial" w:cs="Arial"/>
          <w:color w:val="000000"/>
          <w:sz w:val="24"/>
          <w:szCs w:val="24"/>
          <w:lang w:val="el-GR"/>
        </w:rPr>
        <w:t xml:space="preserve"> </w:t>
      </w:r>
      <w:r w:rsidR="00BD53B4">
        <w:rPr>
          <w:rFonts w:ascii="Arial" w:eastAsia="Times New Roman" w:hAnsi="Arial" w:cs="Arial"/>
          <w:color w:val="000000"/>
          <w:sz w:val="24"/>
          <w:szCs w:val="24"/>
          <w:lang w:val="el-GR"/>
        </w:rPr>
        <w:t>διόρθωσης</w:t>
      </w:r>
      <w:r w:rsidR="00E44939">
        <w:rPr>
          <w:rFonts w:ascii="Arial" w:eastAsia="Times New Roman" w:hAnsi="Arial" w:cs="Arial"/>
          <w:color w:val="000000"/>
          <w:sz w:val="24"/>
          <w:szCs w:val="24"/>
          <w:lang w:val="el-GR"/>
        </w:rPr>
        <w:t xml:space="preserve">. </w:t>
      </w:r>
      <w:r w:rsidR="00BD53B4">
        <w:rPr>
          <w:rFonts w:ascii="Arial" w:eastAsia="Times New Roman" w:hAnsi="Arial" w:cs="Arial"/>
          <w:color w:val="000000"/>
          <w:sz w:val="24"/>
          <w:szCs w:val="24"/>
          <w:lang w:val="el-GR"/>
        </w:rPr>
        <w:t xml:space="preserve"> Αντίστοιχα και για τις</w:t>
      </w:r>
      <w:r w:rsidR="00E44939">
        <w:rPr>
          <w:rFonts w:ascii="Arial" w:eastAsia="Times New Roman" w:hAnsi="Arial" w:cs="Arial"/>
          <w:color w:val="000000"/>
          <w:sz w:val="24"/>
          <w:szCs w:val="24"/>
          <w:lang w:val="el-GR"/>
        </w:rPr>
        <w:t xml:space="preserve"> τιμές </w:t>
      </w:r>
      <w:r w:rsidR="00BD53B4">
        <w:rPr>
          <w:rFonts w:ascii="Arial" w:eastAsia="Times New Roman" w:hAnsi="Arial" w:cs="Arial"/>
          <w:color w:val="000000"/>
          <w:sz w:val="24"/>
          <w:szCs w:val="24"/>
          <w:lang w:val="el-GR"/>
        </w:rPr>
        <w:t xml:space="preserve"> της θερμοκρασίας</w:t>
      </w:r>
      <w:r w:rsidR="00E44939">
        <w:rPr>
          <w:rFonts w:ascii="Arial" w:eastAsia="Times New Roman" w:hAnsi="Arial" w:cs="Arial"/>
          <w:color w:val="000000"/>
          <w:sz w:val="24"/>
          <w:szCs w:val="24"/>
          <w:lang w:val="el-GR"/>
        </w:rPr>
        <w:t xml:space="preserve"> του </w:t>
      </w:r>
      <w:r w:rsidR="00BD53B4">
        <w:rPr>
          <w:rFonts w:ascii="Arial" w:eastAsia="Times New Roman" w:hAnsi="Arial" w:cs="Arial"/>
          <w:color w:val="000000"/>
          <w:sz w:val="24"/>
          <w:szCs w:val="24"/>
          <w:lang w:val="el-GR"/>
        </w:rPr>
        <w:t xml:space="preserve">σταθμού του </w:t>
      </w:r>
      <w:r w:rsidR="00BD53B4" w:rsidRPr="0027184A">
        <w:rPr>
          <w:rFonts w:ascii="Arial" w:hAnsi="Arial" w:cs="Arial"/>
          <w:sz w:val="24"/>
          <w:szCs w:val="24"/>
          <w:lang w:val="el-GR"/>
        </w:rPr>
        <w:t>Καψάλη</w:t>
      </w:r>
      <w:r w:rsidR="00BD53B4">
        <w:rPr>
          <w:rFonts w:ascii="Arial" w:hAnsi="Arial" w:cs="Arial"/>
          <w:sz w:val="24"/>
          <w:szCs w:val="24"/>
          <w:lang w:val="el-GR"/>
        </w:rPr>
        <w:t xml:space="preserve"> για την έγινε η ιδιά διαδικασία.</w:t>
      </w:r>
      <w:r w:rsidR="00F72812">
        <w:rPr>
          <w:rFonts w:ascii="Arial" w:hAnsi="Arial" w:cs="Arial"/>
          <w:sz w:val="24"/>
          <w:szCs w:val="24"/>
          <w:lang w:val="el-GR"/>
        </w:rPr>
        <w:t xml:space="preserve"> </w:t>
      </w:r>
      <w:r w:rsidR="006C0E8C">
        <w:rPr>
          <w:rFonts w:ascii="Arial" w:hAnsi="Arial" w:cs="Arial"/>
          <w:sz w:val="24"/>
          <w:szCs w:val="24"/>
          <w:lang w:val="el-GR"/>
        </w:rPr>
        <w:t>Τέλος</w:t>
      </w:r>
      <w:r w:rsidR="00F72812">
        <w:rPr>
          <w:rFonts w:ascii="Arial" w:hAnsi="Arial" w:cs="Arial"/>
          <w:sz w:val="24"/>
          <w:szCs w:val="24"/>
          <w:lang w:val="el-GR"/>
        </w:rPr>
        <w:t xml:space="preserve"> ξανατρέχει το </w:t>
      </w:r>
      <w:r w:rsidR="00F72812">
        <w:rPr>
          <w:rFonts w:ascii="Arial" w:hAnsi="Arial" w:cs="Arial"/>
          <w:sz w:val="24"/>
          <w:szCs w:val="24"/>
        </w:rPr>
        <w:t>SWAT</w:t>
      </w:r>
      <w:r w:rsidR="00F72812">
        <w:rPr>
          <w:rFonts w:ascii="Arial" w:hAnsi="Arial" w:cs="Arial"/>
          <w:sz w:val="24"/>
          <w:szCs w:val="24"/>
          <w:lang w:val="el-GR"/>
        </w:rPr>
        <w:t xml:space="preserve"> για όλα τα </w:t>
      </w:r>
      <w:r w:rsidR="006C0E8C">
        <w:rPr>
          <w:rFonts w:ascii="Arial" w:hAnsi="Arial" w:cs="Arial"/>
          <w:sz w:val="24"/>
          <w:szCs w:val="24"/>
          <w:lang w:val="el-GR"/>
        </w:rPr>
        <w:t>υπάρχοντα</w:t>
      </w:r>
      <w:r w:rsidR="00F72812">
        <w:rPr>
          <w:rFonts w:ascii="Arial" w:hAnsi="Arial" w:cs="Arial"/>
          <w:sz w:val="24"/>
          <w:szCs w:val="24"/>
          <w:lang w:val="el-GR"/>
        </w:rPr>
        <w:t xml:space="preserve"> δεδομένα από το 1964 </w:t>
      </w:r>
      <w:r w:rsidR="006C0E8C">
        <w:rPr>
          <w:rFonts w:ascii="Arial" w:hAnsi="Arial" w:cs="Arial"/>
          <w:sz w:val="24"/>
          <w:szCs w:val="24"/>
          <w:lang w:val="el-GR"/>
        </w:rPr>
        <w:t>μέχρι</w:t>
      </w:r>
      <w:r w:rsidR="00F72812">
        <w:rPr>
          <w:rFonts w:ascii="Arial" w:hAnsi="Arial" w:cs="Arial"/>
          <w:sz w:val="24"/>
          <w:szCs w:val="24"/>
          <w:lang w:val="el-GR"/>
        </w:rPr>
        <w:t xml:space="preserve"> το 2020.</w:t>
      </w:r>
    </w:p>
    <w:p w14:paraId="5C4D9A76" w14:textId="0D64A89A" w:rsidR="00920D0D" w:rsidRPr="001D650B" w:rsidRDefault="00920D0D" w:rsidP="00920D0D">
      <w:pPr>
        <w:pStyle w:val="2"/>
        <w:rPr>
          <w:rFonts w:eastAsia="Times New Roman"/>
          <w:lang w:val="el-GR"/>
        </w:rPr>
      </w:pPr>
      <w:bookmarkStart w:id="80" w:name="_Toc221980427"/>
      <w:r>
        <w:rPr>
          <w:rFonts w:eastAsia="Times New Roman"/>
          <w:lang w:val="el-GR"/>
        </w:rPr>
        <w:t xml:space="preserve">4.4 </w:t>
      </w:r>
      <w:r w:rsidR="006C0E8C">
        <w:rPr>
          <w:rFonts w:eastAsia="Times New Roman"/>
          <w:lang w:val="el-GR"/>
        </w:rPr>
        <w:t xml:space="preserve">Αποτελέσματα </w:t>
      </w:r>
      <w:r w:rsidRPr="001D650B">
        <w:rPr>
          <w:rFonts w:eastAsia="Times New Roman"/>
          <w:lang w:val="el-GR"/>
        </w:rPr>
        <w:t xml:space="preserve"> υδατικού ισοζυγίου</w:t>
      </w:r>
      <w:bookmarkEnd w:id="80"/>
    </w:p>
    <w:p w14:paraId="282B81C0" w14:textId="0DA0E180" w:rsidR="00920D0D" w:rsidRPr="001D650B" w:rsidRDefault="00920D0D" w:rsidP="00920D0D">
      <w:pPr>
        <w:ind w:left="360"/>
        <w:jc w:val="both"/>
        <w:rPr>
          <w:rFonts w:ascii="Arial" w:eastAsia="Times New Roman" w:hAnsi="Arial" w:cs="Arial"/>
          <w:color w:val="000000"/>
          <w:sz w:val="24"/>
          <w:szCs w:val="24"/>
          <w:lang w:val="el-GR"/>
        </w:rPr>
      </w:pPr>
      <w:r w:rsidRPr="001D650B">
        <w:rPr>
          <w:rFonts w:ascii="Arial" w:eastAsia="Times New Roman" w:hAnsi="Arial" w:cs="Arial"/>
          <w:color w:val="000000"/>
          <w:sz w:val="24"/>
          <w:szCs w:val="24"/>
          <w:lang w:val="el-GR"/>
        </w:rPr>
        <w:t xml:space="preserve">Έχοντας ολοκληρώσει την ανάλυση </w:t>
      </w:r>
      <w:r w:rsidR="00BD53B4">
        <w:rPr>
          <w:rFonts w:ascii="Arial" w:eastAsia="Times New Roman" w:hAnsi="Arial" w:cs="Arial"/>
          <w:color w:val="000000"/>
          <w:sz w:val="24"/>
          <w:szCs w:val="24"/>
          <w:lang w:val="el-GR"/>
        </w:rPr>
        <w:t xml:space="preserve">των </w:t>
      </w:r>
      <w:r w:rsidRPr="001D650B">
        <w:rPr>
          <w:rFonts w:ascii="Arial" w:eastAsia="Times New Roman" w:hAnsi="Arial" w:cs="Arial"/>
          <w:color w:val="000000"/>
          <w:sz w:val="24"/>
          <w:szCs w:val="24"/>
          <w:lang w:val="el-GR"/>
        </w:rPr>
        <w:t>αποτελεσμάτων για την παροχή εξόδου</w:t>
      </w:r>
      <w:r>
        <w:rPr>
          <w:rFonts w:ascii="Arial" w:eastAsia="Times New Roman" w:hAnsi="Arial" w:cs="Arial"/>
          <w:color w:val="000000"/>
          <w:sz w:val="24"/>
          <w:szCs w:val="24"/>
          <w:lang w:val="el-GR"/>
        </w:rPr>
        <w:t xml:space="preserve"> </w:t>
      </w:r>
      <w:r w:rsidRPr="001D650B">
        <w:rPr>
          <w:rFonts w:ascii="Arial" w:eastAsia="Times New Roman" w:hAnsi="Arial" w:cs="Arial"/>
          <w:color w:val="000000"/>
          <w:sz w:val="24"/>
          <w:szCs w:val="24"/>
          <w:lang w:val="el-GR"/>
        </w:rPr>
        <w:t>του ύδατος από τη λεκάνη απορροής του Μύρτου</w:t>
      </w:r>
      <w:r w:rsidR="00F72812">
        <w:rPr>
          <w:rFonts w:ascii="Arial" w:eastAsia="Times New Roman" w:hAnsi="Arial" w:cs="Arial"/>
          <w:color w:val="000000"/>
          <w:sz w:val="24"/>
          <w:szCs w:val="24"/>
          <w:lang w:val="el-GR"/>
        </w:rPr>
        <w:t xml:space="preserve"> και του φράγματος της Ιεράπετρας</w:t>
      </w:r>
      <w:r w:rsidRPr="001D650B">
        <w:rPr>
          <w:rFonts w:ascii="Arial" w:eastAsia="Times New Roman" w:hAnsi="Arial" w:cs="Arial"/>
          <w:color w:val="000000"/>
          <w:sz w:val="24"/>
          <w:szCs w:val="24"/>
          <w:lang w:val="el-GR"/>
        </w:rPr>
        <w:t>, ακολουθεί η κατάστρωση του υδρολογικού ισοζυγίου</w:t>
      </w:r>
      <w:r>
        <w:rPr>
          <w:rFonts w:ascii="Arial" w:eastAsia="Times New Roman" w:hAnsi="Arial" w:cs="Arial"/>
          <w:color w:val="000000"/>
          <w:sz w:val="24"/>
          <w:szCs w:val="24"/>
          <w:lang w:val="el-GR"/>
        </w:rPr>
        <w:t>.</w:t>
      </w:r>
    </w:p>
    <w:p w14:paraId="281D7745" w14:textId="084834D9" w:rsidR="00920D0D" w:rsidRPr="001D650B" w:rsidRDefault="00920D0D" w:rsidP="00920D0D">
      <w:pPr>
        <w:ind w:left="360"/>
        <w:jc w:val="both"/>
        <w:rPr>
          <w:rFonts w:ascii="Arial" w:eastAsia="Times New Roman" w:hAnsi="Arial" w:cs="Arial"/>
          <w:color w:val="000000"/>
          <w:sz w:val="24"/>
          <w:szCs w:val="24"/>
          <w:lang w:val="el-GR"/>
        </w:rPr>
      </w:pPr>
      <w:r w:rsidRPr="001D650B">
        <w:rPr>
          <w:rFonts w:ascii="Arial" w:eastAsia="Times New Roman" w:hAnsi="Arial" w:cs="Arial"/>
          <w:color w:val="000000"/>
          <w:sz w:val="24"/>
          <w:szCs w:val="24"/>
          <w:lang w:val="el-GR"/>
        </w:rPr>
        <w:t>Η τυπική τιμή της βροχόπτωσης ετησίως και η δυνητική εξατμισοδιαπνοή γι</w:t>
      </w:r>
      <w:r>
        <w:rPr>
          <w:rFonts w:ascii="Arial" w:eastAsia="Times New Roman" w:hAnsi="Arial" w:cs="Arial"/>
          <w:color w:val="000000"/>
          <w:sz w:val="24"/>
          <w:szCs w:val="24"/>
          <w:lang w:val="el-GR"/>
        </w:rPr>
        <w:t xml:space="preserve">α </w:t>
      </w:r>
      <w:r w:rsidRPr="001D650B">
        <w:rPr>
          <w:rFonts w:ascii="Arial" w:eastAsia="Times New Roman" w:hAnsi="Arial" w:cs="Arial"/>
          <w:color w:val="000000"/>
          <w:sz w:val="24"/>
          <w:szCs w:val="24"/>
          <w:lang w:val="el-GR"/>
        </w:rPr>
        <w:t>το</w:t>
      </w:r>
      <w:r>
        <w:rPr>
          <w:rFonts w:ascii="Arial" w:eastAsia="Times New Roman" w:hAnsi="Arial" w:cs="Arial"/>
          <w:color w:val="000000"/>
          <w:sz w:val="24"/>
          <w:szCs w:val="24"/>
          <w:lang w:val="el-GR"/>
        </w:rPr>
        <w:t xml:space="preserve"> </w:t>
      </w:r>
      <w:r w:rsidRPr="001D650B">
        <w:rPr>
          <w:rFonts w:ascii="Arial" w:eastAsia="Times New Roman" w:hAnsi="Arial" w:cs="Arial"/>
          <w:color w:val="000000"/>
          <w:sz w:val="24"/>
          <w:szCs w:val="24"/>
          <w:lang w:val="el-GR"/>
        </w:rPr>
        <w:t>χρονικό διάστημα 19</w:t>
      </w:r>
      <w:r w:rsidR="00F72812">
        <w:rPr>
          <w:rFonts w:ascii="Arial" w:eastAsia="Times New Roman" w:hAnsi="Arial" w:cs="Arial"/>
          <w:color w:val="000000"/>
          <w:sz w:val="24"/>
          <w:szCs w:val="24"/>
          <w:lang w:val="el-GR"/>
        </w:rPr>
        <w:t>64</w:t>
      </w:r>
      <w:r w:rsidRPr="001D650B">
        <w:rPr>
          <w:rFonts w:ascii="Arial" w:eastAsia="Times New Roman" w:hAnsi="Arial" w:cs="Arial"/>
          <w:color w:val="000000"/>
          <w:sz w:val="24"/>
          <w:szCs w:val="24"/>
          <w:lang w:val="el-GR"/>
        </w:rPr>
        <w:t>-20</w:t>
      </w:r>
      <w:r w:rsidR="0027184A">
        <w:rPr>
          <w:rFonts w:ascii="Arial" w:eastAsia="Times New Roman" w:hAnsi="Arial" w:cs="Arial"/>
          <w:color w:val="000000"/>
          <w:sz w:val="24"/>
          <w:szCs w:val="24"/>
          <w:lang w:val="el-GR"/>
        </w:rPr>
        <w:t>20</w:t>
      </w:r>
      <w:r w:rsidRPr="001D650B">
        <w:rPr>
          <w:rFonts w:ascii="Arial" w:eastAsia="Times New Roman" w:hAnsi="Arial" w:cs="Arial"/>
          <w:color w:val="000000"/>
          <w:sz w:val="24"/>
          <w:szCs w:val="24"/>
          <w:lang w:val="el-GR"/>
        </w:rPr>
        <w:t xml:space="preserve"> είναι:</w:t>
      </w:r>
    </w:p>
    <w:p w14:paraId="0D7567B6" w14:textId="65EDE347" w:rsidR="00920D0D" w:rsidRPr="001D650B" w:rsidRDefault="00920D0D" w:rsidP="00920D0D">
      <w:pPr>
        <w:ind w:left="360"/>
        <w:jc w:val="both"/>
        <w:rPr>
          <w:rFonts w:ascii="Arial" w:eastAsia="Times New Roman" w:hAnsi="Arial" w:cs="Arial"/>
          <w:color w:val="000000"/>
          <w:sz w:val="24"/>
          <w:szCs w:val="24"/>
          <w:lang w:val="el-GR"/>
        </w:rPr>
      </w:pPr>
      <w:r w:rsidRPr="001D650B">
        <w:rPr>
          <w:rFonts w:ascii="Arial" w:eastAsia="Times New Roman" w:hAnsi="Arial" w:cs="Arial"/>
          <w:color w:val="000000"/>
          <w:sz w:val="24"/>
          <w:szCs w:val="24"/>
          <w:lang w:val="el-GR"/>
        </w:rPr>
        <w:t xml:space="preserve">P= </w:t>
      </w:r>
      <w:r w:rsidR="00683FF1">
        <w:rPr>
          <w:rFonts w:ascii="Arial" w:eastAsia="Times New Roman" w:hAnsi="Arial" w:cs="Arial"/>
          <w:color w:val="000000"/>
          <w:sz w:val="24"/>
          <w:szCs w:val="24"/>
          <w:lang w:val="el-GR"/>
        </w:rPr>
        <w:t>582,3</w:t>
      </w:r>
      <w:r w:rsidRPr="001D650B">
        <w:rPr>
          <w:rFonts w:ascii="Arial" w:eastAsia="Times New Roman" w:hAnsi="Arial" w:cs="Arial"/>
          <w:color w:val="000000"/>
          <w:sz w:val="24"/>
          <w:szCs w:val="24"/>
          <w:lang w:val="el-GR"/>
        </w:rPr>
        <w:t>mm</w:t>
      </w:r>
    </w:p>
    <w:p w14:paraId="6C187C31" w14:textId="1DFC0EE4" w:rsidR="00920D0D" w:rsidRPr="001D650B" w:rsidRDefault="00920D0D" w:rsidP="00920D0D">
      <w:pPr>
        <w:ind w:left="360"/>
        <w:jc w:val="both"/>
        <w:rPr>
          <w:rFonts w:ascii="Arial" w:eastAsia="Times New Roman" w:hAnsi="Arial" w:cs="Arial"/>
          <w:color w:val="000000"/>
          <w:sz w:val="24"/>
          <w:szCs w:val="24"/>
          <w:lang w:val="el-GR"/>
        </w:rPr>
      </w:pPr>
      <w:r w:rsidRPr="001D650B">
        <w:rPr>
          <w:rFonts w:ascii="Arial" w:eastAsia="Times New Roman" w:hAnsi="Arial" w:cs="Arial"/>
          <w:color w:val="000000"/>
          <w:sz w:val="24"/>
          <w:szCs w:val="24"/>
          <w:lang w:val="el-GR"/>
        </w:rPr>
        <w:t>PET=</w:t>
      </w:r>
      <w:r w:rsidR="00683FF1">
        <w:rPr>
          <w:rFonts w:ascii="Arial" w:eastAsia="Times New Roman" w:hAnsi="Arial" w:cs="Arial"/>
          <w:color w:val="000000"/>
          <w:sz w:val="24"/>
          <w:szCs w:val="24"/>
          <w:lang w:val="el-GR"/>
        </w:rPr>
        <w:t>1190,4</w:t>
      </w:r>
      <w:r w:rsidRPr="001D650B">
        <w:rPr>
          <w:rFonts w:ascii="Arial" w:eastAsia="Times New Roman" w:hAnsi="Arial" w:cs="Arial"/>
          <w:color w:val="000000"/>
          <w:sz w:val="24"/>
          <w:szCs w:val="24"/>
          <w:lang w:val="el-GR"/>
        </w:rPr>
        <w:t xml:space="preserve"> mm</w:t>
      </w:r>
    </w:p>
    <w:p w14:paraId="02616428" w14:textId="77777777" w:rsidR="00920D0D" w:rsidRPr="001D650B" w:rsidRDefault="00920D0D" w:rsidP="00920D0D">
      <w:pPr>
        <w:ind w:left="360"/>
        <w:jc w:val="both"/>
        <w:rPr>
          <w:rFonts w:ascii="Arial" w:eastAsia="Times New Roman" w:hAnsi="Arial" w:cs="Arial"/>
          <w:color w:val="000000"/>
          <w:sz w:val="24"/>
          <w:szCs w:val="24"/>
          <w:lang w:val="el-GR"/>
        </w:rPr>
      </w:pPr>
      <w:r w:rsidRPr="001D650B">
        <w:rPr>
          <w:rFonts w:ascii="Arial" w:eastAsia="Times New Roman" w:hAnsi="Arial" w:cs="Arial"/>
          <w:color w:val="000000"/>
          <w:sz w:val="24"/>
          <w:szCs w:val="24"/>
          <w:lang w:val="el-GR"/>
        </w:rPr>
        <w:t>Η συνολική εξατμισοδιαπνοή και η ποσότητα που εξατμίζεται από τον ρηχό</w:t>
      </w:r>
      <w:r>
        <w:rPr>
          <w:rFonts w:ascii="Arial" w:eastAsia="Times New Roman" w:hAnsi="Arial" w:cs="Arial"/>
          <w:color w:val="000000"/>
          <w:sz w:val="24"/>
          <w:szCs w:val="24"/>
          <w:lang w:val="el-GR"/>
        </w:rPr>
        <w:t xml:space="preserve"> </w:t>
      </w:r>
      <w:r w:rsidRPr="001D650B">
        <w:rPr>
          <w:rFonts w:ascii="Arial" w:eastAsia="Times New Roman" w:hAnsi="Arial" w:cs="Arial"/>
          <w:color w:val="000000"/>
          <w:sz w:val="24"/>
          <w:szCs w:val="24"/>
          <w:lang w:val="el-GR"/>
        </w:rPr>
        <w:t>υδροφορέα αντίστοιχα είναι:</w:t>
      </w:r>
    </w:p>
    <w:p w14:paraId="6D4C0BD9" w14:textId="2FF552FA" w:rsidR="00920D0D" w:rsidRPr="001D650B" w:rsidRDefault="00920D0D" w:rsidP="00920D0D">
      <w:pPr>
        <w:ind w:left="360"/>
        <w:jc w:val="both"/>
        <w:rPr>
          <w:rFonts w:ascii="Arial" w:eastAsia="Times New Roman" w:hAnsi="Arial" w:cs="Arial"/>
          <w:color w:val="000000"/>
          <w:sz w:val="24"/>
          <w:szCs w:val="24"/>
          <w:lang w:val="el-GR"/>
        </w:rPr>
      </w:pPr>
      <w:r w:rsidRPr="001D650B">
        <w:rPr>
          <w:rFonts w:ascii="Arial" w:eastAsia="Times New Roman" w:hAnsi="Arial" w:cs="Arial"/>
          <w:color w:val="000000"/>
          <w:sz w:val="24"/>
          <w:szCs w:val="24"/>
          <w:lang w:val="el-GR"/>
        </w:rPr>
        <w:t>ET= 2</w:t>
      </w:r>
      <w:r w:rsidR="00683FF1">
        <w:rPr>
          <w:rFonts w:ascii="Arial" w:eastAsia="Times New Roman" w:hAnsi="Arial" w:cs="Arial"/>
          <w:color w:val="000000"/>
          <w:sz w:val="24"/>
          <w:szCs w:val="24"/>
          <w:lang w:val="el-GR"/>
        </w:rPr>
        <w:t>21,9</w:t>
      </w:r>
      <w:r w:rsidRPr="001D650B">
        <w:rPr>
          <w:rFonts w:ascii="Arial" w:eastAsia="Times New Roman" w:hAnsi="Arial" w:cs="Arial"/>
          <w:color w:val="000000"/>
          <w:sz w:val="24"/>
          <w:szCs w:val="24"/>
          <w:lang w:val="el-GR"/>
        </w:rPr>
        <w:t xml:space="preserve"> mm</w:t>
      </w:r>
    </w:p>
    <w:p w14:paraId="196F8251" w14:textId="5F9CF191" w:rsidR="00920D0D" w:rsidRPr="001D650B" w:rsidRDefault="00920D0D" w:rsidP="00920D0D">
      <w:pPr>
        <w:ind w:left="360"/>
        <w:jc w:val="both"/>
        <w:rPr>
          <w:rFonts w:ascii="Arial" w:eastAsia="Times New Roman" w:hAnsi="Arial" w:cs="Arial"/>
          <w:color w:val="000000"/>
          <w:sz w:val="24"/>
          <w:szCs w:val="24"/>
          <w:lang w:val="el-GR"/>
        </w:rPr>
      </w:pPr>
      <w:proofErr w:type="spellStart"/>
      <w:r w:rsidRPr="001D650B">
        <w:rPr>
          <w:rFonts w:ascii="Arial" w:eastAsia="Times New Roman" w:hAnsi="Arial" w:cs="Arial"/>
          <w:color w:val="000000"/>
          <w:sz w:val="24"/>
          <w:szCs w:val="24"/>
          <w:lang w:val="el-GR"/>
        </w:rPr>
        <w:t>Revap</w:t>
      </w:r>
      <w:proofErr w:type="spellEnd"/>
      <w:r w:rsidRPr="001D650B">
        <w:rPr>
          <w:rFonts w:ascii="Arial" w:eastAsia="Times New Roman" w:hAnsi="Arial" w:cs="Arial"/>
          <w:color w:val="000000"/>
          <w:sz w:val="24"/>
          <w:szCs w:val="24"/>
          <w:lang w:val="el-GR"/>
        </w:rPr>
        <w:t xml:space="preserve">= </w:t>
      </w:r>
      <w:r w:rsidR="00683FF1">
        <w:rPr>
          <w:rFonts w:ascii="Arial" w:eastAsia="Times New Roman" w:hAnsi="Arial" w:cs="Arial"/>
          <w:color w:val="000000"/>
          <w:sz w:val="24"/>
          <w:szCs w:val="24"/>
          <w:lang w:val="el-GR"/>
        </w:rPr>
        <w:t>31,58</w:t>
      </w:r>
      <w:r w:rsidRPr="001D650B">
        <w:rPr>
          <w:rFonts w:ascii="Arial" w:eastAsia="Times New Roman" w:hAnsi="Arial" w:cs="Arial"/>
          <w:color w:val="000000"/>
          <w:sz w:val="24"/>
          <w:szCs w:val="24"/>
          <w:lang w:val="el-GR"/>
        </w:rPr>
        <w:t xml:space="preserve"> mm</w:t>
      </w:r>
    </w:p>
    <w:p w14:paraId="65E718FE" w14:textId="77777777" w:rsidR="00920D0D" w:rsidRPr="001D650B" w:rsidRDefault="00920D0D" w:rsidP="00920D0D">
      <w:pPr>
        <w:ind w:left="360"/>
        <w:jc w:val="both"/>
        <w:rPr>
          <w:rFonts w:ascii="Arial" w:eastAsia="Times New Roman" w:hAnsi="Arial" w:cs="Arial"/>
          <w:color w:val="000000"/>
          <w:sz w:val="24"/>
          <w:szCs w:val="24"/>
          <w:lang w:val="el-GR"/>
        </w:rPr>
      </w:pPr>
      <w:r w:rsidRPr="001D650B">
        <w:rPr>
          <w:rFonts w:ascii="Arial" w:eastAsia="Times New Roman" w:hAnsi="Arial" w:cs="Arial"/>
          <w:color w:val="000000"/>
          <w:sz w:val="24"/>
          <w:szCs w:val="24"/>
          <w:lang w:val="el-GR"/>
        </w:rPr>
        <w:t xml:space="preserve">Η διήθηση στο ρηχό και η </w:t>
      </w:r>
      <w:proofErr w:type="spellStart"/>
      <w:r w:rsidRPr="001D650B">
        <w:rPr>
          <w:rFonts w:ascii="Arial" w:eastAsia="Times New Roman" w:hAnsi="Arial" w:cs="Arial"/>
          <w:color w:val="000000"/>
          <w:sz w:val="24"/>
          <w:szCs w:val="24"/>
          <w:lang w:val="el-GR"/>
        </w:rPr>
        <w:t>κατείσδυση</w:t>
      </w:r>
      <w:proofErr w:type="spellEnd"/>
      <w:r w:rsidRPr="001D650B">
        <w:rPr>
          <w:rFonts w:ascii="Arial" w:eastAsia="Times New Roman" w:hAnsi="Arial" w:cs="Arial"/>
          <w:color w:val="000000"/>
          <w:sz w:val="24"/>
          <w:szCs w:val="24"/>
          <w:lang w:val="el-GR"/>
        </w:rPr>
        <w:t xml:space="preserve"> στο βαθύ υδροφορέα είναι:</w:t>
      </w:r>
    </w:p>
    <w:p w14:paraId="6DB6B19F" w14:textId="1BAC45F5" w:rsidR="00920D0D" w:rsidRPr="001D650B" w:rsidRDefault="00920D0D" w:rsidP="00920D0D">
      <w:pPr>
        <w:ind w:left="360"/>
        <w:jc w:val="both"/>
        <w:rPr>
          <w:rFonts w:ascii="Arial" w:eastAsia="Times New Roman" w:hAnsi="Arial" w:cs="Arial"/>
          <w:color w:val="000000"/>
          <w:sz w:val="24"/>
          <w:szCs w:val="24"/>
        </w:rPr>
      </w:pPr>
      <w:proofErr w:type="spellStart"/>
      <w:r w:rsidRPr="001D650B">
        <w:rPr>
          <w:rFonts w:ascii="Arial" w:eastAsia="Times New Roman" w:hAnsi="Arial" w:cs="Arial"/>
          <w:color w:val="000000"/>
          <w:sz w:val="24"/>
          <w:szCs w:val="24"/>
        </w:rPr>
        <w:t>Gw</w:t>
      </w:r>
      <w:proofErr w:type="spellEnd"/>
      <w:r w:rsidRPr="001D650B">
        <w:rPr>
          <w:rFonts w:ascii="Arial" w:eastAsia="Times New Roman" w:hAnsi="Arial" w:cs="Arial"/>
          <w:color w:val="000000"/>
          <w:sz w:val="24"/>
          <w:szCs w:val="24"/>
        </w:rPr>
        <w:t xml:space="preserve"> (Shall </w:t>
      </w:r>
      <w:proofErr w:type="spellStart"/>
      <w:proofErr w:type="gramStart"/>
      <w:r w:rsidRPr="001D650B">
        <w:rPr>
          <w:rFonts w:ascii="Arial" w:eastAsia="Times New Roman" w:hAnsi="Arial" w:cs="Arial"/>
          <w:color w:val="000000"/>
          <w:sz w:val="24"/>
          <w:szCs w:val="24"/>
        </w:rPr>
        <w:t>Aq</w:t>
      </w:r>
      <w:proofErr w:type="spellEnd"/>
      <w:r w:rsidRPr="001D650B">
        <w:rPr>
          <w:rFonts w:ascii="Arial" w:eastAsia="Times New Roman" w:hAnsi="Arial" w:cs="Arial"/>
          <w:color w:val="000000"/>
          <w:sz w:val="24"/>
          <w:szCs w:val="24"/>
        </w:rPr>
        <w:t>)=</w:t>
      </w:r>
      <w:proofErr w:type="gramEnd"/>
      <w:r w:rsidRPr="001D650B">
        <w:rPr>
          <w:rFonts w:ascii="Arial" w:eastAsia="Times New Roman" w:hAnsi="Arial" w:cs="Arial"/>
          <w:color w:val="000000"/>
          <w:sz w:val="24"/>
          <w:szCs w:val="24"/>
        </w:rPr>
        <w:t xml:space="preserve"> </w:t>
      </w:r>
      <w:r w:rsidR="00683FF1" w:rsidRPr="00683FF1">
        <w:rPr>
          <w:rFonts w:ascii="Arial" w:eastAsia="Times New Roman" w:hAnsi="Arial" w:cs="Arial"/>
          <w:color w:val="000000"/>
          <w:sz w:val="24"/>
          <w:szCs w:val="24"/>
        </w:rPr>
        <w:t>43,43</w:t>
      </w:r>
      <w:r w:rsidRPr="001D650B">
        <w:rPr>
          <w:rFonts w:ascii="Arial" w:eastAsia="Times New Roman" w:hAnsi="Arial" w:cs="Arial"/>
          <w:color w:val="000000"/>
          <w:sz w:val="24"/>
          <w:szCs w:val="24"/>
        </w:rPr>
        <w:t xml:space="preserve"> mm</w:t>
      </w:r>
    </w:p>
    <w:p w14:paraId="14C90971" w14:textId="3E25C6EC" w:rsidR="00920D0D" w:rsidRPr="001D650B" w:rsidRDefault="00920D0D" w:rsidP="00920D0D">
      <w:pPr>
        <w:ind w:left="360"/>
        <w:jc w:val="both"/>
        <w:rPr>
          <w:rFonts w:ascii="Arial" w:eastAsia="Times New Roman" w:hAnsi="Arial" w:cs="Arial"/>
          <w:color w:val="000000"/>
          <w:sz w:val="24"/>
          <w:szCs w:val="24"/>
        </w:rPr>
      </w:pPr>
      <w:r w:rsidRPr="001D650B">
        <w:rPr>
          <w:rFonts w:ascii="Arial" w:eastAsia="Times New Roman" w:hAnsi="Arial" w:cs="Arial"/>
          <w:color w:val="000000"/>
          <w:sz w:val="24"/>
          <w:szCs w:val="24"/>
        </w:rPr>
        <w:t xml:space="preserve">RCRG (Deep </w:t>
      </w:r>
      <w:proofErr w:type="spellStart"/>
      <w:proofErr w:type="gramStart"/>
      <w:r w:rsidRPr="001D650B">
        <w:rPr>
          <w:rFonts w:ascii="Arial" w:eastAsia="Times New Roman" w:hAnsi="Arial" w:cs="Arial"/>
          <w:color w:val="000000"/>
          <w:sz w:val="24"/>
          <w:szCs w:val="24"/>
        </w:rPr>
        <w:t>Aq</w:t>
      </w:r>
      <w:proofErr w:type="spellEnd"/>
      <w:r w:rsidRPr="001D650B">
        <w:rPr>
          <w:rFonts w:ascii="Arial" w:eastAsia="Times New Roman" w:hAnsi="Arial" w:cs="Arial"/>
          <w:color w:val="000000"/>
          <w:sz w:val="24"/>
          <w:szCs w:val="24"/>
        </w:rPr>
        <w:t>)=</w:t>
      </w:r>
      <w:proofErr w:type="gramEnd"/>
      <w:r w:rsidRPr="001D650B">
        <w:rPr>
          <w:rFonts w:ascii="Arial" w:eastAsia="Times New Roman" w:hAnsi="Arial" w:cs="Arial"/>
          <w:color w:val="000000"/>
          <w:sz w:val="24"/>
          <w:szCs w:val="24"/>
        </w:rPr>
        <w:t xml:space="preserve"> </w:t>
      </w:r>
      <w:r w:rsidR="00683FF1" w:rsidRPr="00683FF1">
        <w:rPr>
          <w:rFonts w:ascii="Arial" w:eastAsia="Times New Roman" w:hAnsi="Arial" w:cs="Arial"/>
          <w:color w:val="000000"/>
          <w:sz w:val="24"/>
          <w:szCs w:val="24"/>
        </w:rPr>
        <w:t>1,82</w:t>
      </w:r>
      <w:r w:rsidRPr="001D650B">
        <w:rPr>
          <w:rFonts w:ascii="Arial" w:eastAsia="Times New Roman" w:hAnsi="Arial" w:cs="Arial"/>
          <w:color w:val="000000"/>
          <w:sz w:val="24"/>
          <w:szCs w:val="24"/>
        </w:rPr>
        <w:t xml:space="preserve"> mm</w:t>
      </w:r>
    </w:p>
    <w:p w14:paraId="7F7BDE15" w14:textId="77777777" w:rsidR="00920D0D" w:rsidRPr="001D650B" w:rsidRDefault="00920D0D" w:rsidP="00920D0D">
      <w:pPr>
        <w:ind w:left="360"/>
        <w:jc w:val="both"/>
        <w:rPr>
          <w:rFonts w:ascii="Arial" w:eastAsia="Times New Roman" w:hAnsi="Arial" w:cs="Arial"/>
          <w:color w:val="000000"/>
          <w:sz w:val="24"/>
          <w:szCs w:val="24"/>
          <w:lang w:val="el-GR"/>
        </w:rPr>
      </w:pPr>
      <w:r w:rsidRPr="001D650B">
        <w:rPr>
          <w:rFonts w:ascii="Arial" w:eastAsia="Times New Roman" w:hAnsi="Arial" w:cs="Arial"/>
          <w:color w:val="000000"/>
          <w:sz w:val="24"/>
          <w:szCs w:val="24"/>
          <w:lang w:val="el-GR"/>
        </w:rPr>
        <w:t>Τέλος, η επιφανειακή, η πλάγια απορροή και η απορροή που επιστρέφει από το</w:t>
      </w:r>
      <w:r>
        <w:rPr>
          <w:rFonts w:ascii="Arial" w:eastAsia="Times New Roman" w:hAnsi="Arial" w:cs="Arial"/>
          <w:color w:val="000000"/>
          <w:sz w:val="24"/>
          <w:szCs w:val="24"/>
          <w:lang w:val="el-GR"/>
        </w:rPr>
        <w:t xml:space="preserve"> </w:t>
      </w:r>
      <w:r w:rsidRPr="001D650B">
        <w:rPr>
          <w:rFonts w:ascii="Arial" w:eastAsia="Times New Roman" w:hAnsi="Arial" w:cs="Arial"/>
          <w:color w:val="000000"/>
          <w:sz w:val="24"/>
          <w:szCs w:val="24"/>
          <w:lang w:val="el-GR"/>
        </w:rPr>
        <w:t>ρηχό υδροφορέα είναι:</w:t>
      </w:r>
    </w:p>
    <w:p w14:paraId="4E03C802" w14:textId="6EFCB9D0" w:rsidR="00920D0D" w:rsidRPr="00A74CDD" w:rsidRDefault="00920D0D" w:rsidP="00920D0D">
      <w:pPr>
        <w:ind w:left="360"/>
        <w:jc w:val="both"/>
        <w:rPr>
          <w:rFonts w:ascii="Arial" w:eastAsia="Times New Roman" w:hAnsi="Arial" w:cs="Arial"/>
          <w:color w:val="000000"/>
          <w:sz w:val="24"/>
          <w:szCs w:val="24"/>
        </w:rPr>
      </w:pPr>
      <w:r w:rsidRPr="00A74CDD">
        <w:rPr>
          <w:rFonts w:ascii="Arial" w:eastAsia="Times New Roman" w:hAnsi="Arial" w:cs="Arial"/>
          <w:color w:val="000000"/>
          <w:sz w:val="24"/>
          <w:szCs w:val="24"/>
        </w:rPr>
        <w:lastRenderedPageBreak/>
        <w:t xml:space="preserve">Surface Runoff= </w:t>
      </w:r>
      <w:r w:rsidR="00683FF1" w:rsidRPr="00683FF1">
        <w:rPr>
          <w:rFonts w:ascii="Arial" w:eastAsia="Times New Roman" w:hAnsi="Arial" w:cs="Arial"/>
          <w:color w:val="000000"/>
          <w:sz w:val="24"/>
          <w:szCs w:val="24"/>
        </w:rPr>
        <w:t>74,95</w:t>
      </w:r>
      <w:r w:rsidRPr="00A74CDD">
        <w:rPr>
          <w:rFonts w:ascii="Arial" w:eastAsia="Times New Roman" w:hAnsi="Arial" w:cs="Arial"/>
          <w:color w:val="000000"/>
          <w:sz w:val="24"/>
          <w:szCs w:val="24"/>
        </w:rPr>
        <w:t xml:space="preserve"> mm</w:t>
      </w:r>
    </w:p>
    <w:p w14:paraId="021CE2A7" w14:textId="68C2F2B0" w:rsidR="00920D0D" w:rsidRPr="001D650B" w:rsidRDefault="00920D0D" w:rsidP="00920D0D">
      <w:pPr>
        <w:ind w:left="360"/>
        <w:jc w:val="both"/>
        <w:rPr>
          <w:rFonts w:ascii="Arial" w:eastAsia="Times New Roman" w:hAnsi="Arial" w:cs="Arial"/>
          <w:color w:val="000000"/>
          <w:sz w:val="24"/>
          <w:szCs w:val="24"/>
        </w:rPr>
      </w:pPr>
      <w:r w:rsidRPr="001D650B">
        <w:rPr>
          <w:rFonts w:ascii="Arial" w:eastAsia="Times New Roman" w:hAnsi="Arial" w:cs="Arial"/>
          <w:color w:val="000000"/>
          <w:sz w:val="24"/>
          <w:szCs w:val="24"/>
        </w:rPr>
        <w:t xml:space="preserve">Lateral Flow= </w:t>
      </w:r>
      <w:r w:rsidR="00683FF1" w:rsidRPr="00683FF1">
        <w:rPr>
          <w:rFonts w:ascii="Arial" w:eastAsia="Times New Roman" w:hAnsi="Arial" w:cs="Arial"/>
          <w:color w:val="000000"/>
          <w:sz w:val="24"/>
          <w:szCs w:val="24"/>
        </w:rPr>
        <w:t>241,86</w:t>
      </w:r>
      <w:r w:rsidRPr="001D650B">
        <w:rPr>
          <w:rFonts w:ascii="Arial" w:eastAsia="Times New Roman" w:hAnsi="Arial" w:cs="Arial"/>
          <w:color w:val="000000"/>
          <w:sz w:val="24"/>
          <w:szCs w:val="24"/>
        </w:rPr>
        <w:t xml:space="preserve"> mm</w:t>
      </w:r>
    </w:p>
    <w:p w14:paraId="292FBFB1" w14:textId="557D4A34" w:rsidR="00920D0D" w:rsidRPr="00A74CDD" w:rsidRDefault="00920D0D" w:rsidP="00920D0D">
      <w:pPr>
        <w:ind w:left="360"/>
        <w:jc w:val="both"/>
        <w:rPr>
          <w:rFonts w:ascii="Arial" w:eastAsia="Times New Roman" w:hAnsi="Arial" w:cs="Arial"/>
          <w:color w:val="000000"/>
          <w:sz w:val="24"/>
          <w:szCs w:val="24"/>
          <w:lang w:val="el-GR"/>
        </w:rPr>
      </w:pPr>
      <w:r w:rsidRPr="001D650B">
        <w:rPr>
          <w:rFonts w:ascii="Arial" w:eastAsia="Times New Roman" w:hAnsi="Arial" w:cs="Arial"/>
          <w:color w:val="000000"/>
          <w:sz w:val="24"/>
          <w:szCs w:val="24"/>
        </w:rPr>
        <w:t>Return</w:t>
      </w:r>
      <w:r w:rsidRPr="00A74CDD">
        <w:rPr>
          <w:rFonts w:ascii="Arial" w:eastAsia="Times New Roman" w:hAnsi="Arial" w:cs="Arial"/>
          <w:color w:val="000000"/>
          <w:sz w:val="24"/>
          <w:szCs w:val="24"/>
          <w:lang w:val="el-GR"/>
        </w:rPr>
        <w:t xml:space="preserve"> </w:t>
      </w:r>
      <w:r w:rsidRPr="001D650B">
        <w:rPr>
          <w:rFonts w:ascii="Arial" w:eastAsia="Times New Roman" w:hAnsi="Arial" w:cs="Arial"/>
          <w:color w:val="000000"/>
          <w:sz w:val="24"/>
          <w:szCs w:val="24"/>
        </w:rPr>
        <w:t>Flow</w:t>
      </w:r>
      <w:r w:rsidRPr="00A74CDD">
        <w:rPr>
          <w:rFonts w:ascii="Arial" w:eastAsia="Times New Roman" w:hAnsi="Arial" w:cs="Arial"/>
          <w:color w:val="000000"/>
          <w:sz w:val="24"/>
          <w:szCs w:val="24"/>
          <w:lang w:val="el-GR"/>
        </w:rPr>
        <w:t xml:space="preserve">= </w:t>
      </w:r>
      <w:r w:rsidR="00683FF1">
        <w:rPr>
          <w:rFonts w:ascii="Arial" w:eastAsia="Times New Roman" w:hAnsi="Arial" w:cs="Arial"/>
          <w:color w:val="000000"/>
          <w:sz w:val="24"/>
          <w:szCs w:val="24"/>
          <w:lang w:val="el-GR"/>
        </w:rPr>
        <w:t>12,04</w:t>
      </w:r>
      <w:r w:rsidRPr="00A74CDD">
        <w:rPr>
          <w:rFonts w:ascii="Arial" w:eastAsia="Times New Roman" w:hAnsi="Arial" w:cs="Arial"/>
          <w:color w:val="000000"/>
          <w:sz w:val="24"/>
          <w:szCs w:val="24"/>
          <w:lang w:val="el-GR"/>
        </w:rPr>
        <w:t xml:space="preserve"> </w:t>
      </w:r>
      <w:r w:rsidRPr="001D650B">
        <w:rPr>
          <w:rFonts w:ascii="Arial" w:eastAsia="Times New Roman" w:hAnsi="Arial" w:cs="Arial"/>
          <w:color w:val="000000"/>
          <w:sz w:val="24"/>
          <w:szCs w:val="24"/>
        </w:rPr>
        <w:t>mm</w:t>
      </w:r>
    </w:p>
    <w:p w14:paraId="27D9A46C" w14:textId="5688CB09" w:rsidR="00920D0D" w:rsidRPr="001D650B" w:rsidRDefault="00920D0D" w:rsidP="00920D0D">
      <w:pPr>
        <w:ind w:left="360"/>
        <w:jc w:val="both"/>
        <w:rPr>
          <w:rFonts w:ascii="Arial" w:eastAsia="Times New Roman" w:hAnsi="Arial" w:cs="Arial"/>
          <w:color w:val="000000"/>
          <w:sz w:val="24"/>
          <w:szCs w:val="24"/>
          <w:lang w:val="el-GR"/>
        </w:rPr>
      </w:pPr>
      <w:r w:rsidRPr="001D650B">
        <w:rPr>
          <w:rFonts w:ascii="Arial" w:eastAsia="Times New Roman" w:hAnsi="Arial" w:cs="Arial"/>
          <w:color w:val="000000"/>
          <w:sz w:val="24"/>
          <w:szCs w:val="24"/>
          <w:lang w:val="el-GR"/>
        </w:rPr>
        <w:t xml:space="preserve">Στην </w:t>
      </w:r>
      <w:r w:rsidRPr="00683FF1">
        <w:rPr>
          <w:rFonts w:ascii="Arial" w:eastAsia="Times New Roman" w:hAnsi="Arial" w:cs="Arial"/>
          <w:color w:val="000000"/>
          <w:sz w:val="24"/>
          <w:szCs w:val="24"/>
          <w:lang w:val="el-GR"/>
        </w:rPr>
        <w:t xml:space="preserve">εικόνα </w:t>
      </w:r>
      <w:r w:rsidR="00683FF1">
        <w:rPr>
          <w:rFonts w:ascii="Arial" w:eastAsia="Times New Roman" w:hAnsi="Arial" w:cs="Arial"/>
          <w:color w:val="000000"/>
          <w:sz w:val="24"/>
          <w:szCs w:val="24"/>
          <w:lang w:val="el-GR"/>
        </w:rPr>
        <w:t>21</w:t>
      </w:r>
      <w:r w:rsidRPr="00683FF1">
        <w:rPr>
          <w:rFonts w:ascii="Arial" w:eastAsia="Times New Roman" w:hAnsi="Arial" w:cs="Arial"/>
          <w:color w:val="000000"/>
          <w:sz w:val="24"/>
          <w:szCs w:val="24"/>
          <w:lang w:val="el-GR"/>
        </w:rPr>
        <w:t xml:space="preserve"> φαίνεται</w:t>
      </w:r>
      <w:r w:rsidRPr="001D650B">
        <w:rPr>
          <w:rFonts w:ascii="Arial" w:eastAsia="Times New Roman" w:hAnsi="Arial" w:cs="Arial"/>
          <w:color w:val="000000"/>
          <w:sz w:val="24"/>
          <w:szCs w:val="24"/>
          <w:lang w:val="el-GR"/>
        </w:rPr>
        <w:t xml:space="preserve"> σχηματικά το υδρολογικό ισοζύγιο της λεκάνης</w:t>
      </w:r>
    </w:p>
    <w:p w14:paraId="638599C6" w14:textId="77777777" w:rsidR="00920D0D" w:rsidRDefault="00920D0D" w:rsidP="00920D0D">
      <w:pPr>
        <w:ind w:left="360"/>
        <w:jc w:val="both"/>
        <w:rPr>
          <w:rFonts w:ascii="Arial" w:eastAsia="Times New Roman" w:hAnsi="Arial" w:cs="Arial"/>
          <w:color w:val="000000"/>
          <w:sz w:val="24"/>
          <w:szCs w:val="24"/>
        </w:rPr>
      </w:pPr>
      <w:r w:rsidRPr="001D650B">
        <w:rPr>
          <w:rFonts w:ascii="Arial" w:eastAsia="Times New Roman" w:hAnsi="Arial" w:cs="Arial"/>
          <w:color w:val="000000"/>
          <w:sz w:val="24"/>
          <w:szCs w:val="24"/>
          <w:lang w:val="el-GR"/>
        </w:rPr>
        <w:t>απορροής.</w:t>
      </w:r>
    </w:p>
    <w:p w14:paraId="6E53BBC4" w14:textId="77777777" w:rsidR="00287618" w:rsidRDefault="00287618" w:rsidP="00287618">
      <w:pPr>
        <w:keepNext/>
        <w:ind w:left="360"/>
        <w:jc w:val="center"/>
      </w:pPr>
      <w:r>
        <w:rPr>
          <w:rFonts w:ascii="Arial" w:eastAsia="Times New Roman" w:hAnsi="Arial" w:cs="Arial"/>
          <w:noProof/>
          <w:color w:val="000000"/>
          <w:sz w:val="24"/>
          <w:szCs w:val="24"/>
        </w:rPr>
        <w:drawing>
          <wp:inline distT="0" distB="0" distL="0" distR="0" wp14:anchorId="2A8C226E" wp14:editId="42234740">
            <wp:extent cx="4518660" cy="4259580"/>
            <wp:effectExtent l="0" t="0" r="0" b="0"/>
            <wp:docPr id="163723217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518660" cy="4259580"/>
                    </a:xfrm>
                    <a:prstGeom prst="rect">
                      <a:avLst/>
                    </a:prstGeom>
                    <a:noFill/>
                    <a:ln>
                      <a:noFill/>
                    </a:ln>
                  </pic:spPr>
                </pic:pic>
              </a:graphicData>
            </a:graphic>
          </wp:inline>
        </w:drawing>
      </w:r>
    </w:p>
    <w:p w14:paraId="78B82F99" w14:textId="5A59F704" w:rsidR="00287618" w:rsidRPr="00287618" w:rsidRDefault="00287618" w:rsidP="00287618">
      <w:pPr>
        <w:pStyle w:val="ad"/>
        <w:jc w:val="center"/>
        <w:rPr>
          <w:rFonts w:ascii="Arial" w:eastAsia="Times New Roman" w:hAnsi="Arial" w:cs="Arial"/>
          <w:color w:val="000000"/>
          <w:sz w:val="24"/>
          <w:szCs w:val="24"/>
          <w:lang w:val="el-GR"/>
        </w:rPr>
      </w:pPr>
      <w:bookmarkStart w:id="81" w:name="_Toc220525655"/>
      <w:bookmarkStart w:id="82" w:name="_Hlk222171983"/>
      <w:r w:rsidRPr="00287618">
        <w:rPr>
          <w:lang w:val="el-GR"/>
        </w:rPr>
        <w:t xml:space="preserve">Εικόνα </w:t>
      </w:r>
      <w:r>
        <w:fldChar w:fldCharType="begin"/>
      </w:r>
      <w:r w:rsidRPr="00287618">
        <w:rPr>
          <w:lang w:val="el-GR"/>
        </w:rPr>
        <w:instrText xml:space="preserve"> </w:instrText>
      </w:r>
      <w:r>
        <w:instrText>SEQ</w:instrText>
      </w:r>
      <w:r w:rsidRPr="00287618">
        <w:rPr>
          <w:lang w:val="el-GR"/>
        </w:rPr>
        <w:instrText xml:space="preserve"> Εικόνα \* </w:instrText>
      </w:r>
      <w:r>
        <w:instrText>ARABIC</w:instrText>
      </w:r>
      <w:r w:rsidRPr="00287618">
        <w:rPr>
          <w:lang w:val="el-GR"/>
        </w:rPr>
        <w:instrText xml:space="preserve"> </w:instrText>
      </w:r>
      <w:r>
        <w:fldChar w:fldCharType="separate"/>
      </w:r>
      <w:r w:rsidR="00BA228B" w:rsidRPr="00D129EF">
        <w:rPr>
          <w:noProof/>
          <w:lang w:val="el-GR"/>
        </w:rPr>
        <w:t>21</w:t>
      </w:r>
      <w:r>
        <w:fldChar w:fldCharType="end"/>
      </w:r>
      <w:r w:rsidRPr="00287618">
        <w:rPr>
          <w:lang w:val="el-GR"/>
        </w:rPr>
        <w:t>-</w:t>
      </w:r>
      <w:r>
        <w:rPr>
          <w:lang w:val="el-GR"/>
        </w:rPr>
        <w:t>Ισοζύγιο λεκάνης απορροής ποταμού Μύρτου</w:t>
      </w:r>
      <w:bookmarkEnd w:id="81"/>
    </w:p>
    <w:p w14:paraId="3AC6B49A" w14:textId="519A091D" w:rsidR="00920D0D" w:rsidRDefault="00920D0D" w:rsidP="006C0E8C">
      <w:pPr>
        <w:ind w:left="360"/>
        <w:jc w:val="both"/>
        <w:rPr>
          <w:rFonts w:ascii="Arial" w:eastAsia="Times New Roman" w:hAnsi="Arial" w:cs="Arial"/>
          <w:color w:val="000000"/>
          <w:sz w:val="24"/>
          <w:szCs w:val="24"/>
          <w:lang w:val="el-GR"/>
        </w:rPr>
      </w:pPr>
      <w:bookmarkStart w:id="83" w:name="_Hlk222172073"/>
      <w:bookmarkEnd w:id="82"/>
      <w:r w:rsidRPr="001D650B">
        <w:rPr>
          <w:rFonts w:ascii="Arial" w:eastAsia="Times New Roman" w:hAnsi="Arial" w:cs="Arial"/>
          <w:color w:val="000000"/>
          <w:sz w:val="24"/>
          <w:szCs w:val="24"/>
          <w:lang w:val="el-GR"/>
        </w:rPr>
        <w:t xml:space="preserve">Ετήσιο ισοζύγιο της λεκάνης απορροής </w:t>
      </w:r>
      <w:r w:rsidR="006C0E8C">
        <w:rPr>
          <w:rFonts w:ascii="Arial" w:eastAsia="Times New Roman" w:hAnsi="Arial" w:cs="Arial"/>
          <w:color w:val="000000"/>
          <w:sz w:val="24"/>
          <w:szCs w:val="24"/>
          <w:lang w:val="el-GR"/>
        </w:rPr>
        <w:t xml:space="preserve">αποτελεί βασικό δείκτη αξιολόγησης της </w:t>
      </w:r>
      <w:proofErr w:type="spellStart"/>
      <w:r w:rsidR="006C0E8C">
        <w:rPr>
          <w:rFonts w:ascii="Arial" w:eastAsia="Times New Roman" w:hAnsi="Arial" w:cs="Arial"/>
          <w:color w:val="000000"/>
          <w:sz w:val="24"/>
          <w:szCs w:val="24"/>
          <w:lang w:val="el-GR"/>
        </w:rPr>
        <w:t>υδρολογικης</w:t>
      </w:r>
      <w:proofErr w:type="spellEnd"/>
      <w:r w:rsidR="006C0E8C">
        <w:rPr>
          <w:rFonts w:ascii="Arial" w:eastAsia="Times New Roman" w:hAnsi="Arial" w:cs="Arial"/>
          <w:color w:val="000000"/>
          <w:sz w:val="24"/>
          <w:szCs w:val="24"/>
          <w:lang w:val="el-GR"/>
        </w:rPr>
        <w:t xml:space="preserve"> λειτουργίας του συστήματος, καθώς επιτρέπει την ποσοτική </w:t>
      </w:r>
      <w:r w:rsidR="00AE50A6">
        <w:rPr>
          <w:rFonts w:ascii="Arial" w:eastAsia="Times New Roman" w:hAnsi="Arial" w:cs="Arial"/>
          <w:color w:val="000000"/>
          <w:sz w:val="24"/>
          <w:szCs w:val="24"/>
          <w:lang w:val="el-GR"/>
        </w:rPr>
        <w:t xml:space="preserve">αποτύπωση των εισροών, εκροών και των μεταβολών της αποθήκευσης νερού. Το </w:t>
      </w:r>
      <w:proofErr w:type="spellStart"/>
      <w:r w:rsidR="00AE50A6">
        <w:rPr>
          <w:rFonts w:ascii="Arial" w:eastAsia="Times New Roman" w:hAnsi="Arial" w:cs="Arial"/>
          <w:color w:val="000000"/>
          <w:sz w:val="24"/>
          <w:szCs w:val="24"/>
          <w:lang w:val="el-GR"/>
        </w:rPr>
        <w:t>ισοζυγιο</w:t>
      </w:r>
      <w:proofErr w:type="spellEnd"/>
      <w:r w:rsidR="00AE50A6">
        <w:rPr>
          <w:rFonts w:ascii="Arial" w:eastAsia="Times New Roman" w:hAnsi="Arial" w:cs="Arial"/>
          <w:color w:val="000000"/>
          <w:sz w:val="24"/>
          <w:szCs w:val="24"/>
          <w:lang w:val="el-GR"/>
        </w:rPr>
        <w:t xml:space="preserve"> </w:t>
      </w:r>
      <w:proofErr w:type="spellStart"/>
      <w:r w:rsidR="00AE50A6">
        <w:rPr>
          <w:rFonts w:ascii="Arial" w:eastAsia="Times New Roman" w:hAnsi="Arial" w:cs="Arial"/>
          <w:color w:val="000000"/>
          <w:sz w:val="24"/>
          <w:szCs w:val="24"/>
          <w:lang w:val="el-GR"/>
        </w:rPr>
        <w:t>υπολογίστικε</w:t>
      </w:r>
      <w:proofErr w:type="spellEnd"/>
      <w:r w:rsidR="00AE50A6">
        <w:rPr>
          <w:rFonts w:ascii="Arial" w:eastAsia="Times New Roman" w:hAnsi="Arial" w:cs="Arial"/>
          <w:color w:val="000000"/>
          <w:sz w:val="24"/>
          <w:szCs w:val="24"/>
          <w:lang w:val="el-GR"/>
        </w:rPr>
        <w:t xml:space="preserve"> </w:t>
      </w:r>
      <w:proofErr w:type="spellStart"/>
      <w:r w:rsidR="00AE50A6">
        <w:rPr>
          <w:rFonts w:ascii="Arial" w:eastAsia="Times New Roman" w:hAnsi="Arial" w:cs="Arial"/>
          <w:color w:val="000000"/>
          <w:sz w:val="24"/>
          <w:szCs w:val="24"/>
          <w:lang w:val="el-GR"/>
        </w:rPr>
        <w:t>συμφωνα</w:t>
      </w:r>
      <w:proofErr w:type="spellEnd"/>
      <w:r w:rsidR="00AE50A6">
        <w:rPr>
          <w:rFonts w:ascii="Arial" w:eastAsia="Times New Roman" w:hAnsi="Arial" w:cs="Arial"/>
          <w:color w:val="000000"/>
          <w:sz w:val="24"/>
          <w:szCs w:val="24"/>
          <w:lang w:val="el-GR"/>
        </w:rPr>
        <w:t xml:space="preserve"> με την σχέση</w:t>
      </w:r>
      <w:r w:rsidRPr="001D650B">
        <w:rPr>
          <w:rFonts w:ascii="Arial" w:eastAsia="Times New Roman" w:hAnsi="Arial" w:cs="Arial"/>
          <w:color w:val="000000"/>
          <w:sz w:val="24"/>
          <w:szCs w:val="24"/>
          <w:lang w:val="el-GR"/>
        </w:rPr>
        <w:t>:</w:t>
      </w:r>
    </w:p>
    <w:p w14:paraId="408F3C46" w14:textId="77777777" w:rsidR="00AE50A6" w:rsidRDefault="00AE50A6" w:rsidP="00AE50A6">
      <w:pPr>
        <w:ind w:left="360"/>
        <w:jc w:val="both"/>
        <w:rPr>
          <w:rFonts w:ascii="Arial" w:eastAsia="Times New Roman" w:hAnsi="Arial" w:cs="Arial"/>
          <w:color w:val="000000"/>
          <w:sz w:val="24"/>
          <w:szCs w:val="24"/>
          <w:lang w:val="el-GR"/>
        </w:rPr>
      </w:pPr>
      <w:r w:rsidRPr="001D650B">
        <w:rPr>
          <w:rFonts w:ascii="Cambria Math" w:eastAsia="Times New Roman" w:hAnsi="Cambria Math" w:cs="Cambria Math"/>
          <w:color w:val="000000"/>
          <w:sz w:val="24"/>
          <w:szCs w:val="24"/>
          <w:lang w:val="el-GR"/>
        </w:rPr>
        <w:t>𝛥𝑆</w:t>
      </w:r>
      <w:r w:rsidRPr="001D650B">
        <w:rPr>
          <w:rFonts w:ascii="Arial" w:eastAsia="Times New Roman" w:hAnsi="Arial" w:cs="Arial"/>
          <w:color w:val="000000"/>
          <w:sz w:val="24"/>
          <w:szCs w:val="24"/>
          <w:lang w:val="el-GR"/>
        </w:rPr>
        <w:t xml:space="preserve"> = </w:t>
      </w:r>
      <w:r w:rsidRPr="001D650B">
        <w:rPr>
          <w:rFonts w:ascii="Cambria Math" w:eastAsia="Times New Roman" w:hAnsi="Cambria Math" w:cs="Cambria Math"/>
          <w:color w:val="000000"/>
          <w:sz w:val="24"/>
          <w:szCs w:val="24"/>
          <w:lang w:val="el-GR"/>
        </w:rPr>
        <w:t>𝑃</w:t>
      </w:r>
      <w:r w:rsidRPr="001D650B">
        <w:rPr>
          <w:rFonts w:ascii="Arial" w:eastAsia="Times New Roman" w:hAnsi="Arial" w:cs="Arial"/>
          <w:color w:val="000000"/>
          <w:sz w:val="24"/>
          <w:szCs w:val="24"/>
          <w:lang w:val="el-GR"/>
        </w:rPr>
        <w:t xml:space="preserve"> − (</w:t>
      </w:r>
      <w:r w:rsidRPr="001D650B">
        <w:rPr>
          <w:rFonts w:ascii="Cambria Math" w:eastAsia="Times New Roman" w:hAnsi="Cambria Math" w:cs="Cambria Math"/>
          <w:color w:val="000000"/>
          <w:sz w:val="24"/>
          <w:szCs w:val="24"/>
          <w:lang w:val="el-GR"/>
        </w:rPr>
        <w:t>𝑄</w:t>
      </w:r>
      <w:r w:rsidRPr="001D650B">
        <w:rPr>
          <w:rFonts w:ascii="Arial" w:eastAsia="Times New Roman" w:hAnsi="Arial" w:cs="Arial"/>
          <w:color w:val="000000"/>
          <w:sz w:val="24"/>
          <w:szCs w:val="24"/>
          <w:lang w:val="el-GR"/>
        </w:rPr>
        <w:t xml:space="preserve"> </w:t>
      </w:r>
      <w:r w:rsidRPr="001D650B">
        <w:rPr>
          <w:rFonts w:ascii="Cambria Math" w:eastAsia="Times New Roman" w:hAnsi="Cambria Math" w:cs="Cambria Math"/>
          <w:color w:val="000000"/>
          <w:sz w:val="24"/>
          <w:szCs w:val="24"/>
          <w:lang w:val="el-GR"/>
        </w:rPr>
        <w:t>𝑠𝑢𝑟</w:t>
      </w:r>
      <w:r w:rsidRPr="001D650B">
        <w:rPr>
          <w:rFonts w:ascii="Arial" w:eastAsia="Times New Roman" w:hAnsi="Arial" w:cs="Arial"/>
          <w:color w:val="000000"/>
          <w:sz w:val="24"/>
          <w:szCs w:val="24"/>
          <w:lang w:val="el-GR"/>
        </w:rPr>
        <w:t xml:space="preserve"> + </w:t>
      </w:r>
      <w:r w:rsidRPr="001D650B">
        <w:rPr>
          <w:rFonts w:ascii="Cambria Math" w:eastAsia="Times New Roman" w:hAnsi="Cambria Math" w:cs="Cambria Math"/>
          <w:color w:val="000000"/>
          <w:sz w:val="24"/>
          <w:szCs w:val="24"/>
          <w:lang w:val="el-GR"/>
        </w:rPr>
        <w:t>𝑄𝑙𝑎𝑡</w:t>
      </w:r>
      <w:r w:rsidRPr="001D650B">
        <w:rPr>
          <w:rFonts w:ascii="Arial" w:eastAsia="Times New Roman" w:hAnsi="Arial" w:cs="Arial"/>
          <w:color w:val="000000"/>
          <w:sz w:val="24"/>
          <w:szCs w:val="24"/>
          <w:lang w:val="el-GR"/>
        </w:rPr>
        <w:t xml:space="preserve"> + </w:t>
      </w:r>
      <w:r w:rsidRPr="001D650B">
        <w:rPr>
          <w:rFonts w:ascii="Cambria Math" w:eastAsia="Times New Roman" w:hAnsi="Cambria Math" w:cs="Cambria Math"/>
          <w:color w:val="000000"/>
          <w:sz w:val="24"/>
          <w:szCs w:val="24"/>
          <w:lang w:val="el-GR"/>
        </w:rPr>
        <w:t>𝑄𝑟𝑡𝑛</w:t>
      </w:r>
      <w:r w:rsidRPr="001D650B">
        <w:rPr>
          <w:rFonts w:ascii="Arial" w:eastAsia="Times New Roman" w:hAnsi="Arial" w:cs="Arial"/>
          <w:color w:val="000000"/>
          <w:sz w:val="24"/>
          <w:szCs w:val="24"/>
          <w:lang w:val="el-GR"/>
        </w:rPr>
        <w:t xml:space="preserve"> + </w:t>
      </w:r>
      <w:r w:rsidRPr="001D650B">
        <w:rPr>
          <w:rFonts w:ascii="Cambria Math" w:eastAsia="Times New Roman" w:hAnsi="Cambria Math" w:cs="Cambria Math"/>
          <w:color w:val="000000"/>
          <w:sz w:val="24"/>
          <w:szCs w:val="24"/>
          <w:lang w:val="el-GR"/>
        </w:rPr>
        <w:t>𝐸𝑇</w:t>
      </w:r>
      <w:r w:rsidRPr="001D650B">
        <w:rPr>
          <w:rFonts w:ascii="Arial" w:eastAsia="Times New Roman" w:hAnsi="Arial" w:cs="Arial"/>
          <w:color w:val="000000"/>
          <w:sz w:val="24"/>
          <w:szCs w:val="24"/>
          <w:lang w:val="el-GR"/>
        </w:rPr>
        <w:t xml:space="preserve"> + </w:t>
      </w:r>
      <w:r w:rsidRPr="001D650B">
        <w:rPr>
          <w:rFonts w:ascii="Cambria Math" w:eastAsia="Times New Roman" w:hAnsi="Cambria Math" w:cs="Cambria Math"/>
          <w:color w:val="000000"/>
          <w:sz w:val="24"/>
          <w:szCs w:val="24"/>
          <w:lang w:val="el-GR"/>
        </w:rPr>
        <w:t>𝑅𝑒𝑣𝑎𝑝</w:t>
      </w:r>
      <w:r w:rsidRPr="001D650B">
        <w:rPr>
          <w:rFonts w:ascii="Arial" w:eastAsia="Times New Roman" w:hAnsi="Arial" w:cs="Arial"/>
          <w:color w:val="000000"/>
          <w:sz w:val="24"/>
          <w:szCs w:val="24"/>
          <w:lang w:val="el-GR"/>
        </w:rPr>
        <w:t xml:space="preserve"> + </w:t>
      </w:r>
      <w:r w:rsidRPr="001D650B">
        <w:rPr>
          <w:rFonts w:ascii="Cambria Math" w:eastAsia="Times New Roman" w:hAnsi="Cambria Math" w:cs="Cambria Math"/>
          <w:color w:val="000000"/>
          <w:sz w:val="24"/>
          <w:szCs w:val="24"/>
          <w:lang w:val="el-GR"/>
        </w:rPr>
        <w:t>𝑄</w:t>
      </w:r>
      <w:r w:rsidRPr="001D650B">
        <w:rPr>
          <w:rFonts w:ascii="Arial" w:eastAsia="Times New Roman" w:hAnsi="Arial" w:cs="Arial"/>
          <w:color w:val="000000"/>
          <w:sz w:val="24"/>
          <w:szCs w:val="24"/>
          <w:lang w:val="el-GR"/>
        </w:rPr>
        <w:t xml:space="preserve"> </w:t>
      </w:r>
      <w:r w:rsidRPr="001D650B">
        <w:rPr>
          <w:rFonts w:ascii="Cambria Math" w:eastAsia="Times New Roman" w:hAnsi="Cambria Math" w:cs="Cambria Math"/>
          <w:color w:val="000000"/>
          <w:sz w:val="24"/>
          <w:szCs w:val="24"/>
          <w:lang w:val="el-GR"/>
        </w:rPr>
        <w:t>𝑑𝑒𝑒𝑝</w:t>
      </w:r>
      <w:r w:rsidRPr="001D650B">
        <w:rPr>
          <w:rFonts w:ascii="Arial" w:eastAsia="Times New Roman" w:hAnsi="Arial" w:cs="Arial"/>
          <w:color w:val="000000"/>
          <w:sz w:val="24"/>
          <w:szCs w:val="24"/>
          <w:lang w:val="el-GR"/>
        </w:rPr>
        <w:t xml:space="preserve"> )</w:t>
      </w:r>
    </w:p>
    <w:p w14:paraId="48BB2B6F" w14:textId="77777777" w:rsidR="00AE50A6" w:rsidRPr="001D650B" w:rsidRDefault="00AE50A6" w:rsidP="00AE50A6">
      <w:pPr>
        <w:ind w:left="360"/>
        <w:jc w:val="both"/>
        <w:rPr>
          <w:rFonts w:ascii="Arial" w:eastAsia="Times New Roman" w:hAnsi="Arial" w:cs="Arial"/>
          <w:color w:val="000000"/>
          <w:sz w:val="24"/>
          <w:szCs w:val="24"/>
          <w:lang w:val="el-GR"/>
        </w:rPr>
      </w:pPr>
      <w:r w:rsidRPr="001D650B">
        <w:rPr>
          <w:rFonts w:ascii="Arial" w:eastAsia="Times New Roman" w:hAnsi="Arial" w:cs="Arial"/>
          <w:color w:val="000000"/>
          <w:sz w:val="24"/>
          <w:szCs w:val="24"/>
          <w:lang w:val="el-GR"/>
        </w:rPr>
        <w:t>όπου</w:t>
      </w:r>
    </w:p>
    <w:p w14:paraId="4F7E2474" w14:textId="77777777" w:rsidR="00AE50A6" w:rsidRPr="001D650B" w:rsidRDefault="00AE50A6" w:rsidP="00AE50A6">
      <w:pPr>
        <w:ind w:left="360"/>
        <w:jc w:val="both"/>
        <w:rPr>
          <w:rFonts w:ascii="Arial" w:eastAsia="Times New Roman" w:hAnsi="Arial" w:cs="Arial"/>
          <w:color w:val="000000"/>
          <w:sz w:val="24"/>
          <w:szCs w:val="24"/>
          <w:lang w:val="el-GR"/>
        </w:rPr>
      </w:pPr>
      <w:r w:rsidRPr="001D650B">
        <w:rPr>
          <w:rFonts w:ascii="Arial" w:eastAsia="Times New Roman" w:hAnsi="Arial" w:cs="Arial"/>
          <w:color w:val="000000"/>
          <w:sz w:val="24"/>
          <w:szCs w:val="24"/>
          <w:lang w:val="el-GR"/>
        </w:rPr>
        <w:t>P : η βροχόπτωση</w:t>
      </w:r>
    </w:p>
    <w:p w14:paraId="35495BE5" w14:textId="706FB3F1" w:rsidR="00AE50A6" w:rsidRPr="001D650B" w:rsidRDefault="00AE50A6" w:rsidP="00AE50A6">
      <w:pPr>
        <w:ind w:left="360"/>
        <w:jc w:val="both"/>
        <w:rPr>
          <w:rFonts w:ascii="Arial" w:eastAsia="Times New Roman" w:hAnsi="Arial" w:cs="Arial"/>
          <w:color w:val="000000"/>
          <w:sz w:val="24"/>
          <w:szCs w:val="24"/>
          <w:lang w:val="el-GR"/>
        </w:rPr>
      </w:pPr>
      <w:proofErr w:type="spellStart"/>
      <w:r w:rsidRPr="001D650B">
        <w:rPr>
          <w:rFonts w:ascii="Arial" w:eastAsia="Times New Roman" w:hAnsi="Arial" w:cs="Arial"/>
          <w:color w:val="000000"/>
          <w:sz w:val="24"/>
          <w:szCs w:val="24"/>
          <w:lang w:val="el-GR"/>
        </w:rPr>
        <w:t>Qsur</w:t>
      </w:r>
      <w:proofErr w:type="spellEnd"/>
      <w:r w:rsidRPr="001D650B">
        <w:rPr>
          <w:rFonts w:ascii="Arial" w:eastAsia="Times New Roman" w:hAnsi="Arial" w:cs="Arial"/>
          <w:color w:val="000000"/>
          <w:sz w:val="24"/>
          <w:szCs w:val="24"/>
          <w:lang w:val="el-GR"/>
        </w:rPr>
        <w:t xml:space="preserve"> : η επιφανειακή </w:t>
      </w:r>
      <w:r>
        <w:rPr>
          <w:rFonts w:ascii="Arial" w:eastAsia="Times New Roman" w:hAnsi="Arial" w:cs="Arial"/>
          <w:color w:val="000000"/>
          <w:sz w:val="24"/>
          <w:szCs w:val="24"/>
          <w:lang w:val="el-GR"/>
        </w:rPr>
        <w:t>απορροή</w:t>
      </w:r>
      <w:r w:rsidRPr="001D650B">
        <w:rPr>
          <w:rFonts w:ascii="Arial" w:eastAsia="Times New Roman" w:hAnsi="Arial" w:cs="Arial"/>
          <w:color w:val="000000"/>
          <w:sz w:val="24"/>
          <w:szCs w:val="24"/>
          <w:lang w:val="el-GR"/>
        </w:rPr>
        <w:t xml:space="preserve"> στο κανάλι</w:t>
      </w:r>
    </w:p>
    <w:p w14:paraId="5A572D4B" w14:textId="5AA3F99C" w:rsidR="00AE50A6" w:rsidRPr="001D650B" w:rsidRDefault="00AE50A6" w:rsidP="00AE50A6">
      <w:pPr>
        <w:ind w:left="360"/>
        <w:jc w:val="both"/>
        <w:rPr>
          <w:rFonts w:ascii="Arial" w:eastAsia="Times New Roman" w:hAnsi="Arial" w:cs="Arial"/>
          <w:color w:val="000000"/>
          <w:sz w:val="24"/>
          <w:szCs w:val="24"/>
          <w:lang w:val="el-GR"/>
        </w:rPr>
      </w:pPr>
      <w:proofErr w:type="spellStart"/>
      <w:r w:rsidRPr="001D650B">
        <w:rPr>
          <w:rFonts w:ascii="Arial" w:eastAsia="Times New Roman" w:hAnsi="Arial" w:cs="Arial"/>
          <w:color w:val="000000"/>
          <w:sz w:val="24"/>
          <w:szCs w:val="24"/>
          <w:lang w:val="el-GR"/>
        </w:rPr>
        <w:lastRenderedPageBreak/>
        <w:t>Qlat</w:t>
      </w:r>
      <w:proofErr w:type="spellEnd"/>
      <w:r w:rsidRPr="001D650B">
        <w:rPr>
          <w:rFonts w:ascii="Arial" w:eastAsia="Times New Roman" w:hAnsi="Arial" w:cs="Arial"/>
          <w:color w:val="000000"/>
          <w:sz w:val="24"/>
          <w:szCs w:val="24"/>
          <w:lang w:val="el-GR"/>
        </w:rPr>
        <w:t xml:space="preserve"> : η πλευρική </w:t>
      </w:r>
      <w:r>
        <w:rPr>
          <w:rFonts w:ascii="Arial" w:eastAsia="Times New Roman" w:hAnsi="Arial" w:cs="Arial"/>
          <w:color w:val="000000"/>
          <w:sz w:val="24"/>
          <w:szCs w:val="24"/>
          <w:lang w:val="el-GR"/>
        </w:rPr>
        <w:t xml:space="preserve">υπόγεια </w:t>
      </w:r>
      <w:r w:rsidRPr="001D650B">
        <w:rPr>
          <w:rFonts w:ascii="Arial" w:eastAsia="Times New Roman" w:hAnsi="Arial" w:cs="Arial"/>
          <w:color w:val="000000"/>
          <w:sz w:val="24"/>
          <w:szCs w:val="24"/>
          <w:lang w:val="el-GR"/>
        </w:rPr>
        <w:t>ροή στο κανάλι</w:t>
      </w:r>
    </w:p>
    <w:p w14:paraId="5D716C90" w14:textId="77777777" w:rsidR="00AE50A6" w:rsidRPr="001D650B" w:rsidRDefault="00AE50A6" w:rsidP="00AE50A6">
      <w:pPr>
        <w:ind w:left="360"/>
        <w:jc w:val="both"/>
        <w:rPr>
          <w:rFonts w:ascii="Arial" w:eastAsia="Times New Roman" w:hAnsi="Arial" w:cs="Arial"/>
          <w:color w:val="000000"/>
          <w:sz w:val="24"/>
          <w:szCs w:val="24"/>
          <w:lang w:val="el-GR"/>
        </w:rPr>
      </w:pPr>
      <w:proofErr w:type="spellStart"/>
      <w:r w:rsidRPr="001D650B">
        <w:rPr>
          <w:rFonts w:ascii="Arial" w:eastAsia="Times New Roman" w:hAnsi="Arial" w:cs="Arial"/>
          <w:color w:val="000000"/>
          <w:sz w:val="24"/>
          <w:szCs w:val="24"/>
          <w:lang w:val="el-GR"/>
        </w:rPr>
        <w:t>Qrtn</w:t>
      </w:r>
      <w:proofErr w:type="spellEnd"/>
      <w:r w:rsidRPr="001D650B">
        <w:rPr>
          <w:rFonts w:ascii="Arial" w:eastAsia="Times New Roman" w:hAnsi="Arial" w:cs="Arial"/>
          <w:color w:val="000000"/>
          <w:sz w:val="24"/>
          <w:szCs w:val="24"/>
          <w:lang w:val="el-GR"/>
        </w:rPr>
        <w:t xml:space="preserve"> : η συμβολή του ρηχού υδροφορέα στο κανάλι</w:t>
      </w:r>
    </w:p>
    <w:p w14:paraId="635EB3BE" w14:textId="77777777" w:rsidR="00AE50A6" w:rsidRPr="001D650B" w:rsidRDefault="00AE50A6" w:rsidP="00AE50A6">
      <w:pPr>
        <w:ind w:left="360"/>
        <w:jc w:val="both"/>
        <w:rPr>
          <w:rFonts w:ascii="Arial" w:eastAsia="Times New Roman" w:hAnsi="Arial" w:cs="Arial"/>
          <w:color w:val="000000"/>
          <w:sz w:val="24"/>
          <w:szCs w:val="24"/>
          <w:lang w:val="el-GR"/>
        </w:rPr>
      </w:pPr>
      <w:r w:rsidRPr="001D650B">
        <w:rPr>
          <w:rFonts w:ascii="Arial" w:eastAsia="Times New Roman" w:hAnsi="Arial" w:cs="Arial"/>
          <w:color w:val="000000"/>
          <w:sz w:val="24"/>
          <w:szCs w:val="24"/>
          <w:lang w:val="el-GR"/>
        </w:rPr>
        <w:t>ET : η εξατμισοδιαπνοή</w:t>
      </w:r>
    </w:p>
    <w:p w14:paraId="43225B49" w14:textId="77777777" w:rsidR="00AE50A6" w:rsidRPr="001D650B" w:rsidRDefault="00AE50A6" w:rsidP="00AE50A6">
      <w:pPr>
        <w:ind w:left="360"/>
        <w:jc w:val="both"/>
        <w:rPr>
          <w:rFonts w:ascii="Arial" w:eastAsia="Times New Roman" w:hAnsi="Arial" w:cs="Arial"/>
          <w:color w:val="000000"/>
          <w:sz w:val="24"/>
          <w:szCs w:val="24"/>
          <w:lang w:val="el-GR"/>
        </w:rPr>
      </w:pPr>
      <w:proofErr w:type="spellStart"/>
      <w:r w:rsidRPr="001D650B">
        <w:rPr>
          <w:rFonts w:ascii="Arial" w:eastAsia="Times New Roman" w:hAnsi="Arial" w:cs="Arial"/>
          <w:color w:val="000000"/>
          <w:sz w:val="24"/>
          <w:szCs w:val="24"/>
          <w:lang w:val="el-GR"/>
        </w:rPr>
        <w:t>Revap</w:t>
      </w:r>
      <w:proofErr w:type="spellEnd"/>
      <w:r w:rsidRPr="001D650B">
        <w:rPr>
          <w:rFonts w:ascii="Arial" w:eastAsia="Times New Roman" w:hAnsi="Arial" w:cs="Arial"/>
          <w:color w:val="000000"/>
          <w:sz w:val="24"/>
          <w:szCs w:val="24"/>
          <w:lang w:val="el-GR"/>
        </w:rPr>
        <w:t xml:space="preserve"> : η επιστροφή νερού στην ακόρεστη ζώνη</w:t>
      </w:r>
    </w:p>
    <w:p w14:paraId="1814E281" w14:textId="77777777" w:rsidR="00AE50A6" w:rsidRPr="001D650B" w:rsidRDefault="00AE50A6" w:rsidP="00AE50A6">
      <w:pPr>
        <w:ind w:left="360"/>
        <w:jc w:val="both"/>
        <w:rPr>
          <w:rFonts w:ascii="Arial" w:eastAsia="Times New Roman" w:hAnsi="Arial" w:cs="Arial"/>
          <w:color w:val="000000"/>
          <w:sz w:val="24"/>
          <w:szCs w:val="24"/>
          <w:lang w:val="el-GR"/>
        </w:rPr>
      </w:pPr>
      <w:r w:rsidRPr="001D650B">
        <w:rPr>
          <w:rFonts w:ascii="Arial" w:eastAsia="Times New Roman" w:hAnsi="Arial" w:cs="Arial"/>
          <w:color w:val="000000"/>
          <w:sz w:val="24"/>
          <w:szCs w:val="24"/>
          <w:lang w:val="el-GR"/>
        </w:rPr>
        <w:t xml:space="preserve">ET + </w:t>
      </w:r>
      <w:proofErr w:type="spellStart"/>
      <w:r w:rsidRPr="001D650B">
        <w:rPr>
          <w:rFonts w:ascii="Arial" w:eastAsia="Times New Roman" w:hAnsi="Arial" w:cs="Arial"/>
          <w:color w:val="000000"/>
          <w:sz w:val="24"/>
          <w:szCs w:val="24"/>
          <w:lang w:val="el-GR"/>
        </w:rPr>
        <w:t>Revap</w:t>
      </w:r>
      <w:proofErr w:type="spellEnd"/>
      <w:r w:rsidRPr="001D650B">
        <w:rPr>
          <w:rFonts w:ascii="Arial" w:eastAsia="Times New Roman" w:hAnsi="Arial" w:cs="Arial"/>
          <w:color w:val="000000"/>
          <w:sz w:val="24"/>
          <w:szCs w:val="24"/>
          <w:lang w:val="el-GR"/>
        </w:rPr>
        <w:t xml:space="preserve"> : Η ετήσια πρόσληψη από τα φυτά</w:t>
      </w:r>
    </w:p>
    <w:p w14:paraId="04AECA30" w14:textId="5FABB73A" w:rsidR="00AE50A6" w:rsidRDefault="00AE50A6" w:rsidP="00AE50A6">
      <w:pPr>
        <w:ind w:left="360"/>
        <w:jc w:val="both"/>
        <w:rPr>
          <w:rFonts w:ascii="Arial" w:eastAsia="Times New Roman" w:hAnsi="Arial" w:cs="Arial"/>
          <w:color w:val="000000"/>
          <w:sz w:val="24"/>
          <w:szCs w:val="24"/>
          <w:lang w:val="el-GR"/>
        </w:rPr>
      </w:pPr>
      <w:proofErr w:type="spellStart"/>
      <w:r w:rsidRPr="001D650B">
        <w:rPr>
          <w:rFonts w:ascii="Arial" w:eastAsia="Times New Roman" w:hAnsi="Arial" w:cs="Arial"/>
          <w:color w:val="000000"/>
          <w:sz w:val="24"/>
          <w:szCs w:val="24"/>
          <w:lang w:val="el-GR"/>
        </w:rPr>
        <w:t>Qdeep</w:t>
      </w:r>
      <w:proofErr w:type="spellEnd"/>
      <w:r w:rsidRPr="001D650B">
        <w:rPr>
          <w:rFonts w:ascii="Arial" w:eastAsia="Times New Roman" w:hAnsi="Arial" w:cs="Arial"/>
          <w:color w:val="000000"/>
          <w:sz w:val="24"/>
          <w:szCs w:val="24"/>
          <w:lang w:val="el-GR"/>
        </w:rPr>
        <w:t xml:space="preserve"> : η ποσότητα νερού που απορρέει στον υπόγειο υδροφορέα</w:t>
      </w:r>
    </w:p>
    <w:p w14:paraId="1446AC78" w14:textId="7A8D46E1" w:rsidR="00AE50A6" w:rsidRPr="001D650B" w:rsidRDefault="00AE50A6" w:rsidP="00AE50A6">
      <w:pPr>
        <w:ind w:left="360"/>
        <w:jc w:val="both"/>
        <w:rPr>
          <w:rFonts w:ascii="Arial" w:eastAsia="Times New Roman" w:hAnsi="Arial" w:cs="Arial"/>
          <w:color w:val="000000"/>
          <w:sz w:val="24"/>
          <w:szCs w:val="24"/>
          <w:lang w:val="el-GR"/>
        </w:rPr>
      </w:pPr>
      <w:proofErr w:type="spellStart"/>
      <w:r>
        <w:rPr>
          <w:rFonts w:ascii="Arial" w:eastAsia="Times New Roman" w:hAnsi="Arial" w:cs="Arial"/>
          <w:color w:val="000000"/>
          <w:sz w:val="24"/>
          <w:szCs w:val="24"/>
          <w:lang w:val="el-GR"/>
        </w:rPr>
        <w:t>Οποτε</w:t>
      </w:r>
      <w:proofErr w:type="spellEnd"/>
    </w:p>
    <w:p w14:paraId="740B5C0C" w14:textId="6A15E8EB" w:rsidR="00920D0D" w:rsidRPr="001D650B" w:rsidRDefault="00920D0D" w:rsidP="00920D0D">
      <w:pPr>
        <w:ind w:left="360"/>
        <w:jc w:val="both"/>
        <w:rPr>
          <w:rFonts w:ascii="Arial" w:eastAsia="Times New Roman" w:hAnsi="Arial" w:cs="Arial"/>
          <w:color w:val="000000"/>
          <w:sz w:val="24"/>
          <w:szCs w:val="24"/>
          <w:lang w:val="el-GR"/>
        </w:rPr>
      </w:pPr>
      <w:r w:rsidRPr="001D650B">
        <w:rPr>
          <w:rFonts w:ascii="Cambria Math" w:eastAsia="Times New Roman" w:hAnsi="Cambria Math" w:cs="Cambria Math"/>
          <w:color w:val="000000"/>
          <w:sz w:val="24"/>
          <w:szCs w:val="24"/>
          <w:lang w:val="el-GR"/>
        </w:rPr>
        <w:t>𝛥𝑆</w:t>
      </w:r>
      <w:r w:rsidRPr="001D650B">
        <w:rPr>
          <w:rFonts w:ascii="Arial" w:eastAsia="Times New Roman" w:hAnsi="Arial" w:cs="Arial"/>
          <w:color w:val="000000"/>
          <w:sz w:val="24"/>
          <w:szCs w:val="24"/>
          <w:lang w:val="el-GR"/>
        </w:rPr>
        <w:t xml:space="preserve"> = </w:t>
      </w:r>
      <w:r w:rsidRPr="001D650B">
        <w:rPr>
          <w:rFonts w:ascii="Cambria Math" w:eastAsia="Times New Roman" w:hAnsi="Cambria Math" w:cs="Cambria Math"/>
          <w:color w:val="000000"/>
          <w:sz w:val="24"/>
          <w:szCs w:val="24"/>
          <w:lang w:val="el-GR"/>
        </w:rPr>
        <w:t>𝑃</w:t>
      </w:r>
      <w:r w:rsidRPr="001D650B">
        <w:rPr>
          <w:rFonts w:ascii="Arial" w:eastAsia="Times New Roman" w:hAnsi="Arial" w:cs="Arial"/>
          <w:color w:val="000000"/>
          <w:sz w:val="24"/>
          <w:szCs w:val="24"/>
          <w:lang w:val="el-GR"/>
        </w:rPr>
        <w:t xml:space="preserve"> − (</w:t>
      </w:r>
      <w:r w:rsidRPr="001D650B">
        <w:rPr>
          <w:rFonts w:ascii="Cambria Math" w:eastAsia="Times New Roman" w:hAnsi="Cambria Math" w:cs="Cambria Math"/>
          <w:color w:val="000000"/>
          <w:sz w:val="24"/>
          <w:szCs w:val="24"/>
          <w:lang w:val="el-GR"/>
        </w:rPr>
        <w:t>𝑄𝑠𝑢𝑟</w:t>
      </w:r>
      <w:r w:rsidRPr="001D650B">
        <w:rPr>
          <w:rFonts w:ascii="Arial" w:eastAsia="Times New Roman" w:hAnsi="Arial" w:cs="Arial"/>
          <w:color w:val="000000"/>
          <w:sz w:val="24"/>
          <w:szCs w:val="24"/>
          <w:lang w:val="el-GR"/>
        </w:rPr>
        <w:t xml:space="preserve"> + </w:t>
      </w:r>
      <w:r w:rsidRPr="001D650B">
        <w:rPr>
          <w:rFonts w:ascii="Cambria Math" w:eastAsia="Times New Roman" w:hAnsi="Cambria Math" w:cs="Cambria Math"/>
          <w:color w:val="000000"/>
          <w:sz w:val="24"/>
          <w:szCs w:val="24"/>
          <w:lang w:val="el-GR"/>
        </w:rPr>
        <w:t>𝑄𝑙𝑎𝑡</w:t>
      </w:r>
      <w:r w:rsidRPr="001D650B">
        <w:rPr>
          <w:rFonts w:ascii="Arial" w:eastAsia="Times New Roman" w:hAnsi="Arial" w:cs="Arial"/>
          <w:color w:val="000000"/>
          <w:sz w:val="24"/>
          <w:szCs w:val="24"/>
          <w:lang w:val="el-GR"/>
        </w:rPr>
        <w:t xml:space="preserve"> + </w:t>
      </w:r>
      <w:r w:rsidRPr="001D650B">
        <w:rPr>
          <w:rFonts w:ascii="Cambria Math" w:eastAsia="Times New Roman" w:hAnsi="Cambria Math" w:cs="Cambria Math"/>
          <w:color w:val="000000"/>
          <w:sz w:val="24"/>
          <w:szCs w:val="24"/>
          <w:lang w:val="el-GR"/>
        </w:rPr>
        <w:t>𝑄𝑟𝑡𝑛</w:t>
      </w:r>
      <w:r w:rsidRPr="001D650B">
        <w:rPr>
          <w:rFonts w:ascii="Arial" w:eastAsia="Times New Roman" w:hAnsi="Arial" w:cs="Arial"/>
          <w:color w:val="000000"/>
          <w:sz w:val="24"/>
          <w:szCs w:val="24"/>
          <w:lang w:val="el-GR"/>
        </w:rPr>
        <w:t xml:space="preserve"> + </w:t>
      </w:r>
      <w:r w:rsidRPr="001D650B">
        <w:rPr>
          <w:rFonts w:ascii="Cambria Math" w:eastAsia="Times New Roman" w:hAnsi="Cambria Math" w:cs="Cambria Math"/>
          <w:color w:val="000000"/>
          <w:sz w:val="24"/>
          <w:szCs w:val="24"/>
          <w:lang w:val="el-GR"/>
        </w:rPr>
        <w:t>𝐸𝑇</w:t>
      </w:r>
      <w:r w:rsidRPr="001D650B">
        <w:rPr>
          <w:rFonts w:ascii="Arial" w:eastAsia="Times New Roman" w:hAnsi="Arial" w:cs="Arial"/>
          <w:color w:val="000000"/>
          <w:sz w:val="24"/>
          <w:szCs w:val="24"/>
          <w:lang w:val="el-GR"/>
        </w:rPr>
        <w:t xml:space="preserve"> + </w:t>
      </w:r>
      <w:r w:rsidRPr="001D650B">
        <w:rPr>
          <w:rFonts w:ascii="Cambria Math" w:eastAsia="Times New Roman" w:hAnsi="Cambria Math" w:cs="Cambria Math"/>
          <w:color w:val="000000"/>
          <w:sz w:val="24"/>
          <w:szCs w:val="24"/>
          <w:lang w:val="el-GR"/>
        </w:rPr>
        <w:t>𝑅𝑒𝑣𝑎𝑝</w:t>
      </w:r>
      <w:r w:rsidRPr="001D650B">
        <w:rPr>
          <w:rFonts w:ascii="Arial" w:eastAsia="Times New Roman" w:hAnsi="Arial" w:cs="Arial"/>
          <w:color w:val="000000"/>
          <w:sz w:val="24"/>
          <w:szCs w:val="24"/>
          <w:lang w:val="el-GR"/>
        </w:rPr>
        <w:t xml:space="preserve"> + </w:t>
      </w:r>
      <w:r w:rsidRPr="001D650B">
        <w:rPr>
          <w:rFonts w:ascii="Cambria Math" w:eastAsia="Times New Roman" w:hAnsi="Cambria Math" w:cs="Cambria Math"/>
          <w:color w:val="000000"/>
          <w:sz w:val="24"/>
          <w:szCs w:val="24"/>
          <w:lang w:val="el-GR"/>
        </w:rPr>
        <w:t>𝑄</w:t>
      </w:r>
      <w:r w:rsidRPr="001D650B">
        <w:rPr>
          <w:rFonts w:ascii="Arial" w:eastAsia="Times New Roman" w:hAnsi="Arial" w:cs="Arial"/>
          <w:color w:val="000000"/>
          <w:sz w:val="24"/>
          <w:szCs w:val="24"/>
          <w:lang w:val="el-GR"/>
        </w:rPr>
        <w:t xml:space="preserve"> </w:t>
      </w:r>
      <w:r w:rsidRPr="001D650B">
        <w:rPr>
          <w:rFonts w:ascii="Cambria Math" w:eastAsia="Times New Roman" w:hAnsi="Cambria Math" w:cs="Cambria Math"/>
          <w:color w:val="000000"/>
          <w:sz w:val="24"/>
          <w:szCs w:val="24"/>
          <w:lang w:val="el-GR"/>
        </w:rPr>
        <w:t>𝑑𝑒𝑒𝑝</w:t>
      </w:r>
      <w:r w:rsidRPr="001D650B">
        <w:rPr>
          <w:rFonts w:ascii="Arial" w:eastAsia="Times New Roman" w:hAnsi="Arial" w:cs="Arial"/>
          <w:color w:val="000000"/>
          <w:sz w:val="24"/>
          <w:szCs w:val="24"/>
          <w:lang w:val="el-GR"/>
        </w:rPr>
        <w:t xml:space="preserve"> )</w:t>
      </w:r>
    </w:p>
    <w:p w14:paraId="72D72BF9" w14:textId="21312B86" w:rsidR="00920D0D" w:rsidRPr="001D650B" w:rsidRDefault="00920D0D" w:rsidP="00920D0D">
      <w:pPr>
        <w:ind w:left="360"/>
        <w:jc w:val="both"/>
        <w:rPr>
          <w:rFonts w:ascii="Arial" w:eastAsia="Times New Roman" w:hAnsi="Arial" w:cs="Arial"/>
          <w:color w:val="000000"/>
          <w:sz w:val="24"/>
          <w:szCs w:val="24"/>
          <w:lang w:val="el-GR"/>
        </w:rPr>
      </w:pPr>
      <w:r w:rsidRPr="001D650B">
        <w:rPr>
          <w:rFonts w:ascii="Arial" w:eastAsia="Times New Roman" w:hAnsi="Arial" w:cs="Arial"/>
          <w:color w:val="000000"/>
          <w:sz w:val="24"/>
          <w:szCs w:val="24"/>
          <w:lang w:val="el-GR"/>
        </w:rPr>
        <w:t xml:space="preserve">= </w:t>
      </w:r>
      <w:r w:rsidR="00B226AF">
        <w:rPr>
          <w:rFonts w:ascii="Arial" w:eastAsia="Times New Roman" w:hAnsi="Arial" w:cs="Arial"/>
          <w:color w:val="000000"/>
          <w:sz w:val="24"/>
          <w:szCs w:val="24"/>
          <w:lang w:val="el-GR"/>
        </w:rPr>
        <w:t>582,3</w:t>
      </w:r>
      <w:r w:rsidRPr="001D650B">
        <w:rPr>
          <w:rFonts w:ascii="Arial" w:eastAsia="Times New Roman" w:hAnsi="Arial" w:cs="Arial"/>
          <w:color w:val="000000"/>
          <w:sz w:val="24"/>
          <w:szCs w:val="24"/>
          <w:lang w:val="el-GR"/>
        </w:rPr>
        <w:t xml:space="preserve"> – (</w:t>
      </w:r>
      <w:r w:rsidR="00B226AF">
        <w:rPr>
          <w:rFonts w:ascii="Arial" w:eastAsia="Times New Roman" w:hAnsi="Arial" w:cs="Arial"/>
          <w:color w:val="000000"/>
          <w:sz w:val="24"/>
          <w:szCs w:val="24"/>
          <w:lang w:val="el-GR"/>
        </w:rPr>
        <w:t>74,95</w:t>
      </w:r>
      <w:r w:rsidRPr="001D650B">
        <w:rPr>
          <w:rFonts w:ascii="Arial" w:eastAsia="Times New Roman" w:hAnsi="Arial" w:cs="Arial"/>
          <w:color w:val="000000"/>
          <w:sz w:val="24"/>
          <w:szCs w:val="24"/>
          <w:lang w:val="el-GR"/>
        </w:rPr>
        <w:t>+</w:t>
      </w:r>
      <w:r w:rsidR="00B226AF">
        <w:rPr>
          <w:rFonts w:ascii="Arial" w:eastAsia="Times New Roman" w:hAnsi="Arial" w:cs="Arial"/>
          <w:color w:val="000000"/>
          <w:sz w:val="24"/>
          <w:szCs w:val="24"/>
          <w:lang w:val="el-GR"/>
        </w:rPr>
        <w:t>241,86</w:t>
      </w:r>
      <w:r w:rsidRPr="001D650B">
        <w:rPr>
          <w:rFonts w:ascii="Arial" w:eastAsia="Times New Roman" w:hAnsi="Arial" w:cs="Arial"/>
          <w:color w:val="000000"/>
          <w:sz w:val="24"/>
          <w:szCs w:val="24"/>
          <w:lang w:val="el-GR"/>
        </w:rPr>
        <w:t>+</w:t>
      </w:r>
      <w:r w:rsidR="00B226AF">
        <w:rPr>
          <w:rFonts w:ascii="Arial" w:eastAsia="Times New Roman" w:hAnsi="Arial" w:cs="Arial"/>
          <w:color w:val="000000"/>
          <w:sz w:val="24"/>
          <w:szCs w:val="24"/>
          <w:lang w:val="el-GR"/>
        </w:rPr>
        <w:t>12,04</w:t>
      </w:r>
      <w:r w:rsidRPr="001D650B">
        <w:rPr>
          <w:rFonts w:ascii="Arial" w:eastAsia="Times New Roman" w:hAnsi="Arial" w:cs="Arial"/>
          <w:color w:val="000000"/>
          <w:sz w:val="24"/>
          <w:szCs w:val="24"/>
          <w:lang w:val="el-GR"/>
        </w:rPr>
        <w:t>+</w:t>
      </w:r>
      <w:r w:rsidR="00B226AF">
        <w:rPr>
          <w:rFonts w:ascii="Arial" w:eastAsia="Times New Roman" w:hAnsi="Arial" w:cs="Arial"/>
          <w:color w:val="000000"/>
          <w:sz w:val="24"/>
          <w:szCs w:val="24"/>
          <w:lang w:val="el-GR"/>
        </w:rPr>
        <w:t>221,9</w:t>
      </w:r>
      <w:r w:rsidRPr="001D650B">
        <w:rPr>
          <w:rFonts w:ascii="Arial" w:eastAsia="Times New Roman" w:hAnsi="Arial" w:cs="Arial"/>
          <w:color w:val="000000"/>
          <w:sz w:val="24"/>
          <w:szCs w:val="24"/>
          <w:lang w:val="el-GR"/>
        </w:rPr>
        <w:t>+</w:t>
      </w:r>
      <w:r w:rsidR="00B226AF">
        <w:rPr>
          <w:rFonts w:ascii="Arial" w:eastAsia="Times New Roman" w:hAnsi="Arial" w:cs="Arial"/>
          <w:color w:val="000000"/>
          <w:sz w:val="24"/>
          <w:szCs w:val="24"/>
          <w:lang w:val="el-GR"/>
        </w:rPr>
        <w:t>31,58</w:t>
      </w:r>
      <w:r w:rsidRPr="001D650B">
        <w:rPr>
          <w:rFonts w:ascii="Arial" w:eastAsia="Times New Roman" w:hAnsi="Arial" w:cs="Arial"/>
          <w:color w:val="000000"/>
          <w:sz w:val="24"/>
          <w:szCs w:val="24"/>
          <w:lang w:val="el-GR"/>
        </w:rPr>
        <w:t>+</w:t>
      </w:r>
      <w:r w:rsidR="00B226AF">
        <w:rPr>
          <w:rFonts w:ascii="Arial" w:eastAsia="Times New Roman" w:hAnsi="Arial" w:cs="Arial"/>
          <w:color w:val="000000"/>
          <w:sz w:val="24"/>
          <w:szCs w:val="24"/>
          <w:lang w:val="el-GR"/>
        </w:rPr>
        <w:t>1,82</w:t>
      </w:r>
      <w:r w:rsidRPr="001D650B">
        <w:rPr>
          <w:rFonts w:ascii="Arial" w:eastAsia="Times New Roman" w:hAnsi="Arial" w:cs="Arial"/>
          <w:color w:val="000000"/>
          <w:sz w:val="24"/>
          <w:szCs w:val="24"/>
          <w:lang w:val="el-GR"/>
        </w:rPr>
        <w:t>)</w:t>
      </w:r>
    </w:p>
    <w:p w14:paraId="4A022A5B" w14:textId="012B01D2" w:rsidR="00F72812" w:rsidRDefault="00920D0D" w:rsidP="006C0E8C">
      <w:pPr>
        <w:ind w:left="360"/>
        <w:jc w:val="both"/>
        <w:rPr>
          <w:rFonts w:ascii="Arial" w:eastAsia="Times New Roman" w:hAnsi="Arial" w:cs="Arial"/>
          <w:color w:val="000000"/>
          <w:sz w:val="24"/>
          <w:szCs w:val="24"/>
          <w:lang w:val="el-GR"/>
        </w:rPr>
      </w:pPr>
      <w:r w:rsidRPr="001D650B">
        <w:rPr>
          <w:rFonts w:ascii="Arial" w:eastAsia="Times New Roman" w:hAnsi="Arial" w:cs="Arial"/>
          <w:color w:val="000000"/>
          <w:sz w:val="24"/>
          <w:szCs w:val="24"/>
          <w:lang w:val="el-GR"/>
        </w:rPr>
        <w:t xml:space="preserve">= </w:t>
      </w:r>
      <w:r w:rsidR="00B226AF">
        <w:rPr>
          <w:rFonts w:ascii="Arial" w:eastAsia="Times New Roman" w:hAnsi="Arial" w:cs="Arial"/>
          <w:color w:val="000000"/>
          <w:sz w:val="24"/>
          <w:szCs w:val="24"/>
          <w:lang w:val="el-GR"/>
        </w:rPr>
        <w:t>-1.85</w:t>
      </w:r>
      <w:r w:rsidRPr="001D650B">
        <w:rPr>
          <w:rFonts w:ascii="Arial" w:eastAsia="Times New Roman" w:hAnsi="Arial" w:cs="Arial"/>
          <w:color w:val="000000"/>
          <w:sz w:val="24"/>
          <w:szCs w:val="24"/>
          <w:lang w:val="el-GR"/>
        </w:rPr>
        <w:t xml:space="preserve"> mm</w:t>
      </w:r>
    </w:p>
    <w:p w14:paraId="2B0713A0" w14:textId="6716931C" w:rsidR="00AE50A6" w:rsidRDefault="00AE50A6" w:rsidP="006C0E8C">
      <w:pPr>
        <w:ind w:left="360"/>
        <w:jc w:val="both"/>
        <w:rPr>
          <w:rFonts w:ascii="Arial" w:eastAsia="Times New Roman" w:hAnsi="Arial" w:cs="Arial"/>
          <w:color w:val="000000"/>
          <w:sz w:val="24"/>
          <w:szCs w:val="24"/>
          <w:lang w:val="el-GR"/>
        </w:rPr>
      </w:pPr>
      <w:r>
        <w:rPr>
          <w:rFonts w:ascii="Arial" w:eastAsia="Times New Roman" w:hAnsi="Arial" w:cs="Arial"/>
          <w:color w:val="000000"/>
          <w:sz w:val="24"/>
          <w:szCs w:val="24"/>
          <w:lang w:val="el-GR"/>
        </w:rPr>
        <w:t xml:space="preserve">Βάση με τα αποτελέσματα του </w:t>
      </w:r>
      <w:proofErr w:type="spellStart"/>
      <w:r>
        <w:rPr>
          <w:rFonts w:ascii="Arial" w:eastAsia="Times New Roman" w:hAnsi="Arial" w:cs="Arial"/>
          <w:color w:val="000000"/>
          <w:sz w:val="24"/>
          <w:szCs w:val="24"/>
          <w:lang w:val="el-GR"/>
        </w:rPr>
        <w:t>μοντελού</w:t>
      </w:r>
      <w:proofErr w:type="spellEnd"/>
      <w:r>
        <w:rPr>
          <w:rFonts w:ascii="Arial" w:eastAsia="Times New Roman" w:hAnsi="Arial" w:cs="Arial"/>
          <w:color w:val="000000"/>
          <w:sz w:val="24"/>
          <w:szCs w:val="24"/>
          <w:lang w:val="el-GR"/>
        </w:rPr>
        <w:t xml:space="preserve"> </w:t>
      </w:r>
      <w:r>
        <w:rPr>
          <w:rFonts w:ascii="Arial" w:eastAsia="Times New Roman" w:hAnsi="Arial" w:cs="Arial"/>
          <w:color w:val="000000"/>
          <w:sz w:val="24"/>
          <w:szCs w:val="24"/>
        </w:rPr>
        <w:t>SWAT</w:t>
      </w:r>
      <w:r>
        <w:rPr>
          <w:rFonts w:ascii="Arial" w:eastAsia="Times New Roman" w:hAnsi="Arial" w:cs="Arial"/>
          <w:color w:val="000000"/>
          <w:sz w:val="24"/>
          <w:szCs w:val="24"/>
          <w:lang w:val="el-GR"/>
        </w:rPr>
        <w:t xml:space="preserve"> η ετήσια κατακρήμνιση </w:t>
      </w:r>
      <w:r w:rsidR="003879BD">
        <w:rPr>
          <w:rFonts w:ascii="Arial" w:eastAsia="Times New Roman" w:hAnsi="Arial" w:cs="Arial"/>
          <w:color w:val="000000"/>
          <w:sz w:val="24"/>
          <w:szCs w:val="24"/>
          <w:lang w:val="el-GR"/>
        </w:rPr>
        <w:t>(</w:t>
      </w:r>
      <w:r w:rsidR="003879BD">
        <w:rPr>
          <w:rFonts w:ascii="Arial" w:eastAsia="Times New Roman" w:hAnsi="Arial" w:cs="Arial"/>
          <w:color w:val="000000"/>
          <w:sz w:val="24"/>
          <w:szCs w:val="24"/>
        </w:rPr>
        <w:t>P</w:t>
      </w:r>
      <w:r w:rsidR="003879BD" w:rsidRPr="003879BD">
        <w:rPr>
          <w:rFonts w:ascii="Arial" w:eastAsia="Times New Roman" w:hAnsi="Arial" w:cs="Arial"/>
          <w:color w:val="000000"/>
          <w:sz w:val="24"/>
          <w:szCs w:val="24"/>
          <w:lang w:val="el-GR"/>
        </w:rPr>
        <w:t xml:space="preserve">) </w:t>
      </w:r>
      <w:r>
        <w:rPr>
          <w:rFonts w:ascii="Arial" w:eastAsia="Times New Roman" w:hAnsi="Arial" w:cs="Arial"/>
          <w:color w:val="000000"/>
          <w:sz w:val="24"/>
          <w:szCs w:val="24"/>
          <w:lang w:val="el-GR"/>
        </w:rPr>
        <w:t xml:space="preserve">ανέρχεται σε 582,3 </w:t>
      </w:r>
      <w:r>
        <w:rPr>
          <w:rFonts w:ascii="Arial" w:eastAsia="Times New Roman" w:hAnsi="Arial" w:cs="Arial"/>
          <w:color w:val="000000"/>
          <w:sz w:val="24"/>
          <w:szCs w:val="24"/>
        </w:rPr>
        <w:t>mm</w:t>
      </w:r>
      <w:r>
        <w:rPr>
          <w:rFonts w:ascii="Arial" w:eastAsia="Times New Roman" w:hAnsi="Arial" w:cs="Arial"/>
          <w:color w:val="000000"/>
          <w:sz w:val="24"/>
          <w:szCs w:val="24"/>
          <w:lang w:val="el-GR"/>
        </w:rPr>
        <w:t xml:space="preserve"> και κατανέμεται μεταξύ των διαφορετικών υδρολογικών διεργασιών. </w:t>
      </w:r>
      <w:r w:rsidR="003879BD">
        <w:rPr>
          <w:rFonts w:ascii="Arial" w:eastAsia="Times New Roman" w:hAnsi="Arial" w:cs="Arial"/>
          <w:color w:val="000000"/>
          <w:sz w:val="24"/>
          <w:szCs w:val="24"/>
          <w:lang w:val="el-GR"/>
        </w:rPr>
        <w:t xml:space="preserve">Συγκεκριμένα η </w:t>
      </w:r>
      <w:proofErr w:type="spellStart"/>
      <w:r w:rsidR="003879BD">
        <w:rPr>
          <w:rFonts w:ascii="Arial" w:eastAsia="Times New Roman" w:hAnsi="Arial" w:cs="Arial"/>
          <w:color w:val="000000"/>
          <w:sz w:val="24"/>
          <w:szCs w:val="24"/>
          <w:lang w:val="el-GR"/>
        </w:rPr>
        <w:t>επιφανειακη</w:t>
      </w:r>
      <w:proofErr w:type="spellEnd"/>
      <w:r w:rsidR="003879BD">
        <w:rPr>
          <w:rFonts w:ascii="Arial" w:eastAsia="Times New Roman" w:hAnsi="Arial" w:cs="Arial"/>
          <w:color w:val="000000"/>
          <w:sz w:val="24"/>
          <w:szCs w:val="24"/>
          <w:lang w:val="el-GR"/>
        </w:rPr>
        <w:t xml:space="preserve"> απορροή </w:t>
      </w:r>
      <w:r w:rsidR="003879BD" w:rsidRPr="001D650B">
        <w:rPr>
          <w:rFonts w:ascii="Cambria Math" w:eastAsia="Times New Roman" w:hAnsi="Cambria Math" w:cs="Cambria Math"/>
          <w:color w:val="000000"/>
          <w:sz w:val="24"/>
          <w:szCs w:val="24"/>
          <w:lang w:val="el-GR"/>
        </w:rPr>
        <w:t>𝑄𝑠𝑢𝑟</w:t>
      </w:r>
      <w:r w:rsidR="003879BD">
        <w:rPr>
          <w:rFonts w:ascii="Cambria Math" w:eastAsia="Times New Roman" w:hAnsi="Cambria Math" w:cs="Cambria Math"/>
          <w:color w:val="000000"/>
          <w:sz w:val="24"/>
          <w:szCs w:val="24"/>
          <w:lang w:val="el-GR"/>
        </w:rPr>
        <w:t>= 74,95</w:t>
      </w:r>
      <w:r w:rsidR="003879BD">
        <w:rPr>
          <w:rFonts w:ascii="Cambria Math" w:eastAsia="Times New Roman" w:hAnsi="Cambria Math" w:cs="Cambria Math"/>
          <w:color w:val="000000"/>
          <w:sz w:val="24"/>
          <w:szCs w:val="24"/>
        </w:rPr>
        <w:t>mm</w:t>
      </w:r>
      <w:r w:rsidR="003879BD">
        <w:rPr>
          <w:rFonts w:ascii="Cambria Math" w:eastAsia="Times New Roman" w:hAnsi="Cambria Math" w:cs="Cambria Math"/>
          <w:color w:val="000000"/>
          <w:sz w:val="24"/>
          <w:szCs w:val="24"/>
          <w:lang w:val="el-GR"/>
        </w:rPr>
        <w:t xml:space="preserve"> </w:t>
      </w:r>
      <w:r w:rsidR="003879BD">
        <w:rPr>
          <w:rFonts w:ascii="Arial" w:eastAsia="Times New Roman" w:hAnsi="Arial" w:cs="Arial"/>
          <w:color w:val="000000"/>
          <w:sz w:val="24"/>
          <w:szCs w:val="24"/>
          <w:lang w:val="el-GR"/>
        </w:rPr>
        <w:t xml:space="preserve">αντιστοιχεί στο 12,87% της συνολικής βροχόπτωσης ενώ η πλευρική ροή </w:t>
      </w:r>
      <w:r w:rsidR="003879BD" w:rsidRPr="001D650B">
        <w:rPr>
          <w:rFonts w:ascii="Cambria Math" w:eastAsia="Times New Roman" w:hAnsi="Cambria Math" w:cs="Cambria Math"/>
          <w:color w:val="000000"/>
          <w:sz w:val="24"/>
          <w:szCs w:val="24"/>
          <w:lang w:val="el-GR"/>
        </w:rPr>
        <w:t>𝑄𝑙𝑎𝑡</w:t>
      </w:r>
      <w:r w:rsidR="003879BD">
        <w:rPr>
          <w:rFonts w:ascii="Cambria Math" w:eastAsia="Times New Roman" w:hAnsi="Cambria Math" w:cs="Cambria Math"/>
          <w:color w:val="000000"/>
          <w:sz w:val="24"/>
          <w:szCs w:val="24"/>
          <w:lang w:val="el-GR"/>
        </w:rPr>
        <w:t>=241,86</w:t>
      </w:r>
      <w:r w:rsidR="003879BD" w:rsidRPr="003879BD">
        <w:rPr>
          <w:rFonts w:ascii="Cambria Math" w:eastAsia="Times New Roman" w:hAnsi="Cambria Math" w:cs="Cambria Math"/>
          <w:color w:val="000000"/>
          <w:sz w:val="24"/>
          <w:szCs w:val="24"/>
          <w:lang w:val="el-GR"/>
        </w:rPr>
        <w:t xml:space="preserve"> </w:t>
      </w:r>
      <w:r w:rsidR="003879BD">
        <w:rPr>
          <w:rFonts w:ascii="Cambria Math" w:eastAsia="Times New Roman" w:hAnsi="Cambria Math" w:cs="Cambria Math"/>
          <w:color w:val="000000"/>
          <w:sz w:val="24"/>
          <w:szCs w:val="24"/>
        </w:rPr>
        <w:t>mm</w:t>
      </w:r>
      <w:r w:rsidR="003879BD" w:rsidRPr="003879BD">
        <w:rPr>
          <w:rFonts w:ascii="Cambria Math" w:eastAsia="Times New Roman" w:hAnsi="Cambria Math" w:cs="Cambria Math"/>
          <w:color w:val="000000"/>
          <w:sz w:val="24"/>
          <w:szCs w:val="24"/>
          <w:lang w:val="el-GR"/>
        </w:rPr>
        <w:t xml:space="preserve"> </w:t>
      </w:r>
      <w:proofErr w:type="spellStart"/>
      <w:r w:rsidR="003879BD">
        <w:rPr>
          <w:rFonts w:ascii="Arial" w:eastAsia="Times New Roman" w:hAnsi="Arial" w:cs="Arial"/>
          <w:color w:val="000000"/>
          <w:sz w:val="24"/>
          <w:szCs w:val="24"/>
          <w:lang w:val="el-GR"/>
        </w:rPr>
        <w:t>αποτελει</w:t>
      </w:r>
      <w:proofErr w:type="spellEnd"/>
      <w:r w:rsidR="003879BD">
        <w:rPr>
          <w:rFonts w:ascii="Arial" w:eastAsia="Times New Roman" w:hAnsi="Arial" w:cs="Arial"/>
          <w:color w:val="000000"/>
          <w:sz w:val="24"/>
          <w:szCs w:val="24"/>
          <w:lang w:val="el-GR"/>
        </w:rPr>
        <w:t xml:space="preserve"> το </w:t>
      </w:r>
      <w:proofErr w:type="spellStart"/>
      <w:r w:rsidR="003879BD">
        <w:rPr>
          <w:rFonts w:ascii="Arial" w:eastAsia="Times New Roman" w:hAnsi="Arial" w:cs="Arial"/>
          <w:color w:val="000000"/>
          <w:sz w:val="24"/>
          <w:szCs w:val="24"/>
          <w:lang w:val="el-GR"/>
        </w:rPr>
        <w:t>μεγαλητερο</w:t>
      </w:r>
      <w:proofErr w:type="spellEnd"/>
      <w:r w:rsidR="003879BD">
        <w:rPr>
          <w:rFonts w:ascii="Arial" w:eastAsia="Times New Roman" w:hAnsi="Arial" w:cs="Arial"/>
          <w:color w:val="000000"/>
          <w:sz w:val="24"/>
          <w:szCs w:val="24"/>
          <w:lang w:val="el-GR"/>
        </w:rPr>
        <w:t xml:space="preserve"> ποσοστό</w:t>
      </w:r>
      <w:r w:rsidR="00607B5A" w:rsidRPr="00607B5A">
        <w:rPr>
          <w:rFonts w:ascii="Arial" w:eastAsia="Times New Roman" w:hAnsi="Arial" w:cs="Arial"/>
          <w:color w:val="000000"/>
          <w:sz w:val="24"/>
          <w:szCs w:val="24"/>
          <w:lang w:val="el-GR"/>
        </w:rPr>
        <w:t xml:space="preserve"> 41,54%. </w:t>
      </w:r>
      <w:r w:rsidR="00607B5A">
        <w:rPr>
          <w:rFonts w:ascii="Arial" w:eastAsia="Times New Roman" w:hAnsi="Arial" w:cs="Arial"/>
          <w:color w:val="000000"/>
          <w:sz w:val="24"/>
          <w:szCs w:val="24"/>
        </w:rPr>
        <w:t>H</w:t>
      </w:r>
      <w:r w:rsidR="00607B5A" w:rsidRPr="00607B5A">
        <w:rPr>
          <w:rFonts w:ascii="Arial" w:eastAsia="Times New Roman" w:hAnsi="Arial" w:cs="Arial"/>
          <w:color w:val="000000"/>
          <w:sz w:val="24"/>
          <w:szCs w:val="24"/>
          <w:lang w:val="el-GR"/>
        </w:rPr>
        <w:t xml:space="preserve"> </w:t>
      </w:r>
      <w:r w:rsidR="00607B5A" w:rsidRPr="001D650B">
        <w:rPr>
          <w:rFonts w:ascii="Arial" w:eastAsia="Times New Roman" w:hAnsi="Arial" w:cs="Arial"/>
          <w:color w:val="000000"/>
          <w:sz w:val="24"/>
          <w:szCs w:val="24"/>
          <w:lang w:val="el-GR"/>
        </w:rPr>
        <w:t xml:space="preserve">συμβολή του ρηχού υδροφορέα στο </w:t>
      </w:r>
      <w:proofErr w:type="spellStart"/>
      <w:r w:rsidR="00607B5A" w:rsidRPr="001D650B">
        <w:rPr>
          <w:rFonts w:ascii="Arial" w:eastAsia="Times New Roman" w:hAnsi="Arial" w:cs="Arial"/>
          <w:color w:val="000000"/>
          <w:sz w:val="24"/>
          <w:szCs w:val="24"/>
          <w:lang w:val="el-GR"/>
        </w:rPr>
        <w:t>κανάλ</w:t>
      </w:r>
      <w:r w:rsidR="00607B5A">
        <w:rPr>
          <w:rFonts w:ascii="Arial" w:eastAsia="Times New Roman" w:hAnsi="Arial" w:cs="Arial"/>
          <w:color w:val="000000"/>
          <w:sz w:val="24"/>
          <w:szCs w:val="24"/>
          <w:lang w:val="el-GR"/>
        </w:rPr>
        <w:t>η</w:t>
      </w:r>
      <w:proofErr w:type="spellEnd"/>
      <w:r w:rsidR="00607B5A">
        <w:rPr>
          <w:rFonts w:ascii="Arial" w:eastAsia="Times New Roman" w:hAnsi="Arial" w:cs="Arial"/>
          <w:color w:val="000000"/>
          <w:sz w:val="24"/>
          <w:szCs w:val="24"/>
          <w:lang w:val="el-GR"/>
        </w:rPr>
        <w:t xml:space="preserve"> </w:t>
      </w:r>
      <w:r w:rsidR="00607B5A" w:rsidRPr="001D650B">
        <w:rPr>
          <w:rFonts w:ascii="Cambria Math" w:eastAsia="Times New Roman" w:hAnsi="Cambria Math" w:cs="Cambria Math"/>
          <w:color w:val="000000"/>
          <w:sz w:val="24"/>
          <w:szCs w:val="24"/>
          <w:lang w:val="el-GR"/>
        </w:rPr>
        <w:t>𝑄𝑟𝑡𝑛</w:t>
      </w:r>
      <w:r w:rsidR="00607B5A">
        <w:rPr>
          <w:rFonts w:ascii="Cambria Math" w:eastAsia="Times New Roman" w:hAnsi="Cambria Math" w:cs="Cambria Math"/>
          <w:color w:val="000000"/>
          <w:sz w:val="24"/>
          <w:szCs w:val="24"/>
          <w:lang w:val="el-GR"/>
        </w:rPr>
        <w:t>=</w:t>
      </w:r>
      <w:r w:rsidR="00607B5A">
        <w:rPr>
          <w:rFonts w:ascii="Arial" w:eastAsia="Times New Roman" w:hAnsi="Arial" w:cs="Arial"/>
          <w:color w:val="000000"/>
          <w:sz w:val="24"/>
          <w:szCs w:val="24"/>
          <w:lang w:val="el-GR"/>
        </w:rPr>
        <w:t>12,04</w:t>
      </w:r>
      <w:r w:rsidR="00607B5A">
        <w:rPr>
          <w:rFonts w:ascii="Arial" w:eastAsia="Times New Roman" w:hAnsi="Arial" w:cs="Arial"/>
          <w:color w:val="000000"/>
          <w:sz w:val="24"/>
          <w:szCs w:val="24"/>
        </w:rPr>
        <w:t>mm</w:t>
      </w:r>
      <w:r w:rsidR="00607B5A">
        <w:rPr>
          <w:rFonts w:ascii="Arial" w:eastAsia="Times New Roman" w:hAnsi="Arial" w:cs="Arial"/>
          <w:color w:val="000000"/>
          <w:sz w:val="24"/>
          <w:szCs w:val="24"/>
          <w:lang w:val="el-GR"/>
        </w:rPr>
        <w:t xml:space="preserve"> είναι 2,07% ενώ η εξατμισοδιαπνοή ΕΤ=221,9</w:t>
      </w:r>
      <w:r w:rsidR="00607B5A" w:rsidRPr="00607B5A">
        <w:rPr>
          <w:rFonts w:ascii="Arial" w:eastAsia="Times New Roman" w:hAnsi="Arial" w:cs="Arial"/>
          <w:color w:val="000000"/>
          <w:sz w:val="24"/>
          <w:szCs w:val="24"/>
          <w:lang w:val="el-GR"/>
        </w:rPr>
        <w:t xml:space="preserve"> </w:t>
      </w:r>
      <w:r w:rsidR="00607B5A">
        <w:rPr>
          <w:rFonts w:ascii="Arial" w:eastAsia="Times New Roman" w:hAnsi="Arial" w:cs="Arial"/>
          <w:color w:val="000000"/>
          <w:sz w:val="24"/>
          <w:szCs w:val="24"/>
        </w:rPr>
        <w:t>mm</w:t>
      </w:r>
      <w:r w:rsidR="00607B5A">
        <w:rPr>
          <w:rFonts w:ascii="Arial" w:eastAsia="Times New Roman" w:hAnsi="Arial" w:cs="Arial"/>
          <w:color w:val="000000"/>
          <w:sz w:val="24"/>
          <w:szCs w:val="24"/>
          <w:lang w:val="el-GR"/>
        </w:rPr>
        <w:t xml:space="preserve"> αντιπροσωπεύει σημαντικό μέρος των απωλειών περίπου 38,11% πράγμα που </w:t>
      </w:r>
      <w:proofErr w:type="spellStart"/>
      <w:r w:rsidR="00607B5A">
        <w:rPr>
          <w:rFonts w:ascii="Arial" w:eastAsia="Times New Roman" w:hAnsi="Arial" w:cs="Arial"/>
          <w:color w:val="000000"/>
          <w:sz w:val="24"/>
          <w:szCs w:val="24"/>
          <w:lang w:val="el-GR"/>
        </w:rPr>
        <w:t>παρουσιαζει</w:t>
      </w:r>
      <w:proofErr w:type="spellEnd"/>
      <w:r w:rsidR="00607B5A">
        <w:rPr>
          <w:rFonts w:ascii="Arial" w:eastAsia="Times New Roman" w:hAnsi="Arial" w:cs="Arial"/>
          <w:color w:val="000000"/>
          <w:sz w:val="24"/>
          <w:szCs w:val="24"/>
          <w:lang w:val="el-GR"/>
        </w:rPr>
        <w:t xml:space="preserve"> την επίδραση των κλιματικών </w:t>
      </w:r>
      <w:proofErr w:type="spellStart"/>
      <w:r w:rsidR="00607B5A">
        <w:rPr>
          <w:rFonts w:ascii="Arial" w:eastAsia="Times New Roman" w:hAnsi="Arial" w:cs="Arial"/>
          <w:color w:val="000000"/>
          <w:sz w:val="24"/>
          <w:szCs w:val="24"/>
          <w:lang w:val="el-GR"/>
        </w:rPr>
        <w:t>συνθηκων</w:t>
      </w:r>
      <w:proofErr w:type="spellEnd"/>
      <w:r w:rsidR="00607B5A">
        <w:rPr>
          <w:rFonts w:ascii="Arial" w:eastAsia="Times New Roman" w:hAnsi="Arial" w:cs="Arial"/>
          <w:color w:val="000000"/>
          <w:sz w:val="24"/>
          <w:szCs w:val="24"/>
          <w:lang w:val="el-GR"/>
        </w:rPr>
        <w:t xml:space="preserve"> και της βλάστησης στην υδατική ισορροπία της λεκάνης</w:t>
      </w:r>
      <w:r w:rsidR="00FD08D1">
        <w:rPr>
          <w:rFonts w:ascii="Arial" w:eastAsia="Times New Roman" w:hAnsi="Arial" w:cs="Arial"/>
          <w:color w:val="000000"/>
          <w:sz w:val="24"/>
          <w:szCs w:val="24"/>
          <w:lang w:val="el-GR"/>
        </w:rPr>
        <w:t xml:space="preserve"> του ποταμού Μύρτου και του φράγματος της Ιεράπετρας</w:t>
      </w:r>
      <w:r w:rsidR="00607B5A">
        <w:rPr>
          <w:rFonts w:ascii="Arial" w:eastAsia="Times New Roman" w:hAnsi="Arial" w:cs="Arial"/>
          <w:color w:val="000000"/>
          <w:sz w:val="24"/>
          <w:szCs w:val="24"/>
          <w:lang w:val="el-GR"/>
        </w:rPr>
        <w:t xml:space="preserve">. </w:t>
      </w:r>
      <w:proofErr w:type="spellStart"/>
      <w:r w:rsidR="00607B5A">
        <w:rPr>
          <w:rFonts w:ascii="Arial" w:eastAsia="Times New Roman" w:hAnsi="Arial" w:cs="Arial"/>
          <w:color w:val="000000"/>
          <w:sz w:val="24"/>
          <w:szCs w:val="24"/>
          <w:lang w:val="el-GR"/>
        </w:rPr>
        <w:t>Επισης</w:t>
      </w:r>
      <w:proofErr w:type="spellEnd"/>
      <w:r w:rsidR="00607B5A">
        <w:rPr>
          <w:rFonts w:ascii="Arial" w:eastAsia="Times New Roman" w:hAnsi="Arial" w:cs="Arial"/>
          <w:color w:val="000000"/>
          <w:sz w:val="24"/>
          <w:szCs w:val="24"/>
          <w:lang w:val="el-GR"/>
        </w:rPr>
        <w:t xml:space="preserve"> η </w:t>
      </w:r>
      <w:proofErr w:type="spellStart"/>
      <w:r w:rsidR="00607B5A">
        <w:rPr>
          <w:rFonts w:ascii="Arial" w:eastAsia="Times New Roman" w:hAnsi="Arial" w:cs="Arial"/>
          <w:color w:val="000000"/>
          <w:sz w:val="24"/>
          <w:szCs w:val="24"/>
          <w:lang w:val="el-GR"/>
        </w:rPr>
        <w:t>επαναεξάτμιση</w:t>
      </w:r>
      <w:proofErr w:type="spellEnd"/>
      <w:r w:rsidR="00607B5A">
        <w:rPr>
          <w:rFonts w:ascii="Arial" w:eastAsia="Times New Roman" w:hAnsi="Arial" w:cs="Arial"/>
          <w:color w:val="000000"/>
          <w:sz w:val="24"/>
          <w:szCs w:val="24"/>
          <w:lang w:val="el-GR"/>
        </w:rPr>
        <w:t xml:space="preserve"> </w:t>
      </w:r>
      <w:r w:rsidR="00607B5A" w:rsidRPr="001D650B">
        <w:rPr>
          <w:rFonts w:ascii="Cambria Math" w:eastAsia="Times New Roman" w:hAnsi="Cambria Math" w:cs="Cambria Math"/>
          <w:color w:val="000000"/>
          <w:sz w:val="24"/>
          <w:szCs w:val="24"/>
          <w:lang w:val="el-GR"/>
        </w:rPr>
        <w:t>𝑅𝑒𝑣𝑎𝑝</w:t>
      </w:r>
      <w:r w:rsidR="00607B5A">
        <w:rPr>
          <w:rFonts w:ascii="Cambria Math" w:eastAsia="Times New Roman" w:hAnsi="Cambria Math" w:cs="Cambria Math"/>
          <w:color w:val="000000"/>
          <w:sz w:val="24"/>
          <w:szCs w:val="24"/>
          <w:lang w:val="el-GR"/>
        </w:rPr>
        <w:t>=31,58</w:t>
      </w:r>
      <w:r w:rsidR="00607B5A" w:rsidRPr="00607B5A">
        <w:rPr>
          <w:rFonts w:ascii="Arial" w:eastAsia="Times New Roman" w:hAnsi="Arial" w:cs="Arial"/>
          <w:color w:val="000000"/>
          <w:sz w:val="24"/>
          <w:szCs w:val="24"/>
          <w:lang w:val="el-GR"/>
        </w:rPr>
        <w:t xml:space="preserve"> </w:t>
      </w:r>
      <w:r w:rsidR="00607B5A">
        <w:rPr>
          <w:rFonts w:ascii="Arial" w:eastAsia="Times New Roman" w:hAnsi="Arial" w:cs="Arial"/>
          <w:color w:val="000000"/>
          <w:sz w:val="24"/>
          <w:szCs w:val="24"/>
        </w:rPr>
        <w:t>mm</w:t>
      </w:r>
      <w:r w:rsidR="00607B5A">
        <w:rPr>
          <w:rFonts w:ascii="Arial" w:eastAsia="Times New Roman" w:hAnsi="Arial" w:cs="Arial"/>
          <w:color w:val="000000"/>
          <w:sz w:val="24"/>
          <w:szCs w:val="24"/>
          <w:lang w:val="el-GR"/>
        </w:rPr>
        <w:t xml:space="preserve"> και η </w:t>
      </w:r>
      <w:r w:rsidR="00607B5A" w:rsidRPr="001D650B">
        <w:rPr>
          <w:rFonts w:ascii="Arial" w:eastAsia="Times New Roman" w:hAnsi="Arial" w:cs="Arial"/>
          <w:color w:val="000000"/>
          <w:sz w:val="24"/>
          <w:szCs w:val="24"/>
          <w:lang w:val="el-GR"/>
        </w:rPr>
        <w:t>ποσότητα νερού που απορρέει στον υπόγειο υδροφορέα</w:t>
      </w:r>
      <w:r w:rsidR="00607B5A">
        <w:rPr>
          <w:rFonts w:ascii="Arial" w:eastAsia="Times New Roman" w:hAnsi="Arial" w:cs="Arial"/>
          <w:color w:val="000000"/>
          <w:sz w:val="24"/>
          <w:szCs w:val="24"/>
          <w:lang w:val="el-GR"/>
        </w:rPr>
        <w:t xml:space="preserve"> </w:t>
      </w:r>
      <w:r w:rsidR="00607B5A" w:rsidRPr="001D650B">
        <w:rPr>
          <w:rFonts w:ascii="Cambria Math" w:eastAsia="Times New Roman" w:hAnsi="Cambria Math" w:cs="Cambria Math"/>
          <w:color w:val="000000"/>
          <w:sz w:val="24"/>
          <w:szCs w:val="24"/>
          <w:lang w:val="el-GR"/>
        </w:rPr>
        <w:t>𝑄𝑑𝑒𝑒𝑝</w:t>
      </w:r>
      <w:r w:rsidR="00607B5A">
        <w:rPr>
          <w:rFonts w:ascii="Cambria Math" w:eastAsia="Times New Roman" w:hAnsi="Cambria Math" w:cs="Cambria Math"/>
          <w:color w:val="000000"/>
          <w:sz w:val="24"/>
          <w:szCs w:val="24"/>
          <w:lang w:val="el-GR"/>
        </w:rPr>
        <w:t>=</w:t>
      </w:r>
      <w:r w:rsidR="00607B5A">
        <w:rPr>
          <w:rFonts w:ascii="Arial" w:eastAsia="Times New Roman" w:hAnsi="Arial" w:cs="Arial"/>
          <w:color w:val="000000"/>
          <w:sz w:val="24"/>
          <w:szCs w:val="24"/>
          <w:lang w:val="el-GR"/>
        </w:rPr>
        <w:t>1,82</w:t>
      </w:r>
      <w:r w:rsidR="00607B5A">
        <w:rPr>
          <w:rFonts w:ascii="Arial" w:eastAsia="Times New Roman" w:hAnsi="Arial" w:cs="Arial"/>
          <w:color w:val="000000"/>
          <w:sz w:val="24"/>
          <w:szCs w:val="24"/>
        </w:rPr>
        <w:t>mm</w:t>
      </w:r>
      <w:r w:rsidR="00607B5A">
        <w:rPr>
          <w:rFonts w:ascii="Arial" w:eastAsia="Times New Roman" w:hAnsi="Arial" w:cs="Arial"/>
          <w:color w:val="000000"/>
          <w:sz w:val="24"/>
          <w:szCs w:val="24"/>
          <w:lang w:val="el-GR"/>
        </w:rPr>
        <w:t xml:space="preserve"> </w:t>
      </w:r>
      <w:proofErr w:type="spellStart"/>
      <w:r w:rsidR="00607B5A">
        <w:rPr>
          <w:rFonts w:ascii="Arial" w:eastAsia="Times New Roman" w:hAnsi="Arial" w:cs="Arial"/>
          <w:color w:val="000000"/>
          <w:sz w:val="24"/>
          <w:szCs w:val="24"/>
          <w:lang w:val="el-GR"/>
        </w:rPr>
        <w:t>εχούν</w:t>
      </w:r>
      <w:proofErr w:type="spellEnd"/>
      <w:r w:rsidR="00607B5A">
        <w:rPr>
          <w:rFonts w:ascii="Arial" w:eastAsia="Times New Roman" w:hAnsi="Arial" w:cs="Arial"/>
          <w:color w:val="000000"/>
          <w:sz w:val="24"/>
          <w:szCs w:val="24"/>
          <w:lang w:val="el-GR"/>
        </w:rPr>
        <w:t xml:space="preserve"> ποσοστά 5,42% και 0,31% </w:t>
      </w:r>
      <w:proofErr w:type="spellStart"/>
      <w:r w:rsidR="00607B5A">
        <w:rPr>
          <w:rFonts w:ascii="Arial" w:eastAsia="Times New Roman" w:hAnsi="Arial" w:cs="Arial"/>
          <w:color w:val="000000"/>
          <w:sz w:val="24"/>
          <w:szCs w:val="24"/>
          <w:lang w:val="el-GR"/>
        </w:rPr>
        <w:t>αντοιστιχα</w:t>
      </w:r>
      <w:proofErr w:type="spellEnd"/>
      <w:r w:rsidR="00607B5A">
        <w:rPr>
          <w:rFonts w:ascii="Arial" w:eastAsia="Times New Roman" w:hAnsi="Arial" w:cs="Arial"/>
          <w:color w:val="000000"/>
          <w:sz w:val="24"/>
          <w:szCs w:val="24"/>
          <w:lang w:val="el-GR"/>
        </w:rPr>
        <w:t xml:space="preserve"> που </w:t>
      </w:r>
      <w:proofErr w:type="spellStart"/>
      <w:r w:rsidR="00607B5A">
        <w:rPr>
          <w:rFonts w:ascii="Arial" w:eastAsia="Times New Roman" w:hAnsi="Arial" w:cs="Arial"/>
          <w:color w:val="000000"/>
          <w:sz w:val="24"/>
          <w:szCs w:val="24"/>
          <w:lang w:val="el-GR"/>
        </w:rPr>
        <w:t>δίχνει</w:t>
      </w:r>
      <w:proofErr w:type="spellEnd"/>
      <w:r w:rsidR="00607B5A">
        <w:rPr>
          <w:rFonts w:ascii="Arial" w:eastAsia="Times New Roman" w:hAnsi="Arial" w:cs="Arial"/>
          <w:color w:val="000000"/>
          <w:sz w:val="24"/>
          <w:szCs w:val="24"/>
          <w:lang w:val="el-GR"/>
        </w:rPr>
        <w:t xml:space="preserve"> </w:t>
      </w:r>
      <w:proofErr w:type="spellStart"/>
      <w:r w:rsidR="00607B5A">
        <w:rPr>
          <w:rFonts w:ascii="Arial" w:eastAsia="Times New Roman" w:hAnsi="Arial" w:cs="Arial"/>
          <w:color w:val="000000"/>
          <w:sz w:val="24"/>
          <w:szCs w:val="24"/>
          <w:lang w:val="el-GR"/>
        </w:rPr>
        <w:t>περιορισμο</w:t>
      </w:r>
      <w:proofErr w:type="spellEnd"/>
      <w:r w:rsidR="00607B5A">
        <w:rPr>
          <w:rFonts w:ascii="Arial" w:eastAsia="Times New Roman" w:hAnsi="Arial" w:cs="Arial"/>
          <w:color w:val="000000"/>
          <w:sz w:val="24"/>
          <w:szCs w:val="24"/>
          <w:lang w:val="el-GR"/>
        </w:rPr>
        <w:t xml:space="preserve"> τροφοδοσίας των βαθύτερων </w:t>
      </w:r>
      <w:proofErr w:type="spellStart"/>
      <w:r w:rsidR="00607B5A">
        <w:rPr>
          <w:rFonts w:ascii="Arial" w:eastAsia="Times New Roman" w:hAnsi="Arial" w:cs="Arial"/>
          <w:color w:val="000000"/>
          <w:sz w:val="24"/>
          <w:szCs w:val="24"/>
          <w:lang w:val="el-GR"/>
        </w:rPr>
        <w:t>υδροφ</w:t>
      </w:r>
      <w:proofErr w:type="spellEnd"/>
      <w:r w:rsidR="00607B5A">
        <w:rPr>
          <w:rFonts w:ascii="Arial" w:eastAsia="Times New Roman" w:hAnsi="Arial" w:cs="Arial"/>
          <w:color w:val="000000"/>
          <w:sz w:val="24"/>
          <w:szCs w:val="24"/>
          <w:lang w:val="el-GR"/>
        </w:rPr>
        <w:t>[</w:t>
      </w:r>
      <w:proofErr w:type="spellStart"/>
      <w:r w:rsidR="00607B5A">
        <w:rPr>
          <w:rFonts w:ascii="Arial" w:eastAsia="Times New Roman" w:hAnsi="Arial" w:cs="Arial"/>
          <w:color w:val="000000"/>
          <w:sz w:val="24"/>
          <w:szCs w:val="24"/>
          <w:lang w:val="el-GR"/>
        </w:rPr>
        <w:t>ωρων</w:t>
      </w:r>
      <w:proofErr w:type="spellEnd"/>
      <w:r w:rsidR="00607B5A">
        <w:rPr>
          <w:rFonts w:ascii="Arial" w:eastAsia="Times New Roman" w:hAnsi="Arial" w:cs="Arial"/>
          <w:color w:val="000000"/>
          <w:sz w:val="24"/>
          <w:szCs w:val="24"/>
          <w:lang w:val="el-GR"/>
        </w:rPr>
        <w:t>.</w:t>
      </w:r>
    </w:p>
    <w:p w14:paraId="424C747C" w14:textId="5C52DA06" w:rsidR="00FD08D1" w:rsidRPr="00FD08D1" w:rsidRDefault="00FD08D1" w:rsidP="00E577C9">
      <w:pPr>
        <w:ind w:left="360"/>
        <w:jc w:val="both"/>
        <w:rPr>
          <w:rFonts w:ascii="Arial" w:eastAsia="Times New Roman" w:hAnsi="Arial" w:cs="Arial"/>
          <w:color w:val="000000"/>
          <w:sz w:val="24"/>
          <w:szCs w:val="24"/>
          <w:lang w:val="el-GR"/>
        </w:rPr>
      </w:pPr>
      <w:r>
        <w:rPr>
          <w:rFonts w:ascii="Arial" w:eastAsia="Times New Roman" w:hAnsi="Arial" w:cs="Arial"/>
          <w:color w:val="000000"/>
          <w:sz w:val="24"/>
          <w:szCs w:val="24"/>
          <w:lang w:val="el-GR"/>
        </w:rPr>
        <w:t>Η τελική μεταβολή αποθήκευσης προκύπτει ίση με Δ</w:t>
      </w:r>
      <w:r>
        <w:rPr>
          <w:rFonts w:ascii="Arial" w:eastAsia="Times New Roman" w:hAnsi="Arial" w:cs="Arial"/>
          <w:color w:val="000000"/>
          <w:sz w:val="24"/>
          <w:szCs w:val="24"/>
        </w:rPr>
        <w:t>S</w:t>
      </w:r>
      <w:r>
        <w:rPr>
          <w:rFonts w:ascii="Arial" w:eastAsia="Times New Roman" w:hAnsi="Arial" w:cs="Arial"/>
          <w:color w:val="000000"/>
          <w:sz w:val="24"/>
          <w:szCs w:val="24"/>
          <w:lang w:val="el-GR"/>
        </w:rPr>
        <w:t>=-1.85</w:t>
      </w:r>
      <w:r w:rsidRPr="001D650B">
        <w:rPr>
          <w:rFonts w:ascii="Arial" w:eastAsia="Times New Roman" w:hAnsi="Arial" w:cs="Arial"/>
          <w:color w:val="000000"/>
          <w:sz w:val="24"/>
          <w:szCs w:val="24"/>
          <w:lang w:val="el-GR"/>
        </w:rPr>
        <w:t xml:space="preserve"> mm</w:t>
      </w:r>
      <w:r>
        <w:rPr>
          <w:rFonts w:ascii="Arial" w:eastAsia="Times New Roman" w:hAnsi="Arial" w:cs="Arial"/>
          <w:color w:val="000000"/>
          <w:sz w:val="24"/>
          <w:szCs w:val="24"/>
          <w:lang w:val="el-GR"/>
        </w:rPr>
        <w:t xml:space="preserve"> δηλαδή -0,32% της συνολικής βροχόπτωσης </w:t>
      </w:r>
      <w:proofErr w:type="spellStart"/>
      <w:r>
        <w:rPr>
          <w:rFonts w:ascii="Arial" w:eastAsia="Times New Roman" w:hAnsi="Arial" w:cs="Arial"/>
          <w:color w:val="000000"/>
          <w:sz w:val="24"/>
          <w:szCs w:val="24"/>
          <w:lang w:val="el-GR"/>
        </w:rPr>
        <w:t>δηλαδη</w:t>
      </w:r>
      <w:proofErr w:type="spellEnd"/>
      <w:r>
        <w:rPr>
          <w:rFonts w:ascii="Arial" w:eastAsia="Times New Roman" w:hAnsi="Arial" w:cs="Arial"/>
          <w:color w:val="000000"/>
          <w:sz w:val="24"/>
          <w:szCs w:val="24"/>
          <w:lang w:val="el-GR"/>
        </w:rPr>
        <w:t xml:space="preserve"> ότι κατά τη </w:t>
      </w:r>
      <w:proofErr w:type="spellStart"/>
      <w:r>
        <w:rPr>
          <w:rFonts w:ascii="Arial" w:eastAsia="Times New Roman" w:hAnsi="Arial" w:cs="Arial"/>
          <w:color w:val="000000"/>
          <w:sz w:val="24"/>
          <w:szCs w:val="24"/>
          <w:lang w:val="el-GR"/>
        </w:rPr>
        <w:t>διαρκεια</w:t>
      </w:r>
      <w:proofErr w:type="spellEnd"/>
      <w:r>
        <w:rPr>
          <w:rFonts w:ascii="Arial" w:eastAsia="Times New Roman" w:hAnsi="Arial" w:cs="Arial"/>
          <w:color w:val="000000"/>
          <w:sz w:val="24"/>
          <w:szCs w:val="24"/>
          <w:lang w:val="el-GR"/>
        </w:rPr>
        <w:t xml:space="preserve"> των ετών 1964 με 2020 </w:t>
      </w:r>
      <w:proofErr w:type="spellStart"/>
      <w:r>
        <w:rPr>
          <w:rFonts w:ascii="Arial" w:eastAsia="Times New Roman" w:hAnsi="Arial" w:cs="Arial"/>
          <w:color w:val="000000"/>
          <w:sz w:val="24"/>
          <w:szCs w:val="24"/>
          <w:lang w:val="el-GR"/>
        </w:rPr>
        <w:t>παρατεηρείται</w:t>
      </w:r>
      <w:proofErr w:type="spellEnd"/>
      <w:r>
        <w:rPr>
          <w:rFonts w:ascii="Arial" w:eastAsia="Times New Roman" w:hAnsi="Arial" w:cs="Arial"/>
          <w:color w:val="000000"/>
          <w:sz w:val="24"/>
          <w:szCs w:val="24"/>
          <w:lang w:val="el-GR"/>
        </w:rPr>
        <w:t xml:space="preserve"> </w:t>
      </w:r>
      <w:proofErr w:type="spellStart"/>
      <w:r>
        <w:rPr>
          <w:rFonts w:ascii="Arial" w:eastAsia="Times New Roman" w:hAnsi="Arial" w:cs="Arial"/>
          <w:color w:val="000000"/>
          <w:sz w:val="24"/>
          <w:szCs w:val="24"/>
          <w:lang w:val="el-GR"/>
        </w:rPr>
        <w:t>ελαφρια</w:t>
      </w:r>
      <w:proofErr w:type="spellEnd"/>
      <w:r>
        <w:rPr>
          <w:rFonts w:ascii="Arial" w:eastAsia="Times New Roman" w:hAnsi="Arial" w:cs="Arial"/>
          <w:color w:val="000000"/>
          <w:sz w:val="24"/>
          <w:szCs w:val="24"/>
          <w:lang w:val="el-GR"/>
        </w:rPr>
        <w:t xml:space="preserve"> μείωση της αποθηκευμένης </w:t>
      </w:r>
      <w:proofErr w:type="spellStart"/>
      <w:r>
        <w:rPr>
          <w:rFonts w:ascii="Arial" w:eastAsia="Times New Roman" w:hAnsi="Arial" w:cs="Arial"/>
          <w:color w:val="000000"/>
          <w:sz w:val="24"/>
          <w:szCs w:val="24"/>
          <w:lang w:val="el-GR"/>
        </w:rPr>
        <w:t>ποσότηταςνερού</w:t>
      </w:r>
      <w:proofErr w:type="spellEnd"/>
      <w:r>
        <w:rPr>
          <w:rFonts w:ascii="Arial" w:eastAsia="Times New Roman" w:hAnsi="Arial" w:cs="Arial"/>
          <w:color w:val="000000"/>
          <w:sz w:val="24"/>
          <w:szCs w:val="24"/>
          <w:lang w:val="el-GR"/>
        </w:rPr>
        <w:t xml:space="preserve"> στο </w:t>
      </w:r>
      <w:proofErr w:type="spellStart"/>
      <w:r>
        <w:rPr>
          <w:rFonts w:ascii="Arial" w:eastAsia="Times New Roman" w:hAnsi="Arial" w:cs="Arial"/>
          <w:color w:val="000000"/>
          <w:sz w:val="24"/>
          <w:szCs w:val="24"/>
          <w:lang w:val="el-GR"/>
        </w:rPr>
        <w:t>σήστημα</w:t>
      </w:r>
      <w:proofErr w:type="spellEnd"/>
      <w:r>
        <w:rPr>
          <w:rFonts w:ascii="Arial" w:eastAsia="Times New Roman" w:hAnsi="Arial" w:cs="Arial"/>
          <w:color w:val="000000"/>
          <w:sz w:val="24"/>
          <w:szCs w:val="24"/>
          <w:lang w:val="el-GR"/>
        </w:rPr>
        <w:t xml:space="preserve"> </w:t>
      </w:r>
      <w:proofErr w:type="spellStart"/>
      <w:r>
        <w:rPr>
          <w:rFonts w:ascii="Arial" w:eastAsia="Times New Roman" w:hAnsi="Arial" w:cs="Arial"/>
          <w:color w:val="000000"/>
          <w:sz w:val="24"/>
          <w:szCs w:val="24"/>
          <w:lang w:val="el-GR"/>
        </w:rPr>
        <w:t>οποτε</w:t>
      </w:r>
      <w:proofErr w:type="spellEnd"/>
      <w:r>
        <w:rPr>
          <w:rFonts w:ascii="Arial" w:eastAsia="Times New Roman" w:hAnsi="Arial" w:cs="Arial"/>
          <w:color w:val="000000"/>
          <w:sz w:val="24"/>
          <w:szCs w:val="24"/>
          <w:lang w:val="el-GR"/>
        </w:rPr>
        <w:t xml:space="preserve"> οι συνολικές εκροές υπερβαίνουν της εισροές πιθανώς λόγω αυξημένων απωλειών μέσω εξατμισοδιαπνοής.</w:t>
      </w:r>
    </w:p>
    <w:p w14:paraId="32A018C0" w14:textId="6FD96177" w:rsidR="00920D0D" w:rsidRPr="00A56655" w:rsidRDefault="00FD08D1" w:rsidP="00920D0D">
      <w:pPr>
        <w:ind w:left="360"/>
        <w:jc w:val="both"/>
        <w:rPr>
          <w:rFonts w:ascii="Arial" w:eastAsia="Times New Roman" w:hAnsi="Arial" w:cs="Arial"/>
          <w:color w:val="000000"/>
          <w:sz w:val="24"/>
          <w:szCs w:val="24"/>
          <w:lang w:val="el-GR"/>
        </w:rPr>
      </w:pPr>
      <w:proofErr w:type="spellStart"/>
      <w:r>
        <w:rPr>
          <w:rFonts w:ascii="Arial" w:eastAsia="Times New Roman" w:hAnsi="Arial" w:cs="Arial"/>
          <w:color w:val="000000"/>
          <w:sz w:val="24"/>
          <w:szCs w:val="24"/>
          <w:lang w:val="el-GR"/>
        </w:rPr>
        <w:t>Επισης</w:t>
      </w:r>
      <w:proofErr w:type="spellEnd"/>
      <w:r>
        <w:rPr>
          <w:rFonts w:ascii="Arial" w:eastAsia="Times New Roman" w:hAnsi="Arial" w:cs="Arial"/>
          <w:color w:val="000000"/>
          <w:sz w:val="24"/>
          <w:szCs w:val="24"/>
          <w:lang w:val="el-GR"/>
        </w:rPr>
        <w:t xml:space="preserve"> από τον πίνακα </w:t>
      </w:r>
      <w:proofErr w:type="spellStart"/>
      <w:r>
        <w:rPr>
          <w:rFonts w:ascii="Arial" w:eastAsia="Times New Roman" w:hAnsi="Arial" w:cs="Arial"/>
          <w:color w:val="000000"/>
          <w:sz w:val="24"/>
          <w:szCs w:val="24"/>
          <w:lang w:val="el-GR"/>
        </w:rPr>
        <w:t>παρουσιαζει</w:t>
      </w:r>
      <w:proofErr w:type="spellEnd"/>
      <w:r>
        <w:rPr>
          <w:rFonts w:ascii="Arial" w:eastAsia="Times New Roman" w:hAnsi="Arial" w:cs="Arial"/>
          <w:color w:val="000000"/>
          <w:sz w:val="24"/>
          <w:szCs w:val="24"/>
          <w:lang w:val="el-GR"/>
        </w:rPr>
        <w:t xml:space="preserve"> τον πολλαπλασιασμό των</w:t>
      </w:r>
      <w:r w:rsidR="00920D0D" w:rsidRPr="001D650B">
        <w:rPr>
          <w:rFonts w:ascii="Arial" w:eastAsia="Times New Roman" w:hAnsi="Arial" w:cs="Arial"/>
          <w:color w:val="000000"/>
          <w:sz w:val="24"/>
          <w:szCs w:val="24"/>
          <w:lang w:val="el-GR"/>
        </w:rPr>
        <w:t xml:space="preserve"> παραπάνω </w:t>
      </w:r>
      <w:proofErr w:type="spellStart"/>
      <w:r w:rsidR="00920D0D" w:rsidRPr="001D650B">
        <w:rPr>
          <w:rFonts w:ascii="Arial" w:eastAsia="Times New Roman" w:hAnsi="Arial" w:cs="Arial"/>
          <w:color w:val="000000"/>
          <w:sz w:val="24"/>
          <w:szCs w:val="24"/>
          <w:lang w:val="el-GR"/>
        </w:rPr>
        <w:t>μεγέθ</w:t>
      </w:r>
      <w:r>
        <w:rPr>
          <w:rFonts w:ascii="Arial" w:eastAsia="Times New Roman" w:hAnsi="Arial" w:cs="Arial"/>
          <w:color w:val="000000"/>
          <w:sz w:val="24"/>
          <w:szCs w:val="24"/>
          <w:lang w:val="el-GR"/>
        </w:rPr>
        <w:t>ών</w:t>
      </w:r>
      <w:proofErr w:type="spellEnd"/>
      <w:r w:rsidR="00920D0D" w:rsidRPr="001D650B">
        <w:rPr>
          <w:rFonts w:ascii="Arial" w:eastAsia="Times New Roman" w:hAnsi="Arial" w:cs="Arial"/>
          <w:color w:val="000000"/>
          <w:sz w:val="24"/>
          <w:szCs w:val="24"/>
          <w:lang w:val="el-GR"/>
        </w:rPr>
        <w:t xml:space="preserve"> με τη συνολική έκταση </w:t>
      </w:r>
      <w:r w:rsidR="00920D0D">
        <w:rPr>
          <w:rFonts w:ascii="Arial" w:eastAsia="Times New Roman" w:hAnsi="Arial" w:cs="Arial"/>
          <w:color w:val="000000"/>
          <w:sz w:val="24"/>
          <w:szCs w:val="24"/>
          <w:lang w:val="el-GR"/>
        </w:rPr>
        <w:t xml:space="preserve">της </w:t>
      </w:r>
      <w:r w:rsidR="00920D0D" w:rsidRPr="001D650B">
        <w:rPr>
          <w:rFonts w:ascii="Arial" w:eastAsia="Times New Roman" w:hAnsi="Arial" w:cs="Arial"/>
          <w:color w:val="000000"/>
          <w:sz w:val="24"/>
          <w:szCs w:val="24"/>
          <w:lang w:val="el-GR"/>
        </w:rPr>
        <w:t>λεκάνης απορροής η οποία είναι 96 km</w:t>
      </w:r>
      <w:r w:rsidR="00920D0D" w:rsidRPr="00B226AF">
        <w:rPr>
          <w:rFonts w:ascii="Arial" w:eastAsia="Times New Roman" w:hAnsi="Arial" w:cs="Arial"/>
          <w:color w:val="000000"/>
          <w:sz w:val="24"/>
          <w:szCs w:val="24"/>
          <w:vertAlign w:val="superscript"/>
          <w:lang w:val="el-GR"/>
        </w:rPr>
        <w:t>2</w:t>
      </w:r>
      <w:r w:rsidR="00920D0D" w:rsidRPr="001D650B">
        <w:rPr>
          <w:rFonts w:ascii="Arial" w:eastAsia="Times New Roman" w:hAnsi="Arial" w:cs="Arial"/>
          <w:color w:val="000000"/>
          <w:sz w:val="24"/>
          <w:szCs w:val="24"/>
          <w:lang w:val="el-GR"/>
        </w:rPr>
        <w:t xml:space="preserve"> </w:t>
      </w:r>
      <w:r>
        <w:rPr>
          <w:rFonts w:ascii="Arial" w:eastAsia="Times New Roman" w:hAnsi="Arial" w:cs="Arial"/>
          <w:color w:val="000000"/>
          <w:sz w:val="24"/>
          <w:szCs w:val="24"/>
          <w:lang w:val="el-GR"/>
        </w:rPr>
        <w:t xml:space="preserve">με στόχο </w:t>
      </w:r>
      <w:r w:rsidR="00920D0D" w:rsidRPr="001D650B">
        <w:rPr>
          <w:rFonts w:ascii="Arial" w:eastAsia="Times New Roman" w:hAnsi="Arial" w:cs="Arial"/>
          <w:color w:val="000000"/>
          <w:sz w:val="24"/>
          <w:szCs w:val="24"/>
          <w:lang w:val="el-GR"/>
        </w:rPr>
        <w:t>τ</w:t>
      </w:r>
      <w:r w:rsidR="00C93246">
        <w:rPr>
          <w:rFonts w:ascii="Arial" w:eastAsia="Times New Roman" w:hAnsi="Arial" w:cs="Arial"/>
          <w:color w:val="000000"/>
          <w:sz w:val="24"/>
          <w:szCs w:val="24"/>
          <w:lang w:val="el-GR"/>
        </w:rPr>
        <w:t xml:space="preserve">ον </w:t>
      </w:r>
      <w:proofErr w:type="spellStart"/>
      <w:r w:rsidR="00C93246">
        <w:rPr>
          <w:rFonts w:ascii="Arial" w:eastAsia="Times New Roman" w:hAnsi="Arial" w:cs="Arial"/>
          <w:color w:val="000000"/>
          <w:sz w:val="24"/>
          <w:szCs w:val="24"/>
          <w:lang w:val="el-GR"/>
        </w:rPr>
        <w:t>ποσοστικό</w:t>
      </w:r>
      <w:proofErr w:type="spellEnd"/>
      <w:r w:rsidR="00C93246">
        <w:rPr>
          <w:rFonts w:ascii="Arial" w:eastAsia="Times New Roman" w:hAnsi="Arial" w:cs="Arial"/>
          <w:color w:val="000000"/>
          <w:sz w:val="24"/>
          <w:szCs w:val="24"/>
          <w:lang w:val="el-GR"/>
        </w:rPr>
        <w:t xml:space="preserve"> </w:t>
      </w:r>
      <w:proofErr w:type="spellStart"/>
      <w:r w:rsidR="00C93246">
        <w:rPr>
          <w:rFonts w:ascii="Arial" w:eastAsia="Times New Roman" w:hAnsi="Arial" w:cs="Arial"/>
          <w:color w:val="000000"/>
          <w:sz w:val="24"/>
          <w:szCs w:val="24"/>
          <w:lang w:val="el-GR"/>
        </w:rPr>
        <w:t>υπολόγισμο</w:t>
      </w:r>
      <w:proofErr w:type="spellEnd"/>
      <w:r w:rsidR="00C93246">
        <w:rPr>
          <w:rFonts w:ascii="Arial" w:eastAsia="Times New Roman" w:hAnsi="Arial" w:cs="Arial"/>
          <w:color w:val="000000"/>
          <w:sz w:val="24"/>
          <w:szCs w:val="24"/>
          <w:lang w:val="el-GR"/>
        </w:rPr>
        <w:t xml:space="preserve"> της συνολικής </w:t>
      </w:r>
      <w:r w:rsidR="00920D0D" w:rsidRPr="001D650B">
        <w:rPr>
          <w:rFonts w:ascii="Arial" w:eastAsia="Times New Roman" w:hAnsi="Arial" w:cs="Arial"/>
          <w:color w:val="000000"/>
          <w:sz w:val="24"/>
          <w:szCs w:val="24"/>
          <w:lang w:val="el-GR"/>
        </w:rPr>
        <w:t>πρόσληψης και</w:t>
      </w:r>
      <w:r w:rsidR="00920D0D">
        <w:rPr>
          <w:rFonts w:ascii="Arial" w:eastAsia="Times New Roman" w:hAnsi="Arial" w:cs="Arial"/>
          <w:color w:val="000000"/>
          <w:sz w:val="24"/>
          <w:szCs w:val="24"/>
          <w:lang w:val="el-GR"/>
        </w:rPr>
        <w:t xml:space="preserve"> </w:t>
      </w:r>
      <w:r w:rsidR="00920D0D" w:rsidRPr="001D650B">
        <w:rPr>
          <w:rFonts w:ascii="Arial" w:eastAsia="Times New Roman" w:hAnsi="Arial" w:cs="Arial"/>
          <w:color w:val="000000"/>
          <w:sz w:val="24"/>
          <w:szCs w:val="24"/>
          <w:lang w:val="el-GR"/>
        </w:rPr>
        <w:t xml:space="preserve">απόληψης ύδατος από το σύστημα για </w:t>
      </w:r>
      <w:r>
        <w:rPr>
          <w:rFonts w:ascii="Arial" w:eastAsia="Times New Roman" w:hAnsi="Arial" w:cs="Arial"/>
          <w:color w:val="000000"/>
          <w:sz w:val="24"/>
          <w:szCs w:val="24"/>
          <w:lang w:val="el-GR"/>
        </w:rPr>
        <w:t xml:space="preserve">την χρονική </w:t>
      </w:r>
      <w:proofErr w:type="spellStart"/>
      <w:r>
        <w:rPr>
          <w:rFonts w:ascii="Arial" w:eastAsia="Times New Roman" w:hAnsi="Arial" w:cs="Arial"/>
          <w:color w:val="000000"/>
          <w:sz w:val="24"/>
          <w:szCs w:val="24"/>
          <w:lang w:val="el-GR"/>
        </w:rPr>
        <w:t>περιοδο</w:t>
      </w:r>
      <w:proofErr w:type="spellEnd"/>
      <w:r>
        <w:rPr>
          <w:rFonts w:ascii="Arial" w:eastAsia="Times New Roman" w:hAnsi="Arial" w:cs="Arial"/>
          <w:color w:val="000000"/>
          <w:sz w:val="24"/>
          <w:szCs w:val="24"/>
          <w:lang w:val="el-GR"/>
        </w:rPr>
        <w:t xml:space="preserve"> 1964-2020</w:t>
      </w:r>
      <w:r w:rsidR="00C93246">
        <w:rPr>
          <w:rFonts w:ascii="Arial" w:eastAsia="Times New Roman" w:hAnsi="Arial" w:cs="Arial"/>
          <w:color w:val="000000"/>
          <w:sz w:val="24"/>
          <w:szCs w:val="24"/>
          <w:lang w:val="el-GR"/>
        </w:rPr>
        <w:t xml:space="preserve"> </w:t>
      </w:r>
      <w:proofErr w:type="spellStart"/>
      <w:r w:rsidR="00C93246">
        <w:rPr>
          <w:rFonts w:ascii="Arial" w:eastAsia="Times New Roman" w:hAnsi="Arial" w:cs="Arial"/>
          <w:color w:val="000000"/>
          <w:sz w:val="24"/>
          <w:szCs w:val="24"/>
          <w:lang w:val="el-GR"/>
        </w:rPr>
        <w:t>επιτρεποντας</w:t>
      </w:r>
      <w:proofErr w:type="spellEnd"/>
      <w:r w:rsidR="00C93246">
        <w:rPr>
          <w:rFonts w:ascii="Arial" w:eastAsia="Times New Roman" w:hAnsi="Arial" w:cs="Arial"/>
          <w:color w:val="000000"/>
          <w:sz w:val="24"/>
          <w:szCs w:val="24"/>
          <w:lang w:val="el-GR"/>
        </w:rPr>
        <w:t xml:space="preserve"> την καλύτερη κατανόηση της υδατικής ισορροπίας</w:t>
      </w:r>
      <w:r>
        <w:rPr>
          <w:rFonts w:ascii="Arial" w:eastAsia="Times New Roman" w:hAnsi="Arial" w:cs="Arial"/>
          <w:color w:val="000000"/>
          <w:sz w:val="24"/>
          <w:szCs w:val="24"/>
          <w:lang w:val="el-GR"/>
        </w:rPr>
        <w:t>.</w:t>
      </w:r>
    </w:p>
    <w:bookmarkEnd w:id="83"/>
    <w:p w14:paraId="1377FBF1" w14:textId="77777777" w:rsidR="00202AD4" w:rsidRPr="00A56655" w:rsidRDefault="00202AD4" w:rsidP="00920D0D">
      <w:pPr>
        <w:ind w:left="360"/>
        <w:jc w:val="both"/>
        <w:rPr>
          <w:rFonts w:ascii="Arial" w:eastAsia="Times New Roman" w:hAnsi="Arial" w:cs="Arial"/>
          <w:color w:val="000000"/>
          <w:sz w:val="24"/>
          <w:szCs w:val="24"/>
          <w:lang w:val="el-GR"/>
        </w:rPr>
      </w:pPr>
    </w:p>
    <w:p w14:paraId="74378AE0" w14:textId="77777777" w:rsidR="00202AD4" w:rsidRPr="00A56655" w:rsidRDefault="00202AD4" w:rsidP="00920D0D">
      <w:pPr>
        <w:ind w:left="360"/>
        <w:jc w:val="both"/>
        <w:rPr>
          <w:rFonts w:ascii="Arial" w:eastAsia="Times New Roman" w:hAnsi="Arial" w:cs="Arial"/>
          <w:color w:val="000000"/>
          <w:sz w:val="24"/>
          <w:szCs w:val="24"/>
          <w:lang w:val="el-GR"/>
        </w:rPr>
      </w:pPr>
    </w:p>
    <w:p w14:paraId="586AA4C7" w14:textId="3799389D" w:rsidR="00664A3C" w:rsidRDefault="00664A3C" w:rsidP="00920D0D">
      <w:pPr>
        <w:ind w:left="360"/>
        <w:jc w:val="both"/>
        <w:rPr>
          <w:rFonts w:ascii="Arial" w:eastAsia="Times New Roman" w:hAnsi="Arial" w:cs="Arial"/>
          <w:color w:val="000000"/>
          <w:sz w:val="24"/>
          <w:szCs w:val="24"/>
          <w:lang w:val="el-GR"/>
        </w:rPr>
      </w:pPr>
      <w:r>
        <w:rPr>
          <w:rFonts w:ascii="Arial" w:eastAsia="Times New Roman" w:hAnsi="Arial" w:cs="Arial"/>
          <w:color w:val="000000"/>
          <w:sz w:val="24"/>
          <w:szCs w:val="24"/>
          <w:lang w:val="el-GR"/>
        </w:rPr>
        <w:lastRenderedPageBreak/>
        <w:t>Πίνακας 3:</w:t>
      </w:r>
      <w:r w:rsidRPr="00664A3C">
        <w:rPr>
          <w:rFonts w:ascii="Arial" w:eastAsia="Times New Roman" w:hAnsi="Arial" w:cs="Arial"/>
          <w:color w:val="000000"/>
          <w:sz w:val="24"/>
          <w:szCs w:val="24"/>
          <w:lang w:val="el-GR"/>
        </w:rPr>
        <w:t xml:space="preserve"> </w:t>
      </w:r>
      <w:r>
        <w:rPr>
          <w:rFonts w:ascii="Arial" w:eastAsia="Times New Roman" w:hAnsi="Arial" w:cs="Arial"/>
          <w:color w:val="000000"/>
          <w:sz w:val="24"/>
          <w:szCs w:val="24"/>
          <w:lang w:val="el-GR"/>
        </w:rPr>
        <w:t xml:space="preserve">Οι </w:t>
      </w:r>
      <w:r w:rsidRPr="001D650B">
        <w:rPr>
          <w:rFonts w:ascii="Arial" w:eastAsia="Times New Roman" w:hAnsi="Arial" w:cs="Arial"/>
          <w:color w:val="000000"/>
          <w:sz w:val="24"/>
          <w:szCs w:val="24"/>
          <w:lang w:val="el-GR"/>
        </w:rPr>
        <w:t>τιμές των παραμέτρων του ισοζυγίου</w:t>
      </w:r>
    </w:p>
    <w:tbl>
      <w:tblPr>
        <w:tblStyle w:val="6-1"/>
        <w:tblW w:w="8732" w:type="dxa"/>
        <w:tblLook w:val="04A0" w:firstRow="1" w:lastRow="0" w:firstColumn="1" w:lastColumn="0" w:noHBand="0" w:noVBand="1"/>
      </w:tblPr>
      <w:tblGrid>
        <w:gridCol w:w="3068"/>
        <w:gridCol w:w="2832"/>
        <w:gridCol w:w="2832"/>
      </w:tblGrid>
      <w:tr w:rsidR="00920D0D" w14:paraId="060CD978" w14:textId="77777777" w:rsidTr="00DC10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8" w:type="dxa"/>
          </w:tcPr>
          <w:p w14:paraId="66E395FE" w14:textId="77777777" w:rsidR="00920D0D" w:rsidRDefault="00920D0D" w:rsidP="00C06A08">
            <w:pPr>
              <w:jc w:val="both"/>
              <w:rPr>
                <w:rFonts w:ascii="Arial" w:eastAsia="Times New Roman" w:hAnsi="Arial" w:cs="Arial"/>
                <w:color w:val="000000"/>
                <w:sz w:val="24"/>
                <w:szCs w:val="24"/>
                <w:lang w:val="el-GR"/>
              </w:rPr>
            </w:pPr>
            <w:r>
              <w:rPr>
                <w:rFonts w:ascii="Arial" w:eastAsia="Times New Roman" w:hAnsi="Arial" w:cs="Arial"/>
                <w:color w:val="000000"/>
                <w:sz w:val="24"/>
                <w:szCs w:val="24"/>
                <w:lang w:val="el-GR"/>
              </w:rPr>
              <w:t>Παράμετρος</w:t>
            </w:r>
          </w:p>
        </w:tc>
        <w:tc>
          <w:tcPr>
            <w:tcW w:w="2832" w:type="dxa"/>
          </w:tcPr>
          <w:p w14:paraId="43FE1FCB" w14:textId="77777777" w:rsidR="00920D0D" w:rsidRPr="00340E4F" w:rsidRDefault="00920D0D" w:rsidP="00C06A08">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Pr>
                <w:rFonts w:ascii="Arial" w:eastAsia="Times New Roman" w:hAnsi="Arial" w:cs="Arial"/>
                <w:color w:val="000000"/>
                <w:sz w:val="24"/>
                <w:szCs w:val="24"/>
                <w:lang w:val="el-GR"/>
              </w:rPr>
              <w:t>Τιμή (</w:t>
            </w:r>
            <w:r>
              <w:rPr>
                <w:rFonts w:ascii="Arial" w:eastAsia="Times New Roman" w:hAnsi="Arial" w:cs="Arial"/>
                <w:color w:val="000000"/>
                <w:sz w:val="24"/>
                <w:szCs w:val="24"/>
              </w:rPr>
              <w:t>mm/year)</w:t>
            </w:r>
          </w:p>
        </w:tc>
        <w:tc>
          <w:tcPr>
            <w:tcW w:w="2832" w:type="dxa"/>
          </w:tcPr>
          <w:p w14:paraId="07168584" w14:textId="77777777" w:rsidR="00920D0D" w:rsidRPr="00340E4F" w:rsidRDefault="00920D0D" w:rsidP="00C06A08">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Pr>
                <w:rFonts w:ascii="Arial" w:eastAsia="Times New Roman" w:hAnsi="Arial" w:cs="Arial"/>
                <w:color w:val="000000"/>
                <w:sz w:val="24"/>
                <w:szCs w:val="24"/>
                <w:lang w:val="el-GR"/>
              </w:rPr>
              <w:t>Τιμή (Μ</w:t>
            </w:r>
            <w:r>
              <w:rPr>
                <w:rFonts w:ascii="Arial" w:eastAsia="Times New Roman" w:hAnsi="Arial" w:cs="Arial"/>
                <w:color w:val="000000"/>
                <w:sz w:val="24"/>
                <w:szCs w:val="24"/>
              </w:rPr>
              <w:t>m</w:t>
            </w:r>
            <w:r>
              <w:rPr>
                <w:rFonts w:ascii="Arial" w:eastAsia="Times New Roman" w:hAnsi="Arial" w:cs="Arial"/>
                <w:color w:val="000000"/>
                <w:sz w:val="24"/>
                <w:szCs w:val="24"/>
                <w:vertAlign w:val="superscript"/>
              </w:rPr>
              <w:t>3</w:t>
            </w:r>
            <w:r>
              <w:rPr>
                <w:rFonts w:ascii="Arial" w:eastAsia="Times New Roman" w:hAnsi="Arial" w:cs="Arial"/>
                <w:color w:val="000000"/>
                <w:sz w:val="24"/>
                <w:szCs w:val="24"/>
              </w:rPr>
              <w:t>/year)</w:t>
            </w:r>
          </w:p>
        </w:tc>
      </w:tr>
      <w:tr w:rsidR="00920D0D" w14:paraId="4D19D8B5" w14:textId="77777777" w:rsidTr="00DC1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8" w:type="dxa"/>
          </w:tcPr>
          <w:p w14:paraId="35FF9322" w14:textId="77777777" w:rsidR="00920D0D" w:rsidRPr="00340E4F" w:rsidRDefault="00920D0D" w:rsidP="00C06A08">
            <w:pPr>
              <w:jc w:val="both"/>
              <w:rPr>
                <w:rFonts w:ascii="Arial" w:eastAsia="Times New Roman" w:hAnsi="Arial" w:cs="Arial"/>
                <w:color w:val="000000"/>
                <w:sz w:val="24"/>
                <w:szCs w:val="24"/>
                <w:lang w:val="el-GR"/>
              </w:rPr>
            </w:pPr>
            <w:r>
              <w:rPr>
                <w:rFonts w:ascii="Arial" w:eastAsia="Times New Roman" w:hAnsi="Arial" w:cs="Arial"/>
                <w:color w:val="000000"/>
                <w:sz w:val="24"/>
                <w:szCs w:val="24"/>
                <w:lang w:val="el-GR"/>
              </w:rPr>
              <w:t xml:space="preserve">Δυνητική </w:t>
            </w:r>
            <w:proofErr w:type="spellStart"/>
            <w:r>
              <w:rPr>
                <w:rFonts w:ascii="Arial" w:eastAsia="Times New Roman" w:hAnsi="Arial" w:cs="Arial"/>
                <w:color w:val="000000"/>
                <w:sz w:val="24"/>
                <w:szCs w:val="24"/>
                <w:lang w:val="el-GR"/>
              </w:rPr>
              <w:t>Εξατμισοδιαπμοή</w:t>
            </w:r>
            <w:proofErr w:type="spellEnd"/>
            <w:r>
              <w:rPr>
                <w:rFonts w:ascii="Arial" w:eastAsia="Times New Roman" w:hAnsi="Arial" w:cs="Arial"/>
                <w:color w:val="000000"/>
                <w:sz w:val="24"/>
                <w:szCs w:val="24"/>
                <w:lang w:val="el-GR"/>
              </w:rPr>
              <w:t xml:space="preserve"> ΡΕΤ</w:t>
            </w:r>
          </w:p>
        </w:tc>
        <w:tc>
          <w:tcPr>
            <w:tcW w:w="2832" w:type="dxa"/>
          </w:tcPr>
          <w:p w14:paraId="28BC3E38" w14:textId="320861A6" w:rsidR="00920D0D" w:rsidRDefault="00B226AF" w:rsidP="00C06A0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l-GR"/>
              </w:rPr>
            </w:pPr>
            <w:r>
              <w:rPr>
                <w:rFonts w:ascii="Arial" w:eastAsia="Times New Roman" w:hAnsi="Arial" w:cs="Arial"/>
                <w:color w:val="000000"/>
                <w:sz w:val="24"/>
                <w:szCs w:val="24"/>
                <w:lang w:val="el-GR"/>
              </w:rPr>
              <w:t>1190,4</w:t>
            </w:r>
          </w:p>
        </w:tc>
        <w:tc>
          <w:tcPr>
            <w:tcW w:w="2832" w:type="dxa"/>
          </w:tcPr>
          <w:p w14:paraId="58ABAD07" w14:textId="76BE7383" w:rsidR="00920D0D" w:rsidRDefault="00B226AF" w:rsidP="00C06A0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l-GR"/>
              </w:rPr>
            </w:pPr>
            <w:r>
              <w:rPr>
                <w:rFonts w:ascii="Arial" w:eastAsia="Times New Roman" w:hAnsi="Arial" w:cs="Arial"/>
                <w:color w:val="000000"/>
                <w:sz w:val="24"/>
                <w:szCs w:val="24"/>
                <w:lang w:val="el-GR"/>
              </w:rPr>
              <w:t>114,6</w:t>
            </w:r>
          </w:p>
        </w:tc>
      </w:tr>
      <w:tr w:rsidR="00920D0D" w14:paraId="7BF9364B" w14:textId="77777777" w:rsidTr="00DC109B">
        <w:tc>
          <w:tcPr>
            <w:cnfStyle w:val="001000000000" w:firstRow="0" w:lastRow="0" w:firstColumn="1" w:lastColumn="0" w:oddVBand="0" w:evenVBand="0" w:oddHBand="0" w:evenHBand="0" w:firstRowFirstColumn="0" w:firstRowLastColumn="0" w:lastRowFirstColumn="0" w:lastRowLastColumn="0"/>
            <w:tcW w:w="3068" w:type="dxa"/>
          </w:tcPr>
          <w:p w14:paraId="739B788F" w14:textId="77777777" w:rsidR="00920D0D" w:rsidRDefault="00920D0D" w:rsidP="00C06A08">
            <w:pPr>
              <w:jc w:val="both"/>
              <w:rPr>
                <w:rFonts w:ascii="Arial" w:eastAsia="Times New Roman" w:hAnsi="Arial" w:cs="Arial"/>
                <w:color w:val="000000"/>
                <w:sz w:val="24"/>
                <w:szCs w:val="24"/>
                <w:lang w:val="el-GR"/>
              </w:rPr>
            </w:pPr>
            <w:r>
              <w:rPr>
                <w:rFonts w:ascii="Arial" w:eastAsia="Times New Roman" w:hAnsi="Arial" w:cs="Arial"/>
                <w:color w:val="000000"/>
                <w:sz w:val="24"/>
                <w:szCs w:val="24"/>
                <w:lang w:val="el-GR"/>
              </w:rPr>
              <w:t>Επιφανειακή Βροχόπτωση Ρ</w:t>
            </w:r>
          </w:p>
        </w:tc>
        <w:tc>
          <w:tcPr>
            <w:tcW w:w="2832" w:type="dxa"/>
          </w:tcPr>
          <w:p w14:paraId="2E6CF9DD" w14:textId="775A0E58" w:rsidR="00920D0D" w:rsidRDefault="00B226AF" w:rsidP="00C06A0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l-GR"/>
              </w:rPr>
            </w:pPr>
            <w:r>
              <w:rPr>
                <w:rFonts w:ascii="Arial" w:eastAsia="Times New Roman" w:hAnsi="Arial" w:cs="Arial"/>
                <w:color w:val="000000"/>
                <w:sz w:val="24"/>
                <w:szCs w:val="24"/>
                <w:lang w:val="el-GR"/>
              </w:rPr>
              <w:t>582,3</w:t>
            </w:r>
          </w:p>
        </w:tc>
        <w:tc>
          <w:tcPr>
            <w:tcW w:w="2832" w:type="dxa"/>
          </w:tcPr>
          <w:p w14:paraId="25BA6D20" w14:textId="71F07EC4" w:rsidR="00920D0D" w:rsidRDefault="00B226AF" w:rsidP="00C06A0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l-GR"/>
              </w:rPr>
            </w:pPr>
            <w:r>
              <w:rPr>
                <w:rFonts w:ascii="Arial" w:eastAsia="Times New Roman" w:hAnsi="Arial" w:cs="Arial"/>
                <w:color w:val="000000"/>
                <w:sz w:val="24"/>
                <w:szCs w:val="24"/>
                <w:lang w:val="el-GR"/>
              </w:rPr>
              <w:t>56,1</w:t>
            </w:r>
          </w:p>
        </w:tc>
      </w:tr>
      <w:tr w:rsidR="00920D0D" w14:paraId="6D1CE585" w14:textId="77777777" w:rsidTr="00DC1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8" w:type="dxa"/>
          </w:tcPr>
          <w:p w14:paraId="22A4DB00" w14:textId="77777777" w:rsidR="00920D0D" w:rsidRDefault="00920D0D" w:rsidP="00C06A08">
            <w:pPr>
              <w:jc w:val="both"/>
              <w:rPr>
                <w:rFonts w:ascii="Arial" w:eastAsia="Times New Roman" w:hAnsi="Arial" w:cs="Arial"/>
                <w:color w:val="000000"/>
                <w:sz w:val="24"/>
                <w:szCs w:val="24"/>
                <w:lang w:val="el-GR"/>
              </w:rPr>
            </w:pPr>
            <w:r w:rsidRPr="00340E4F">
              <w:rPr>
                <w:rFonts w:ascii="Arial" w:eastAsia="Times New Roman" w:hAnsi="Arial" w:cs="Arial"/>
                <w:color w:val="000000"/>
                <w:sz w:val="24"/>
                <w:szCs w:val="24"/>
                <w:lang w:val="el-GR"/>
              </w:rPr>
              <w:t>Εξατμισοδιαπνοή</w:t>
            </w:r>
            <w:r>
              <w:rPr>
                <w:rFonts w:ascii="Arial" w:eastAsia="Times New Roman" w:hAnsi="Arial" w:cs="Arial"/>
                <w:color w:val="000000"/>
                <w:sz w:val="24"/>
                <w:szCs w:val="24"/>
                <w:lang w:val="el-GR"/>
              </w:rPr>
              <w:t xml:space="preserve"> ΕΤ</w:t>
            </w:r>
          </w:p>
        </w:tc>
        <w:tc>
          <w:tcPr>
            <w:tcW w:w="2832" w:type="dxa"/>
          </w:tcPr>
          <w:p w14:paraId="29725D4D" w14:textId="2878A7CB" w:rsidR="00920D0D" w:rsidRDefault="00B226AF" w:rsidP="00C06A0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l-GR"/>
              </w:rPr>
            </w:pPr>
            <w:r>
              <w:rPr>
                <w:rFonts w:ascii="Arial" w:eastAsia="Times New Roman" w:hAnsi="Arial" w:cs="Arial"/>
                <w:color w:val="000000"/>
                <w:sz w:val="24"/>
                <w:szCs w:val="24"/>
                <w:lang w:val="el-GR"/>
              </w:rPr>
              <w:t>221,9</w:t>
            </w:r>
          </w:p>
        </w:tc>
        <w:tc>
          <w:tcPr>
            <w:tcW w:w="2832" w:type="dxa"/>
          </w:tcPr>
          <w:p w14:paraId="237225B2" w14:textId="21594F3A" w:rsidR="00920D0D" w:rsidRDefault="00B226AF" w:rsidP="00C06A0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l-GR"/>
              </w:rPr>
            </w:pPr>
            <w:r>
              <w:rPr>
                <w:rFonts w:ascii="Arial" w:eastAsia="Times New Roman" w:hAnsi="Arial" w:cs="Arial"/>
                <w:color w:val="000000"/>
                <w:sz w:val="24"/>
                <w:szCs w:val="24"/>
                <w:lang w:val="el-GR"/>
              </w:rPr>
              <w:t>21,4</w:t>
            </w:r>
          </w:p>
        </w:tc>
      </w:tr>
      <w:tr w:rsidR="00920D0D" w14:paraId="4AF2313C" w14:textId="77777777" w:rsidTr="00DC109B">
        <w:tc>
          <w:tcPr>
            <w:cnfStyle w:val="001000000000" w:firstRow="0" w:lastRow="0" w:firstColumn="1" w:lastColumn="0" w:oddVBand="0" w:evenVBand="0" w:oddHBand="0" w:evenHBand="0" w:firstRowFirstColumn="0" w:firstRowLastColumn="0" w:lastRowFirstColumn="0" w:lastRowLastColumn="0"/>
            <w:tcW w:w="3068" w:type="dxa"/>
          </w:tcPr>
          <w:p w14:paraId="089E0094" w14:textId="77777777" w:rsidR="00920D0D" w:rsidRDefault="00920D0D" w:rsidP="00C06A08">
            <w:pPr>
              <w:jc w:val="both"/>
              <w:rPr>
                <w:rFonts w:ascii="Arial" w:eastAsia="Times New Roman" w:hAnsi="Arial" w:cs="Arial"/>
                <w:color w:val="000000"/>
                <w:sz w:val="24"/>
                <w:szCs w:val="24"/>
                <w:lang w:val="el-GR"/>
              </w:rPr>
            </w:pPr>
            <w:r w:rsidRPr="00340E4F">
              <w:rPr>
                <w:rFonts w:ascii="Arial" w:eastAsia="Times New Roman" w:hAnsi="Arial" w:cs="Arial"/>
                <w:color w:val="000000"/>
                <w:sz w:val="24"/>
                <w:szCs w:val="24"/>
                <w:lang w:val="el-GR"/>
              </w:rPr>
              <w:t>Εξάτμιση και διαπνοή</w:t>
            </w:r>
          </w:p>
        </w:tc>
        <w:tc>
          <w:tcPr>
            <w:tcW w:w="2832" w:type="dxa"/>
          </w:tcPr>
          <w:p w14:paraId="3088D88D" w14:textId="3875E94B" w:rsidR="00920D0D" w:rsidRDefault="00B226AF" w:rsidP="00C06A0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l-GR"/>
              </w:rPr>
            </w:pPr>
            <w:r>
              <w:rPr>
                <w:rFonts w:ascii="Arial" w:eastAsia="Times New Roman" w:hAnsi="Arial" w:cs="Arial"/>
                <w:color w:val="000000"/>
                <w:sz w:val="24"/>
                <w:szCs w:val="24"/>
                <w:lang w:val="el-GR"/>
              </w:rPr>
              <w:t>31,58</w:t>
            </w:r>
          </w:p>
        </w:tc>
        <w:tc>
          <w:tcPr>
            <w:tcW w:w="2832" w:type="dxa"/>
          </w:tcPr>
          <w:p w14:paraId="0CE86833" w14:textId="69A7D463" w:rsidR="00920D0D" w:rsidRDefault="00B226AF" w:rsidP="00C06A0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l-GR"/>
              </w:rPr>
            </w:pPr>
            <w:r>
              <w:rPr>
                <w:rFonts w:ascii="Arial" w:eastAsia="Times New Roman" w:hAnsi="Arial" w:cs="Arial"/>
                <w:color w:val="000000"/>
                <w:sz w:val="24"/>
                <w:szCs w:val="24"/>
                <w:lang w:val="el-GR"/>
              </w:rPr>
              <w:t>3</w:t>
            </w:r>
          </w:p>
        </w:tc>
      </w:tr>
      <w:tr w:rsidR="00920D0D" w:rsidRPr="00760133" w14:paraId="48025562" w14:textId="77777777" w:rsidTr="00DC1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8" w:type="dxa"/>
          </w:tcPr>
          <w:p w14:paraId="4857BA4A" w14:textId="77777777" w:rsidR="00920D0D" w:rsidRPr="00340E4F" w:rsidRDefault="00920D0D" w:rsidP="00C06A08">
            <w:pPr>
              <w:jc w:val="both"/>
              <w:rPr>
                <w:rFonts w:ascii="Arial" w:eastAsia="Times New Roman" w:hAnsi="Arial" w:cs="Arial"/>
                <w:color w:val="000000"/>
                <w:sz w:val="24"/>
                <w:szCs w:val="24"/>
                <w:lang w:val="el-GR"/>
              </w:rPr>
            </w:pPr>
            <w:r w:rsidRPr="00340E4F">
              <w:rPr>
                <w:lang w:val="el-GR"/>
              </w:rPr>
              <w:t>Διήθηση στο ρηχό</w:t>
            </w:r>
            <w:r>
              <w:rPr>
                <w:lang w:val="el-GR"/>
              </w:rPr>
              <w:t xml:space="preserve"> υδροφορέα </w:t>
            </w:r>
            <w:r w:rsidRPr="00340E4F">
              <w:rPr>
                <w:lang w:val="el-GR"/>
              </w:rPr>
              <w:t>GW (SHALL AQ)</w:t>
            </w:r>
          </w:p>
        </w:tc>
        <w:tc>
          <w:tcPr>
            <w:tcW w:w="2832" w:type="dxa"/>
          </w:tcPr>
          <w:p w14:paraId="68928D82" w14:textId="0A8BE829" w:rsidR="00920D0D" w:rsidRDefault="00B226AF" w:rsidP="00C06A0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l-GR"/>
              </w:rPr>
            </w:pPr>
            <w:r>
              <w:rPr>
                <w:rFonts w:ascii="Arial" w:eastAsia="Times New Roman" w:hAnsi="Arial" w:cs="Arial"/>
                <w:color w:val="000000"/>
                <w:sz w:val="24"/>
                <w:szCs w:val="24"/>
                <w:lang w:val="el-GR"/>
              </w:rPr>
              <w:t>43,43</w:t>
            </w:r>
          </w:p>
        </w:tc>
        <w:tc>
          <w:tcPr>
            <w:tcW w:w="2832" w:type="dxa"/>
          </w:tcPr>
          <w:p w14:paraId="594BB241" w14:textId="76C0C8D7" w:rsidR="00920D0D" w:rsidRDefault="00DC109B" w:rsidP="00C06A0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l-GR"/>
              </w:rPr>
            </w:pPr>
            <w:r>
              <w:rPr>
                <w:rFonts w:ascii="Arial" w:eastAsia="Times New Roman" w:hAnsi="Arial" w:cs="Arial"/>
                <w:color w:val="000000"/>
                <w:sz w:val="24"/>
                <w:szCs w:val="24"/>
                <w:lang w:val="el-GR"/>
              </w:rPr>
              <w:t>4,2</w:t>
            </w:r>
          </w:p>
        </w:tc>
      </w:tr>
      <w:tr w:rsidR="00920D0D" w:rsidRPr="00760133" w14:paraId="7E21328D" w14:textId="77777777" w:rsidTr="00DC109B">
        <w:tc>
          <w:tcPr>
            <w:cnfStyle w:val="001000000000" w:firstRow="0" w:lastRow="0" w:firstColumn="1" w:lastColumn="0" w:oddVBand="0" w:evenVBand="0" w:oddHBand="0" w:evenHBand="0" w:firstRowFirstColumn="0" w:firstRowLastColumn="0" w:lastRowFirstColumn="0" w:lastRowLastColumn="0"/>
            <w:tcW w:w="3068" w:type="dxa"/>
          </w:tcPr>
          <w:p w14:paraId="1C926E6A" w14:textId="77777777" w:rsidR="00920D0D" w:rsidRPr="00340E4F" w:rsidRDefault="00920D0D" w:rsidP="00C06A08">
            <w:pPr>
              <w:jc w:val="both"/>
              <w:rPr>
                <w:rFonts w:ascii="Arial" w:eastAsia="Times New Roman" w:hAnsi="Arial" w:cs="Arial"/>
                <w:color w:val="000000"/>
                <w:sz w:val="24"/>
                <w:szCs w:val="24"/>
                <w:lang w:val="el-GR"/>
              </w:rPr>
            </w:pPr>
            <w:proofErr w:type="spellStart"/>
            <w:r w:rsidRPr="00340E4F">
              <w:rPr>
                <w:rFonts w:ascii="Arial" w:eastAsia="Times New Roman" w:hAnsi="Arial" w:cs="Arial"/>
                <w:color w:val="000000"/>
                <w:sz w:val="24"/>
                <w:szCs w:val="24"/>
                <w:lang w:val="el-GR"/>
              </w:rPr>
              <w:t>Κατείσδυση</w:t>
            </w:r>
            <w:proofErr w:type="spellEnd"/>
            <w:r w:rsidRPr="00340E4F">
              <w:rPr>
                <w:rFonts w:ascii="Arial" w:eastAsia="Times New Roman" w:hAnsi="Arial" w:cs="Arial"/>
                <w:color w:val="000000"/>
                <w:sz w:val="24"/>
                <w:szCs w:val="24"/>
                <w:lang w:val="el-GR"/>
              </w:rPr>
              <w:t xml:space="preserve"> στο βαθύ</w:t>
            </w:r>
            <w:r>
              <w:rPr>
                <w:rFonts w:ascii="Arial" w:eastAsia="Times New Roman" w:hAnsi="Arial" w:cs="Arial"/>
                <w:color w:val="000000"/>
                <w:sz w:val="24"/>
                <w:szCs w:val="24"/>
                <w:lang w:val="el-GR"/>
              </w:rPr>
              <w:t xml:space="preserve"> </w:t>
            </w:r>
            <w:r w:rsidRPr="00340E4F">
              <w:rPr>
                <w:rFonts w:ascii="Arial" w:eastAsia="Times New Roman" w:hAnsi="Arial" w:cs="Arial"/>
                <w:color w:val="000000"/>
                <w:sz w:val="24"/>
                <w:szCs w:val="24"/>
                <w:lang w:val="el-GR"/>
              </w:rPr>
              <w:t>υδροφορέα</w:t>
            </w:r>
            <w:r>
              <w:rPr>
                <w:rFonts w:ascii="Arial" w:eastAsia="Times New Roman" w:hAnsi="Arial" w:cs="Arial"/>
                <w:color w:val="000000"/>
                <w:sz w:val="24"/>
                <w:szCs w:val="24"/>
                <w:lang w:val="el-GR"/>
              </w:rPr>
              <w:t xml:space="preserve"> (</w:t>
            </w:r>
            <w:r w:rsidRPr="00340E4F">
              <w:rPr>
                <w:rFonts w:ascii="Arial" w:eastAsia="Times New Roman" w:hAnsi="Arial" w:cs="Arial"/>
                <w:color w:val="000000"/>
                <w:sz w:val="24"/>
                <w:szCs w:val="24"/>
                <w:lang w:val="el-GR"/>
              </w:rPr>
              <w:t>RCRG (</w:t>
            </w:r>
            <w:proofErr w:type="spellStart"/>
            <w:r w:rsidRPr="00340E4F">
              <w:rPr>
                <w:rFonts w:ascii="Arial" w:eastAsia="Times New Roman" w:hAnsi="Arial" w:cs="Arial"/>
                <w:color w:val="000000"/>
                <w:sz w:val="24"/>
                <w:szCs w:val="24"/>
                <w:lang w:val="el-GR"/>
              </w:rPr>
              <w:t>Deep</w:t>
            </w:r>
            <w:proofErr w:type="spellEnd"/>
            <w:r w:rsidRPr="00340E4F">
              <w:rPr>
                <w:rFonts w:ascii="Arial" w:eastAsia="Times New Roman" w:hAnsi="Arial" w:cs="Arial"/>
                <w:color w:val="000000"/>
                <w:sz w:val="24"/>
                <w:szCs w:val="24"/>
                <w:lang w:val="el-GR"/>
              </w:rPr>
              <w:t xml:space="preserve"> </w:t>
            </w:r>
            <w:proofErr w:type="spellStart"/>
            <w:r w:rsidRPr="00340E4F">
              <w:rPr>
                <w:rFonts w:ascii="Arial" w:eastAsia="Times New Roman" w:hAnsi="Arial" w:cs="Arial"/>
                <w:color w:val="000000"/>
                <w:sz w:val="24"/>
                <w:szCs w:val="24"/>
                <w:lang w:val="el-GR"/>
              </w:rPr>
              <w:t>Aq</w:t>
            </w:r>
            <w:proofErr w:type="spellEnd"/>
            <w:r>
              <w:rPr>
                <w:rFonts w:ascii="Arial" w:eastAsia="Times New Roman" w:hAnsi="Arial" w:cs="Arial"/>
                <w:color w:val="000000"/>
                <w:sz w:val="24"/>
                <w:szCs w:val="24"/>
                <w:lang w:val="el-GR"/>
              </w:rPr>
              <w:t>)</w:t>
            </w:r>
          </w:p>
        </w:tc>
        <w:tc>
          <w:tcPr>
            <w:tcW w:w="2832" w:type="dxa"/>
          </w:tcPr>
          <w:p w14:paraId="38A29BDE" w14:textId="26ECF2AD" w:rsidR="00920D0D" w:rsidRDefault="00B226AF" w:rsidP="00C06A0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l-GR"/>
              </w:rPr>
            </w:pPr>
            <w:r>
              <w:rPr>
                <w:rFonts w:ascii="Arial" w:eastAsia="Times New Roman" w:hAnsi="Arial" w:cs="Arial"/>
                <w:color w:val="000000"/>
                <w:sz w:val="24"/>
                <w:szCs w:val="24"/>
                <w:lang w:val="el-GR"/>
              </w:rPr>
              <w:t>1,82</w:t>
            </w:r>
          </w:p>
        </w:tc>
        <w:tc>
          <w:tcPr>
            <w:tcW w:w="2832" w:type="dxa"/>
          </w:tcPr>
          <w:p w14:paraId="514278CD" w14:textId="1FC74D77" w:rsidR="00920D0D" w:rsidRDefault="00DC109B" w:rsidP="00C06A0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l-GR"/>
              </w:rPr>
            </w:pPr>
            <w:r>
              <w:rPr>
                <w:rFonts w:ascii="Arial" w:eastAsia="Times New Roman" w:hAnsi="Arial" w:cs="Arial"/>
                <w:color w:val="000000"/>
                <w:sz w:val="24"/>
                <w:szCs w:val="24"/>
                <w:lang w:val="el-GR"/>
              </w:rPr>
              <w:t>0,2</w:t>
            </w:r>
          </w:p>
        </w:tc>
      </w:tr>
      <w:tr w:rsidR="00920D0D" w14:paraId="3C8A949A" w14:textId="77777777" w:rsidTr="00DC1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8" w:type="dxa"/>
          </w:tcPr>
          <w:p w14:paraId="5A9D4282" w14:textId="77777777" w:rsidR="00920D0D" w:rsidRPr="00340E4F" w:rsidRDefault="00920D0D" w:rsidP="00C06A08">
            <w:pPr>
              <w:jc w:val="both"/>
              <w:rPr>
                <w:rFonts w:ascii="Arial" w:eastAsia="Times New Roman" w:hAnsi="Arial" w:cs="Arial"/>
                <w:color w:val="000000"/>
                <w:sz w:val="24"/>
                <w:szCs w:val="24"/>
                <w:lang w:val="el-GR"/>
              </w:rPr>
            </w:pPr>
            <w:r w:rsidRPr="00340E4F">
              <w:rPr>
                <w:rFonts w:ascii="Arial" w:eastAsia="Times New Roman" w:hAnsi="Arial" w:cs="Arial"/>
                <w:color w:val="000000"/>
                <w:sz w:val="24"/>
                <w:szCs w:val="24"/>
                <w:lang w:val="el-GR"/>
              </w:rPr>
              <w:t>Επιφανειακή απορροή</w:t>
            </w:r>
            <w:r>
              <w:rPr>
                <w:rFonts w:ascii="Arial" w:eastAsia="Times New Roman" w:hAnsi="Arial" w:cs="Arial"/>
                <w:color w:val="000000"/>
                <w:sz w:val="24"/>
                <w:szCs w:val="24"/>
                <w:lang w:val="el-GR"/>
              </w:rPr>
              <w:t xml:space="preserve"> (</w:t>
            </w:r>
            <w:r w:rsidRPr="00340E4F">
              <w:rPr>
                <w:rFonts w:ascii="Arial" w:eastAsia="Times New Roman" w:hAnsi="Arial" w:cs="Arial"/>
                <w:color w:val="000000"/>
                <w:sz w:val="24"/>
                <w:szCs w:val="24"/>
                <w:lang w:val="el-GR"/>
              </w:rPr>
              <w:t>SUR RUNOFF</w:t>
            </w:r>
            <w:r>
              <w:rPr>
                <w:rFonts w:ascii="Arial" w:eastAsia="Times New Roman" w:hAnsi="Arial" w:cs="Arial"/>
                <w:color w:val="000000"/>
                <w:sz w:val="24"/>
                <w:szCs w:val="24"/>
                <w:lang w:val="el-GR"/>
              </w:rPr>
              <w:t>)</w:t>
            </w:r>
          </w:p>
        </w:tc>
        <w:tc>
          <w:tcPr>
            <w:tcW w:w="2832" w:type="dxa"/>
          </w:tcPr>
          <w:p w14:paraId="5E0D55A8" w14:textId="6CBEDEF9" w:rsidR="00920D0D" w:rsidRDefault="00B226AF" w:rsidP="00C06A0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l-GR"/>
              </w:rPr>
            </w:pPr>
            <w:r>
              <w:rPr>
                <w:rFonts w:ascii="Arial" w:eastAsia="Times New Roman" w:hAnsi="Arial" w:cs="Arial"/>
                <w:color w:val="000000"/>
                <w:sz w:val="24"/>
                <w:szCs w:val="24"/>
                <w:lang w:val="el-GR"/>
              </w:rPr>
              <w:t>74,95</w:t>
            </w:r>
          </w:p>
        </w:tc>
        <w:tc>
          <w:tcPr>
            <w:tcW w:w="2832" w:type="dxa"/>
          </w:tcPr>
          <w:p w14:paraId="409C0578" w14:textId="0881B9F0" w:rsidR="00920D0D" w:rsidRDefault="00DC109B" w:rsidP="00C06A0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l-GR"/>
              </w:rPr>
            </w:pPr>
            <w:r>
              <w:rPr>
                <w:rFonts w:ascii="Arial" w:eastAsia="Times New Roman" w:hAnsi="Arial" w:cs="Arial"/>
                <w:color w:val="000000"/>
                <w:sz w:val="24"/>
                <w:szCs w:val="24"/>
                <w:lang w:val="el-GR"/>
              </w:rPr>
              <w:t>7,2</w:t>
            </w:r>
          </w:p>
        </w:tc>
      </w:tr>
      <w:tr w:rsidR="00920D0D" w14:paraId="1A549E80" w14:textId="77777777" w:rsidTr="00DC109B">
        <w:tc>
          <w:tcPr>
            <w:cnfStyle w:val="001000000000" w:firstRow="0" w:lastRow="0" w:firstColumn="1" w:lastColumn="0" w:oddVBand="0" w:evenVBand="0" w:oddHBand="0" w:evenHBand="0" w:firstRowFirstColumn="0" w:firstRowLastColumn="0" w:lastRowFirstColumn="0" w:lastRowLastColumn="0"/>
            <w:tcW w:w="3068" w:type="dxa"/>
          </w:tcPr>
          <w:p w14:paraId="2B73A0C7" w14:textId="77777777" w:rsidR="00920D0D" w:rsidRPr="00340E4F" w:rsidRDefault="00920D0D" w:rsidP="00C06A08">
            <w:pPr>
              <w:jc w:val="both"/>
              <w:rPr>
                <w:rFonts w:ascii="Arial" w:eastAsia="Times New Roman" w:hAnsi="Arial" w:cs="Arial"/>
                <w:color w:val="000000"/>
                <w:sz w:val="24"/>
                <w:szCs w:val="24"/>
                <w:lang w:val="el-GR"/>
              </w:rPr>
            </w:pPr>
            <w:r w:rsidRPr="00340E4F">
              <w:rPr>
                <w:rFonts w:ascii="Arial" w:eastAsia="Times New Roman" w:hAnsi="Arial" w:cs="Arial"/>
                <w:color w:val="000000"/>
                <w:sz w:val="24"/>
                <w:szCs w:val="24"/>
                <w:lang w:val="el-GR"/>
              </w:rPr>
              <w:t>Πλάγια απορροή</w:t>
            </w:r>
            <w:r>
              <w:rPr>
                <w:rFonts w:ascii="Arial" w:eastAsia="Times New Roman" w:hAnsi="Arial" w:cs="Arial"/>
                <w:color w:val="000000"/>
                <w:sz w:val="24"/>
                <w:szCs w:val="24"/>
                <w:lang w:val="el-GR"/>
              </w:rPr>
              <w:t xml:space="preserve"> (</w:t>
            </w:r>
            <w:r w:rsidRPr="00340E4F">
              <w:rPr>
                <w:rFonts w:ascii="Arial" w:eastAsia="Times New Roman" w:hAnsi="Arial" w:cs="Arial"/>
                <w:color w:val="000000"/>
                <w:sz w:val="24"/>
                <w:szCs w:val="24"/>
                <w:lang w:val="el-GR"/>
              </w:rPr>
              <w:t>LATERAL FL</w:t>
            </w:r>
            <w:r>
              <w:rPr>
                <w:rFonts w:ascii="Arial" w:eastAsia="Times New Roman" w:hAnsi="Arial" w:cs="Arial"/>
                <w:color w:val="000000"/>
                <w:sz w:val="24"/>
                <w:szCs w:val="24"/>
                <w:lang w:val="el-GR"/>
              </w:rPr>
              <w:t>)</w:t>
            </w:r>
          </w:p>
        </w:tc>
        <w:tc>
          <w:tcPr>
            <w:tcW w:w="2832" w:type="dxa"/>
          </w:tcPr>
          <w:p w14:paraId="0DEBBB0D" w14:textId="25D8FF0B" w:rsidR="00920D0D" w:rsidRDefault="00B226AF" w:rsidP="00C06A0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l-GR"/>
              </w:rPr>
            </w:pPr>
            <w:r>
              <w:rPr>
                <w:rFonts w:ascii="Arial" w:eastAsia="Times New Roman" w:hAnsi="Arial" w:cs="Arial"/>
                <w:color w:val="000000"/>
                <w:sz w:val="24"/>
                <w:szCs w:val="24"/>
                <w:lang w:val="el-GR"/>
              </w:rPr>
              <w:t>241,86</w:t>
            </w:r>
          </w:p>
        </w:tc>
        <w:tc>
          <w:tcPr>
            <w:tcW w:w="2832" w:type="dxa"/>
          </w:tcPr>
          <w:p w14:paraId="2773A383" w14:textId="78FA545A" w:rsidR="00920D0D" w:rsidRDefault="00DC109B" w:rsidP="00C06A08">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l-GR"/>
              </w:rPr>
            </w:pPr>
            <w:r>
              <w:rPr>
                <w:rFonts w:ascii="Arial" w:eastAsia="Times New Roman" w:hAnsi="Arial" w:cs="Arial"/>
                <w:color w:val="000000"/>
                <w:sz w:val="24"/>
                <w:szCs w:val="24"/>
                <w:lang w:val="el-GR"/>
              </w:rPr>
              <w:t>23,3</w:t>
            </w:r>
          </w:p>
        </w:tc>
      </w:tr>
      <w:tr w:rsidR="00920D0D" w:rsidRPr="00760133" w14:paraId="24E4745A" w14:textId="77777777" w:rsidTr="00DC1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8" w:type="dxa"/>
          </w:tcPr>
          <w:p w14:paraId="3B515A09" w14:textId="77777777" w:rsidR="00920D0D" w:rsidRPr="00340E4F" w:rsidRDefault="00920D0D" w:rsidP="00C06A08">
            <w:pPr>
              <w:jc w:val="both"/>
              <w:rPr>
                <w:rFonts w:ascii="Arial" w:eastAsia="Times New Roman" w:hAnsi="Arial" w:cs="Arial"/>
                <w:color w:val="000000"/>
                <w:sz w:val="24"/>
                <w:szCs w:val="24"/>
                <w:lang w:val="el-GR"/>
              </w:rPr>
            </w:pPr>
            <w:r w:rsidRPr="00340E4F">
              <w:rPr>
                <w:rFonts w:ascii="Arial" w:eastAsia="Times New Roman" w:hAnsi="Arial" w:cs="Arial"/>
                <w:color w:val="000000"/>
                <w:sz w:val="24"/>
                <w:szCs w:val="24"/>
                <w:lang w:val="el-GR"/>
              </w:rPr>
              <w:t>Απορροή από το ρηχό</w:t>
            </w:r>
            <w:r>
              <w:rPr>
                <w:rFonts w:ascii="Arial" w:eastAsia="Times New Roman" w:hAnsi="Arial" w:cs="Arial"/>
                <w:color w:val="000000"/>
                <w:sz w:val="24"/>
                <w:szCs w:val="24"/>
                <w:lang w:val="el-GR"/>
              </w:rPr>
              <w:t xml:space="preserve"> </w:t>
            </w:r>
            <w:r w:rsidRPr="00340E4F">
              <w:rPr>
                <w:rFonts w:ascii="Arial" w:eastAsia="Times New Roman" w:hAnsi="Arial" w:cs="Arial"/>
                <w:color w:val="000000"/>
                <w:sz w:val="24"/>
                <w:szCs w:val="24"/>
                <w:lang w:val="el-GR"/>
              </w:rPr>
              <w:t>υδροφορέα</w:t>
            </w:r>
            <w:r>
              <w:rPr>
                <w:rFonts w:ascii="Arial" w:eastAsia="Times New Roman" w:hAnsi="Arial" w:cs="Arial"/>
                <w:color w:val="000000"/>
                <w:sz w:val="24"/>
                <w:szCs w:val="24"/>
                <w:lang w:val="el-GR"/>
              </w:rPr>
              <w:t>(</w:t>
            </w:r>
            <w:r w:rsidRPr="00340E4F">
              <w:rPr>
                <w:rFonts w:ascii="Arial" w:eastAsia="Times New Roman" w:hAnsi="Arial" w:cs="Arial"/>
                <w:color w:val="000000"/>
                <w:sz w:val="24"/>
                <w:szCs w:val="24"/>
                <w:lang w:val="el-GR"/>
              </w:rPr>
              <w:t>RETURN FL</w:t>
            </w:r>
            <w:r>
              <w:rPr>
                <w:rFonts w:ascii="Arial" w:eastAsia="Times New Roman" w:hAnsi="Arial" w:cs="Arial"/>
                <w:color w:val="000000"/>
                <w:sz w:val="24"/>
                <w:szCs w:val="24"/>
                <w:lang w:val="el-GR"/>
              </w:rPr>
              <w:t>)</w:t>
            </w:r>
          </w:p>
        </w:tc>
        <w:tc>
          <w:tcPr>
            <w:tcW w:w="2832" w:type="dxa"/>
          </w:tcPr>
          <w:p w14:paraId="3AF7D453" w14:textId="6332F497" w:rsidR="00920D0D" w:rsidRDefault="00B226AF" w:rsidP="00C06A0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l-GR"/>
              </w:rPr>
            </w:pPr>
            <w:r>
              <w:rPr>
                <w:rFonts w:ascii="Arial" w:eastAsia="Times New Roman" w:hAnsi="Arial" w:cs="Arial"/>
                <w:color w:val="000000"/>
                <w:sz w:val="24"/>
                <w:szCs w:val="24"/>
                <w:lang w:val="el-GR"/>
              </w:rPr>
              <w:t>12,04</w:t>
            </w:r>
          </w:p>
        </w:tc>
        <w:tc>
          <w:tcPr>
            <w:tcW w:w="2832" w:type="dxa"/>
          </w:tcPr>
          <w:p w14:paraId="509951D0" w14:textId="3D8D0B52" w:rsidR="00920D0D" w:rsidRDefault="00DC109B" w:rsidP="00C06A08">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l-GR"/>
              </w:rPr>
            </w:pPr>
            <w:r>
              <w:rPr>
                <w:rFonts w:ascii="Arial" w:eastAsia="Times New Roman" w:hAnsi="Arial" w:cs="Arial"/>
                <w:color w:val="000000"/>
                <w:sz w:val="24"/>
                <w:szCs w:val="24"/>
                <w:lang w:val="el-GR"/>
              </w:rPr>
              <w:t>1,2</w:t>
            </w:r>
          </w:p>
        </w:tc>
      </w:tr>
    </w:tbl>
    <w:p w14:paraId="2472BBAB" w14:textId="77777777" w:rsidR="00C93246" w:rsidRPr="00C93246" w:rsidRDefault="00C93246" w:rsidP="00C93246">
      <w:pPr>
        <w:jc w:val="both"/>
        <w:rPr>
          <w:rFonts w:ascii="Arial" w:eastAsia="Times New Roman" w:hAnsi="Arial" w:cs="Arial"/>
          <w:color w:val="000000"/>
          <w:sz w:val="24"/>
          <w:szCs w:val="24"/>
          <w:lang w:val="el-GR"/>
        </w:rPr>
      </w:pPr>
    </w:p>
    <w:p w14:paraId="155F0BAA" w14:textId="2721D7D1" w:rsidR="009041B2" w:rsidRDefault="00031D83" w:rsidP="00ED721C">
      <w:pPr>
        <w:pStyle w:val="1"/>
        <w:numPr>
          <w:ilvl w:val="0"/>
          <w:numId w:val="29"/>
        </w:numPr>
        <w:jc w:val="both"/>
        <w:rPr>
          <w:rFonts w:ascii="Arial" w:hAnsi="Arial" w:cs="Arial"/>
          <w:sz w:val="24"/>
          <w:szCs w:val="24"/>
          <w:lang w:val="el-GR"/>
        </w:rPr>
      </w:pPr>
      <w:bookmarkStart w:id="84" w:name="_Toc221980428"/>
      <w:r>
        <w:rPr>
          <w:rFonts w:ascii="Arial" w:hAnsi="Arial" w:cs="Arial"/>
          <w:sz w:val="24"/>
          <w:szCs w:val="24"/>
          <w:lang w:val="el-GR"/>
        </w:rPr>
        <w:t xml:space="preserve">Ταμιευτήρας </w:t>
      </w:r>
      <w:bookmarkEnd w:id="84"/>
      <w:r w:rsidR="00015E9A">
        <w:rPr>
          <w:rFonts w:ascii="Arial" w:hAnsi="Arial" w:cs="Arial"/>
          <w:sz w:val="24"/>
          <w:szCs w:val="24"/>
          <w:lang w:val="el-GR"/>
        </w:rPr>
        <w:t>των Μπραμιανών της Ιεράπετρας</w:t>
      </w:r>
    </w:p>
    <w:p w14:paraId="225130A2" w14:textId="77777777" w:rsidR="00330C32" w:rsidRPr="00330C32" w:rsidRDefault="00330C32" w:rsidP="00330C32">
      <w:pPr>
        <w:rPr>
          <w:lang w:val="el-GR"/>
        </w:rPr>
      </w:pPr>
    </w:p>
    <w:p w14:paraId="0CBA2610" w14:textId="63E8D83E" w:rsidR="00E577C9" w:rsidRPr="00FC5578" w:rsidRDefault="00BF6B32" w:rsidP="00BF6B32">
      <w:pPr>
        <w:rPr>
          <w:rFonts w:ascii="Arial" w:eastAsia="Arial" w:hAnsi="Arial" w:cs="Arial"/>
          <w:color w:val="2F5496"/>
          <w:sz w:val="24"/>
          <w:szCs w:val="24"/>
          <w:lang w:val="el-GR"/>
        </w:rPr>
      </w:pPr>
      <w:r w:rsidRPr="00BF6B32">
        <w:rPr>
          <w:rFonts w:ascii="Arial" w:eastAsia="Arial" w:hAnsi="Arial" w:cs="Arial"/>
          <w:color w:val="2F5496"/>
          <w:sz w:val="24"/>
          <w:szCs w:val="24"/>
          <w:lang w:val="el-GR"/>
        </w:rPr>
        <w:t>5.</w:t>
      </w:r>
      <w:bookmarkStart w:id="85" w:name="_Hlk222172455"/>
      <w:r w:rsidR="00330C32">
        <w:rPr>
          <w:rFonts w:ascii="Arial" w:eastAsia="Arial" w:hAnsi="Arial" w:cs="Arial"/>
          <w:color w:val="2F5496"/>
          <w:sz w:val="24"/>
          <w:szCs w:val="24"/>
          <w:lang w:val="el-GR"/>
        </w:rPr>
        <w:t>1</w:t>
      </w:r>
      <w:r w:rsidRPr="00BF6B32">
        <w:rPr>
          <w:rFonts w:ascii="Arial" w:eastAsia="Arial" w:hAnsi="Arial" w:cs="Arial"/>
          <w:color w:val="2F5496"/>
          <w:sz w:val="24"/>
          <w:szCs w:val="24"/>
          <w:lang w:val="el-GR"/>
        </w:rPr>
        <w:t xml:space="preserve"> </w:t>
      </w:r>
      <w:r w:rsidR="00FC5578">
        <w:rPr>
          <w:rFonts w:ascii="Arial" w:hAnsi="Arial" w:cs="Arial"/>
          <w:color w:val="2F5496"/>
          <w:sz w:val="24"/>
          <w:szCs w:val="24"/>
          <w:lang w:val="el-GR"/>
        </w:rPr>
        <w:t>Αρδευτικές ανάγκες περιοχής</w:t>
      </w:r>
    </w:p>
    <w:p w14:paraId="253B3204" w14:textId="27DEE501" w:rsidR="00015E9A" w:rsidRPr="00BE26F4" w:rsidRDefault="00BF6B32" w:rsidP="00BF6B32">
      <w:pPr>
        <w:rPr>
          <w:rFonts w:ascii="Arial" w:hAnsi="Arial" w:cs="Arial"/>
          <w:b/>
          <w:bCs/>
          <w:sz w:val="24"/>
          <w:szCs w:val="24"/>
          <w:lang w:val="el-GR"/>
        </w:rPr>
      </w:pPr>
      <w:r w:rsidRPr="00BF6B32">
        <w:rPr>
          <w:rFonts w:ascii="Arial" w:hAnsi="Arial" w:cs="Arial"/>
          <w:sz w:val="24"/>
          <w:szCs w:val="24"/>
          <w:lang w:val="el-GR"/>
        </w:rPr>
        <w:t>Στο κεφάλαιο</w:t>
      </w:r>
      <w:r w:rsidRPr="00BF6B32">
        <w:rPr>
          <w:rFonts w:ascii="Arial" w:eastAsia="Arial" w:hAnsi="Arial" w:cs="Arial"/>
          <w:sz w:val="24"/>
          <w:szCs w:val="24"/>
          <w:lang w:val="el-GR"/>
        </w:rPr>
        <w:t xml:space="preserve"> </w:t>
      </w:r>
      <w:r w:rsidRPr="00BF6B32">
        <w:rPr>
          <w:rFonts w:ascii="Arial" w:hAnsi="Arial" w:cs="Arial"/>
          <w:sz w:val="24"/>
          <w:szCs w:val="24"/>
          <w:lang w:val="el-GR"/>
        </w:rPr>
        <w:t>5</w:t>
      </w:r>
      <w:r w:rsidR="00FC5578">
        <w:rPr>
          <w:rFonts w:ascii="Arial" w:hAnsi="Arial" w:cs="Arial"/>
          <w:sz w:val="24"/>
          <w:szCs w:val="24"/>
          <w:lang w:val="el-GR"/>
        </w:rPr>
        <w:t>.1</w:t>
      </w:r>
      <w:r w:rsidRPr="00BF6B32">
        <w:rPr>
          <w:rFonts w:ascii="Arial" w:hAnsi="Arial" w:cs="Arial"/>
          <w:sz w:val="24"/>
          <w:szCs w:val="24"/>
          <w:lang w:val="el-GR"/>
        </w:rPr>
        <w:t xml:space="preserve"> </w:t>
      </w:r>
      <w:proofErr w:type="spellStart"/>
      <w:r w:rsidR="00015E9A">
        <w:rPr>
          <w:rFonts w:ascii="Arial" w:hAnsi="Arial" w:cs="Arial"/>
          <w:sz w:val="24"/>
          <w:szCs w:val="24"/>
          <w:lang w:val="el-GR"/>
        </w:rPr>
        <w:t>παρουσιάζετι</w:t>
      </w:r>
      <w:proofErr w:type="spellEnd"/>
      <w:r w:rsidR="00015E9A">
        <w:rPr>
          <w:rFonts w:ascii="Arial" w:hAnsi="Arial" w:cs="Arial"/>
          <w:sz w:val="24"/>
          <w:szCs w:val="24"/>
          <w:lang w:val="el-GR"/>
        </w:rPr>
        <w:t xml:space="preserve"> η εκτίμηση των </w:t>
      </w:r>
      <w:proofErr w:type="spellStart"/>
      <w:r w:rsidR="00015E9A">
        <w:rPr>
          <w:rFonts w:ascii="Arial" w:hAnsi="Arial" w:cs="Arial"/>
          <w:sz w:val="24"/>
          <w:szCs w:val="24"/>
          <w:lang w:val="el-GR"/>
        </w:rPr>
        <w:t>αδρευτικών</w:t>
      </w:r>
      <w:proofErr w:type="spellEnd"/>
      <w:r w:rsidR="00015E9A">
        <w:rPr>
          <w:rFonts w:ascii="Arial" w:hAnsi="Arial" w:cs="Arial"/>
          <w:sz w:val="24"/>
          <w:szCs w:val="24"/>
          <w:lang w:val="el-GR"/>
        </w:rPr>
        <w:t xml:space="preserve"> αναγκών της περιοχής που εξυπηρετείται από το </w:t>
      </w:r>
      <w:proofErr w:type="spellStart"/>
      <w:r w:rsidR="00015E9A">
        <w:rPr>
          <w:rFonts w:ascii="Arial" w:hAnsi="Arial" w:cs="Arial"/>
          <w:sz w:val="24"/>
          <w:szCs w:val="24"/>
          <w:lang w:val="el-GR"/>
        </w:rPr>
        <w:t>φραγμα</w:t>
      </w:r>
      <w:proofErr w:type="spellEnd"/>
      <w:r w:rsidR="00015E9A">
        <w:rPr>
          <w:rFonts w:ascii="Arial" w:hAnsi="Arial" w:cs="Arial"/>
          <w:sz w:val="24"/>
          <w:szCs w:val="24"/>
          <w:lang w:val="el-GR"/>
        </w:rPr>
        <w:t xml:space="preserve"> των Μπραμιανών στην Ιεράπετρα με στόχο τον προσδιορισμό της πραγματικής υδατικής </w:t>
      </w:r>
      <w:proofErr w:type="spellStart"/>
      <w:r w:rsidR="00015E9A">
        <w:rPr>
          <w:rFonts w:ascii="Arial" w:hAnsi="Arial" w:cs="Arial"/>
          <w:sz w:val="24"/>
          <w:szCs w:val="24"/>
          <w:lang w:val="el-GR"/>
        </w:rPr>
        <w:t>ζητησης</w:t>
      </w:r>
      <w:proofErr w:type="spellEnd"/>
      <w:r w:rsidR="00015E9A">
        <w:rPr>
          <w:rFonts w:ascii="Arial" w:hAnsi="Arial" w:cs="Arial"/>
          <w:sz w:val="24"/>
          <w:szCs w:val="24"/>
          <w:lang w:val="el-GR"/>
        </w:rPr>
        <w:t xml:space="preserve"> και την </w:t>
      </w:r>
      <w:proofErr w:type="spellStart"/>
      <w:r w:rsidR="00015E9A">
        <w:rPr>
          <w:rFonts w:ascii="Arial" w:hAnsi="Arial" w:cs="Arial"/>
          <w:sz w:val="24"/>
          <w:szCs w:val="24"/>
          <w:lang w:val="el-GR"/>
        </w:rPr>
        <w:t>αξιολογιση</w:t>
      </w:r>
      <w:proofErr w:type="spellEnd"/>
      <w:r w:rsidR="00015E9A">
        <w:rPr>
          <w:rFonts w:ascii="Arial" w:hAnsi="Arial" w:cs="Arial"/>
          <w:sz w:val="24"/>
          <w:szCs w:val="24"/>
          <w:lang w:val="el-GR"/>
        </w:rPr>
        <w:t xml:space="preserve"> των διαθέσιμων υδατικών πόρων. Το </w:t>
      </w:r>
      <w:proofErr w:type="spellStart"/>
      <w:r w:rsidR="00015E9A">
        <w:rPr>
          <w:rFonts w:ascii="Arial" w:hAnsi="Arial" w:cs="Arial"/>
          <w:sz w:val="24"/>
          <w:szCs w:val="24"/>
          <w:lang w:val="el-GR"/>
        </w:rPr>
        <w:t>φραγμα</w:t>
      </w:r>
      <w:proofErr w:type="spellEnd"/>
      <w:r w:rsidR="00015E9A">
        <w:rPr>
          <w:rFonts w:ascii="Arial" w:hAnsi="Arial" w:cs="Arial"/>
          <w:sz w:val="24"/>
          <w:szCs w:val="24"/>
          <w:lang w:val="el-GR"/>
        </w:rPr>
        <w:t xml:space="preserve"> </w:t>
      </w:r>
      <w:proofErr w:type="spellStart"/>
      <w:r w:rsidR="00015E9A">
        <w:rPr>
          <w:rFonts w:ascii="Arial" w:hAnsi="Arial" w:cs="Arial"/>
          <w:sz w:val="24"/>
          <w:szCs w:val="24"/>
          <w:lang w:val="el-GR"/>
        </w:rPr>
        <w:t>αποτελει</w:t>
      </w:r>
      <w:proofErr w:type="spellEnd"/>
      <w:r w:rsidR="00015E9A">
        <w:rPr>
          <w:rFonts w:ascii="Arial" w:hAnsi="Arial" w:cs="Arial"/>
          <w:sz w:val="24"/>
          <w:szCs w:val="24"/>
          <w:lang w:val="el-GR"/>
        </w:rPr>
        <w:t xml:space="preserve"> έργο μόνο για </w:t>
      </w:r>
      <w:proofErr w:type="spellStart"/>
      <w:r w:rsidR="00015E9A">
        <w:rPr>
          <w:rFonts w:ascii="Arial" w:hAnsi="Arial" w:cs="Arial"/>
          <w:sz w:val="24"/>
          <w:szCs w:val="24"/>
          <w:lang w:val="el-GR"/>
        </w:rPr>
        <w:t>αδρευτική</w:t>
      </w:r>
      <w:proofErr w:type="spellEnd"/>
      <w:r w:rsidR="00015E9A">
        <w:rPr>
          <w:rFonts w:ascii="Arial" w:hAnsi="Arial" w:cs="Arial"/>
          <w:sz w:val="24"/>
          <w:szCs w:val="24"/>
          <w:lang w:val="el-GR"/>
        </w:rPr>
        <w:t xml:space="preserve"> χρήση και δεν </w:t>
      </w:r>
      <w:proofErr w:type="spellStart"/>
      <w:r w:rsidR="00015E9A">
        <w:rPr>
          <w:rFonts w:ascii="Arial" w:hAnsi="Arial" w:cs="Arial"/>
          <w:sz w:val="24"/>
          <w:szCs w:val="24"/>
          <w:lang w:val="el-GR"/>
        </w:rPr>
        <w:t>χρησιμοποιηται</w:t>
      </w:r>
      <w:proofErr w:type="spellEnd"/>
      <w:r w:rsidR="00015E9A">
        <w:rPr>
          <w:rFonts w:ascii="Arial" w:hAnsi="Arial" w:cs="Arial"/>
          <w:sz w:val="24"/>
          <w:szCs w:val="24"/>
          <w:lang w:val="el-GR"/>
        </w:rPr>
        <w:t xml:space="preserve"> για </w:t>
      </w:r>
      <w:proofErr w:type="spellStart"/>
      <w:r w:rsidR="00015E9A">
        <w:rPr>
          <w:rFonts w:ascii="Arial" w:hAnsi="Arial" w:cs="Arial"/>
          <w:sz w:val="24"/>
          <w:szCs w:val="24"/>
          <w:lang w:val="el-GR"/>
        </w:rPr>
        <w:t>σκοπους</w:t>
      </w:r>
      <w:proofErr w:type="spellEnd"/>
      <w:r w:rsidR="00015E9A">
        <w:rPr>
          <w:rFonts w:ascii="Arial" w:hAnsi="Arial" w:cs="Arial"/>
          <w:sz w:val="24"/>
          <w:szCs w:val="24"/>
          <w:lang w:val="el-GR"/>
        </w:rPr>
        <w:t xml:space="preserve"> </w:t>
      </w:r>
      <w:proofErr w:type="spellStart"/>
      <w:r w:rsidR="00015E9A">
        <w:rPr>
          <w:rFonts w:ascii="Arial" w:hAnsi="Arial" w:cs="Arial"/>
          <w:sz w:val="24"/>
          <w:szCs w:val="24"/>
          <w:lang w:val="el-GR"/>
        </w:rPr>
        <w:t>υδρευσης</w:t>
      </w:r>
      <w:proofErr w:type="spellEnd"/>
      <w:r w:rsidR="00015E9A">
        <w:rPr>
          <w:rFonts w:ascii="Arial" w:hAnsi="Arial" w:cs="Arial"/>
          <w:sz w:val="24"/>
          <w:szCs w:val="24"/>
          <w:lang w:val="el-GR"/>
        </w:rPr>
        <w:t xml:space="preserve"> της </w:t>
      </w:r>
      <w:proofErr w:type="spellStart"/>
      <w:r w:rsidR="00015E9A">
        <w:rPr>
          <w:rFonts w:ascii="Arial" w:hAnsi="Arial" w:cs="Arial"/>
          <w:sz w:val="24"/>
          <w:szCs w:val="24"/>
          <w:lang w:val="el-GR"/>
        </w:rPr>
        <w:t>περιοχης</w:t>
      </w:r>
      <w:proofErr w:type="spellEnd"/>
      <w:r w:rsidR="00015E9A">
        <w:rPr>
          <w:rFonts w:ascii="Arial" w:hAnsi="Arial" w:cs="Arial"/>
          <w:sz w:val="24"/>
          <w:szCs w:val="24"/>
          <w:lang w:val="el-GR"/>
        </w:rPr>
        <w:t xml:space="preserve"> γεγονός που </w:t>
      </w:r>
      <w:proofErr w:type="spellStart"/>
      <w:r w:rsidR="00015E9A">
        <w:rPr>
          <w:rFonts w:ascii="Arial" w:hAnsi="Arial" w:cs="Arial"/>
          <w:sz w:val="24"/>
          <w:szCs w:val="24"/>
          <w:lang w:val="el-GR"/>
        </w:rPr>
        <w:t>καθηστα</w:t>
      </w:r>
      <w:proofErr w:type="spellEnd"/>
      <w:r w:rsidR="00015E9A">
        <w:rPr>
          <w:rFonts w:ascii="Arial" w:hAnsi="Arial" w:cs="Arial"/>
          <w:sz w:val="24"/>
          <w:szCs w:val="24"/>
          <w:lang w:val="el-GR"/>
        </w:rPr>
        <w:t xml:space="preserve"> </w:t>
      </w:r>
      <w:proofErr w:type="spellStart"/>
      <w:r w:rsidR="00015E9A">
        <w:rPr>
          <w:rFonts w:ascii="Arial" w:hAnsi="Arial" w:cs="Arial"/>
          <w:sz w:val="24"/>
          <w:szCs w:val="24"/>
          <w:lang w:val="el-GR"/>
        </w:rPr>
        <w:t>απαραίτητηο</w:t>
      </w:r>
      <w:proofErr w:type="spellEnd"/>
      <w:r w:rsidR="00015E9A">
        <w:rPr>
          <w:rFonts w:ascii="Arial" w:hAnsi="Arial" w:cs="Arial"/>
          <w:sz w:val="24"/>
          <w:szCs w:val="24"/>
          <w:lang w:val="el-GR"/>
        </w:rPr>
        <w:t xml:space="preserve"> τον </w:t>
      </w:r>
      <w:proofErr w:type="spellStart"/>
      <w:r w:rsidR="00015E9A">
        <w:rPr>
          <w:rFonts w:ascii="Arial" w:hAnsi="Arial" w:cs="Arial"/>
          <w:sz w:val="24"/>
          <w:szCs w:val="24"/>
          <w:lang w:val="el-GR"/>
        </w:rPr>
        <w:t>υπολογισμο</w:t>
      </w:r>
      <w:proofErr w:type="spellEnd"/>
      <w:r w:rsidR="00015E9A">
        <w:rPr>
          <w:rFonts w:ascii="Arial" w:hAnsi="Arial" w:cs="Arial"/>
          <w:sz w:val="24"/>
          <w:szCs w:val="24"/>
          <w:lang w:val="el-GR"/>
        </w:rPr>
        <w:t xml:space="preserve"> των </w:t>
      </w:r>
      <w:proofErr w:type="spellStart"/>
      <w:r w:rsidR="00015E9A">
        <w:rPr>
          <w:rFonts w:ascii="Arial" w:hAnsi="Arial" w:cs="Arial"/>
          <w:sz w:val="24"/>
          <w:szCs w:val="24"/>
          <w:lang w:val="el-GR"/>
        </w:rPr>
        <w:t>αδρευτικών</w:t>
      </w:r>
      <w:proofErr w:type="spellEnd"/>
      <w:r w:rsidR="00015E9A">
        <w:rPr>
          <w:rFonts w:ascii="Arial" w:hAnsi="Arial" w:cs="Arial"/>
          <w:sz w:val="24"/>
          <w:szCs w:val="24"/>
          <w:lang w:val="el-GR"/>
        </w:rPr>
        <w:t xml:space="preserve"> </w:t>
      </w:r>
      <w:proofErr w:type="spellStart"/>
      <w:r w:rsidR="00015E9A">
        <w:rPr>
          <w:rFonts w:ascii="Arial" w:hAnsi="Arial" w:cs="Arial"/>
          <w:sz w:val="24"/>
          <w:szCs w:val="24"/>
          <w:lang w:val="el-GR"/>
        </w:rPr>
        <w:t>αναγκων</w:t>
      </w:r>
      <w:proofErr w:type="spellEnd"/>
      <w:r w:rsidR="00015E9A">
        <w:rPr>
          <w:rFonts w:ascii="Arial" w:hAnsi="Arial" w:cs="Arial"/>
          <w:sz w:val="24"/>
          <w:szCs w:val="24"/>
          <w:lang w:val="el-GR"/>
        </w:rPr>
        <w:t xml:space="preserve"> </w:t>
      </w:r>
      <w:proofErr w:type="spellStart"/>
      <w:r w:rsidR="00015E9A">
        <w:rPr>
          <w:rFonts w:ascii="Arial" w:hAnsi="Arial" w:cs="Arial"/>
          <w:sz w:val="24"/>
          <w:szCs w:val="24"/>
          <w:lang w:val="el-GR"/>
        </w:rPr>
        <w:t>γιατι</w:t>
      </w:r>
      <w:proofErr w:type="spellEnd"/>
      <w:r w:rsidR="00015E9A">
        <w:rPr>
          <w:rFonts w:ascii="Arial" w:hAnsi="Arial" w:cs="Arial"/>
          <w:sz w:val="24"/>
          <w:szCs w:val="24"/>
          <w:lang w:val="el-GR"/>
        </w:rPr>
        <w:t xml:space="preserve"> αυτές καθορίζουν τη </w:t>
      </w:r>
      <w:proofErr w:type="spellStart"/>
      <w:r w:rsidR="00015E9A">
        <w:rPr>
          <w:rFonts w:ascii="Arial" w:hAnsi="Arial" w:cs="Arial"/>
          <w:sz w:val="24"/>
          <w:szCs w:val="24"/>
          <w:lang w:val="el-GR"/>
        </w:rPr>
        <w:t>σωστη</w:t>
      </w:r>
      <w:proofErr w:type="spellEnd"/>
      <w:r w:rsidR="00015E9A">
        <w:rPr>
          <w:rFonts w:ascii="Arial" w:hAnsi="Arial" w:cs="Arial"/>
          <w:sz w:val="24"/>
          <w:szCs w:val="24"/>
          <w:lang w:val="el-GR"/>
        </w:rPr>
        <w:t xml:space="preserve"> </w:t>
      </w:r>
      <w:proofErr w:type="spellStart"/>
      <w:r w:rsidR="00015E9A">
        <w:rPr>
          <w:rFonts w:ascii="Arial" w:hAnsi="Arial" w:cs="Arial"/>
          <w:sz w:val="24"/>
          <w:szCs w:val="24"/>
          <w:lang w:val="el-GR"/>
        </w:rPr>
        <w:t>διαχειριση</w:t>
      </w:r>
      <w:proofErr w:type="spellEnd"/>
      <w:r w:rsidR="00015E9A">
        <w:rPr>
          <w:rFonts w:ascii="Arial" w:hAnsi="Arial" w:cs="Arial"/>
          <w:sz w:val="24"/>
          <w:szCs w:val="24"/>
          <w:lang w:val="el-GR"/>
        </w:rPr>
        <w:t xml:space="preserve"> και στην ανάλυση </w:t>
      </w:r>
      <w:proofErr w:type="spellStart"/>
      <w:r w:rsidR="00015E9A">
        <w:rPr>
          <w:rFonts w:ascii="Arial" w:hAnsi="Arial" w:cs="Arial"/>
          <w:sz w:val="24"/>
          <w:szCs w:val="24"/>
          <w:lang w:val="el-GR"/>
        </w:rPr>
        <w:t>πληρωσης</w:t>
      </w:r>
      <w:proofErr w:type="spellEnd"/>
      <w:r w:rsidR="00015E9A">
        <w:rPr>
          <w:rFonts w:ascii="Arial" w:hAnsi="Arial" w:cs="Arial"/>
          <w:sz w:val="24"/>
          <w:szCs w:val="24"/>
          <w:lang w:val="el-GR"/>
        </w:rPr>
        <w:t xml:space="preserve"> του </w:t>
      </w:r>
      <w:proofErr w:type="spellStart"/>
      <w:r w:rsidR="00015E9A">
        <w:rPr>
          <w:rFonts w:ascii="Arial" w:hAnsi="Arial" w:cs="Arial"/>
          <w:sz w:val="24"/>
          <w:szCs w:val="24"/>
          <w:lang w:val="el-GR"/>
        </w:rPr>
        <w:t>φραγματος</w:t>
      </w:r>
      <w:proofErr w:type="spellEnd"/>
      <w:r w:rsidR="00015E9A">
        <w:rPr>
          <w:rFonts w:ascii="Arial" w:hAnsi="Arial" w:cs="Arial"/>
          <w:sz w:val="24"/>
          <w:szCs w:val="24"/>
          <w:lang w:val="el-GR"/>
        </w:rPr>
        <w:t xml:space="preserve"> η οποια </w:t>
      </w:r>
      <w:proofErr w:type="spellStart"/>
      <w:r w:rsidR="00015E9A">
        <w:rPr>
          <w:rFonts w:ascii="Arial" w:hAnsi="Arial" w:cs="Arial"/>
          <w:sz w:val="24"/>
          <w:szCs w:val="24"/>
          <w:lang w:val="el-GR"/>
        </w:rPr>
        <w:t>εξεταζεται</w:t>
      </w:r>
      <w:proofErr w:type="spellEnd"/>
      <w:r w:rsidR="00015E9A">
        <w:rPr>
          <w:rFonts w:ascii="Arial" w:hAnsi="Arial" w:cs="Arial"/>
          <w:sz w:val="24"/>
          <w:szCs w:val="24"/>
          <w:lang w:val="el-GR"/>
        </w:rPr>
        <w:t xml:space="preserve"> στα επόμενα </w:t>
      </w:r>
      <w:proofErr w:type="spellStart"/>
      <w:r w:rsidR="00015E9A">
        <w:rPr>
          <w:rFonts w:ascii="Arial" w:hAnsi="Arial" w:cs="Arial"/>
          <w:sz w:val="24"/>
          <w:szCs w:val="24"/>
          <w:lang w:val="el-GR"/>
        </w:rPr>
        <w:t>υποκεφάλαια</w:t>
      </w:r>
      <w:proofErr w:type="spellEnd"/>
      <w:r w:rsidR="00015E9A">
        <w:rPr>
          <w:rFonts w:ascii="Arial" w:hAnsi="Arial" w:cs="Arial"/>
          <w:sz w:val="24"/>
          <w:szCs w:val="24"/>
          <w:lang w:val="el-GR"/>
        </w:rPr>
        <w:t xml:space="preserve"> </w:t>
      </w:r>
      <w:proofErr w:type="spellStart"/>
      <w:r w:rsidR="00015E9A">
        <w:rPr>
          <w:rFonts w:ascii="Arial" w:hAnsi="Arial" w:cs="Arial"/>
          <w:sz w:val="24"/>
          <w:szCs w:val="24"/>
          <w:lang w:val="el-GR"/>
        </w:rPr>
        <w:t>μεσω</w:t>
      </w:r>
      <w:proofErr w:type="spellEnd"/>
      <w:r w:rsidR="00015E9A">
        <w:rPr>
          <w:rFonts w:ascii="Arial" w:hAnsi="Arial" w:cs="Arial"/>
          <w:sz w:val="24"/>
          <w:szCs w:val="24"/>
          <w:lang w:val="el-GR"/>
        </w:rPr>
        <w:t xml:space="preserve"> της ανάλυσης πιθανότητας πλήρωσης.</w:t>
      </w:r>
      <w:r w:rsidR="00BE26F4">
        <w:rPr>
          <w:rFonts w:ascii="Arial" w:hAnsi="Arial" w:cs="Arial"/>
          <w:sz w:val="24"/>
          <w:szCs w:val="24"/>
          <w:lang w:val="el-GR"/>
        </w:rPr>
        <w:t xml:space="preserve"> Ο </w:t>
      </w:r>
      <w:proofErr w:type="spellStart"/>
      <w:r w:rsidR="00BE26F4">
        <w:rPr>
          <w:rFonts w:ascii="Arial" w:hAnsi="Arial" w:cs="Arial"/>
          <w:sz w:val="24"/>
          <w:szCs w:val="24"/>
          <w:lang w:val="el-GR"/>
        </w:rPr>
        <w:t>προσδιορισμος</w:t>
      </w:r>
      <w:proofErr w:type="spellEnd"/>
      <w:r w:rsidR="00BE26F4">
        <w:rPr>
          <w:rFonts w:ascii="Arial" w:hAnsi="Arial" w:cs="Arial"/>
          <w:sz w:val="24"/>
          <w:szCs w:val="24"/>
          <w:lang w:val="el-GR"/>
        </w:rPr>
        <w:t xml:space="preserve"> της </w:t>
      </w:r>
      <w:proofErr w:type="spellStart"/>
      <w:r w:rsidR="00BE26F4">
        <w:rPr>
          <w:rFonts w:ascii="Arial" w:hAnsi="Arial" w:cs="Arial"/>
          <w:sz w:val="24"/>
          <w:szCs w:val="24"/>
          <w:lang w:val="el-GR"/>
        </w:rPr>
        <w:t>γεωγραφικης</w:t>
      </w:r>
      <w:proofErr w:type="spellEnd"/>
      <w:r w:rsidR="00BE26F4">
        <w:rPr>
          <w:rFonts w:ascii="Arial" w:hAnsi="Arial" w:cs="Arial"/>
          <w:sz w:val="24"/>
          <w:szCs w:val="24"/>
          <w:lang w:val="el-GR"/>
        </w:rPr>
        <w:t xml:space="preserve"> </w:t>
      </w:r>
      <w:proofErr w:type="spellStart"/>
      <w:r w:rsidR="00BE26F4">
        <w:rPr>
          <w:rFonts w:ascii="Arial" w:hAnsi="Arial" w:cs="Arial"/>
          <w:sz w:val="24"/>
          <w:szCs w:val="24"/>
          <w:lang w:val="el-GR"/>
        </w:rPr>
        <w:t>εκτασης</w:t>
      </w:r>
      <w:proofErr w:type="spellEnd"/>
      <w:r w:rsidR="00BE26F4">
        <w:rPr>
          <w:rFonts w:ascii="Arial" w:hAnsi="Arial" w:cs="Arial"/>
          <w:sz w:val="24"/>
          <w:szCs w:val="24"/>
          <w:lang w:val="el-GR"/>
        </w:rPr>
        <w:t xml:space="preserve"> </w:t>
      </w:r>
      <w:proofErr w:type="spellStart"/>
      <w:r w:rsidR="00BE26F4">
        <w:rPr>
          <w:rFonts w:ascii="Arial" w:hAnsi="Arial" w:cs="Arial"/>
          <w:sz w:val="24"/>
          <w:szCs w:val="24"/>
          <w:lang w:val="el-GR"/>
        </w:rPr>
        <w:t>επιρροης</w:t>
      </w:r>
      <w:proofErr w:type="spellEnd"/>
      <w:r w:rsidR="00BE26F4">
        <w:rPr>
          <w:rFonts w:ascii="Arial" w:hAnsi="Arial" w:cs="Arial"/>
          <w:sz w:val="24"/>
          <w:szCs w:val="24"/>
          <w:lang w:val="el-GR"/>
        </w:rPr>
        <w:t xml:space="preserve"> του </w:t>
      </w:r>
      <w:proofErr w:type="spellStart"/>
      <w:r w:rsidR="00BE26F4">
        <w:rPr>
          <w:rFonts w:ascii="Arial" w:hAnsi="Arial" w:cs="Arial"/>
          <w:sz w:val="24"/>
          <w:szCs w:val="24"/>
          <w:lang w:val="el-GR"/>
        </w:rPr>
        <w:t>φραγματος</w:t>
      </w:r>
      <w:proofErr w:type="spellEnd"/>
      <w:r w:rsidR="00BE26F4">
        <w:rPr>
          <w:rFonts w:ascii="Arial" w:hAnsi="Arial" w:cs="Arial"/>
          <w:sz w:val="24"/>
          <w:szCs w:val="24"/>
          <w:lang w:val="el-GR"/>
        </w:rPr>
        <w:t xml:space="preserve"> </w:t>
      </w:r>
      <w:proofErr w:type="spellStart"/>
      <w:r w:rsidR="00BE26F4">
        <w:rPr>
          <w:rFonts w:ascii="Arial" w:hAnsi="Arial" w:cs="Arial"/>
          <w:sz w:val="24"/>
          <w:szCs w:val="24"/>
          <w:lang w:val="el-GR"/>
        </w:rPr>
        <w:t>εγινε</w:t>
      </w:r>
      <w:proofErr w:type="spellEnd"/>
      <w:r w:rsidR="00BE26F4">
        <w:rPr>
          <w:rFonts w:ascii="Arial" w:hAnsi="Arial" w:cs="Arial"/>
          <w:sz w:val="24"/>
          <w:szCs w:val="24"/>
          <w:lang w:val="el-GR"/>
        </w:rPr>
        <w:t xml:space="preserve"> με την </w:t>
      </w:r>
      <w:proofErr w:type="spellStart"/>
      <w:r w:rsidR="00BE26F4">
        <w:rPr>
          <w:rFonts w:ascii="Arial" w:hAnsi="Arial" w:cs="Arial"/>
          <w:sz w:val="24"/>
          <w:szCs w:val="24"/>
          <w:lang w:val="el-GR"/>
        </w:rPr>
        <w:t>χρηση</w:t>
      </w:r>
      <w:proofErr w:type="spellEnd"/>
      <w:r w:rsidR="00BE26F4">
        <w:rPr>
          <w:rFonts w:ascii="Arial" w:hAnsi="Arial" w:cs="Arial"/>
          <w:sz w:val="24"/>
          <w:szCs w:val="24"/>
          <w:lang w:val="el-GR"/>
        </w:rPr>
        <w:t xml:space="preserve"> του </w:t>
      </w:r>
      <w:proofErr w:type="spellStart"/>
      <w:r w:rsidR="00BE26F4">
        <w:rPr>
          <w:rFonts w:ascii="Arial" w:hAnsi="Arial" w:cs="Arial"/>
          <w:sz w:val="24"/>
          <w:szCs w:val="24"/>
          <w:lang w:val="el-GR"/>
        </w:rPr>
        <w:t>αδρευτικου</w:t>
      </w:r>
      <w:proofErr w:type="spellEnd"/>
      <w:r w:rsidR="00BE26F4">
        <w:rPr>
          <w:rFonts w:ascii="Arial" w:hAnsi="Arial" w:cs="Arial"/>
          <w:sz w:val="24"/>
          <w:szCs w:val="24"/>
          <w:lang w:val="el-GR"/>
        </w:rPr>
        <w:t xml:space="preserve"> </w:t>
      </w:r>
      <w:proofErr w:type="spellStart"/>
      <w:r w:rsidR="00BE26F4">
        <w:rPr>
          <w:rFonts w:ascii="Arial" w:hAnsi="Arial" w:cs="Arial"/>
          <w:sz w:val="24"/>
          <w:szCs w:val="24"/>
          <w:lang w:val="el-GR"/>
        </w:rPr>
        <w:t>χαρτη</w:t>
      </w:r>
      <w:proofErr w:type="spellEnd"/>
      <w:r w:rsidR="00BE26F4">
        <w:rPr>
          <w:rFonts w:ascii="Arial" w:hAnsi="Arial" w:cs="Arial"/>
          <w:sz w:val="24"/>
          <w:szCs w:val="24"/>
          <w:lang w:val="el-GR"/>
        </w:rPr>
        <w:t xml:space="preserve"> από την </w:t>
      </w:r>
      <w:proofErr w:type="spellStart"/>
      <w:r w:rsidR="00BE26F4">
        <w:rPr>
          <w:rFonts w:ascii="Arial" w:hAnsi="Arial" w:cs="Arial"/>
          <w:sz w:val="24"/>
          <w:szCs w:val="24"/>
          <w:lang w:val="el-GR"/>
        </w:rPr>
        <w:t>επισημη</w:t>
      </w:r>
      <w:proofErr w:type="spellEnd"/>
      <w:r w:rsidR="00BE26F4">
        <w:rPr>
          <w:rFonts w:ascii="Arial" w:hAnsi="Arial" w:cs="Arial"/>
          <w:sz w:val="24"/>
          <w:szCs w:val="24"/>
          <w:lang w:val="el-GR"/>
        </w:rPr>
        <w:t xml:space="preserve"> </w:t>
      </w:r>
      <w:proofErr w:type="spellStart"/>
      <w:r w:rsidR="00BE26F4">
        <w:rPr>
          <w:rFonts w:ascii="Arial" w:hAnsi="Arial" w:cs="Arial"/>
          <w:sz w:val="24"/>
          <w:szCs w:val="24"/>
          <w:lang w:val="el-GR"/>
        </w:rPr>
        <w:t>ιστοσελιδα</w:t>
      </w:r>
      <w:proofErr w:type="spellEnd"/>
      <w:r w:rsidR="00BE26F4">
        <w:rPr>
          <w:rFonts w:ascii="Arial" w:hAnsi="Arial" w:cs="Arial"/>
          <w:sz w:val="24"/>
          <w:szCs w:val="24"/>
          <w:lang w:val="el-GR"/>
        </w:rPr>
        <w:t xml:space="preserve"> του ΤΟΕΒ Κρήτης και στη συνέχεια </w:t>
      </w:r>
      <w:r w:rsidR="00BE26F4" w:rsidRPr="00BF6B32">
        <w:rPr>
          <w:rFonts w:ascii="Arial" w:hAnsi="Arial" w:cs="Arial"/>
          <w:sz w:val="24"/>
          <w:szCs w:val="24"/>
          <w:lang w:val="el-GR"/>
        </w:rPr>
        <w:t xml:space="preserve">με </w:t>
      </w:r>
      <w:r w:rsidR="00BE26F4">
        <w:rPr>
          <w:rFonts w:ascii="Arial" w:hAnsi="Arial" w:cs="Arial"/>
          <w:sz w:val="24"/>
          <w:szCs w:val="24"/>
          <w:lang w:val="el-GR"/>
        </w:rPr>
        <w:t>τη χρήση</w:t>
      </w:r>
      <w:r w:rsidR="00BE26F4" w:rsidRPr="00BF6B32">
        <w:rPr>
          <w:rFonts w:ascii="Arial" w:hAnsi="Arial" w:cs="Arial"/>
          <w:sz w:val="24"/>
          <w:szCs w:val="24"/>
          <w:lang w:val="el-GR"/>
        </w:rPr>
        <w:t xml:space="preserve"> τ</w:t>
      </w:r>
      <w:r w:rsidR="00BE26F4">
        <w:rPr>
          <w:rFonts w:ascii="Arial" w:hAnsi="Arial" w:cs="Arial"/>
          <w:sz w:val="24"/>
          <w:szCs w:val="24"/>
          <w:lang w:val="el-GR"/>
        </w:rPr>
        <w:t>ων</w:t>
      </w:r>
      <w:r w:rsidR="00BE26F4" w:rsidRPr="00BF6B32">
        <w:rPr>
          <w:rFonts w:ascii="Arial" w:hAnsi="Arial" w:cs="Arial"/>
          <w:sz w:val="24"/>
          <w:szCs w:val="24"/>
          <w:lang w:val="el-GR"/>
        </w:rPr>
        <w:t xml:space="preserve"> στατιστικ</w:t>
      </w:r>
      <w:r w:rsidR="00BE26F4">
        <w:rPr>
          <w:rFonts w:ascii="Arial" w:hAnsi="Arial" w:cs="Arial"/>
          <w:sz w:val="24"/>
          <w:szCs w:val="24"/>
          <w:lang w:val="el-GR"/>
        </w:rPr>
        <w:t>ών</w:t>
      </w:r>
      <w:r w:rsidR="00BE26F4" w:rsidRPr="00BF6B32">
        <w:rPr>
          <w:rFonts w:ascii="Arial" w:hAnsi="Arial" w:cs="Arial"/>
          <w:sz w:val="24"/>
          <w:szCs w:val="24"/>
          <w:lang w:val="el-GR"/>
        </w:rPr>
        <w:t xml:space="preserve"> στοιχεί</w:t>
      </w:r>
      <w:r w:rsidR="00BE26F4">
        <w:rPr>
          <w:rFonts w:ascii="Arial" w:hAnsi="Arial" w:cs="Arial"/>
          <w:sz w:val="24"/>
          <w:szCs w:val="24"/>
          <w:lang w:val="el-GR"/>
        </w:rPr>
        <w:t>ων</w:t>
      </w:r>
      <w:r w:rsidR="00BE26F4" w:rsidRPr="00BF6B32">
        <w:rPr>
          <w:rFonts w:ascii="Arial" w:hAnsi="Arial" w:cs="Arial"/>
          <w:sz w:val="24"/>
          <w:szCs w:val="24"/>
          <w:lang w:val="el-GR"/>
        </w:rPr>
        <w:t xml:space="preserve"> της Ελληνικής Στατιστικής</w:t>
      </w:r>
      <w:r w:rsidR="00BE26F4" w:rsidRPr="00BF6B32">
        <w:rPr>
          <w:rFonts w:ascii="Arial" w:eastAsia="Arial" w:hAnsi="Arial" w:cs="Arial"/>
          <w:sz w:val="24"/>
          <w:szCs w:val="24"/>
          <w:lang w:val="el-GR"/>
        </w:rPr>
        <w:t xml:space="preserve"> </w:t>
      </w:r>
      <w:r w:rsidR="00BE26F4" w:rsidRPr="00BF6B32">
        <w:rPr>
          <w:rFonts w:ascii="Arial" w:hAnsi="Arial" w:cs="Arial"/>
          <w:sz w:val="24"/>
          <w:szCs w:val="24"/>
          <w:lang w:val="el-GR"/>
        </w:rPr>
        <w:t>Αρχής (ΕΛΣΤΑΤ) για το έτος του 2020</w:t>
      </w:r>
      <w:r w:rsidR="00BE26F4">
        <w:rPr>
          <w:rFonts w:ascii="Arial" w:hAnsi="Arial" w:cs="Arial"/>
          <w:sz w:val="24"/>
          <w:szCs w:val="24"/>
          <w:lang w:val="el-GR"/>
        </w:rPr>
        <w:t xml:space="preserve"> </w:t>
      </w:r>
      <w:proofErr w:type="spellStart"/>
      <w:r w:rsidR="00BE26F4">
        <w:rPr>
          <w:rFonts w:ascii="Arial" w:hAnsi="Arial" w:cs="Arial"/>
          <w:sz w:val="24"/>
          <w:szCs w:val="24"/>
          <w:lang w:val="el-GR"/>
        </w:rPr>
        <w:t>βρεθικαν</w:t>
      </w:r>
      <w:proofErr w:type="spellEnd"/>
      <w:r w:rsidR="00BE26F4">
        <w:rPr>
          <w:rFonts w:ascii="Arial" w:hAnsi="Arial" w:cs="Arial"/>
          <w:sz w:val="24"/>
          <w:szCs w:val="24"/>
          <w:lang w:val="el-GR"/>
        </w:rPr>
        <w:t xml:space="preserve"> οι </w:t>
      </w:r>
      <w:proofErr w:type="spellStart"/>
      <w:r w:rsidR="00BE26F4">
        <w:rPr>
          <w:rFonts w:ascii="Arial" w:hAnsi="Arial" w:cs="Arial"/>
          <w:sz w:val="24"/>
          <w:szCs w:val="24"/>
          <w:lang w:val="el-GR"/>
        </w:rPr>
        <w:t>χρησεις</w:t>
      </w:r>
      <w:proofErr w:type="spellEnd"/>
      <w:r w:rsidR="00BE26F4">
        <w:rPr>
          <w:rFonts w:ascii="Arial" w:hAnsi="Arial" w:cs="Arial"/>
          <w:sz w:val="24"/>
          <w:szCs w:val="24"/>
          <w:lang w:val="el-GR"/>
        </w:rPr>
        <w:t xml:space="preserve"> γης οι </w:t>
      </w:r>
      <w:proofErr w:type="spellStart"/>
      <w:r w:rsidR="00BE26F4">
        <w:rPr>
          <w:rFonts w:ascii="Arial" w:hAnsi="Arial" w:cs="Arial"/>
          <w:sz w:val="24"/>
          <w:szCs w:val="24"/>
          <w:lang w:val="el-GR"/>
        </w:rPr>
        <w:t>οποιες</w:t>
      </w:r>
      <w:proofErr w:type="spellEnd"/>
      <w:r w:rsidR="00BE26F4">
        <w:rPr>
          <w:rFonts w:ascii="Arial" w:hAnsi="Arial" w:cs="Arial"/>
          <w:sz w:val="24"/>
          <w:szCs w:val="24"/>
          <w:lang w:val="el-GR"/>
        </w:rPr>
        <w:t xml:space="preserve"> </w:t>
      </w:r>
      <w:proofErr w:type="spellStart"/>
      <w:r w:rsidR="00BE26F4">
        <w:rPr>
          <w:rFonts w:ascii="Arial" w:hAnsi="Arial" w:cs="Arial"/>
          <w:sz w:val="24"/>
          <w:szCs w:val="24"/>
          <w:lang w:val="el-GR"/>
        </w:rPr>
        <w:t>αποτελουν</w:t>
      </w:r>
      <w:proofErr w:type="spellEnd"/>
      <w:r w:rsidR="00BE26F4">
        <w:rPr>
          <w:rFonts w:ascii="Arial" w:hAnsi="Arial" w:cs="Arial"/>
          <w:sz w:val="24"/>
          <w:szCs w:val="24"/>
          <w:lang w:val="el-GR"/>
        </w:rPr>
        <w:t xml:space="preserve"> τον </w:t>
      </w:r>
      <w:proofErr w:type="spellStart"/>
      <w:r w:rsidR="00BE26F4">
        <w:rPr>
          <w:rFonts w:ascii="Arial" w:hAnsi="Arial" w:cs="Arial"/>
          <w:sz w:val="24"/>
          <w:szCs w:val="24"/>
          <w:lang w:val="el-GR"/>
        </w:rPr>
        <w:t>κυριο</w:t>
      </w:r>
      <w:proofErr w:type="spellEnd"/>
      <w:r w:rsidR="00BE26F4">
        <w:rPr>
          <w:rFonts w:ascii="Arial" w:hAnsi="Arial" w:cs="Arial"/>
          <w:sz w:val="24"/>
          <w:szCs w:val="24"/>
          <w:lang w:val="el-GR"/>
        </w:rPr>
        <w:t xml:space="preserve"> </w:t>
      </w:r>
      <w:proofErr w:type="spellStart"/>
      <w:r w:rsidR="00BE26F4">
        <w:rPr>
          <w:rFonts w:ascii="Arial" w:hAnsi="Arial" w:cs="Arial"/>
          <w:sz w:val="24"/>
          <w:szCs w:val="24"/>
          <w:lang w:val="el-GR"/>
        </w:rPr>
        <w:t>παραγοντα</w:t>
      </w:r>
      <w:proofErr w:type="spellEnd"/>
      <w:r w:rsidR="00BE26F4">
        <w:rPr>
          <w:rFonts w:ascii="Arial" w:hAnsi="Arial" w:cs="Arial"/>
          <w:sz w:val="24"/>
          <w:szCs w:val="24"/>
          <w:lang w:val="el-GR"/>
        </w:rPr>
        <w:t xml:space="preserve"> </w:t>
      </w:r>
      <w:proofErr w:type="spellStart"/>
      <w:r w:rsidR="00BE26F4">
        <w:rPr>
          <w:rFonts w:ascii="Arial" w:hAnsi="Arial" w:cs="Arial"/>
          <w:sz w:val="24"/>
          <w:szCs w:val="24"/>
          <w:lang w:val="el-GR"/>
        </w:rPr>
        <w:t>προσδιορισμου</w:t>
      </w:r>
      <w:proofErr w:type="spellEnd"/>
      <w:r w:rsidR="00BE26F4">
        <w:rPr>
          <w:rFonts w:ascii="Arial" w:hAnsi="Arial" w:cs="Arial"/>
          <w:sz w:val="24"/>
          <w:szCs w:val="24"/>
          <w:lang w:val="el-GR"/>
        </w:rPr>
        <w:t xml:space="preserve"> της </w:t>
      </w:r>
      <w:proofErr w:type="spellStart"/>
      <w:r w:rsidR="00BE26F4">
        <w:rPr>
          <w:rFonts w:ascii="Arial" w:hAnsi="Arial" w:cs="Arial"/>
          <w:sz w:val="24"/>
          <w:szCs w:val="24"/>
          <w:lang w:val="el-GR"/>
        </w:rPr>
        <w:t>συνολικης</w:t>
      </w:r>
      <w:proofErr w:type="spellEnd"/>
      <w:r w:rsidR="00BE26F4">
        <w:rPr>
          <w:rFonts w:ascii="Arial" w:hAnsi="Arial" w:cs="Arial"/>
          <w:sz w:val="24"/>
          <w:szCs w:val="24"/>
          <w:lang w:val="el-GR"/>
        </w:rPr>
        <w:t xml:space="preserve"> </w:t>
      </w:r>
      <w:proofErr w:type="spellStart"/>
      <w:r w:rsidR="00BE26F4">
        <w:rPr>
          <w:rFonts w:ascii="Arial" w:hAnsi="Arial" w:cs="Arial"/>
          <w:sz w:val="24"/>
          <w:szCs w:val="24"/>
          <w:lang w:val="el-GR"/>
        </w:rPr>
        <w:t>υδατικης</w:t>
      </w:r>
      <w:proofErr w:type="spellEnd"/>
      <w:r w:rsidR="00BE26F4">
        <w:rPr>
          <w:rFonts w:ascii="Arial" w:hAnsi="Arial" w:cs="Arial"/>
          <w:sz w:val="24"/>
          <w:szCs w:val="24"/>
          <w:lang w:val="el-GR"/>
        </w:rPr>
        <w:t xml:space="preserve"> </w:t>
      </w:r>
      <w:proofErr w:type="spellStart"/>
      <w:r w:rsidR="00BE26F4">
        <w:rPr>
          <w:rFonts w:ascii="Arial" w:hAnsi="Arial" w:cs="Arial"/>
          <w:sz w:val="24"/>
          <w:szCs w:val="24"/>
          <w:lang w:val="el-GR"/>
        </w:rPr>
        <w:t>ζητησης</w:t>
      </w:r>
      <w:proofErr w:type="spellEnd"/>
      <w:r w:rsidR="00BE26F4">
        <w:rPr>
          <w:rFonts w:ascii="Arial" w:hAnsi="Arial" w:cs="Arial"/>
          <w:sz w:val="24"/>
          <w:szCs w:val="24"/>
          <w:lang w:val="el-GR"/>
        </w:rPr>
        <w:t xml:space="preserve"> σε </w:t>
      </w:r>
      <w:proofErr w:type="spellStart"/>
      <w:r w:rsidR="00BE26F4">
        <w:rPr>
          <w:rFonts w:ascii="Arial" w:hAnsi="Arial" w:cs="Arial"/>
          <w:sz w:val="24"/>
          <w:szCs w:val="24"/>
          <w:lang w:val="el-GR"/>
        </w:rPr>
        <w:t>μιαπεριοχη</w:t>
      </w:r>
      <w:proofErr w:type="spellEnd"/>
      <w:r w:rsidR="00BE26F4">
        <w:rPr>
          <w:rFonts w:ascii="Arial" w:hAnsi="Arial" w:cs="Arial"/>
          <w:sz w:val="24"/>
          <w:szCs w:val="24"/>
          <w:lang w:val="el-GR"/>
        </w:rPr>
        <w:t xml:space="preserve"> με </w:t>
      </w:r>
      <w:proofErr w:type="spellStart"/>
      <w:r w:rsidR="00BE26F4">
        <w:rPr>
          <w:rFonts w:ascii="Arial" w:hAnsi="Arial" w:cs="Arial"/>
          <w:sz w:val="24"/>
          <w:szCs w:val="24"/>
          <w:lang w:val="el-GR"/>
        </w:rPr>
        <w:t>εντονη</w:t>
      </w:r>
      <w:proofErr w:type="spellEnd"/>
      <w:r w:rsidR="00BE26F4">
        <w:rPr>
          <w:rFonts w:ascii="Arial" w:hAnsi="Arial" w:cs="Arial"/>
          <w:sz w:val="24"/>
          <w:szCs w:val="24"/>
          <w:lang w:val="el-GR"/>
        </w:rPr>
        <w:t xml:space="preserve"> </w:t>
      </w:r>
      <w:proofErr w:type="spellStart"/>
      <w:r w:rsidR="00BE26F4">
        <w:rPr>
          <w:rFonts w:ascii="Arial" w:hAnsi="Arial" w:cs="Arial"/>
          <w:sz w:val="24"/>
          <w:szCs w:val="24"/>
          <w:lang w:val="el-GR"/>
        </w:rPr>
        <w:t>γεωργικη</w:t>
      </w:r>
      <w:proofErr w:type="spellEnd"/>
      <w:r w:rsidR="00BE26F4">
        <w:rPr>
          <w:rFonts w:ascii="Arial" w:hAnsi="Arial" w:cs="Arial"/>
          <w:sz w:val="24"/>
          <w:szCs w:val="24"/>
          <w:lang w:val="el-GR"/>
        </w:rPr>
        <w:t xml:space="preserve"> </w:t>
      </w:r>
      <w:proofErr w:type="spellStart"/>
      <w:r w:rsidR="00BE26F4">
        <w:rPr>
          <w:rFonts w:ascii="Arial" w:hAnsi="Arial" w:cs="Arial"/>
          <w:sz w:val="24"/>
          <w:szCs w:val="24"/>
          <w:lang w:val="el-GR"/>
        </w:rPr>
        <w:t>δραστηριοτητα</w:t>
      </w:r>
      <w:proofErr w:type="spellEnd"/>
      <w:r w:rsidR="00BE26F4">
        <w:rPr>
          <w:rFonts w:ascii="Arial" w:hAnsi="Arial" w:cs="Arial"/>
          <w:sz w:val="24"/>
          <w:szCs w:val="24"/>
          <w:lang w:val="el-GR"/>
        </w:rPr>
        <w:t xml:space="preserve">. </w:t>
      </w:r>
      <w:proofErr w:type="spellStart"/>
      <w:r w:rsidR="00BE26F4">
        <w:rPr>
          <w:rFonts w:ascii="Arial" w:hAnsi="Arial" w:cs="Arial"/>
          <w:sz w:val="24"/>
          <w:szCs w:val="24"/>
          <w:lang w:val="el-GR"/>
        </w:rPr>
        <w:t>Ακολουθως</w:t>
      </w:r>
      <w:proofErr w:type="spellEnd"/>
      <w:r w:rsidR="00BE26F4">
        <w:rPr>
          <w:rFonts w:ascii="Arial" w:hAnsi="Arial" w:cs="Arial"/>
          <w:sz w:val="24"/>
          <w:szCs w:val="24"/>
          <w:lang w:val="el-GR"/>
        </w:rPr>
        <w:t xml:space="preserve"> </w:t>
      </w:r>
      <w:proofErr w:type="spellStart"/>
      <w:r w:rsidR="00BE26F4">
        <w:rPr>
          <w:rFonts w:ascii="Arial" w:hAnsi="Arial" w:cs="Arial"/>
          <w:sz w:val="24"/>
          <w:szCs w:val="24"/>
          <w:lang w:val="el-GR"/>
        </w:rPr>
        <w:t>παρουσιαζεται</w:t>
      </w:r>
      <w:proofErr w:type="spellEnd"/>
      <w:r w:rsidR="00BE26F4">
        <w:rPr>
          <w:rFonts w:ascii="Arial" w:hAnsi="Arial" w:cs="Arial"/>
          <w:sz w:val="24"/>
          <w:szCs w:val="24"/>
          <w:lang w:val="el-GR"/>
        </w:rPr>
        <w:t xml:space="preserve"> η </w:t>
      </w:r>
      <w:proofErr w:type="spellStart"/>
      <w:r w:rsidR="00BE26F4">
        <w:rPr>
          <w:rFonts w:ascii="Arial" w:hAnsi="Arial" w:cs="Arial"/>
          <w:sz w:val="24"/>
          <w:szCs w:val="24"/>
          <w:lang w:val="el-GR"/>
        </w:rPr>
        <w:t>μεθοδολογια</w:t>
      </w:r>
      <w:proofErr w:type="spellEnd"/>
      <w:r w:rsidR="00BE26F4">
        <w:rPr>
          <w:rFonts w:ascii="Arial" w:hAnsi="Arial" w:cs="Arial"/>
          <w:sz w:val="24"/>
          <w:szCs w:val="24"/>
          <w:lang w:val="el-GR"/>
        </w:rPr>
        <w:t xml:space="preserve"> </w:t>
      </w:r>
      <w:proofErr w:type="spellStart"/>
      <w:r w:rsidR="00BE26F4">
        <w:rPr>
          <w:rFonts w:ascii="Arial" w:hAnsi="Arial" w:cs="Arial"/>
          <w:sz w:val="24"/>
          <w:szCs w:val="24"/>
          <w:lang w:val="el-GR"/>
        </w:rPr>
        <w:t>ευρεσης</w:t>
      </w:r>
      <w:proofErr w:type="spellEnd"/>
      <w:r w:rsidR="00BE26F4">
        <w:rPr>
          <w:rFonts w:ascii="Arial" w:hAnsi="Arial" w:cs="Arial"/>
          <w:sz w:val="24"/>
          <w:szCs w:val="24"/>
          <w:lang w:val="el-GR"/>
        </w:rPr>
        <w:t xml:space="preserve"> και ο </w:t>
      </w:r>
      <w:proofErr w:type="spellStart"/>
      <w:r w:rsidR="00BE26F4">
        <w:rPr>
          <w:rFonts w:ascii="Arial" w:hAnsi="Arial" w:cs="Arial"/>
          <w:sz w:val="24"/>
          <w:szCs w:val="24"/>
          <w:lang w:val="el-GR"/>
        </w:rPr>
        <w:t>υπολογισμος</w:t>
      </w:r>
      <w:proofErr w:type="spellEnd"/>
      <w:r w:rsidR="00BE26F4">
        <w:rPr>
          <w:rFonts w:ascii="Arial" w:hAnsi="Arial" w:cs="Arial"/>
          <w:sz w:val="24"/>
          <w:szCs w:val="24"/>
          <w:lang w:val="el-GR"/>
        </w:rPr>
        <w:t xml:space="preserve"> των </w:t>
      </w:r>
      <w:proofErr w:type="spellStart"/>
      <w:r w:rsidR="00BE26F4">
        <w:rPr>
          <w:rFonts w:ascii="Arial" w:hAnsi="Arial" w:cs="Arial"/>
          <w:sz w:val="24"/>
          <w:szCs w:val="24"/>
          <w:lang w:val="el-GR"/>
        </w:rPr>
        <w:t>αδρευτικων</w:t>
      </w:r>
      <w:proofErr w:type="spellEnd"/>
      <w:r w:rsidR="00BE26F4">
        <w:rPr>
          <w:rFonts w:ascii="Arial" w:hAnsi="Arial" w:cs="Arial"/>
          <w:sz w:val="24"/>
          <w:szCs w:val="24"/>
          <w:lang w:val="el-GR"/>
        </w:rPr>
        <w:t xml:space="preserve"> </w:t>
      </w:r>
      <w:proofErr w:type="spellStart"/>
      <w:r w:rsidR="00BE26F4">
        <w:rPr>
          <w:rFonts w:ascii="Arial" w:hAnsi="Arial" w:cs="Arial"/>
          <w:sz w:val="24"/>
          <w:szCs w:val="24"/>
          <w:lang w:val="el-GR"/>
        </w:rPr>
        <w:t>αναγκων</w:t>
      </w:r>
      <w:proofErr w:type="spellEnd"/>
      <w:r w:rsidR="00BE26F4">
        <w:rPr>
          <w:rFonts w:ascii="Arial" w:hAnsi="Arial" w:cs="Arial"/>
          <w:sz w:val="24"/>
          <w:szCs w:val="24"/>
          <w:lang w:val="el-GR"/>
        </w:rPr>
        <w:t xml:space="preserve"> της </w:t>
      </w:r>
      <w:proofErr w:type="spellStart"/>
      <w:r w:rsidR="00BE26F4">
        <w:rPr>
          <w:rFonts w:ascii="Arial" w:hAnsi="Arial" w:cs="Arial"/>
          <w:sz w:val="24"/>
          <w:szCs w:val="24"/>
          <w:lang w:val="el-GR"/>
        </w:rPr>
        <w:t>περιοχης</w:t>
      </w:r>
      <w:proofErr w:type="spellEnd"/>
      <w:r w:rsidR="00BE26F4">
        <w:rPr>
          <w:rFonts w:ascii="Arial" w:hAnsi="Arial" w:cs="Arial"/>
          <w:sz w:val="24"/>
          <w:szCs w:val="24"/>
          <w:lang w:val="el-GR"/>
        </w:rPr>
        <w:t xml:space="preserve"> που </w:t>
      </w:r>
      <w:proofErr w:type="spellStart"/>
      <w:r w:rsidR="00BE26F4">
        <w:rPr>
          <w:rFonts w:ascii="Arial" w:hAnsi="Arial" w:cs="Arial"/>
          <w:sz w:val="24"/>
          <w:szCs w:val="24"/>
          <w:lang w:val="el-GR"/>
        </w:rPr>
        <w:t>εξηπειρετει</w:t>
      </w:r>
      <w:proofErr w:type="spellEnd"/>
      <w:r w:rsidR="00BE26F4">
        <w:rPr>
          <w:rFonts w:ascii="Arial" w:hAnsi="Arial" w:cs="Arial"/>
          <w:sz w:val="24"/>
          <w:szCs w:val="24"/>
          <w:lang w:val="el-GR"/>
        </w:rPr>
        <w:t xml:space="preserve"> το φράγμα.</w:t>
      </w:r>
    </w:p>
    <w:p w14:paraId="185685DE" w14:textId="77777777" w:rsidR="00202AD4" w:rsidRPr="00A56655" w:rsidRDefault="00202AD4" w:rsidP="00BF6B32">
      <w:pPr>
        <w:rPr>
          <w:rFonts w:ascii="Arial" w:hAnsi="Arial" w:cs="Arial"/>
          <w:sz w:val="24"/>
          <w:szCs w:val="24"/>
          <w:lang w:val="el-GR"/>
        </w:rPr>
      </w:pPr>
    </w:p>
    <w:p w14:paraId="4A5130F6" w14:textId="11D7A15F" w:rsidR="00015E9A" w:rsidRDefault="00015E9A" w:rsidP="00BF6B32">
      <w:pPr>
        <w:rPr>
          <w:rFonts w:ascii="Arial" w:hAnsi="Arial" w:cs="Arial"/>
          <w:sz w:val="24"/>
          <w:szCs w:val="24"/>
          <w:lang w:val="el-GR"/>
        </w:rPr>
      </w:pPr>
      <w:r>
        <w:rPr>
          <w:rFonts w:ascii="Arial" w:hAnsi="Arial" w:cs="Arial"/>
          <w:sz w:val="24"/>
          <w:szCs w:val="24"/>
          <w:lang w:val="el-GR"/>
        </w:rPr>
        <w:lastRenderedPageBreak/>
        <w:t>Μεθοδολογία</w:t>
      </w:r>
    </w:p>
    <w:p w14:paraId="5496DB27" w14:textId="149F9CDB" w:rsidR="00BF6B32" w:rsidRPr="00BF6B32" w:rsidRDefault="00BF6B32" w:rsidP="00BF6B32">
      <w:pPr>
        <w:rPr>
          <w:rFonts w:ascii="Arial" w:hAnsi="Arial" w:cs="Arial"/>
          <w:sz w:val="24"/>
          <w:szCs w:val="24"/>
          <w:lang w:val="el-GR"/>
        </w:rPr>
      </w:pPr>
      <w:r w:rsidRPr="00BF6B32">
        <w:rPr>
          <w:rFonts w:ascii="Arial" w:hAnsi="Arial" w:cs="Arial"/>
          <w:sz w:val="24"/>
          <w:szCs w:val="24"/>
          <w:lang w:val="el-GR"/>
        </w:rPr>
        <w:t>Αρχικά</w:t>
      </w:r>
      <w:r w:rsidRPr="00BF6B32">
        <w:rPr>
          <w:rFonts w:ascii="Arial" w:eastAsia="Arial" w:hAnsi="Arial" w:cs="Arial"/>
          <w:sz w:val="24"/>
          <w:szCs w:val="24"/>
          <w:lang w:val="el-GR"/>
        </w:rPr>
        <w:t xml:space="preserve"> </w:t>
      </w:r>
      <w:r w:rsidRPr="00BF6B32">
        <w:rPr>
          <w:rFonts w:ascii="Arial" w:hAnsi="Arial" w:cs="Arial"/>
          <w:sz w:val="24"/>
          <w:szCs w:val="24"/>
          <w:lang w:val="el-GR"/>
        </w:rPr>
        <w:t>βρεθήκαν</w:t>
      </w:r>
      <w:r w:rsidRPr="00BF6B32">
        <w:rPr>
          <w:rFonts w:ascii="Arial" w:eastAsia="Arial" w:hAnsi="Arial" w:cs="Arial"/>
          <w:sz w:val="24"/>
          <w:szCs w:val="24"/>
          <w:lang w:val="el-GR"/>
        </w:rPr>
        <w:t xml:space="preserve"> </w:t>
      </w:r>
      <w:r w:rsidRPr="00BF6B32">
        <w:rPr>
          <w:rFonts w:ascii="Arial" w:hAnsi="Arial" w:cs="Arial"/>
          <w:sz w:val="24"/>
          <w:szCs w:val="24"/>
          <w:lang w:val="el-GR"/>
        </w:rPr>
        <w:t>οι αρδευτικές ανάγκες της περιοχής</w:t>
      </w:r>
      <w:r w:rsidRPr="00BF6B32">
        <w:rPr>
          <w:rFonts w:ascii="Arial" w:eastAsia="Arial" w:hAnsi="Arial" w:cs="Arial"/>
          <w:sz w:val="24"/>
          <w:szCs w:val="24"/>
          <w:lang w:val="el-GR"/>
        </w:rPr>
        <w:t xml:space="preserve"> </w:t>
      </w:r>
      <w:r w:rsidRPr="00BF6B32">
        <w:rPr>
          <w:rFonts w:ascii="Arial" w:hAnsi="Arial" w:cs="Arial"/>
          <w:sz w:val="24"/>
          <w:szCs w:val="24"/>
          <w:lang w:val="el-GR"/>
        </w:rPr>
        <w:t>που εξυπηρετείται από το φράγμα</w:t>
      </w:r>
      <w:r w:rsidRPr="00BF6B32">
        <w:rPr>
          <w:rFonts w:ascii="Arial" w:eastAsia="Arial" w:hAnsi="Arial" w:cs="Arial"/>
          <w:sz w:val="24"/>
          <w:szCs w:val="24"/>
          <w:lang w:val="el-GR"/>
        </w:rPr>
        <w:t xml:space="preserve"> </w:t>
      </w:r>
      <w:r w:rsidRPr="00BF6B32">
        <w:rPr>
          <w:rFonts w:ascii="Arial" w:hAnsi="Arial" w:cs="Arial"/>
          <w:sz w:val="24"/>
          <w:szCs w:val="24"/>
          <w:lang w:val="el-GR"/>
        </w:rPr>
        <w:t>της Ιεράπετρας. Για τον σκοπό</w:t>
      </w:r>
      <w:r w:rsidRPr="00BF6B32">
        <w:rPr>
          <w:rFonts w:ascii="Arial" w:eastAsia="Arial" w:hAnsi="Arial" w:cs="Arial"/>
          <w:sz w:val="24"/>
          <w:szCs w:val="24"/>
          <w:lang w:val="el-GR"/>
        </w:rPr>
        <w:t xml:space="preserve"> </w:t>
      </w:r>
      <w:r w:rsidRPr="00BF6B32">
        <w:rPr>
          <w:rFonts w:ascii="Arial" w:hAnsi="Arial" w:cs="Arial"/>
          <w:sz w:val="24"/>
          <w:szCs w:val="24"/>
          <w:lang w:val="el-GR"/>
        </w:rPr>
        <w:t>αυτό χρησιμοποιήθηκε</w:t>
      </w:r>
      <w:r w:rsidRPr="00BF6B32">
        <w:rPr>
          <w:rFonts w:ascii="Arial" w:eastAsia="Arial" w:hAnsi="Arial" w:cs="Arial"/>
          <w:sz w:val="24"/>
          <w:szCs w:val="24"/>
          <w:lang w:val="el-GR"/>
        </w:rPr>
        <w:t xml:space="preserve"> </w:t>
      </w:r>
      <w:r w:rsidRPr="00BF6B32">
        <w:rPr>
          <w:rFonts w:ascii="Arial" w:hAnsi="Arial" w:cs="Arial"/>
          <w:sz w:val="24"/>
          <w:szCs w:val="24"/>
          <w:lang w:val="el-GR"/>
        </w:rPr>
        <w:t>ο αρδευτικός</w:t>
      </w:r>
      <w:r w:rsidRPr="00BF6B32">
        <w:rPr>
          <w:rFonts w:ascii="Arial" w:eastAsia="Arial" w:hAnsi="Arial" w:cs="Arial"/>
          <w:sz w:val="24"/>
          <w:szCs w:val="24"/>
          <w:lang w:val="el-GR"/>
        </w:rPr>
        <w:t xml:space="preserve"> </w:t>
      </w:r>
      <w:r w:rsidRPr="00BF6B32">
        <w:rPr>
          <w:rFonts w:ascii="Arial" w:hAnsi="Arial" w:cs="Arial"/>
          <w:sz w:val="24"/>
          <w:szCs w:val="24"/>
          <w:lang w:val="el-GR"/>
        </w:rPr>
        <w:t>χάρτης</w:t>
      </w:r>
      <w:r w:rsidRPr="00BF6B32">
        <w:rPr>
          <w:rFonts w:ascii="Arial" w:eastAsia="Arial" w:hAnsi="Arial" w:cs="Arial"/>
          <w:sz w:val="24"/>
          <w:szCs w:val="24"/>
          <w:lang w:val="el-GR"/>
        </w:rPr>
        <w:t xml:space="preserve"> </w:t>
      </w:r>
      <w:r w:rsidRPr="00BF6B32">
        <w:rPr>
          <w:rFonts w:ascii="Arial" w:hAnsi="Arial" w:cs="Arial"/>
          <w:sz w:val="24"/>
          <w:szCs w:val="24"/>
          <w:lang w:val="el-GR"/>
        </w:rPr>
        <w:t>που είναι αναρτημένος</w:t>
      </w:r>
      <w:r w:rsidRPr="00BF6B32">
        <w:rPr>
          <w:rFonts w:ascii="Arial" w:eastAsia="Arial" w:hAnsi="Arial" w:cs="Arial"/>
          <w:sz w:val="24"/>
          <w:szCs w:val="24"/>
          <w:lang w:val="el-GR"/>
        </w:rPr>
        <w:t xml:space="preserve"> </w:t>
      </w:r>
      <w:r w:rsidRPr="00BF6B32">
        <w:rPr>
          <w:rFonts w:ascii="Arial" w:hAnsi="Arial" w:cs="Arial"/>
          <w:sz w:val="24"/>
          <w:szCs w:val="24"/>
          <w:lang w:val="el-GR"/>
        </w:rPr>
        <w:t>στην επίσημη</w:t>
      </w:r>
      <w:r w:rsidRPr="00BF6B32">
        <w:rPr>
          <w:rFonts w:ascii="Arial" w:eastAsia="Arial" w:hAnsi="Arial" w:cs="Arial"/>
          <w:sz w:val="24"/>
          <w:szCs w:val="24"/>
          <w:lang w:val="el-GR"/>
        </w:rPr>
        <w:t xml:space="preserve"> </w:t>
      </w:r>
      <w:r w:rsidRPr="00BF6B32">
        <w:rPr>
          <w:rFonts w:ascii="Arial" w:hAnsi="Arial" w:cs="Arial"/>
          <w:sz w:val="24"/>
          <w:szCs w:val="24"/>
          <w:lang w:val="el-GR"/>
        </w:rPr>
        <w:t>σελίδα</w:t>
      </w:r>
      <w:r w:rsidRPr="00BF6B32">
        <w:rPr>
          <w:rFonts w:ascii="Arial" w:eastAsia="Arial" w:hAnsi="Arial" w:cs="Arial"/>
          <w:sz w:val="24"/>
          <w:szCs w:val="24"/>
          <w:lang w:val="el-GR"/>
        </w:rPr>
        <w:t xml:space="preserve"> </w:t>
      </w:r>
      <w:r w:rsidRPr="00BF6B32">
        <w:rPr>
          <w:rFonts w:ascii="Arial" w:hAnsi="Arial" w:cs="Arial"/>
          <w:sz w:val="24"/>
          <w:szCs w:val="24"/>
          <w:lang w:val="el-GR"/>
        </w:rPr>
        <w:t>του ΤΟΕΒ, μέσω</w:t>
      </w:r>
      <w:r w:rsidRPr="00BF6B32">
        <w:rPr>
          <w:rFonts w:ascii="Arial" w:eastAsia="Arial" w:hAnsi="Arial" w:cs="Arial"/>
          <w:sz w:val="24"/>
          <w:szCs w:val="24"/>
          <w:lang w:val="el-GR"/>
        </w:rPr>
        <w:t xml:space="preserve"> </w:t>
      </w:r>
      <w:r w:rsidRPr="00BF6B32">
        <w:rPr>
          <w:rFonts w:ascii="Arial" w:hAnsi="Arial" w:cs="Arial"/>
          <w:sz w:val="24"/>
          <w:szCs w:val="24"/>
          <w:lang w:val="el-GR"/>
        </w:rPr>
        <w:t>του οποίου</w:t>
      </w:r>
      <w:r w:rsidRPr="00BF6B32">
        <w:rPr>
          <w:rFonts w:ascii="Arial" w:eastAsia="Arial" w:hAnsi="Arial" w:cs="Arial"/>
          <w:sz w:val="24"/>
          <w:szCs w:val="24"/>
          <w:lang w:val="el-GR"/>
        </w:rPr>
        <w:t xml:space="preserve"> </w:t>
      </w:r>
      <w:r w:rsidRPr="00BF6B32">
        <w:rPr>
          <w:rFonts w:ascii="Arial" w:hAnsi="Arial" w:cs="Arial"/>
          <w:sz w:val="24"/>
          <w:szCs w:val="24"/>
          <w:lang w:val="el-GR"/>
        </w:rPr>
        <w:t>προσδιορίστηκε η γεωγραφική έκταση επιρροής του φράγματος. Από την ανάλυση</w:t>
      </w:r>
      <w:r w:rsidRPr="00BF6B32">
        <w:rPr>
          <w:rFonts w:ascii="Arial" w:eastAsia="Arial" w:hAnsi="Arial" w:cs="Arial"/>
          <w:sz w:val="24"/>
          <w:szCs w:val="24"/>
          <w:lang w:val="el-GR"/>
        </w:rPr>
        <w:t xml:space="preserve"> </w:t>
      </w:r>
      <w:r w:rsidRPr="00BF6B32">
        <w:rPr>
          <w:rFonts w:ascii="Arial" w:hAnsi="Arial" w:cs="Arial"/>
          <w:sz w:val="24"/>
          <w:szCs w:val="24"/>
          <w:lang w:val="el-GR"/>
        </w:rPr>
        <w:t>του χάρτη προέκυψε ότι η περιοχή</w:t>
      </w:r>
      <w:r w:rsidRPr="00BF6B32">
        <w:rPr>
          <w:rFonts w:ascii="Arial" w:eastAsia="Arial" w:hAnsi="Arial" w:cs="Arial"/>
          <w:sz w:val="24"/>
          <w:szCs w:val="24"/>
          <w:lang w:val="el-GR"/>
        </w:rPr>
        <w:t xml:space="preserve"> </w:t>
      </w:r>
      <w:r w:rsidRPr="00BF6B32">
        <w:rPr>
          <w:rFonts w:ascii="Arial" w:hAnsi="Arial" w:cs="Arial"/>
          <w:sz w:val="24"/>
          <w:szCs w:val="24"/>
          <w:lang w:val="el-GR"/>
        </w:rPr>
        <w:t>που εξυπηρετεί</w:t>
      </w:r>
      <w:r w:rsidRPr="00BF6B32">
        <w:rPr>
          <w:rFonts w:ascii="Arial" w:eastAsia="Arial" w:hAnsi="Arial" w:cs="Arial"/>
          <w:sz w:val="24"/>
          <w:szCs w:val="24"/>
          <w:lang w:val="el-GR"/>
        </w:rPr>
        <w:t xml:space="preserve"> </w:t>
      </w:r>
      <w:r w:rsidRPr="00BF6B32">
        <w:rPr>
          <w:rFonts w:ascii="Arial" w:hAnsi="Arial" w:cs="Arial"/>
          <w:sz w:val="24"/>
          <w:szCs w:val="24"/>
          <w:lang w:val="el-GR"/>
        </w:rPr>
        <w:t>το φράγμα είναι ο Δήμος</w:t>
      </w:r>
      <w:r w:rsidRPr="00BF6B32">
        <w:rPr>
          <w:rFonts w:ascii="Arial" w:eastAsia="Arial" w:hAnsi="Arial" w:cs="Arial"/>
          <w:sz w:val="24"/>
          <w:szCs w:val="24"/>
          <w:lang w:val="el-GR"/>
        </w:rPr>
        <w:t xml:space="preserve"> </w:t>
      </w:r>
      <w:r w:rsidRPr="00BF6B32">
        <w:rPr>
          <w:rFonts w:ascii="Arial" w:hAnsi="Arial" w:cs="Arial"/>
          <w:sz w:val="24"/>
          <w:szCs w:val="24"/>
          <w:lang w:val="el-GR"/>
        </w:rPr>
        <w:t>της Ιεράπετρας</w:t>
      </w:r>
      <w:r w:rsidRPr="00BF6B32">
        <w:rPr>
          <w:rFonts w:ascii="Arial" w:eastAsia="Arial" w:hAnsi="Arial" w:cs="Arial"/>
          <w:sz w:val="24"/>
          <w:szCs w:val="24"/>
          <w:lang w:val="el-GR"/>
        </w:rPr>
        <w:t xml:space="preserve"> </w:t>
      </w:r>
      <w:r w:rsidRPr="00BF6B32">
        <w:rPr>
          <w:rFonts w:ascii="Arial" w:hAnsi="Arial" w:cs="Arial"/>
          <w:sz w:val="24"/>
          <w:szCs w:val="24"/>
          <w:lang w:val="el-GR"/>
        </w:rPr>
        <w:t>και η Δημοτική Ενότητα της Ιεράπετρας.</w:t>
      </w:r>
      <w:r w:rsidRPr="00BF6B32">
        <w:rPr>
          <w:rFonts w:ascii="Arial" w:eastAsia="Arial" w:hAnsi="Arial" w:cs="Arial"/>
          <w:sz w:val="24"/>
          <w:szCs w:val="24"/>
          <w:lang w:val="el-GR"/>
        </w:rPr>
        <w:t xml:space="preserve"> </w:t>
      </w:r>
    </w:p>
    <w:p w14:paraId="672DF258" w14:textId="36267EF2" w:rsidR="00BF6B32" w:rsidRPr="00BE26F4" w:rsidRDefault="00000000" w:rsidP="00BF6B32">
      <w:pPr>
        <w:rPr>
          <w:rFonts w:ascii="Arial" w:hAnsi="Arial" w:cs="Arial"/>
          <w:sz w:val="24"/>
          <w:szCs w:val="24"/>
          <w:lang w:val="el-GR"/>
        </w:rPr>
      </w:pPr>
      <w:r>
        <w:rPr>
          <w:rFonts w:ascii="Arial" w:hAnsi="Arial" w:cs="Arial"/>
          <w:sz w:val="24"/>
          <w:szCs w:val="24"/>
        </w:rPr>
      </w:r>
      <w:r>
        <w:rPr>
          <w:rFonts w:ascii="Arial" w:hAnsi="Arial" w:cs="Arial"/>
          <w:sz w:val="24"/>
          <w:szCs w:val="24"/>
        </w:rPr>
        <w:pict w14:anchorId="093D3053">
          <v:group id="Group 96883" o:spid="_x0000_s2094" style="width:432.1pt;height:157.9pt;mso-position-horizontal-relative:char;mso-position-vertical-relative:line" coordsize="54873,20053">
            <v:rect id="Rectangle 13011" o:spid="_x0000_s2095" style="position:absolute;top:279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vZ6xAAAAN4AAAAPAAAAZHJzL2Rvd25yZXYueG1sRE9Li8Iw&#10;EL4L+x/CLHjTtAqi1SiyKnr0seDubWjGtmwzKU201V9vBGFv8/E9Z7ZoTSluVLvCsoK4H4EgTq0u&#10;OFPwfdr0xiCcR9ZYWiYFd3KwmH90Zpho2/CBbkefiRDCLkEFufdVIqVLczLo+rYiDtzF1gZ9gHUm&#10;dY1NCDelHETRSBosODTkWNFXTunf8WoUbMfV8mdnH01Wrn+35/15sjpNvFLdz3Y5BeGp9f/it3un&#10;w/xhFMfweifcIOdPAAAA//8DAFBLAQItABQABgAIAAAAIQDb4fbL7gAAAIUBAAATAAAAAAAAAAAA&#10;AAAAAAAAAABbQ29udGVudF9UeXBlc10ueG1sUEsBAi0AFAAGAAgAAAAhAFr0LFu/AAAAFQEAAAsA&#10;AAAAAAAAAAAAAAAAHwEAAF9yZWxzLy5yZWxzUEsBAi0AFAAGAAgAAAAhAMfW9nrEAAAA3gAAAA8A&#10;AAAAAAAAAAAAAAAABwIAAGRycy9kb3ducmV2LnhtbFBLBQYAAAAAAwADALcAAAD4AgAAAAA=&#10;" filled="f" stroked="f">
              <v:textbox inset="0,0,0,0">
                <w:txbxContent>
                  <w:p w14:paraId="1515F5DF" w14:textId="77777777" w:rsidR="00BF6B32" w:rsidRDefault="00BF6B32" w:rsidP="00BF6B32">
                    <w:r>
                      <w:rPr>
                        <w:rFonts w:ascii="Calibri" w:eastAsia="Calibri" w:hAnsi="Calibri" w:cs="Calibri"/>
                      </w:rPr>
                      <w:t xml:space="preserve"> </w:t>
                    </w:r>
                  </w:p>
                </w:txbxContent>
              </v:textbox>
            </v:rect>
            <v:rect id="Rectangle 13012" o:spid="_x0000_s2096" style="position:absolute;top:564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GgNxQAAAN4AAAAPAAAAZHJzL2Rvd25yZXYueG1sRE9Na8JA&#10;EL0X+h+WKXhrNloomrqKqMUcNRbS3obsmASzsyG7mthf7wqF3ubxPme+HEwjrtS52rKCcRSDIC6s&#10;rrlU8HX8fJ2CcB5ZY2OZFNzIwXLx/DTHRNueD3TNfClCCLsEFVTet4mUrqjIoItsSxy4k+0M+gC7&#10;UuoO+xBuGjmJ43dpsObQUGFL64qKc3YxCnbTdvWd2t++bLY/u3yfzzbHmVdq9DKsPkB4Gvy/+M+d&#10;6jD/LR5P4PFOuEEu7gAAAP//AwBQSwECLQAUAAYACAAAACEA2+H2y+4AAACFAQAAEwAAAAAAAAAA&#10;AAAAAAAAAAAAW0NvbnRlbnRfVHlwZXNdLnhtbFBLAQItABQABgAIAAAAIQBa9CxbvwAAABUBAAAL&#10;AAAAAAAAAAAAAAAAAB8BAABfcmVscy8ucmVsc1BLAQItABQABgAIAAAAIQA3BGgNxQAAAN4AAAAP&#10;AAAAAAAAAAAAAAAAAAcCAABkcnMvZG93bnJldi54bWxQSwUGAAAAAAMAAwC3AAAA+QIAAAAA&#10;" filled="f" stroked="f">
              <v:textbox inset="0,0,0,0">
                <w:txbxContent>
                  <w:p w14:paraId="06861646" w14:textId="77777777" w:rsidR="00BF6B32" w:rsidRDefault="00BF6B32" w:rsidP="00BF6B32">
                    <w:r>
                      <w:rPr>
                        <w:rFonts w:ascii="Calibri" w:eastAsia="Calibri" w:hAnsi="Calibri" w:cs="Calibri"/>
                      </w:rPr>
                      <w:t xml:space="preserve"> </w:t>
                    </w:r>
                  </w:p>
                </w:txbxContent>
              </v:textbox>
            </v:rect>
            <v:rect id="Rectangle 13013" o:spid="_x0000_s2097" style="position:absolute;top:8512;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M2WxQAAAN4AAAAPAAAAZHJzL2Rvd25yZXYueG1sRE9Na8JA&#10;EL0X/A/LCN6ajQpFU1cRtZhjG4XY25Adk2B2NmS3JvbXdwuF3ubxPme1GUwj7tS52rKCaRSDIC6s&#10;rrlUcD69PS9AOI+ssbFMCh7kYLMePa0w0bbnD7pnvhQhhF2CCirv20RKV1Rk0EW2JQ7c1XYGfYBd&#10;KXWHfQg3jZzF8Ys0WHNoqLClXUXFLfsyCo6LdntJ7XdfNofPY/6eL/enpVdqMh62ryA8Df5f/OdO&#10;dZg/j6dz+H0n3CDXPwAAAP//AwBQSwECLQAUAAYACAAAACEA2+H2y+4AAACFAQAAEwAAAAAAAAAA&#10;AAAAAAAAAAAAW0NvbnRlbnRfVHlwZXNdLnhtbFBLAQItABQABgAIAAAAIQBa9CxbvwAAABUBAAAL&#10;AAAAAAAAAAAAAAAAAB8BAABfcmVscy8ucmVsc1BLAQItABQABgAIAAAAIQBYSM2WxQAAAN4AAAAP&#10;AAAAAAAAAAAAAAAAAAcCAABkcnMvZG93bnJldi54bWxQSwUGAAAAAAMAAwC3AAAA+QIAAAAA&#10;" filled="f" stroked="f">
              <v:textbox inset="0,0,0,0">
                <w:txbxContent>
                  <w:p w14:paraId="6DD0AE77" w14:textId="77777777" w:rsidR="00BF6B32" w:rsidRDefault="00BF6B32" w:rsidP="00BF6B32">
                    <w:r>
                      <w:rPr>
                        <w:rFonts w:ascii="Calibri" w:eastAsia="Calibri" w:hAnsi="Calibri" w:cs="Calibri"/>
                      </w:rPr>
                      <w:t xml:space="preserve"> </w:t>
                    </w:r>
                  </w:p>
                </w:txbxContent>
              </v:textbox>
            </v:rect>
            <v:rect id="Rectangle 13014" o:spid="_x0000_s2098" style="position:absolute;top:11362;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VXixQAAAN4AAAAPAAAAZHJzL2Rvd25yZXYueG1sRE9Na8JA&#10;EL0X/A/LCN7qRi0lpq4iajHHNhG0tyE7TUKzsyG7Nam/3i0UepvH+5zVZjCNuFLnassKZtMIBHFh&#10;dc2lglP++hiDcB5ZY2OZFPyQg8169LDCRNue3+ma+VKEEHYJKqi8bxMpXVGRQTe1LXHgPm1n0AfY&#10;lVJ32Idw08h5FD1LgzWHhgpb2lVUfGXfRsExbreX1N76sjl8HM9v5+U+X3qlJuNh+wLC0+D/xX/u&#10;VIf5i2j2BL/vhBvk+g4AAP//AwBQSwECLQAUAAYACAAAACEA2+H2y+4AAACFAQAAEwAAAAAAAAAA&#10;AAAAAAAAAAAAW0NvbnRlbnRfVHlwZXNdLnhtbFBLAQItABQABgAIAAAAIQBa9CxbvwAAABUBAAAL&#10;AAAAAAAAAAAAAAAAAB8BAABfcmVscy8ucmVsc1BLAQItABQABgAIAAAAIQDXoVXixQAAAN4AAAAP&#10;AAAAAAAAAAAAAAAAAAcCAABkcnMvZG93bnJldi54bWxQSwUGAAAAAAMAAwC3AAAA+QIAAAAA&#10;" filled="f" stroked="f">
              <v:textbox inset="0,0,0,0">
                <w:txbxContent>
                  <w:p w14:paraId="2157D470" w14:textId="77777777" w:rsidR="00BF6B32" w:rsidRDefault="00BF6B32" w:rsidP="00BF6B32">
                    <w:r>
                      <w:rPr>
                        <w:rFonts w:ascii="Calibri" w:eastAsia="Calibri" w:hAnsi="Calibri" w:cs="Calibri"/>
                      </w:rPr>
                      <w:t xml:space="preserve"> </w:t>
                    </w:r>
                  </w:p>
                </w:txbxContent>
              </v:textbox>
            </v:rect>
            <v:rect id="Rectangle 13015" o:spid="_x0000_s2099" style="position:absolute;top:1421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fB5xQAAAN4AAAAPAAAAZHJzL2Rvd25yZXYueG1sRE9Na8JA&#10;EL0X/A/LCN7qRqUlpq4iajHHNhG0tyE7TUKzsyG7Nam/3i0UepvH+5zVZjCNuFLnassKZtMIBHFh&#10;dc2lglP++hiDcB5ZY2OZFPyQg8169LDCRNue3+ma+VKEEHYJKqi8bxMpXVGRQTe1LXHgPm1n0AfY&#10;lVJ32Idw08h5FD1LgzWHhgpb2lVUfGXfRsExbreX1N76sjl8HM9v5+U+X3qlJuNh+wLC0+D/xX/u&#10;VIf5i2j2BL/vhBvk+g4AAP//AwBQSwECLQAUAAYACAAAACEA2+H2y+4AAACFAQAAEwAAAAAAAAAA&#10;AAAAAAAAAAAAW0NvbnRlbnRfVHlwZXNdLnhtbFBLAQItABQABgAIAAAAIQBa9CxbvwAAABUBAAAL&#10;AAAAAAAAAAAAAAAAAB8BAABfcmVscy8ucmVsc1BLAQItABQABgAIAAAAIQC47fB5xQAAAN4AAAAP&#10;AAAAAAAAAAAAAAAAAAcCAABkcnMvZG93bnJldi54bWxQSwUGAAAAAAMAAwC3AAAA+QIAAAAA&#10;" filled="f" stroked="f">
              <v:textbox inset="0,0,0,0">
                <w:txbxContent>
                  <w:p w14:paraId="0BC3A238" w14:textId="77777777" w:rsidR="00BF6B32" w:rsidRDefault="00BF6B32" w:rsidP="00BF6B32">
                    <w:r>
                      <w:rPr>
                        <w:rFonts w:ascii="Calibri" w:eastAsia="Calibri" w:hAnsi="Calibri" w:cs="Calibri"/>
                      </w:rPr>
                      <w:t xml:space="preserve"> </w:t>
                    </w:r>
                  </w:p>
                </w:txbxContent>
              </v:textbox>
            </v:rect>
            <v:shape id="Picture 13020" o:spid="_x0000_s2100" type="#_x0000_t75" style="position:absolute;left:9;width:54864;height:200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78VxwAAAN4AAAAPAAAAZHJzL2Rvd25yZXYueG1sRI9BS8NA&#10;EIXvgv9hGcFLsJtWEEm7LaUSEA+iqQi9DdkxCWZnY3ZM4793DoK3GebNe+/b7ObQm4nG1EV2sFzk&#10;YIjr6DtuHLwdy5t7MEmQPfaRycEPJdhtLy82WPh45leaKmmMmnAq0EErMhTWprqlgGkRB2K9fcQx&#10;oOg6NtaPeFbz0NtVnt/ZgB1rQosDHVqqP6vv4OCBn7IvfFlO8l4OUmVldjjtn527vpr3azBCs/yL&#10;/74fvda/zVcKoDg6g93+AgAA//8DAFBLAQItABQABgAIAAAAIQDb4fbL7gAAAIUBAAATAAAAAAAA&#10;AAAAAAAAAAAAAABbQ29udGVudF9UeXBlc10ueG1sUEsBAi0AFAAGAAgAAAAhAFr0LFu/AAAAFQEA&#10;AAsAAAAAAAAAAAAAAAAAHwEAAF9yZWxzLy5yZWxzUEsBAi0AFAAGAAgAAAAhADZfvxXHAAAA3gAA&#10;AA8AAAAAAAAAAAAAAAAABwIAAGRycy9kb3ducmV2LnhtbFBLBQYAAAAAAwADALcAAAD7AgAAAAA=&#10;">
              <v:imagedata r:id="rId70" o:title=""/>
            </v:shape>
            <w10:anchorlock/>
          </v:group>
        </w:pict>
      </w:r>
      <w:r w:rsidR="00BF6B32" w:rsidRPr="00BF6B32">
        <w:rPr>
          <w:rFonts w:ascii="Arial" w:eastAsia="Calibri" w:hAnsi="Arial" w:cs="Arial"/>
          <w:sz w:val="24"/>
          <w:szCs w:val="24"/>
          <w:lang w:val="el-GR"/>
        </w:rPr>
        <w:t xml:space="preserve"> </w:t>
      </w:r>
    </w:p>
    <w:p w14:paraId="62A8F5C0" w14:textId="294EF184" w:rsidR="00BE26F4" w:rsidRDefault="00BF6B32" w:rsidP="00BF6B32">
      <w:pPr>
        <w:rPr>
          <w:rFonts w:ascii="Arial" w:eastAsia="Calibri" w:hAnsi="Arial" w:cs="Arial"/>
          <w:i/>
          <w:color w:val="44546A"/>
          <w:sz w:val="24"/>
          <w:szCs w:val="24"/>
          <w:lang w:val="el-GR"/>
        </w:rPr>
      </w:pPr>
      <w:r w:rsidRPr="00BF6B32">
        <w:rPr>
          <w:rFonts w:ascii="Arial" w:eastAsia="Calibri" w:hAnsi="Arial" w:cs="Arial"/>
          <w:i/>
          <w:color w:val="44546A"/>
          <w:sz w:val="24"/>
          <w:szCs w:val="24"/>
          <w:lang w:val="el-GR"/>
        </w:rPr>
        <w:t xml:space="preserve">Εικόνα 25- </w:t>
      </w:r>
      <w:proofErr w:type="spellStart"/>
      <w:r w:rsidRPr="00BF6B32">
        <w:rPr>
          <w:rFonts w:ascii="Arial" w:eastAsia="Calibri" w:hAnsi="Arial" w:cs="Arial"/>
          <w:i/>
          <w:color w:val="44546A"/>
          <w:sz w:val="24"/>
          <w:szCs w:val="24"/>
          <w:lang w:val="el-GR"/>
        </w:rPr>
        <w:t>Αδρευτικός</w:t>
      </w:r>
      <w:proofErr w:type="spellEnd"/>
      <w:r w:rsidRPr="00BF6B32">
        <w:rPr>
          <w:rFonts w:ascii="Arial" w:eastAsia="Calibri" w:hAnsi="Arial" w:cs="Arial"/>
          <w:i/>
          <w:color w:val="44546A"/>
          <w:sz w:val="24"/>
          <w:szCs w:val="24"/>
          <w:lang w:val="el-GR"/>
        </w:rPr>
        <w:t xml:space="preserve"> </w:t>
      </w:r>
      <w:proofErr w:type="spellStart"/>
      <w:r w:rsidRPr="00BF6B32">
        <w:rPr>
          <w:rFonts w:ascii="Arial" w:eastAsia="Calibri" w:hAnsi="Arial" w:cs="Arial"/>
          <w:i/>
          <w:color w:val="44546A"/>
          <w:sz w:val="24"/>
          <w:szCs w:val="24"/>
          <w:lang w:val="el-GR"/>
        </w:rPr>
        <w:t>χαρτης</w:t>
      </w:r>
      <w:proofErr w:type="spellEnd"/>
      <w:r w:rsidRPr="00BF6B32">
        <w:rPr>
          <w:rFonts w:ascii="Arial" w:eastAsia="Calibri" w:hAnsi="Arial" w:cs="Arial"/>
          <w:i/>
          <w:color w:val="44546A"/>
          <w:sz w:val="24"/>
          <w:szCs w:val="24"/>
          <w:lang w:val="el-GR"/>
        </w:rPr>
        <w:t xml:space="preserve"> </w:t>
      </w:r>
      <w:proofErr w:type="spellStart"/>
      <w:r w:rsidRPr="00BF6B32">
        <w:rPr>
          <w:rFonts w:ascii="Arial" w:eastAsia="Calibri" w:hAnsi="Arial" w:cs="Arial"/>
          <w:i/>
          <w:color w:val="44546A"/>
          <w:sz w:val="24"/>
          <w:szCs w:val="24"/>
          <w:lang w:val="el-GR"/>
        </w:rPr>
        <w:t>απο</w:t>
      </w:r>
      <w:proofErr w:type="spellEnd"/>
      <w:r w:rsidRPr="00BF6B32">
        <w:rPr>
          <w:rFonts w:ascii="Arial" w:eastAsia="Calibri" w:hAnsi="Arial" w:cs="Arial"/>
          <w:i/>
          <w:color w:val="44546A"/>
          <w:sz w:val="24"/>
          <w:szCs w:val="24"/>
          <w:lang w:val="el-GR"/>
        </w:rPr>
        <w:t xml:space="preserve"> της σελίδα του Τ.Ο.Ε.Β. Κρήτης</w:t>
      </w:r>
    </w:p>
    <w:p w14:paraId="52EDFDC3" w14:textId="77777777" w:rsidR="00BE26F4" w:rsidRDefault="00BE26F4" w:rsidP="00BF6B32">
      <w:pPr>
        <w:rPr>
          <w:rFonts w:ascii="Arial" w:eastAsia="Calibri" w:hAnsi="Arial" w:cs="Arial"/>
          <w:i/>
          <w:color w:val="44546A"/>
          <w:sz w:val="24"/>
          <w:szCs w:val="24"/>
          <w:lang w:val="el-GR"/>
        </w:rPr>
      </w:pPr>
    </w:p>
    <w:p w14:paraId="3A441914" w14:textId="77777777" w:rsidR="00BE26F4" w:rsidRPr="00BF6B32" w:rsidRDefault="00BE26F4" w:rsidP="00BE26F4">
      <w:pPr>
        <w:rPr>
          <w:rFonts w:ascii="Arial" w:hAnsi="Arial" w:cs="Arial"/>
          <w:sz w:val="24"/>
          <w:szCs w:val="24"/>
          <w:lang w:val="el-GR"/>
        </w:rPr>
      </w:pPr>
      <w:r w:rsidRPr="00BF6B32">
        <w:rPr>
          <w:rFonts w:ascii="Arial" w:hAnsi="Arial" w:cs="Arial"/>
          <w:sz w:val="24"/>
          <w:szCs w:val="24"/>
          <w:lang w:val="el-GR"/>
        </w:rPr>
        <w:t>Στη συνέχεια προσδιορίστηκαν οι χρήσεις γης για την περιοχή</w:t>
      </w:r>
      <w:r w:rsidRPr="00BF6B32">
        <w:rPr>
          <w:rFonts w:ascii="Arial" w:eastAsia="Arial" w:hAnsi="Arial" w:cs="Arial"/>
          <w:sz w:val="24"/>
          <w:szCs w:val="24"/>
          <w:lang w:val="el-GR"/>
        </w:rPr>
        <w:t xml:space="preserve"> </w:t>
      </w:r>
      <w:r w:rsidRPr="00BF6B32">
        <w:rPr>
          <w:rFonts w:ascii="Arial" w:hAnsi="Arial" w:cs="Arial"/>
          <w:sz w:val="24"/>
          <w:szCs w:val="24"/>
          <w:lang w:val="el-GR"/>
        </w:rPr>
        <w:t>του Δήμου</w:t>
      </w:r>
      <w:r w:rsidRPr="00BF6B32">
        <w:rPr>
          <w:rFonts w:ascii="Arial" w:eastAsia="Arial" w:hAnsi="Arial" w:cs="Arial"/>
          <w:sz w:val="24"/>
          <w:szCs w:val="24"/>
          <w:lang w:val="el-GR"/>
        </w:rPr>
        <w:t xml:space="preserve"> </w:t>
      </w:r>
    </w:p>
    <w:p w14:paraId="6182EC4E" w14:textId="77777777" w:rsidR="00BE26F4" w:rsidRPr="00BF6B32" w:rsidRDefault="00BE26F4" w:rsidP="00BE26F4">
      <w:pPr>
        <w:rPr>
          <w:rFonts w:ascii="Arial" w:hAnsi="Arial" w:cs="Arial"/>
          <w:sz w:val="24"/>
          <w:szCs w:val="24"/>
          <w:lang w:val="el-GR"/>
        </w:rPr>
      </w:pPr>
      <w:r w:rsidRPr="00BF6B32">
        <w:rPr>
          <w:rFonts w:ascii="Arial" w:hAnsi="Arial" w:cs="Arial"/>
          <w:sz w:val="24"/>
          <w:szCs w:val="24"/>
          <w:lang w:val="el-GR"/>
        </w:rPr>
        <w:t>Ιεράπετρας</w:t>
      </w:r>
      <w:r w:rsidRPr="00BF6B32">
        <w:rPr>
          <w:rFonts w:ascii="Arial" w:eastAsia="Arial" w:hAnsi="Arial" w:cs="Arial"/>
          <w:sz w:val="24"/>
          <w:szCs w:val="24"/>
          <w:lang w:val="el-GR"/>
        </w:rPr>
        <w:t xml:space="preserve"> </w:t>
      </w:r>
      <w:r w:rsidRPr="00BF6B32">
        <w:rPr>
          <w:rFonts w:ascii="Arial" w:hAnsi="Arial" w:cs="Arial"/>
          <w:sz w:val="24"/>
          <w:szCs w:val="24"/>
          <w:lang w:val="el-GR"/>
        </w:rPr>
        <w:t>και της</w:t>
      </w:r>
      <w:r w:rsidRPr="00BF6B32">
        <w:rPr>
          <w:rFonts w:ascii="Arial" w:eastAsia="Arial" w:hAnsi="Arial" w:cs="Arial"/>
          <w:sz w:val="24"/>
          <w:szCs w:val="24"/>
          <w:lang w:val="el-GR"/>
        </w:rPr>
        <w:t xml:space="preserve"> </w:t>
      </w:r>
      <w:r w:rsidRPr="00BF6B32">
        <w:rPr>
          <w:rFonts w:ascii="Arial" w:hAnsi="Arial" w:cs="Arial"/>
          <w:sz w:val="24"/>
          <w:szCs w:val="24"/>
          <w:lang w:val="el-GR"/>
        </w:rPr>
        <w:t>Δημοτικής</w:t>
      </w:r>
      <w:r w:rsidRPr="00BF6B32">
        <w:rPr>
          <w:rFonts w:ascii="Arial" w:eastAsia="Arial" w:hAnsi="Arial" w:cs="Arial"/>
          <w:sz w:val="24"/>
          <w:szCs w:val="24"/>
          <w:lang w:val="el-GR"/>
        </w:rPr>
        <w:t xml:space="preserve"> </w:t>
      </w:r>
      <w:r w:rsidRPr="00BF6B32">
        <w:rPr>
          <w:rFonts w:ascii="Arial" w:hAnsi="Arial" w:cs="Arial"/>
          <w:sz w:val="24"/>
          <w:szCs w:val="24"/>
          <w:lang w:val="el-GR"/>
        </w:rPr>
        <w:t>Ενότητας</w:t>
      </w:r>
      <w:r w:rsidRPr="00BF6B32">
        <w:rPr>
          <w:rFonts w:ascii="Arial" w:eastAsia="Arial" w:hAnsi="Arial" w:cs="Arial"/>
          <w:sz w:val="24"/>
          <w:szCs w:val="24"/>
          <w:lang w:val="el-GR"/>
        </w:rPr>
        <w:t xml:space="preserve"> </w:t>
      </w:r>
      <w:r w:rsidRPr="00BF6B32">
        <w:rPr>
          <w:rFonts w:ascii="Arial" w:hAnsi="Arial" w:cs="Arial"/>
          <w:sz w:val="24"/>
          <w:szCs w:val="24"/>
          <w:lang w:val="el-GR"/>
        </w:rPr>
        <w:t>με βάση τα στατιστικά στοιχεία της Ελληνικής Στατιστικής</w:t>
      </w:r>
      <w:r w:rsidRPr="00BF6B32">
        <w:rPr>
          <w:rFonts w:ascii="Arial" w:eastAsia="Arial" w:hAnsi="Arial" w:cs="Arial"/>
          <w:sz w:val="24"/>
          <w:szCs w:val="24"/>
          <w:lang w:val="el-GR"/>
        </w:rPr>
        <w:t xml:space="preserve"> </w:t>
      </w:r>
      <w:r w:rsidRPr="00BF6B32">
        <w:rPr>
          <w:rFonts w:ascii="Arial" w:hAnsi="Arial" w:cs="Arial"/>
          <w:sz w:val="24"/>
          <w:szCs w:val="24"/>
          <w:lang w:val="el-GR"/>
        </w:rPr>
        <w:t>Αρχής (ΕΛΣΤΑΤ) για το έτος του 2020 που είναι και το έτος αναφοράς της παρούσας</w:t>
      </w:r>
      <w:r w:rsidRPr="00BF6B32">
        <w:rPr>
          <w:rFonts w:ascii="Arial" w:eastAsia="Arial" w:hAnsi="Arial" w:cs="Arial"/>
          <w:sz w:val="24"/>
          <w:szCs w:val="24"/>
          <w:lang w:val="el-GR"/>
        </w:rPr>
        <w:t xml:space="preserve"> </w:t>
      </w:r>
      <w:r w:rsidRPr="00BF6B32">
        <w:rPr>
          <w:rFonts w:ascii="Arial" w:hAnsi="Arial" w:cs="Arial"/>
          <w:sz w:val="24"/>
          <w:szCs w:val="24"/>
          <w:lang w:val="el-GR"/>
        </w:rPr>
        <w:t>διπλωματικής εργασίας. Μεγαλύτερη</w:t>
      </w:r>
      <w:r w:rsidRPr="00BF6B32">
        <w:rPr>
          <w:rFonts w:ascii="Arial" w:eastAsia="Arial" w:hAnsi="Arial" w:cs="Arial"/>
          <w:sz w:val="24"/>
          <w:szCs w:val="24"/>
          <w:lang w:val="el-GR"/>
        </w:rPr>
        <w:t xml:space="preserve"> </w:t>
      </w:r>
      <w:r w:rsidRPr="00BF6B32">
        <w:rPr>
          <w:rFonts w:ascii="Arial" w:hAnsi="Arial" w:cs="Arial"/>
          <w:sz w:val="24"/>
          <w:szCs w:val="24"/>
          <w:lang w:val="el-GR"/>
        </w:rPr>
        <w:t>σημασία</w:t>
      </w:r>
      <w:r w:rsidRPr="00BF6B32">
        <w:rPr>
          <w:rFonts w:ascii="Arial" w:eastAsia="Arial" w:hAnsi="Arial" w:cs="Arial"/>
          <w:sz w:val="24"/>
          <w:szCs w:val="24"/>
          <w:lang w:val="el-GR"/>
        </w:rPr>
        <w:t xml:space="preserve"> </w:t>
      </w:r>
      <w:r w:rsidRPr="00BF6B32">
        <w:rPr>
          <w:rFonts w:ascii="Arial" w:hAnsi="Arial" w:cs="Arial"/>
          <w:sz w:val="24"/>
          <w:szCs w:val="24"/>
          <w:lang w:val="el-GR"/>
        </w:rPr>
        <w:t>δόθηκε</w:t>
      </w:r>
      <w:r w:rsidRPr="00BF6B32">
        <w:rPr>
          <w:rFonts w:ascii="Arial" w:eastAsia="Arial" w:hAnsi="Arial" w:cs="Arial"/>
          <w:sz w:val="24"/>
          <w:szCs w:val="24"/>
          <w:lang w:val="el-GR"/>
        </w:rPr>
        <w:t xml:space="preserve"> </w:t>
      </w:r>
      <w:r w:rsidRPr="00BF6B32">
        <w:rPr>
          <w:rFonts w:ascii="Arial" w:hAnsi="Arial" w:cs="Arial"/>
          <w:sz w:val="24"/>
          <w:szCs w:val="24"/>
          <w:lang w:val="el-GR"/>
        </w:rPr>
        <w:t>στις αρδευόμενες</w:t>
      </w:r>
      <w:r w:rsidRPr="00BF6B32">
        <w:rPr>
          <w:rFonts w:ascii="Arial" w:eastAsia="Arial" w:hAnsi="Arial" w:cs="Arial"/>
          <w:sz w:val="24"/>
          <w:szCs w:val="24"/>
          <w:lang w:val="el-GR"/>
        </w:rPr>
        <w:t xml:space="preserve"> </w:t>
      </w:r>
      <w:r w:rsidRPr="00BF6B32">
        <w:rPr>
          <w:rFonts w:ascii="Arial" w:hAnsi="Arial" w:cs="Arial"/>
          <w:sz w:val="24"/>
          <w:szCs w:val="24"/>
          <w:lang w:val="el-GR"/>
        </w:rPr>
        <w:t>γεωργικές</w:t>
      </w:r>
      <w:r w:rsidRPr="00BF6B32">
        <w:rPr>
          <w:rFonts w:ascii="Arial" w:eastAsia="Arial" w:hAnsi="Arial" w:cs="Arial"/>
          <w:sz w:val="24"/>
          <w:szCs w:val="24"/>
          <w:lang w:val="el-GR"/>
        </w:rPr>
        <w:t xml:space="preserve"> </w:t>
      </w:r>
      <w:r w:rsidRPr="00BF6B32">
        <w:rPr>
          <w:rFonts w:ascii="Arial" w:hAnsi="Arial" w:cs="Arial"/>
          <w:sz w:val="24"/>
          <w:szCs w:val="24"/>
          <w:lang w:val="el-GR"/>
        </w:rPr>
        <w:t>έκτασης</w:t>
      </w:r>
      <w:r w:rsidRPr="00BF6B32">
        <w:rPr>
          <w:rFonts w:ascii="Arial" w:eastAsia="Arial" w:hAnsi="Arial" w:cs="Arial"/>
          <w:sz w:val="24"/>
          <w:szCs w:val="24"/>
          <w:lang w:val="el-GR"/>
        </w:rPr>
        <w:t xml:space="preserve"> </w:t>
      </w:r>
      <w:r w:rsidRPr="00BF6B32">
        <w:rPr>
          <w:rFonts w:ascii="Arial" w:hAnsi="Arial" w:cs="Arial"/>
          <w:sz w:val="24"/>
          <w:szCs w:val="24"/>
          <w:lang w:val="el-GR"/>
        </w:rPr>
        <w:t>καθώς</w:t>
      </w:r>
      <w:r w:rsidRPr="00BF6B32">
        <w:rPr>
          <w:rFonts w:ascii="Arial" w:eastAsia="Arial" w:hAnsi="Arial" w:cs="Arial"/>
          <w:sz w:val="24"/>
          <w:szCs w:val="24"/>
          <w:lang w:val="el-GR"/>
        </w:rPr>
        <w:t xml:space="preserve"> </w:t>
      </w:r>
      <w:r w:rsidRPr="00BF6B32">
        <w:rPr>
          <w:rFonts w:ascii="Arial" w:hAnsi="Arial" w:cs="Arial"/>
          <w:sz w:val="24"/>
          <w:szCs w:val="24"/>
          <w:lang w:val="el-GR"/>
        </w:rPr>
        <w:t>αυτές καθορίζουν σε μεγάλο</w:t>
      </w:r>
      <w:r w:rsidRPr="00BF6B32">
        <w:rPr>
          <w:rFonts w:ascii="Arial" w:eastAsia="Arial" w:hAnsi="Arial" w:cs="Arial"/>
          <w:sz w:val="24"/>
          <w:szCs w:val="24"/>
          <w:lang w:val="el-GR"/>
        </w:rPr>
        <w:t xml:space="preserve"> </w:t>
      </w:r>
      <w:r w:rsidRPr="00BF6B32">
        <w:rPr>
          <w:rFonts w:ascii="Arial" w:hAnsi="Arial" w:cs="Arial"/>
          <w:sz w:val="24"/>
          <w:szCs w:val="24"/>
          <w:lang w:val="el-GR"/>
        </w:rPr>
        <w:t>βαθμό</w:t>
      </w:r>
      <w:r w:rsidRPr="00BF6B32">
        <w:rPr>
          <w:rFonts w:ascii="Arial" w:eastAsia="Arial" w:hAnsi="Arial" w:cs="Arial"/>
          <w:sz w:val="24"/>
          <w:szCs w:val="24"/>
          <w:lang w:val="el-GR"/>
        </w:rPr>
        <w:t xml:space="preserve"> </w:t>
      </w:r>
      <w:r w:rsidRPr="00BF6B32">
        <w:rPr>
          <w:rFonts w:ascii="Arial" w:hAnsi="Arial" w:cs="Arial"/>
          <w:sz w:val="24"/>
          <w:szCs w:val="24"/>
          <w:lang w:val="el-GR"/>
        </w:rPr>
        <w:t>τη συνολική</w:t>
      </w:r>
      <w:r w:rsidRPr="00BF6B32">
        <w:rPr>
          <w:rFonts w:ascii="Arial" w:eastAsia="Arial" w:hAnsi="Arial" w:cs="Arial"/>
          <w:sz w:val="24"/>
          <w:szCs w:val="24"/>
          <w:lang w:val="el-GR"/>
        </w:rPr>
        <w:t xml:space="preserve"> </w:t>
      </w:r>
      <w:r w:rsidRPr="00BF6B32">
        <w:rPr>
          <w:rFonts w:ascii="Arial" w:hAnsi="Arial" w:cs="Arial"/>
          <w:sz w:val="24"/>
          <w:szCs w:val="24"/>
          <w:lang w:val="el-GR"/>
        </w:rPr>
        <w:t>υδατική</w:t>
      </w:r>
      <w:r w:rsidRPr="00BF6B32">
        <w:rPr>
          <w:rFonts w:ascii="Arial" w:eastAsia="Arial" w:hAnsi="Arial" w:cs="Arial"/>
          <w:sz w:val="24"/>
          <w:szCs w:val="24"/>
          <w:lang w:val="el-GR"/>
        </w:rPr>
        <w:t xml:space="preserve"> </w:t>
      </w:r>
      <w:r w:rsidRPr="00BF6B32">
        <w:rPr>
          <w:rFonts w:ascii="Arial" w:hAnsi="Arial" w:cs="Arial"/>
          <w:sz w:val="24"/>
          <w:szCs w:val="24"/>
          <w:lang w:val="el-GR"/>
        </w:rPr>
        <w:t>ζήτηση</w:t>
      </w:r>
      <w:r w:rsidRPr="00BF6B32">
        <w:rPr>
          <w:rFonts w:ascii="Arial" w:eastAsia="Arial" w:hAnsi="Arial" w:cs="Arial"/>
          <w:sz w:val="24"/>
          <w:szCs w:val="24"/>
          <w:lang w:val="el-GR"/>
        </w:rPr>
        <w:t xml:space="preserve"> </w:t>
      </w:r>
      <w:r w:rsidRPr="00BF6B32">
        <w:rPr>
          <w:rFonts w:ascii="Arial" w:hAnsi="Arial" w:cs="Arial"/>
          <w:sz w:val="24"/>
          <w:szCs w:val="24"/>
          <w:lang w:val="el-GR"/>
        </w:rPr>
        <w:t>της περιοχής. Οι εκτάσεις</w:t>
      </w:r>
      <w:r w:rsidRPr="00BF6B32">
        <w:rPr>
          <w:rFonts w:ascii="Arial" w:eastAsia="Arial" w:hAnsi="Arial" w:cs="Arial"/>
          <w:sz w:val="24"/>
          <w:szCs w:val="24"/>
          <w:lang w:val="el-GR"/>
        </w:rPr>
        <w:t xml:space="preserve"> </w:t>
      </w:r>
      <w:r w:rsidRPr="00BF6B32">
        <w:rPr>
          <w:rFonts w:ascii="Arial" w:hAnsi="Arial" w:cs="Arial"/>
          <w:sz w:val="24"/>
          <w:szCs w:val="24"/>
          <w:lang w:val="el-GR"/>
        </w:rPr>
        <w:t>αυτές χωριστήκαν</w:t>
      </w:r>
      <w:r w:rsidRPr="00BF6B32">
        <w:rPr>
          <w:rFonts w:ascii="Arial" w:eastAsia="Arial" w:hAnsi="Arial" w:cs="Arial"/>
          <w:sz w:val="24"/>
          <w:szCs w:val="24"/>
          <w:lang w:val="el-GR"/>
        </w:rPr>
        <w:t xml:space="preserve"> </w:t>
      </w:r>
      <w:r w:rsidRPr="00BF6B32">
        <w:rPr>
          <w:rFonts w:ascii="Arial" w:hAnsi="Arial" w:cs="Arial"/>
          <w:sz w:val="24"/>
          <w:szCs w:val="24"/>
          <w:lang w:val="el-GR"/>
        </w:rPr>
        <w:t>ανά</w:t>
      </w:r>
      <w:r w:rsidRPr="00BF6B32">
        <w:rPr>
          <w:rFonts w:ascii="Arial" w:eastAsia="Arial" w:hAnsi="Arial" w:cs="Arial"/>
          <w:sz w:val="24"/>
          <w:szCs w:val="24"/>
          <w:lang w:val="el-GR"/>
        </w:rPr>
        <w:t xml:space="preserve"> </w:t>
      </w:r>
      <w:r w:rsidRPr="00BF6B32">
        <w:rPr>
          <w:rFonts w:ascii="Arial" w:hAnsi="Arial" w:cs="Arial"/>
          <w:sz w:val="24"/>
          <w:szCs w:val="24"/>
          <w:lang w:val="el-GR"/>
        </w:rPr>
        <w:t>κατηγορία</w:t>
      </w:r>
      <w:r w:rsidRPr="00BF6B32">
        <w:rPr>
          <w:rFonts w:ascii="Arial" w:eastAsia="Arial" w:hAnsi="Arial" w:cs="Arial"/>
          <w:sz w:val="24"/>
          <w:szCs w:val="24"/>
          <w:lang w:val="el-GR"/>
        </w:rPr>
        <w:t xml:space="preserve"> </w:t>
      </w:r>
      <w:r w:rsidRPr="00BF6B32">
        <w:rPr>
          <w:rFonts w:ascii="Arial" w:hAnsi="Arial" w:cs="Arial"/>
          <w:sz w:val="24"/>
          <w:szCs w:val="24"/>
          <w:lang w:val="el-GR"/>
        </w:rPr>
        <w:t>καλλιέργειας</w:t>
      </w:r>
      <w:r w:rsidRPr="00BF6B32">
        <w:rPr>
          <w:rFonts w:ascii="Arial" w:eastAsia="Arial" w:hAnsi="Arial" w:cs="Arial"/>
          <w:sz w:val="24"/>
          <w:szCs w:val="24"/>
          <w:lang w:val="el-GR"/>
        </w:rPr>
        <w:t xml:space="preserve">  </w:t>
      </w:r>
      <w:r w:rsidRPr="00BF6B32">
        <w:rPr>
          <w:rFonts w:ascii="Arial" w:hAnsi="Arial" w:cs="Arial"/>
          <w:sz w:val="24"/>
          <w:szCs w:val="24"/>
          <w:lang w:val="el-GR"/>
        </w:rPr>
        <w:t>και παρουσιάζονται</w:t>
      </w:r>
      <w:r w:rsidRPr="00BF6B32">
        <w:rPr>
          <w:rFonts w:ascii="Arial" w:eastAsia="Arial" w:hAnsi="Arial" w:cs="Arial"/>
          <w:sz w:val="24"/>
          <w:szCs w:val="24"/>
          <w:lang w:val="el-GR"/>
        </w:rPr>
        <w:t xml:space="preserve"> </w:t>
      </w:r>
      <w:r w:rsidRPr="00BF6B32">
        <w:rPr>
          <w:rFonts w:ascii="Arial" w:hAnsi="Arial" w:cs="Arial"/>
          <w:sz w:val="24"/>
          <w:szCs w:val="24"/>
          <w:lang w:val="el-GR"/>
        </w:rPr>
        <w:t>στον πίνακα</w:t>
      </w:r>
      <w:r w:rsidRPr="00BF6B32">
        <w:rPr>
          <w:rFonts w:ascii="Arial" w:eastAsia="Arial" w:hAnsi="Arial" w:cs="Arial"/>
          <w:sz w:val="24"/>
          <w:szCs w:val="24"/>
          <w:lang w:val="el-GR"/>
        </w:rPr>
        <w:t xml:space="preserve"> </w:t>
      </w:r>
      <w:r w:rsidRPr="00BF6B32">
        <w:rPr>
          <w:rFonts w:ascii="Arial" w:hAnsi="Arial" w:cs="Arial"/>
          <w:sz w:val="24"/>
          <w:szCs w:val="24"/>
          <w:lang w:val="el-GR"/>
        </w:rPr>
        <w:t>που ακολουθεί</w:t>
      </w:r>
      <w:r w:rsidRPr="00BF6B32">
        <w:rPr>
          <w:rFonts w:ascii="Arial" w:eastAsia="Arial" w:hAnsi="Arial" w:cs="Arial"/>
          <w:sz w:val="24"/>
          <w:szCs w:val="24"/>
          <w:lang w:val="el-GR"/>
        </w:rPr>
        <w:t xml:space="preserve">: </w:t>
      </w:r>
    </w:p>
    <w:tbl>
      <w:tblPr>
        <w:tblStyle w:val="TableGrid"/>
        <w:tblW w:w="9379" w:type="dxa"/>
        <w:tblInd w:w="-18" w:type="dxa"/>
        <w:tblCellMar>
          <w:top w:w="46" w:type="dxa"/>
          <w:left w:w="107" w:type="dxa"/>
          <w:right w:w="56" w:type="dxa"/>
        </w:tblCellMar>
        <w:tblLook w:val="04A0" w:firstRow="1" w:lastRow="0" w:firstColumn="1" w:lastColumn="0" w:noHBand="0" w:noVBand="1"/>
      </w:tblPr>
      <w:tblGrid>
        <w:gridCol w:w="6041"/>
        <w:gridCol w:w="1779"/>
        <w:gridCol w:w="1559"/>
      </w:tblGrid>
      <w:tr w:rsidR="00BE26F4" w:rsidRPr="00BF6B32" w14:paraId="44738561" w14:textId="77777777" w:rsidTr="006A5FCC">
        <w:trPr>
          <w:trHeight w:val="560"/>
        </w:trPr>
        <w:tc>
          <w:tcPr>
            <w:tcW w:w="6041" w:type="dxa"/>
            <w:tcBorders>
              <w:top w:val="single" w:sz="4" w:space="0" w:color="C9C9C9"/>
              <w:left w:val="single" w:sz="4" w:space="0" w:color="C9C9C9"/>
              <w:bottom w:val="single" w:sz="12" w:space="0" w:color="C9C9C9"/>
              <w:right w:val="single" w:sz="4" w:space="0" w:color="C9C9C9"/>
            </w:tcBorders>
          </w:tcPr>
          <w:p w14:paraId="76B05695" w14:textId="77777777" w:rsidR="00BE26F4" w:rsidRPr="00BF6B32" w:rsidRDefault="00BE26F4" w:rsidP="006A5FCC">
            <w:pPr>
              <w:rPr>
                <w:rFonts w:ascii="Arial" w:hAnsi="Arial" w:cs="Arial"/>
              </w:rPr>
            </w:pPr>
            <w:r w:rsidRPr="00BF6B32">
              <w:rPr>
                <w:rFonts w:ascii="Arial" w:eastAsia="Calibri" w:hAnsi="Arial" w:cs="Arial"/>
                <w:b/>
                <w:color w:val="7B7B7B"/>
              </w:rPr>
              <w:t xml:space="preserve">Αρδευόμενες Εκτάσεις – </w:t>
            </w:r>
            <w:proofErr w:type="spellStart"/>
            <w:r w:rsidRPr="00BF6B32">
              <w:rPr>
                <w:rFonts w:ascii="Arial" w:eastAsia="Calibri" w:hAnsi="Arial" w:cs="Arial"/>
                <w:b/>
                <w:color w:val="7B7B7B"/>
              </w:rPr>
              <w:t>Irrigated</w:t>
            </w:r>
            <w:proofErr w:type="spellEnd"/>
            <w:r w:rsidRPr="00BF6B32">
              <w:rPr>
                <w:rFonts w:ascii="Arial" w:eastAsia="Calibri" w:hAnsi="Arial" w:cs="Arial"/>
                <w:b/>
                <w:color w:val="7B7B7B"/>
              </w:rPr>
              <w:t xml:space="preserve"> </w:t>
            </w:r>
            <w:proofErr w:type="spellStart"/>
            <w:r w:rsidRPr="00BF6B32">
              <w:rPr>
                <w:rFonts w:ascii="Arial" w:eastAsia="Calibri" w:hAnsi="Arial" w:cs="Arial"/>
                <w:b/>
                <w:color w:val="7B7B7B"/>
              </w:rPr>
              <w:t>Areas</w:t>
            </w:r>
            <w:proofErr w:type="spellEnd"/>
            <w:r w:rsidRPr="00BF6B32">
              <w:rPr>
                <w:rFonts w:ascii="Arial" w:eastAsia="Calibri" w:hAnsi="Arial" w:cs="Arial"/>
                <w:color w:val="7B7B7B"/>
              </w:rPr>
              <w:t xml:space="preserve"> ( στρέμματα)</w:t>
            </w:r>
            <w:r w:rsidRPr="00BF6B32">
              <w:rPr>
                <w:rFonts w:ascii="Arial" w:eastAsia="Calibri" w:hAnsi="Arial" w:cs="Arial"/>
                <w:b/>
                <w:color w:val="7B7B7B"/>
              </w:rPr>
              <w:t xml:space="preserve"> </w:t>
            </w:r>
          </w:p>
        </w:tc>
        <w:tc>
          <w:tcPr>
            <w:tcW w:w="1779" w:type="dxa"/>
            <w:tcBorders>
              <w:top w:val="single" w:sz="4" w:space="0" w:color="C9C9C9"/>
              <w:left w:val="single" w:sz="4" w:space="0" w:color="C9C9C9"/>
              <w:bottom w:val="single" w:sz="12" w:space="0" w:color="C9C9C9"/>
              <w:right w:val="single" w:sz="4" w:space="0" w:color="C9C9C9"/>
            </w:tcBorders>
          </w:tcPr>
          <w:p w14:paraId="65F681B2" w14:textId="77777777" w:rsidR="00BE26F4" w:rsidRPr="00BF6B32" w:rsidRDefault="00BE26F4" w:rsidP="006A5FCC">
            <w:pPr>
              <w:rPr>
                <w:rFonts w:ascii="Arial" w:hAnsi="Arial" w:cs="Arial"/>
              </w:rPr>
            </w:pPr>
            <w:r w:rsidRPr="00BF6B32">
              <w:rPr>
                <w:rFonts w:ascii="Arial" w:eastAsia="Calibri" w:hAnsi="Arial" w:cs="Arial"/>
                <w:color w:val="7B7B7B"/>
              </w:rPr>
              <w:t xml:space="preserve">Δήμος </w:t>
            </w:r>
          </w:p>
          <w:p w14:paraId="3CDA7556" w14:textId="77777777" w:rsidR="00BE26F4" w:rsidRPr="00BF6B32" w:rsidRDefault="00BE26F4" w:rsidP="006A5FCC">
            <w:pPr>
              <w:rPr>
                <w:rFonts w:ascii="Arial" w:hAnsi="Arial" w:cs="Arial"/>
              </w:rPr>
            </w:pPr>
            <w:r w:rsidRPr="00BF6B32">
              <w:rPr>
                <w:rFonts w:ascii="Arial" w:eastAsia="Calibri" w:hAnsi="Arial" w:cs="Arial"/>
                <w:color w:val="7B7B7B"/>
              </w:rPr>
              <w:t>Ιεράπετρας</w:t>
            </w:r>
            <w:r w:rsidRPr="00BF6B32">
              <w:rPr>
                <w:rFonts w:ascii="Arial" w:eastAsia="Calibri" w:hAnsi="Arial" w:cs="Arial"/>
                <w:b/>
                <w:color w:val="7B7B7B"/>
              </w:rPr>
              <w:t xml:space="preserve"> </w:t>
            </w:r>
          </w:p>
        </w:tc>
        <w:tc>
          <w:tcPr>
            <w:tcW w:w="1559" w:type="dxa"/>
            <w:tcBorders>
              <w:top w:val="single" w:sz="4" w:space="0" w:color="C9C9C9"/>
              <w:left w:val="single" w:sz="4" w:space="0" w:color="C9C9C9"/>
              <w:bottom w:val="single" w:sz="12" w:space="0" w:color="C9C9C9"/>
              <w:right w:val="single" w:sz="4" w:space="0" w:color="C9C9C9"/>
            </w:tcBorders>
          </w:tcPr>
          <w:p w14:paraId="23D43EC2" w14:textId="77777777" w:rsidR="00BE26F4" w:rsidRPr="00BF6B32" w:rsidRDefault="00BE26F4" w:rsidP="006A5FCC">
            <w:pPr>
              <w:rPr>
                <w:rFonts w:ascii="Arial" w:hAnsi="Arial" w:cs="Arial"/>
              </w:rPr>
            </w:pPr>
            <w:r w:rsidRPr="00BF6B32">
              <w:rPr>
                <w:rFonts w:ascii="Arial" w:eastAsia="Calibri" w:hAnsi="Arial" w:cs="Arial"/>
                <w:color w:val="7B7B7B"/>
              </w:rPr>
              <w:t xml:space="preserve">Δ.Ε. </w:t>
            </w:r>
          </w:p>
          <w:p w14:paraId="20785C24" w14:textId="77777777" w:rsidR="00BE26F4" w:rsidRPr="00BF6B32" w:rsidRDefault="00BE26F4" w:rsidP="006A5FCC">
            <w:pPr>
              <w:rPr>
                <w:rFonts w:ascii="Arial" w:hAnsi="Arial" w:cs="Arial"/>
              </w:rPr>
            </w:pPr>
            <w:r w:rsidRPr="00BF6B32">
              <w:rPr>
                <w:rFonts w:ascii="Arial" w:eastAsia="Calibri" w:hAnsi="Arial" w:cs="Arial"/>
                <w:color w:val="7B7B7B"/>
              </w:rPr>
              <w:t>Ιεράπετρας</w:t>
            </w:r>
            <w:r w:rsidRPr="00BF6B32">
              <w:rPr>
                <w:rFonts w:ascii="Arial" w:eastAsia="Times New Roman" w:hAnsi="Arial" w:cs="Arial"/>
                <w:b/>
                <w:color w:val="7B7B7B"/>
              </w:rPr>
              <w:t xml:space="preserve"> </w:t>
            </w:r>
          </w:p>
        </w:tc>
      </w:tr>
      <w:tr w:rsidR="00BE26F4" w:rsidRPr="00BF6B32" w14:paraId="6EA1E9AF" w14:textId="77777777" w:rsidTr="006A5FCC">
        <w:trPr>
          <w:trHeight w:val="312"/>
        </w:trPr>
        <w:tc>
          <w:tcPr>
            <w:tcW w:w="6041" w:type="dxa"/>
            <w:tcBorders>
              <w:top w:val="single" w:sz="12" w:space="0" w:color="C9C9C9"/>
              <w:left w:val="single" w:sz="4" w:space="0" w:color="C9C9C9"/>
              <w:bottom w:val="single" w:sz="4" w:space="0" w:color="C9C9C9"/>
              <w:right w:val="single" w:sz="4" w:space="0" w:color="C9C9C9"/>
            </w:tcBorders>
            <w:shd w:val="clear" w:color="auto" w:fill="EDEDED"/>
          </w:tcPr>
          <w:p w14:paraId="1ED0ABD6" w14:textId="77777777" w:rsidR="00BE26F4" w:rsidRPr="00BF6B32" w:rsidRDefault="00BE26F4" w:rsidP="006A5FCC">
            <w:pPr>
              <w:rPr>
                <w:rFonts w:ascii="Arial" w:hAnsi="Arial" w:cs="Arial"/>
              </w:rPr>
            </w:pPr>
            <w:r w:rsidRPr="00BF6B32">
              <w:rPr>
                <w:rFonts w:ascii="Arial" w:eastAsia="Calibri" w:hAnsi="Arial" w:cs="Arial"/>
                <w:b/>
              </w:rPr>
              <w:t xml:space="preserve">   </w:t>
            </w:r>
            <w:r w:rsidRPr="00BF6B32">
              <w:rPr>
                <w:rFonts w:ascii="Segoe UI Symbol" w:eastAsia="Segoe UI Symbol" w:hAnsi="Segoe UI Symbol" w:cs="Segoe UI Symbol"/>
              </w:rPr>
              <w:t>➤</w:t>
            </w:r>
            <w:r w:rsidRPr="00BF6B32">
              <w:rPr>
                <w:rFonts w:ascii="Arial" w:eastAsia="Calibri" w:hAnsi="Arial" w:cs="Arial"/>
                <w:b/>
              </w:rPr>
              <w:t xml:space="preserve"> </w:t>
            </w:r>
            <w:proofErr w:type="spellStart"/>
            <w:r w:rsidRPr="00BF6B32">
              <w:rPr>
                <w:rFonts w:ascii="Arial" w:eastAsia="Calibri" w:hAnsi="Arial" w:cs="Arial"/>
                <w:b/>
              </w:rPr>
              <w:t>Αροτραίες</w:t>
            </w:r>
            <w:proofErr w:type="spellEnd"/>
            <w:r w:rsidRPr="00BF6B32">
              <w:rPr>
                <w:rFonts w:ascii="Arial" w:eastAsia="Calibri" w:hAnsi="Arial" w:cs="Arial"/>
                <w:b/>
              </w:rPr>
              <w:t xml:space="preserve"> – </w:t>
            </w:r>
            <w:proofErr w:type="spellStart"/>
            <w:r w:rsidRPr="00BF6B32">
              <w:rPr>
                <w:rFonts w:ascii="Arial" w:eastAsia="Calibri" w:hAnsi="Arial" w:cs="Arial"/>
                <w:b/>
              </w:rPr>
              <w:t>Arable</w:t>
            </w:r>
            <w:proofErr w:type="spellEnd"/>
            <w:r w:rsidRPr="00BF6B32">
              <w:rPr>
                <w:rFonts w:ascii="Arial" w:eastAsia="Calibri" w:hAnsi="Arial" w:cs="Arial"/>
                <w:b/>
              </w:rPr>
              <w:t xml:space="preserve"> </w:t>
            </w:r>
          </w:p>
        </w:tc>
        <w:tc>
          <w:tcPr>
            <w:tcW w:w="1779" w:type="dxa"/>
            <w:tcBorders>
              <w:top w:val="single" w:sz="12" w:space="0" w:color="C9C9C9"/>
              <w:left w:val="single" w:sz="4" w:space="0" w:color="C9C9C9"/>
              <w:bottom w:val="single" w:sz="4" w:space="0" w:color="C9C9C9"/>
              <w:right w:val="single" w:sz="4" w:space="0" w:color="C9C9C9"/>
            </w:tcBorders>
            <w:shd w:val="clear" w:color="auto" w:fill="EDEDED"/>
          </w:tcPr>
          <w:p w14:paraId="465D032A" w14:textId="77777777" w:rsidR="00BE26F4" w:rsidRPr="00BF6B32" w:rsidRDefault="00BE26F4" w:rsidP="006A5FCC">
            <w:pPr>
              <w:rPr>
                <w:rFonts w:ascii="Arial" w:hAnsi="Arial" w:cs="Arial"/>
              </w:rPr>
            </w:pPr>
            <w:r w:rsidRPr="00BF6B32">
              <w:rPr>
                <w:rFonts w:ascii="Arial" w:eastAsia="Calibri" w:hAnsi="Arial" w:cs="Arial"/>
              </w:rPr>
              <w:t xml:space="preserve">276 </w:t>
            </w:r>
          </w:p>
        </w:tc>
        <w:tc>
          <w:tcPr>
            <w:tcW w:w="1559" w:type="dxa"/>
            <w:tcBorders>
              <w:top w:val="single" w:sz="12" w:space="0" w:color="C9C9C9"/>
              <w:left w:val="single" w:sz="4" w:space="0" w:color="C9C9C9"/>
              <w:bottom w:val="single" w:sz="4" w:space="0" w:color="C9C9C9"/>
              <w:right w:val="single" w:sz="4" w:space="0" w:color="C9C9C9"/>
            </w:tcBorders>
            <w:shd w:val="clear" w:color="auto" w:fill="EDEDED"/>
          </w:tcPr>
          <w:p w14:paraId="794F349A" w14:textId="77777777" w:rsidR="00BE26F4" w:rsidRPr="00BF6B32" w:rsidRDefault="00BE26F4" w:rsidP="006A5FCC">
            <w:pPr>
              <w:rPr>
                <w:rFonts w:ascii="Arial" w:hAnsi="Arial" w:cs="Arial"/>
              </w:rPr>
            </w:pPr>
            <w:r w:rsidRPr="00BF6B32">
              <w:rPr>
                <w:rFonts w:ascii="Arial" w:eastAsia="Calibri" w:hAnsi="Arial" w:cs="Arial"/>
              </w:rPr>
              <w:t xml:space="preserve">167.4 </w:t>
            </w:r>
          </w:p>
        </w:tc>
      </w:tr>
      <w:tr w:rsidR="00BE26F4" w:rsidRPr="00BF6B32" w14:paraId="3AC3DBCD" w14:textId="77777777" w:rsidTr="006A5FCC">
        <w:trPr>
          <w:trHeight w:val="310"/>
        </w:trPr>
        <w:tc>
          <w:tcPr>
            <w:tcW w:w="6041" w:type="dxa"/>
            <w:tcBorders>
              <w:top w:val="single" w:sz="4" w:space="0" w:color="C9C9C9"/>
              <w:left w:val="single" w:sz="4" w:space="0" w:color="C9C9C9"/>
              <w:bottom w:val="single" w:sz="4" w:space="0" w:color="C9C9C9"/>
              <w:right w:val="single" w:sz="4" w:space="0" w:color="C9C9C9"/>
            </w:tcBorders>
          </w:tcPr>
          <w:p w14:paraId="548ED496" w14:textId="77777777" w:rsidR="00BE26F4" w:rsidRPr="00BF6B32" w:rsidRDefault="00BE26F4" w:rsidP="006A5FCC">
            <w:pPr>
              <w:rPr>
                <w:rFonts w:ascii="Arial" w:hAnsi="Arial" w:cs="Arial"/>
              </w:rPr>
            </w:pPr>
            <w:r w:rsidRPr="00BF6B32">
              <w:rPr>
                <w:rFonts w:ascii="Arial" w:eastAsia="Calibri" w:hAnsi="Arial" w:cs="Arial"/>
                <w:b/>
              </w:rPr>
              <w:t xml:space="preserve">   </w:t>
            </w:r>
            <w:r w:rsidRPr="00BF6B32">
              <w:rPr>
                <w:rFonts w:ascii="Segoe UI Symbol" w:eastAsia="Segoe UI Symbol" w:hAnsi="Segoe UI Symbol" w:cs="Segoe UI Symbol"/>
              </w:rPr>
              <w:t>➤</w:t>
            </w:r>
            <w:r w:rsidRPr="00BF6B32">
              <w:rPr>
                <w:rFonts w:ascii="Arial" w:eastAsia="Calibri" w:hAnsi="Arial" w:cs="Arial"/>
                <w:b/>
              </w:rPr>
              <w:t xml:space="preserve"> Δενδρώδεις – Permanent </w:t>
            </w:r>
            <w:proofErr w:type="spellStart"/>
            <w:r w:rsidRPr="00BF6B32">
              <w:rPr>
                <w:rFonts w:ascii="Arial" w:eastAsia="Calibri" w:hAnsi="Arial" w:cs="Arial"/>
                <w:b/>
              </w:rPr>
              <w:t>Crops</w:t>
            </w:r>
            <w:proofErr w:type="spellEnd"/>
            <w:r w:rsidRPr="00BF6B32">
              <w:rPr>
                <w:rFonts w:ascii="Arial" w:eastAsia="Calibri" w:hAnsi="Arial" w:cs="Arial"/>
                <w:b/>
              </w:rPr>
              <w:t xml:space="preserve"> </w:t>
            </w:r>
          </w:p>
        </w:tc>
        <w:tc>
          <w:tcPr>
            <w:tcW w:w="1779" w:type="dxa"/>
            <w:tcBorders>
              <w:top w:val="single" w:sz="4" w:space="0" w:color="C9C9C9"/>
              <w:left w:val="single" w:sz="4" w:space="0" w:color="C9C9C9"/>
              <w:bottom w:val="single" w:sz="4" w:space="0" w:color="C9C9C9"/>
              <w:right w:val="single" w:sz="4" w:space="0" w:color="C9C9C9"/>
            </w:tcBorders>
          </w:tcPr>
          <w:p w14:paraId="067E5BA2" w14:textId="77777777" w:rsidR="00BE26F4" w:rsidRPr="00BF6B32" w:rsidRDefault="00BE26F4" w:rsidP="006A5FCC">
            <w:pPr>
              <w:rPr>
                <w:rFonts w:ascii="Arial" w:hAnsi="Arial" w:cs="Arial"/>
              </w:rPr>
            </w:pPr>
            <w:r w:rsidRPr="00BF6B32">
              <w:rPr>
                <w:rFonts w:ascii="Arial" w:eastAsia="Calibri" w:hAnsi="Arial" w:cs="Arial"/>
              </w:rPr>
              <w:t xml:space="preserve">40867.8 </w:t>
            </w:r>
          </w:p>
        </w:tc>
        <w:tc>
          <w:tcPr>
            <w:tcW w:w="1559" w:type="dxa"/>
            <w:tcBorders>
              <w:top w:val="single" w:sz="4" w:space="0" w:color="C9C9C9"/>
              <w:left w:val="single" w:sz="4" w:space="0" w:color="C9C9C9"/>
              <w:bottom w:val="single" w:sz="4" w:space="0" w:color="C9C9C9"/>
              <w:right w:val="single" w:sz="4" w:space="0" w:color="C9C9C9"/>
            </w:tcBorders>
          </w:tcPr>
          <w:p w14:paraId="388E00DC" w14:textId="77777777" w:rsidR="00BE26F4" w:rsidRPr="00BF6B32" w:rsidRDefault="00BE26F4" w:rsidP="006A5FCC">
            <w:pPr>
              <w:rPr>
                <w:rFonts w:ascii="Arial" w:hAnsi="Arial" w:cs="Arial"/>
              </w:rPr>
            </w:pPr>
            <w:r w:rsidRPr="00BF6B32">
              <w:rPr>
                <w:rFonts w:ascii="Arial" w:eastAsia="Calibri" w:hAnsi="Arial" w:cs="Arial"/>
              </w:rPr>
              <w:t xml:space="preserve">31450.9 </w:t>
            </w:r>
          </w:p>
        </w:tc>
      </w:tr>
      <w:tr w:rsidR="00BE26F4" w:rsidRPr="00BF6B32" w14:paraId="3DA8BF58" w14:textId="77777777" w:rsidTr="006A5FCC">
        <w:trPr>
          <w:trHeight w:val="305"/>
        </w:trPr>
        <w:tc>
          <w:tcPr>
            <w:tcW w:w="6041" w:type="dxa"/>
            <w:tcBorders>
              <w:top w:val="single" w:sz="4" w:space="0" w:color="C9C9C9"/>
              <w:left w:val="single" w:sz="4" w:space="0" w:color="C9C9C9"/>
              <w:bottom w:val="single" w:sz="4" w:space="0" w:color="C9C9C9"/>
              <w:right w:val="single" w:sz="4" w:space="0" w:color="C9C9C9"/>
            </w:tcBorders>
            <w:shd w:val="clear" w:color="auto" w:fill="EDEDED"/>
          </w:tcPr>
          <w:p w14:paraId="06D42630" w14:textId="77777777" w:rsidR="00BE26F4" w:rsidRPr="00BF6B32" w:rsidRDefault="00BE26F4" w:rsidP="006A5FCC">
            <w:pPr>
              <w:rPr>
                <w:rFonts w:ascii="Arial" w:hAnsi="Arial" w:cs="Arial"/>
              </w:rPr>
            </w:pPr>
            <w:r w:rsidRPr="00BF6B32">
              <w:rPr>
                <w:rFonts w:ascii="Arial" w:eastAsia="Calibri" w:hAnsi="Arial" w:cs="Arial"/>
                <w:b/>
              </w:rPr>
              <w:t xml:space="preserve">   </w:t>
            </w:r>
            <w:r w:rsidRPr="00BF6B32">
              <w:rPr>
                <w:rFonts w:ascii="Segoe UI Symbol" w:eastAsia="Segoe UI Symbol" w:hAnsi="Segoe UI Symbol" w:cs="Segoe UI Symbol"/>
              </w:rPr>
              <w:t>➤</w:t>
            </w:r>
            <w:r w:rsidRPr="00BF6B32">
              <w:rPr>
                <w:rFonts w:ascii="Arial" w:eastAsia="Calibri" w:hAnsi="Arial" w:cs="Arial"/>
                <w:b/>
              </w:rPr>
              <w:t xml:space="preserve"> Αμπέλια – </w:t>
            </w:r>
            <w:proofErr w:type="spellStart"/>
            <w:r w:rsidRPr="00BF6B32">
              <w:rPr>
                <w:rFonts w:ascii="Arial" w:eastAsia="Calibri" w:hAnsi="Arial" w:cs="Arial"/>
                <w:b/>
              </w:rPr>
              <w:t>Vineyards</w:t>
            </w:r>
            <w:proofErr w:type="spellEnd"/>
            <w:r w:rsidRPr="00BF6B32">
              <w:rPr>
                <w:rFonts w:ascii="Arial" w:eastAsia="Calibri" w:hAnsi="Arial" w:cs="Arial"/>
                <w:b/>
              </w:rPr>
              <w:t xml:space="preserve"> </w:t>
            </w:r>
          </w:p>
        </w:tc>
        <w:tc>
          <w:tcPr>
            <w:tcW w:w="1779" w:type="dxa"/>
            <w:tcBorders>
              <w:top w:val="single" w:sz="4" w:space="0" w:color="C9C9C9"/>
              <w:left w:val="single" w:sz="4" w:space="0" w:color="C9C9C9"/>
              <w:bottom w:val="single" w:sz="4" w:space="0" w:color="C9C9C9"/>
              <w:right w:val="single" w:sz="4" w:space="0" w:color="C9C9C9"/>
            </w:tcBorders>
            <w:shd w:val="clear" w:color="auto" w:fill="EDEDED"/>
          </w:tcPr>
          <w:p w14:paraId="13C9A355" w14:textId="77777777" w:rsidR="00BE26F4" w:rsidRPr="00BF6B32" w:rsidRDefault="00BE26F4" w:rsidP="006A5FCC">
            <w:pPr>
              <w:rPr>
                <w:rFonts w:ascii="Arial" w:hAnsi="Arial" w:cs="Arial"/>
              </w:rPr>
            </w:pPr>
            <w:r w:rsidRPr="00BF6B32">
              <w:rPr>
                <w:rFonts w:ascii="Arial" w:eastAsia="Calibri" w:hAnsi="Arial" w:cs="Arial"/>
              </w:rPr>
              <w:t xml:space="preserve">618.3 </w:t>
            </w:r>
          </w:p>
        </w:tc>
        <w:tc>
          <w:tcPr>
            <w:tcW w:w="1559" w:type="dxa"/>
            <w:tcBorders>
              <w:top w:val="single" w:sz="4" w:space="0" w:color="C9C9C9"/>
              <w:left w:val="single" w:sz="4" w:space="0" w:color="C9C9C9"/>
              <w:bottom w:val="single" w:sz="4" w:space="0" w:color="C9C9C9"/>
              <w:right w:val="single" w:sz="4" w:space="0" w:color="C9C9C9"/>
            </w:tcBorders>
            <w:shd w:val="clear" w:color="auto" w:fill="EDEDED"/>
          </w:tcPr>
          <w:p w14:paraId="398BA795" w14:textId="77777777" w:rsidR="00BE26F4" w:rsidRPr="00BF6B32" w:rsidRDefault="00BE26F4" w:rsidP="006A5FCC">
            <w:pPr>
              <w:rPr>
                <w:rFonts w:ascii="Arial" w:hAnsi="Arial" w:cs="Arial"/>
              </w:rPr>
            </w:pPr>
            <w:r w:rsidRPr="00BF6B32">
              <w:rPr>
                <w:rFonts w:ascii="Arial" w:eastAsia="Calibri" w:hAnsi="Arial" w:cs="Arial"/>
              </w:rPr>
              <w:t xml:space="preserve">445.4 </w:t>
            </w:r>
          </w:p>
        </w:tc>
      </w:tr>
      <w:tr w:rsidR="00BE26F4" w:rsidRPr="00BF6B32" w14:paraId="669980F8" w14:textId="77777777" w:rsidTr="006A5FCC">
        <w:trPr>
          <w:trHeight w:val="308"/>
        </w:trPr>
        <w:tc>
          <w:tcPr>
            <w:tcW w:w="6041" w:type="dxa"/>
            <w:tcBorders>
              <w:top w:val="single" w:sz="4" w:space="0" w:color="C9C9C9"/>
              <w:left w:val="single" w:sz="4" w:space="0" w:color="C9C9C9"/>
              <w:bottom w:val="single" w:sz="4" w:space="0" w:color="C9C9C9"/>
              <w:right w:val="single" w:sz="4" w:space="0" w:color="C9C9C9"/>
            </w:tcBorders>
          </w:tcPr>
          <w:p w14:paraId="0DC16000" w14:textId="77777777" w:rsidR="00BE26F4" w:rsidRPr="00BF6B32" w:rsidRDefault="00BE26F4" w:rsidP="006A5FCC">
            <w:pPr>
              <w:rPr>
                <w:rFonts w:ascii="Arial" w:hAnsi="Arial" w:cs="Arial"/>
              </w:rPr>
            </w:pPr>
            <w:r w:rsidRPr="00BF6B32">
              <w:rPr>
                <w:rFonts w:ascii="Arial" w:eastAsia="Calibri" w:hAnsi="Arial" w:cs="Arial"/>
                <w:b/>
              </w:rPr>
              <w:t xml:space="preserve">   </w:t>
            </w:r>
            <w:r w:rsidRPr="00BF6B32">
              <w:rPr>
                <w:rFonts w:ascii="Segoe UI Symbol" w:eastAsia="Segoe UI Symbol" w:hAnsi="Segoe UI Symbol" w:cs="Segoe UI Symbol"/>
              </w:rPr>
              <w:t>➤</w:t>
            </w:r>
            <w:r w:rsidRPr="00BF6B32">
              <w:rPr>
                <w:rFonts w:ascii="Arial" w:eastAsia="Calibri" w:hAnsi="Arial" w:cs="Arial"/>
                <w:b/>
              </w:rPr>
              <w:t xml:space="preserve"> Θερμοκήπια – </w:t>
            </w:r>
            <w:proofErr w:type="spellStart"/>
            <w:r w:rsidRPr="00BF6B32">
              <w:rPr>
                <w:rFonts w:ascii="Arial" w:eastAsia="Calibri" w:hAnsi="Arial" w:cs="Arial"/>
                <w:b/>
              </w:rPr>
              <w:t>Greenhouses</w:t>
            </w:r>
            <w:proofErr w:type="spellEnd"/>
            <w:r w:rsidRPr="00BF6B32">
              <w:rPr>
                <w:rFonts w:ascii="Arial" w:eastAsia="Calibri" w:hAnsi="Arial" w:cs="Arial"/>
                <w:b/>
              </w:rPr>
              <w:t xml:space="preserve"> </w:t>
            </w:r>
          </w:p>
        </w:tc>
        <w:tc>
          <w:tcPr>
            <w:tcW w:w="1779" w:type="dxa"/>
            <w:tcBorders>
              <w:top w:val="single" w:sz="4" w:space="0" w:color="C9C9C9"/>
              <w:left w:val="single" w:sz="4" w:space="0" w:color="C9C9C9"/>
              <w:bottom w:val="single" w:sz="4" w:space="0" w:color="C9C9C9"/>
              <w:right w:val="single" w:sz="4" w:space="0" w:color="C9C9C9"/>
            </w:tcBorders>
          </w:tcPr>
          <w:p w14:paraId="4E8C88FC" w14:textId="77777777" w:rsidR="00BE26F4" w:rsidRPr="00BF6B32" w:rsidRDefault="00BE26F4" w:rsidP="006A5FCC">
            <w:pPr>
              <w:rPr>
                <w:rFonts w:ascii="Arial" w:hAnsi="Arial" w:cs="Arial"/>
              </w:rPr>
            </w:pPr>
            <w:r w:rsidRPr="00BF6B32">
              <w:rPr>
                <w:rFonts w:ascii="Arial" w:eastAsia="Calibri" w:hAnsi="Arial" w:cs="Arial"/>
              </w:rPr>
              <w:t xml:space="preserve">5937 </w:t>
            </w:r>
          </w:p>
        </w:tc>
        <w:tc>
          <w:tcPr>
            <w:tcW w:w="1559" w:type="dxa"/>
            <w:tcBorders>
              <w:top w:val="single" w:sz="4" w:space="0" w:color="C9C9C9"/>
              <w:left w:val="single" w:sz="4" w:space="0" w:color="C9C9C9"/>
              <w:bottom w:val="single" w:sz="4" w:space="0" w:color="C9C9C9"/>
              <w:right w:val="single" w:sz="4" w:space="0" w:color="C9C9C9"/>
            </w:tcBorders>
          </w:tcPr>
          <w:p w14:paraId="0070131A" w14:textId="77777777" w:rsidR="00BE26F4" w:rsidRPr="00BF6B32" w:rsidRDefault="00BE26F4" w:rsidP="006A5FCC">
            <w:pPr>
              <w:rPr>
                <w:rFonts w:ascii="Arial" w:hAnsi="Arial" w:cs="Arial"/>
              </w:rPr>
            </w:pPr>
            <w:r w:rsidRPr="00BF6B32">
              <w:rPr>
                <w:rFonts w:ascii="Arial" w:eastAsia="Calibri" w:hAnsi="Arial" w:cs="Arial"/>
              </w:rPr>
              <w:t xml:space="preserve">5336 </w:t>
            </w:r>
          </w:p>
        </w:tc>
      </w:tr>
      <w:tr w:rsidR="00BE26F4" w:rsidRPr="00BF6B32" w14:paraId="7E7EC2CE" w14:textId="77777777" w:rsidTr="006A5FCC">
        <w:trPr>
          <w:trHeight w:val="304"/>
        </w:trPr>
        <w:tc>
          <w:tcPr>
            <w:tcW w:w="6041" w:type="dxa"/>
            <w:tcBorders>
              <w:top w:val="single" w:sz="4" w:space="0" w:color="C9C9C9"/>
              <w:left w:val="single" w:sz="4" w:space="0" w:color="C9C9C9"/>
              <w:bottom w:val="single" w:sz="4" w:space="0" w:color="C9C9C9"/>
              <w:right w:val="single" w:sz="4" w:space="0" w:color="C9C9C9"/>
            </w:tcBorders>
            <w:shd w:val="clear" w:color="auto" w:fill="EDEDED"/>
          </w:tcPr>
          <w:p w14:paraId="29F59099" w14:textId="77777777" w:rsidR="00BE26F4" w:rsidRPr="00BF6B32" w:rsidRDefault="00BE26F4" w:rsidP="006A5FCC">
            <w:pPr>
              <w:rPr>
                <w:rFonts w:ascii="Arial" w:hAnsi="Arial" w:cs="Arial"/>
              </w:rPr>
            </w:pPr>
            <w:r w:rsidRPr="00BF6B32">
              <w:rPr>
                <w:rFonts w:ascii="Arial" w:eastAsia="Calibri" w:hAnsi="Arial" w:cs="Arial"/>
                <w:b/>
              </w:rPr>
              <w:t xml:space="preserve">   </w:t>
            </w:r>
            <w:r w:rsidRPr="00BF6B32">
              <w:rPr>
                <w:rFonts w:ascii="Segoe UI Symbol" w:eastAsia="Segoe UI Symbol" w:hAnsi="Segoe UI Symbol" w:cs="Segoe UI Symbol"/>
              </w:rPr>
              <w:t>➤</w:t>
            </w:r>
            <w:r w:rsidRPr="00BF6B32">
              <w:rPr>
                <w:rFonts w:ascii="Arial" w:eastAsia="Calibri" w:hAnsi="Arial" w:cs="Arial"/>
                <w:b/>
              </w:rPr>
              <w:t xml:space="preserve"> Λοιπές – </w:t>
            </w:r>
            <w:proofErr w:type="spellStart"/>
            <w:r w:rsidRPr="00BF6B32">
              <w:rPr>
                <w:rFonts w:ascii="Arial" w:eastAsia="Calibri" w:hAnsi="Arial" w:cs="Arial"/>
                <w:b/>
              </w:rPr>
              <w:t>Other</w:t>
            </w:r>
            <w:proofErr w:type="spellEnd"/>
            <w:r w:rsidRPr="00BF6B32">
              <w:rPr>
                <w:rFonts w:ascii="Arial" w:eastAsia="Calibri" w:hAnsi="Arial" w:cs="Arial"/>
                <w:b/>
              </w:rPr>
              <w:t xml:space="preserve"> </w:t>
            </w:r>
          </w:p>
        </w:tc>
        <w:tc>
          <w:tcPr>
            <w:tcW w:w="1779" w:type="dxa"/>
            <w:tcBorders>
              <w:top w:val="single" w:sz="4" w:space="0" w:color="C9C9C9"/>
              <w:left w:val="single" w:sz="4" w:space="0" w:color="C9C9C9"/>
              <w:bottom w:val="single" w:sz="4" w:space="0" w:color="C9C9C9"/>
              <w:right w:val="single" w:sz="4" w:space="0" w:color="C9C9C9"/>
            </w:tcBorders>
            <w:shd w:val="clear" w:color="auto" w:fill="EDEDED"/>
          </w:tcPr>
          <w:p w14:paraId="4CB90F1B" w14:textId="77777777" w:rsidR="00BE26F4" w:rsidRPr="00BF6B32" w:rsidRDefault="00BE26F4" w:rsidP="006A5FCC">
            <w:pPr>
              <w:rPr>
                <w:rFonts w:ascii="Arial" w:hAnsi="Arial" w:cs="Arial"/>
              </w:rPr>
            </w:pPr>
            <w:r w:rsidRPr="00BF6B32">
              <w:rPr>
                <w:rFonts w:ascii="Arial" w:eastAsia="Calibri" w:hAnsi="Arial" w:cs="Arial"/>
              </w:rPr>
              <w:t xml:space="preserve">762.1 </w:t>
            </w:r>
          </w:p>
        </w:tc>
        <w:tc>
          <w:tcPr>
            <w:tcW w:w="1559" w:type="dxa"/>
            <w:tcBorders>
              <w:top w:val="single" w:sz="4" w:space="0" w:color="C9C9C9"/>
              <w:left w:val="single" w:sz="4" w:space="0" w:color="C9C9C9"/>
              <w:bottom w:val="single" w:sz="4" w:space="0" w:color="C9C9C9"/>
              <w:right w:val="single" w:sz="4" w:space="0" w:color="C9C9C9"/>
            </w:tcBorders>
            <w:shd w:val="clear" w:color="auto" w:fill="EDEDED"/>
          </w:tcPr>
          <w:p w14:paraId="72854A42" w14:textId="77777777" w:rsidR="00BE26F4" w:rsidRPr="00BF6B32" w:rsidRDefault="00BE26F4" w:rsidP="006A5FCC">
            <w:pPr>
              <w:rPr>
                <w:rFonts w:ascii="Arial" w:hAnsi="Arial" w:cs="Arial"/>
              </w:rPr>
            </w:pPr>
            <w:r w:rsidRPr="00BF6B32">
              <w:rPr>
                <w:rFonts w:ascii="Arial" w:eastAsia="Calibri" w:hAnsi="Arial" w:cs="Arial"/>
              </w:rPr>
              <w:t xml:space="preserve">506.3 </w:t>
            </w:r>
          </w:p>
        </w:tc>
      </w:tr>
      <w:tr w:rsidR="00BE26F4" w:rsidRPr="00BF6B32" w14:paraId="5EE9CAF1" w14:textId="77777777" w:rsidTr="006A5FCC">
        <w:trPr>
          <w:trHeight w:val="299"/>
        </w:trPr>
        <w:tc>
          <w:tcPr>
            <w:tcW w:w="6041" w:type="dxa"/>
            <w:tcBorders>
              <w:top w:val="single" w:sz="4" w:space="0" w:color="C9C9C9"/>
              <w:left w:val="single" w:sz="4" w:space="0" w:color="C9C9C9"/>
              <w:bottom w:val="single" w:sz="4" w:space="0" w:color="C9C9C9"/>
              <w:right w:val="single" w:sz="4" w:space="0" w:color="C9C9C9"/>
            </w:tcBorders>
          </w:tcPr>
          <w:p w14:paraId="60044A5A" w14:textId="77777777" w:rsidR="00BE26F4" w:rsidRPr="00BF6B32" w:rsidRDefault="00BE26F4" w:rsidP="006A5FCC">
            <w:pPr>
              <w:rPr>
                <w:rFonts w:ascii="Arial" w:hAnsi="Arial" w:cs="Arial"/>
              </w:rPr>
            </w:pPr>
            <w:r w:rsidRPr="00BF6B32">
              <w:rPr>
                <w:rFonts w:ascii="Arial" w:eastAsia="Calibri" w:hAnsi="Arial" w:cs="Arial"/>
                <w:b/>
              </w:rPr>
              <w:t>Σ</w:t>
            </w:r>
            <w:r w:rsidRPr="00BF6B32">
              <w:rPr>
                <w:rFonts w:ascii="Arial" w:eastAsia="Calibri" w:hAnsi="Arial" w:cs="Arial"/>
              </w:rPr>
              <w:t>υνολικά</w:t>
            </w:r>
            <w:r w:rsidRPr="00BF6B32">
              <w:rPr>
                <w:rFonts w:ascii="Arial" w:eastAsia="Calibri" w:hAnsi="Arial" w:cs="Arial"/>
                <w:b/>
              </w:rPr>
              <w:t xml:space="preserve"> </w:t>
            </w:r>
          </w:p>
        </w:tc>
        <w:tc>
          <w:tcPr>
            <w:tcW w:w="1779" w:type="dxa"/>
            <w:tcBorders>
              <w:top w:val="single" w:sz="4" w:space="0" w:color="C9C9C9"/>
              <w:left w:val="single" w:sz="4" w:space="0" w:color="C9C9C9"/>
              <w:bottom w:val="single" w:sz="4" w:space="0" w:color="C9C9C9"/>
              <w:right w:val="single" w:sz="4" w:space="0" w:color="C9C9C9"/>
            </w:tcBorders>
          </w:tcPr>
          <w:p w14:paraId="1FA53FBB" w14:textId="77777777" w:rsidR="00BE26F4" w:rsidRPr="00BF6B32" w:rsidRDefault="00BE26F4" w:rsidP="006A5FCC">
            <w:pPr>
              <w:rPr>
                <w:rFonts w:ascii="Arial" w:hAnsi="Arial" w:cs="Arial"/>
              </w:rPr>
            </w:pPr>
            <w:r w:rsidRPr="00BF6B32">
              <w:rPr>
                <w:rFonts w:ascii="Arial" w:eastAsia="Calibri" w:hAnsi="Arial" w:cs="Arial"/>
              </w:rPr>
              <w:t xml:space="preserve">48461.2 </w:t>
            </w:r>
          </w:p>
        </w:tc>
        <w:tc>
          <w:tcPr>
            <w:tcW w:w="1559" w:type="dxa"/>
            <w:tcBorders>
              <w:top w:val="single" w:sz="4" w:space="0" w:color="C9C9C9"/>
              <w:left w:val="single" w:sz="4" w:space="0" w:color="C9C9C9"/>
              <w:bottom w:val="single" w:sz="4" w:space="0" w:color="C9C9C9"/>
              <w:right w:val="single" w:sz="4" w:space="0" w:color="C9C9C9"/>
            </w:tcBorders>
          </w:tcPr>
          <w:p w14:paraId="218AA507" w14:textId="77777777" w:rsidR="00BE26F4" w:rsidRPr="00BF6B32" w:rsidRDefault="00BE26F4" w:rsidP="006A5FCC">
            <w:pPr>
              <w:rPr>
                <w:rFonts w:ascii="Arial" w:hAnsi="Arial" w:cs="Arial"/>
              </w:rPr>
            </w:pPr>
            <w:r w:rsidRPr="00BF6B32">
              <w:rPr>
                <w:rFonts w:ascii="Arial" w:eastAsia="Calibri" w:hAnsi="Arial" w:cs="Arial"/>
              </w:rPr>
              <w:t xml:space="preserve">37906 </w:t>
            </w:r>
          </w:p>
        </w:tc>
      </w:tr>
    </w:tbl>
    <w:p w14:paraId="4A1B71BE" w14:textId="77777777" w:rsidR="00BE26F4" w:rsidRPr="00BF6B32" w:rsidRDefault="00BE26F4" w:rsidP="00BE26F4">
      <w:pPr>
        <w:rPr>
          <w:rFonts w:ascii="Arial" w:hAnsi="Arial" w:cs="Arial"/>
          <w:sz w:val="24"/>
          <w:szCs w:val="24"/>
        </w:rPr>
      </w:pPr>
      <w:r w:rsidRPr="00BF6B32">
        <w:rPr>
          <w:rFonts w:ascii="Arial" w:eastAsia="Calibri" w:hAnsi="Arial" w:cs="Arial"/>
          <w:sz w:val="24"/>
          <w:szCs w:val="24"/>
        </w:rPr>
        <w:t xml:space="preserve"> </w:t>
      </w:r>
    </w:p>
    <w:p w14:paraId="053B3C39" w14:textId="77777777" w:rsidR="00202AD4" w:rsidRDefault="00202AD4" w:rsidP="00BE26F4">
      <w:pPr>
        <w:rPr>
          <w:rFonts w:ascii="Arial" w:hAnsi="Arial" w:cs="Arial"/>
          <w:sz w:val="24"/>
          <w:szCs w:val="24"/>
        </w:rPr>
      </w:pPr>
    </w:p>
    <w:p w14:paraId="19E758F9" w14:textId="4A5A4CA5" w:rsidR="00BE26F4" w:rsidRPr="00BF6B32" w:rsidRDefault="00BE26F4" w:rsidP="00BE26F4">
      <w:pPr>
        <w:rPr>
          <w:rFonts w:ascii="Arial" w:hAnsi="Arial" w:cs="Arial"/>
          <w:sz w:val="24"/>
          <w:szCs w:val="24"/>
          <w:lang w:val="el-GR"/>
        </w:rPr>
      </w:pPr>
      <w:r w:rsidRPr="00BF6B32">
        <w:rPr>
          <w:rFonts w:ascii="Arial" w:hAnsi="Arial" w:cs="Arial"/>
          <w:sz w:val="24"/>
          <w:szCs w:val="24"/>
          <w:lang w:val="el-GR"/>
        </w:rPr>
        <w:lastRenderedPageBreak/>
        <w:t>Ακολούθως</w:t>
      </w:r>
      <w:r w:rsidRPr="00BF6B32">
        <w:rPr>
          <w:rFonts w:ascii="Arial" w:eastAsia="Arial" w:hAnsi="Arial" w:cs="Arial"/>
          <w:sz w:val="24"/>
          <w:szCs w:val="24"/>
          <w:lang w:val="el-GR"/>
        </w:rPr>
        <w:t xml:space="preserve"> </w:t>
      </w:r>
      <w:r w:rsidRPr="00BF6B32">
        <w:rPr>
          <w:rFonts w:ascii="Arial" w:hAnsi="Arial" w:cs="Arial"/>
          <w:sz w:val="24"/>
          <w:szCs w:val="24"/>
          <w:lang w:val="el-GR"/>
        </w:rPr>
        <w:t>έγινε</w:t>
      </w:r>
      <w:r w:rsidRPr="00BF6B32">
        <w:rPr>
          <w:rFonts w:ascii="Arial" w:eastAsia="Arial" w:hAnsi="Arial" w:cs="Arial"/>
          <w:sz w:val="24"/>
          <w:szCs w:val="24"/>
          <w:lang w:val="el-GR"/>
        </w:rPr>
        <w:t xml:space="preserve"> </w:t>
      </w:r>
      <w:r w:rsidRPr="00BF6B32">
        <w:rPr>
          <w:rFonts w:ascii="Arial" w:hAnsi="Arial" w:cs="Arial"/>
          <w:sz w:val="24"/>
          <w:szCs w:val="24"/>
          <w:lang w:val="el-GR"/>
        </w:rPr>
        <w:t>ο υπολογισμός</w:t>
      </w:r>
      <w:r w:rsidRPr="00BF6B32">
        <w:rPr>
          <w:rFonts w:ascii="Arial" w:eastAsia="Arial" w:hAnsi="Arial" w:cs="Arial"/>
          <w:sz w:val="24"/>
          <w:szCs w:val="24"/>
          <w:lang w:val="el-GR"/>
        </w:rPr>
        <w:t xml:space="preserve"> </w:t>
      </w:r>
      <w:r w:rsidRPr="00BF6B32">
        <w:rPr>
          <w:rFonts w:ascii="Arial" w:hAnsi="Arial" w:cs="Arial"/>
          <w:sz w:val="24"/>
          <w:szCs w:val="24"/>
          <w:lang w:val="el-GR"/>
        </w:rPr>
        <w:t>των αρδευτικών αναγκών</w:t>
      </w:r>
      <w:r w:rsidRPr="00BF6B32">
        <w:rPr>
          <w:rFonts w:ascii="Arial" w:eastAsia="Arial" w:hAnsi="Arial" w:cs="Arial"/>
          <w:sz w:val="24"/>
          <w:szCs w:val="24"/>
          <w:lang w:val="el-GR"/>
        </w:rPr>
        <w:t xml:space="preserve"> </w:t>
      </w:r>
      <w:r w:rsidRPr="00BF6B32">
        <w:rPr>
          <w:rFonts w:ascii="Arial" w:hAnsi="Arial" w:cs="Arial"/>
          <w:sz w:val="24"/>
          <w:szCs w:val="24"/>
          <w:lang w:val="el-GR"/>
        </w:rPr>
        <w:t>με την εξής</w:t>
      </w:r>
      <w:r w:rsidRPr="00BF6B32">
        <w:rPr>
          <w:rFonts w:ascii="Arial" w:eastAsia="Arial" w:hAnsi="Arial" w:cs="Arial"/>
          <w:sz w:val="24"/>
          <w:szCs w:val="24"/>
          <w:lang w:val="el-GR"/>
        </w:rPr>
        <w:t xml:space="preserve"> </w:t>
      </w:r>
      <w:r w:rsidRPr="00BF6B32">
        <w:rPr>
          <w:rFonts w:ascii="Arial" w:hAnsi="Arial" w:cs="Arial"/>
          <w:sz w:val="24"/>
          <w:szCs w:val="24"/>
          <w:lang w:val="el-GR"/>
        </w:rPr>
        <w:t>διαδικασία:</w:t>
      </w:r>
      <w:r w:rsidRPr="00BF6B32">
        <w:rPr>
          <w:rFonts w:ascii="Arial" w:eastAsia="Arial" w:hAnsi="Arial" w:cs="Arial"/>
          <w:sz w:val="24"/>
          <w:szCs w:val="24"/>
          <w:lang w:val="el-GR"/>
        </w:rPr>
        <w:t xml:space="preserve"> </w:t>
      </w:r>
    </w:p>
    <w:p w14:paraId="5B4CFEDB" w14:textId="77777777" w:rsidR="00BE26F4" w:rsidRPr="00BF6B32" w:rsidRDefault="00BE26F4" w:rsidP="00BE26F4">
      <w:pPr>
        <w:rPr>
          <w:rFonts w:ascii="Arial" w:hAnsi="Arial" w:cs="Arial"/>
          <w:sz w:val="24"/>
          <w:szCs w:val="24"/>
          <w:lang w:val="el-GR"/>
        </w:rPr>
      </w:pPr>
      <w:r w:rsidRPr="00BF6B32">
        <w:rPr>
          <w:rFonts w:ascii="Arial" w:hAnsi="Arial" w:cs="Arial"/>
          <w:sz w:val="24"/>
          <w:szCs w:val="24"/>
          <w:lang w:val="el-GR"/>
        </w:rPr>
        <w:t>Αρχικά με βάση τα στοιχεία του πίνακα</w:t>
      </w:r>
      <w:r w:rsidRPr="00BF6B32">
        <w:rPr>
          <w:rFonts w:ascii="Arial" w:eastAsia="Arial" w:hAnsi="Arial" w:cs="Arial"/>
          <w:sz w:val="24"/>
          <w:szCs w:val="24"/>
          <w:lang w:val="el-GR"/>
        </w:rPr>
        <w:t xml:space="preserve"> </w:t>
      </w:r>
      <w:r w:rsidRPr="00BF6B32">
        <w:rPr>
          <w:rFonts w:ascii="Arial" w:hAnsi="Arial" w:cs="Arial"/>
          <w:sz w:val="24"/>
          <w:szCs w:val="24"/>
          <w:lang w:val="el-GR"/>
        </w:rPr>
        <w:t>προσδιοριστικέ</w:t>
      </w:r>
      <w:r w:rsidRPr="00BF6B32">
        <w:rPr>
          <w:rFonts w:ascii="Arial" w:eastAsia="Arial" w:hAnsi="Arial" w:cs="Arial"/>
          <w:sz w:val="24"/>
          <w:szCs w:val="24"/>
          <w:lang w:val="el-GR"/>
        </w:rPr>
        <w:t xml:space="preserve"> </w:t>
      </w:r>
      <w:r w:rsidRPr="00BF6B32">
        <w:rPr>
          <w:rFonts w:ascii="Arial" w:hAnsi="Arial" w:cs="Arial"/>
          <w:sz w:val="24"/>
          <w:szCs w:val="24"/>
          <w:lang w:val="el-GR"/>
        </w:rPr>
        <w:t>η συνολική</w:t>
      </w:r>
      <w:r w:rsidRPr="00BF6B32">
        <w:rPr>
          <w:rFonts w:ascii="Arial" w:eastAsia="Arial" w:hAnsi="Arial" w:cs="Arial"/>
          <w:sz w:val="24"/>
          <w:szCs w:val="24"/>
          <w:lang w:val="el-GR"/>
        </w:rPr>
        <w:t xml:space="preserve"> </w:t>
      </w:r>
      <w:r w:rsidRPr="00BF6B32">
        <w:rPr>
          <w:rFonts w:ascii="Arial" w:hAnsi="Arial" w:cs="Arial"/>
          <w:sz w:val="24"/>
          <w:szCs w:val="24"/>
          <w:lang w:val="el-GR"/>
        </w:rPr>
        <w:t>αρδευομένη</w:t>
      </w:r>
      <w:r w:rsidRPr="00BF6B32">
        <w:rPr>
          <w:rFonts w:ascii="Arial" w:eastAsia="Arial" w:hAnsi="Arial" w:cs="Arial"/>
          <w:sz w:val="24"/>
          <w:szCs w:val="24"/>
          <w:lang w:val="el-GR"/>
        </w:rPr>
        <w:t xml:space="preserve"> </w:t>
      </w:r>
      <w:r w:rsidRPr="00BF6B32">
        <w:rPr>
          <w:rFonts w:ascii="Arial" w:hAnsi="Arial" w:cs="Arial"/>
          <w:sz w:val="24"/>
          <w:szCs w:val="24"/>
          <w:lang w:val="el-GR"/>
        </w:rPr>
        <w:t>έκταση</w:t>
      </w:r>
      <w:r w:rsidRPr="00BF6B32">
        <w:rPr>
          <w:rFonts w:ascii="Arial" w:eastAsia="Arial" w:hAnsi="Arial" w:cs="Arial"/>
          <w:sz w:val="24"/>
          <w:szCs w:val="24"/>
          <w:lang w:val="el-GR"/>
        </w:rPr>
        <w:t xml:space="preserve"> </w:t>
      </w:r>
      <w:r w:rsidRPr="00BF6B32">
        <w:rPr>
          <w:rFonts w:ascii="Arial" w:hAnsi="Arial" w:cs="Arial"/>
          <w:sz w:val="24"/>
          <w:szCs w:val="24"/>
          <w:lang w:val="el-GR"/>
        </w:rPr>
        <w:t>ολόκληρης</w:t>
      </w:r>
      <w:r w:rsidRPr="00BF6B32">
        <w:rPr>
          <w:rFonts w:ascii="Arial" w:eastAsia="Arial" w:hAnsi="Arial" w:cs="Arial"/>
          <w:sz w:val="24"/>
          <w:szCs w:val="24"/>
          <w:lang w:val="el-GR"/>
        </w:rPr>
        <w:t xml:space="preserve"> </w:t>
      </w:r>
      <w:r w:rsidRPr="00BF6B32">
        <w:rPr>
          <w:rFonts w:ascii="Arial" w:hAnsi="Arial" w:cs="Arial"/>
          <w:sz w:val="24"/>
          <w:szCs w:val="24"/>
          <w:lang w:val="el-GR"/>
        </w:rPr>
        <w:t>της περιοχής</w:t>
      </w:r>
      <w:r w:rsidRPr="00BF6B32">
        <w:rPr>
          <w:rFonts w:ascii="Arial" w:eastAsia="Arial" w:hAnsi="Arial" w:cs="Arial"/>
          <w:sz w:val="24"/>
          <w:szCs w:val="24"/>
          <w:lang w:val="el-GR"/>
        </w:rPr>
        <w:t xml:space="preserve"> </w:t>
      </w:r>
    </w:p>
    <w:p w14:paraId="33D9EC74" w14:textId="77777777" w:rsidR="00BE26F4" w:rsidRPr="00BF6B32" w:rsidRDefault="00BE26F4" w:rsidP="00BE26F4">
      <w:pPr>
        <w:rPr>
          <w:rFonts w:ascii="Arial" w:hAnsi="Arial" w:cs="Arial"/>
          <w:sz w:val="24"/>
          <w:szCs w:val="24"/>
          <w:lang w:val="el-GR"/>
        </w:rPr>
      </w:pPr>
      <w:r w:rsidRPr="00BF6B32">
        <w:rPr>
          <w:rFonts w:ascii="Cambria Math" w:eastAsia="Cambria Math" w:hAnsi="Cambria Math" w:cs="Cambria Math"/>
          <w:sz w:val="24"/>
          <w:szCs w:val="24"/>
        </w:rPr>
        <w:t>𝛴𝜐𝜈𝜊𝜆𝜄𝜅</w:t>
      </w:r>
      <w:r w:rsidRPr="00BF6B32">
        <w:rPr>
          <w:rFonts w:ascii="Arial" w:eastAsia="Cambria Math" w:hAnsi="Arial" w:cs="Arial"/>
          <w:sz w:val="24"/>
          <w:szCs w:val="24"/>
          <w:lang w:val="el-GR"/>
        </w:rPr>
        <w:t xml:space="preserve">ή </w:t>
      </w:r>
      <w:r w:rsidRPr="00BF6B32">
        <w:rPr>
          <w:rFonts w:ascii="Cambria Math" w:eastAsia="Cambria Math" w:hAnsi="Cambria Math" w:cs="Cambria Math"/>
          <w:sz w:val="24"/>
          <w:szCs w:val="24"/>
        </w:rPr>
        <w:t>𝛦𝜅𝜏𝛼𝜎𝜂</w:t>
      </w:r>
      <w:r w:rsidRPr="00BF6B32">
        <w:rPr>
          <w:rFonts w:ascii="Arial" w:eastAsia="Cambria Math" w:hAnsi="Arial" w:cs="Arial"/>
          <w:sz w:val="24"/>
          <w:szCs w:val="24"/>
          <w:lang w:val="el-GR"/>
        </w:rPr>
        <w:t xml:space="preserve"> = 48461,2 + </w:t>
      </w:r>
      <w:proofErr w:type="gramStart"/>
      <w:r w:rsidRPr="00BF6B32">
        <w:rPr>
          <w:rFonts w:ascii="Arial" w:eastAsia="Cambria Math" w:hAnsi="Arial" w:cs="Arial"/>
          <w:sz w:val="24"/>
          <w:szCs w:val="24"/>
          <w:lang w:val="el-GR"/>
        </w:rPr>
        <w:t>37906</w:t>
      </w:r>
      <w:r w:rsidRPr="00BF6B32">
        <w:rPr>
          <w:rFonts w:ascii="Arial" w:eastAsia="Calibri" w:hAnsi="Arial" w:cs="Arial"/>
          <w:sz w:val="24"/>
          <w:szCs w:val="24"/>
          <w:lang w:val="el-GR"/>
        </w:rPr>
        <w:t xml:space="preserve"> </w:t>
      </w:r>
      <w:r w:rsidRPr="00BF6B32">
        <w:rPr>
          <w:rFonts w:ascii="Arial" w:eastAsia="Cambria Math" w:hAnsi="Arial" w:cs="Arial"/>
          <w:sz w:val="24"/>
          <w:szCs w:val="24"/>
          <w:lang w:val="el-GR"/>
        </w:rPr>
        <w:t xml:space="preserve"> =</w:t>
      </w:r>
      <w:proofErr w:type="gramEnd"/>
      <w:r w:rsidRPr="00BF6B32">
        <w:rPr>
          <w:rFonts w:ascii="Arial" w:eastAsia="Cambria Math" w:hAnsi="Arial" w:cs="Arial"/>
          <w:sz w:val="24"/>
          <w:szCs w:val="24"/>
          <w:lang w:val="el-GR"/>
        </w:rPr>
        <w:t xml:space="preserve"> 86367.2</w:t>
      </w:r>
      <w:r w:rsidRPr="00BF6B32">
        <w:rPr>
          <w:rFonts w:ascii="Cambria Math" w:eastAsia="Cambria Math" w:hAnsi="Cambria Math" w:cs="Cambria Math"/>
          <w:sz w:val="24"/>
          <w:szCs w:val="24"/>
        </w:rPr>
        <w:t>𝜎𝜏𝜌</w:t>
      </w:r>
      <w:r w:rsidRPr="00BF6B32">
        <w:rPr>
          <w:rFonts w:ascii="Arial" w:eastAsia="Cambria Math" w:hAnsi="Arial" w:cs="Arial"/>
          <w:sz w:val="24"/>
          <w:szCs w:val="24"/>
          <w:lang w:val="el-GR"/>
        </w:rPr>
        <w:t>έ</w:t>
      </w:r>
      <w:r w:rsidRPr="00BF6B32">
        <w:rPr>
          <w:rFonts w:ascii="Cambria Math" w:eastAsia="Cambria Math" w:hAnsi="Cambria Math" w:cs="Cambria Math"/>
          <w:sz w:val="24"/>
          <w:szCs w:val="24"/>
        </w:rPr>
        <w:t>𝜇𝜇𝛼𝜏𝛼</w:t>
      </w:r>
      <w:r w:rsidRPr="00BF6B32">
        <w:rPr>
          <w:rFonts w:ascii="Arial" w:eastAsia="Cambria Math" w:hAnsi="Arial" w:cs="Arial"/>
          <w:sz w:val="24"/>
          <w:szCs w:val="24"/>
          <w:lang w:val="el-GR"/>
        </w:rPr>
        <w:t xml:space="preserve"> </w:t>
      </w:r>
      <w:proofErr w:type="gramStart"/>
      <w:r w:rsidRPr="00BF6B32">
        <w:rPr>
          <w:rFonts w:ascii="Arial" w:eastAsia="Cambria Math" w:hAnsi="Arial" w:cs="Arial"/>
          <w:sz w:val="24"/>
          <w:szCs w:val="24"/>
          <w:lang w:val="el-GR"/>
        </w:rPr>
        <w:t>ή  8636</w:t>
      </w:r>
      <w:proofErr w:type="gramEnd"/>
      <w:r w:rsidRPr="00BF6B32">
        <w:rPr>
          <w:rFonts w:ascii="Arial" w:eastAsia="Cambria Math" w:hAnsi="Arial" w:cs="Arial"/>
          <w:sz w:val="24"/>
          <w:szCs w:val="24"/>
          <w:lang w:val="el-GR"/>
        </w:rPr>
        <w:t>.72</w:t>
      </w:r>
      <w:r w:rsidRPr="00BF6B32">
        <w:rPr>
          <w:rFonts w:ascii="Cambria Math" w:eastAsia="Cambria Math" w:hAnsi="Cambria Math" w:cs="Cambria Math"/>
          <w:sz w:val="24"/>
          <w:szCs w:val="24"/>
          <w:lang w:val="el-GR"/>
        </w:rPr>
        <w:t>ℎ</w:t>
      </w:r>
      <w:r w:rsidRPr="00BF6B32">
        <w:rPr>
          <w:rFonts w:ascii="Cambria Math" w:eastAsia="Cambria Math" w:hAnsi="Cambria Math" w:cs="Cambria Math"/>
          <w:sz w:val="24"/>
          <w:szCs w:val="24"/>
        </w:rPr>
        <w:t>𝑎</w:t>
      </w:r>
      <w:r w:rsidRPr="00BF6B32">
        <w:rPr>
          <w:rFonts w:ascii="Arial" w:eastAsia="Calibri" w:hAnsi="Arial" w:cs="Arial"/>
          <w:i/>
          <w:sz w:val="24"/>
          <w:szCs w:val="24"/>
          <w:lang w:val="el-GR"/>
        </w:rPr>
        <w:t xml:space="preserve"> </w:t>
      </w:r>
    </w:p>
    <w:p w14:paraId="4A50F043" w14:textId="77777777" w:rsidR="00BE26F4" w:rsidRPr="00BF6B32" w:rsidRDefault="00BE26F4" w:rsidP="00BE26F4">
      <w:pPr>
        <w:rPr>
          <w:rFonts w:ascii="Arial" w:hAnsi="Arial" w:cs="Arial"/>
          <w:sz w:val="24"/>
          <w:szCs w:val="24"/>
          <w:lang w:val="el-GR"/>
        </w:rPr>
      </w:pPr>
      <w:r w:rsidRPr="00BF6B32">
        <w:rPr>
          <w:rFonts w:ascii="Arial" w:hAnsi="Arial" w:cs="Arial"/>
          <w:sz w:val="24"/>
          <w:szCs w:val="24"/>
          <w:lang w:val="el-GR"/>
        </w:rPr>
        <w:t xml:space="preserve">Μετατροπή των </w:t>
      </w:r>
      <w:r w:rsidRPr="00BF6B32">
        <w:rPr>
          <w:rFonts w:ascii="Arial" w:eastAsia="Arial" w:hAnsi="Arial" w:cs="Arial"/>
          <w:sz w:val="24"/>
          <w:szCs w:val="24"/>
        </w:rPr>
        <w:t>ha</w:t>
      </w:r>
      <w:r w:rsidRPr="00BF6B32">
        <w:rPr>
          <w:rFonts w:ascii="Arial" w:eastAsia="Arial" w:hAnsi="Arial" w:cs="Arial"/>
          <w:sz w:val="24"/>
          <w:szCs w:val="24"/>
          <w:lang w:val="el-GR"/>
        </w:rPr>
        <w:t xml:space="preserve"> </w:t>
      </w:r>
      <w:r w:rsidRPr="00BF6B32">
        <w:rPr>
          <w:rFonts w:ascii="Arial" w:hAnsi="Arial" w:cs="Arial"/>
          <w:sz w:val="24"/>
          <w:szCs w:val="24"/>
          <w:lang w:val="el-GR"/>
        </w:rPr>
        <w:t xml:space="preserve">σε </w:t>
      </w:r>
      <w:r w:rsidRPr="00BF6B32">
        <w:rPr>
          <w:rFonts w:ascii="Arial" w:eastAsia="Arial" w:hAnsi="Arial" w:cs="Arial"/>
          <w:sz w:val="24"/>
          <w:szCs w:val="24"/>
        </w:rPr>
        <w:t>m</w:t>
      </w:r>
      <w:r w:rsidRPr="00BF6B32">
        <w:rPr>
          <w:rFonts w:ascii="Arial" w:eastAsia="Arial" w:hAnsi="Arial" w:cs="Arial"/>
          <w:sz w:val="24"/>
          <w:szCs w:val="24"/>
          <w:vertAlign w:val="superscript"/>
          <w:lang w:val="el-GR"/>
        </w:rPr>
        <w:t xml:space="preserve">2 </w:t>
      </w:r>
    </w:p>
    <w:p w14:paraId="714B7DB6" w14:textId="77777777" w:rsidR="00BE26F4" w:rsidRDefault="00BE26F4" w:rsidP="00BE26F4">
      <w:pPr>
        <w:rPr>
          <w:rFonts w:ascii="Arial" w:hAnsi="Arial" w:cs="Arial"/>
          <w:sz w:val="24"/>
          <w:szCs w:val="24"/>
          <w:lang w:val="el-GR"/>
        </w:rPr>
      </w:pPr>
      <w:r w:rsidRPr="00BF6B32">
        <w:rPr>
          <w:rFonts w:ascii="Arial" w:eastAsia="Cambria Math" w:hAnsi="Arial" w:cs="Arial"/>
          <w:sz w:val="24"/>
          <w:szCs w:val="24"/>
          <w:lang w:val="el-GR"/>
        </w:rPr>
        <w:t>8636.72</w:t>
      </w:r>
      <w:r w:rsidRPr="00BF6B32">
        <w:rPr>
          <w:rFonts w:ascii="Cambria Math" w:eastAsia="Cambria Math" w:hAnsi="Cambria Math" w:cs="Cambria Math"/>
          <w:sz w:val="24"/>
          <w:szCs w:val="24"/>
          <w:lang w:val="el-GR"/>
        </w:rPr>
        <w:t>ℎ</w:t>
      </w:r>
      <w:r w:rsidRPr="00BF6B32">
        <w:rPr>
          <w:rFonts w:ascii="Cambria Math" w:eastAsia="Cambria Math" w:hAnsi="Cambria Math" w:cs="Cambria Math"/>
          <w:sz w:val="24"/>
          <w:szCs w:val="24"/>
        </w:rPr>
        <w:t>𝑎</w:t>
      </w:r>
      <w:r w:rsidRPr="00BF6B32">
        <w:rPr>
          <w:rFonts w:ascii="Arial" w:eastAsia="Cambria Math" w:hAnsi="Arial" w:cs="Arial"/>
          <w:sz w:val="24"/>
          <w:szCs w:val="24"/>
          <w:lang w:val="el-GR"/>
        </w:rPr>
        <w:t xml:space="preserve"> </w:t>
      </w:r>
      <w:r>
        <w:rPr>
          <w:rFonts w:ascii="Arial" w:eastAsia="Cambria Math" w:hAnsi="Arial" w:cs="Arial"/>
          <w:sz w:val="24"/>
          <w:szCs w:val="24"/>
          <w:lang w:val="el-GR"/>
        </w:rPr>
        <w:t>=</w:t>
      </w:r>
      <w:r w:rsidRPr="00BF6B32">
        <w:rPr>
          <w:rFonts w:ascii="Arial" w:eastAsia="Cambria Math" w:hAnsi="Arial" w:cs="Arial"/>
          <w:sz w:val="24"/>
          <w:szCs w:val="24"/>
          <w:lang w:val="el-GR"/>
        </w:rPr>
        <w:t xml:space="preserve">&gt; 8636.72 </w:t>
      </w:r>
      <w:r w:rsidRPr="00BF6B32">
        <w:rPr>
          <w:rFonts w:ascii="Cambria Math" w:eastAsia="Cambria Math" w:hAnsi="Cambria Math" w:cs="Cambria Math"/>
          <w:sz w:val="24"/>
          <w:szCs w:val="24"/>
          <w:lang w:val="el-GR"/>
        </w:rPr>
        <w:t>∗</w:t>
      </w:r>
      <w:r w:rsidRPr="00BF6B32">
        <w:rPr>
          <w:rFonts w:ascii="Arial" w:eastAsia="Cambria Math" w:hAnsi="Arial" w:cs="Arial"/>
          <w:sz w:val="24"/>
          <w:szCs w:val="24"/>
          <w:lang w:val="el-GR"/>
        </w:rPr>
        <w:t xml:space="preserve"> 10000 = 86367200</w:t>
      </w:r>
      <w:r w:rsidRPr="00BF6B32">
        <w:rPr>
          <w:rFonts w:ascii="Cambria Math" w:eastAsia="Cambria Math" w:hAnsi="Cambria Math" w:cs="Cambria Math"/>
          <w:sz w:val="24"/>
          <w:szCs w:val="24"/>
        </w:rPr>
        <w:t>𝑚</w:t>
      </w:r>
      <w:r w:rsidRPr="00BF6B32">
        <w:rPr>
          <w:rFonts w:ascii="Arial" w:eastAsia="Cambria Math" w:hAnsi="Arial" w:cs="Arial"/>
          <w:sz w:val="24"/>
          <w:szCs w:val="24"/>
          <w:vertAlign w:val="superscript"/>
          <w:lang w:val="el-GR"/>
        </w:rPr>
        <w:t>2</w:t>
      </w:r>
      <w:r w:rsidRPr="00BF6B32">
        <w:rPr>
          <w:rFonts w:ascii="Arial" w:eastAsia="Arial" w:hAnsi="Arial" w:cs="Arial"/>
          <w:i/>
          <w:sz w:val="24"/>
          <w:szCs w:val="24"/>
          <w:lang w:val="el-GR"/>
        </w:rPr>
        <w:t xml:space="preserve"> </w:t>
      </w:r>
    </w:p>
    <w:p w14:paraId="036BF537" w14:textId="35ED726D" w:rsidR="00BE26F4" w:rsidRPr="00BE26F4" w:rsidRDefault="00BE26F4" w:rsidP="00BE26F4">
      <w:pPr>
        <w:rPr>
          <w:rFonts w:ascii="Arial" w:hAnsi="Arial" w:cs="Arial"/>
          <w:sz w:val="24"/>
          <w:szCs w:val="24"/>
          <w:lang w:val="el-GR"/>
        </w:rPr>
      </w:pPr>
      <w:r w:rsidRPr="00BF6B32">
        <w:rPr>
          <w:rFonts w:ascii="Arial" w:eastAsia="Arial" w:hAnsi="Arial" w:cs="Arial"/>
          <w:sz w:val="24"/>
          <w:szCs w:val="24"/>
          <w:lang w:val="el-GR"/>
        </w:rPr>
        <w:t xml:space="preserve"> </w:t>
      </w:r>
      <w:r w:rsidRPr="00BF6B32">
        <w:rPr>
          <w:rFonts w:ascii="Arial" w:hAnsi="Arial" w:cs="Arial"/>
          <w:sz w:val="24"/>
          <w:szCs w:val="24"/>
          <w:lang w:val="el-GR"/>
        </w:rPr>
        <w:t>Για τον υπολογισμό</w:t>
      </w:r>
      <w:r w:rsidRPr="00BF6B32">
        <w:rPr>
          <w:rFonts w:ascii="Arial" w:eastAsia="Arial" w:hAnsi="Arial" w:cs="Arial"/>
          <w:sz w:val="24"/>
          <w:szCs w:val="24"/>
          <w:lang w:val="el-GR"/>
        </w:rPr>
        <w:t xml:space="preserve"> </w:t>
      </w:r>
      <w:r w:rsidRPr="00BF6B32">
        <w:rPr>
          <w:rFonts w:ascii="Arial" w:hAnsi="Arial" w:cs="Arial"/>
          <w:sz w:val="24"/>
          <w:szCs w:val="24"/>
          <w:lang w:val="el-GR"/>
        </w:rPr>
        <w:t>της ετήσιας</w:t>
      </w:r>
      <w:r w:rsidRPr="00BF6B32">
        <w:rPr>
          <w:rFonts w:ascii="Arial" w:eastAsia="Arial" w:hAnsi="Arial" w:cs="Arial"/>
          <w:sz w:val="24"/>
          <w:szCs w:val="24"/>
          <w:lang w:val="el-GR"/>
        </w:rPr>
        <w:t xml:space="preserve"> </w:t>
      </w:r>
      <w:r w:rsidRPr="00BF6B32">
        <w:rPr>
          <w:rFonts w:ascii="Arial" w:hAnsi="Arial" w:cs="Arial"/>
          <w:sz w:val="24"/>
          <w:szCs w:val="24"/>
          <w:lang w:val="el-GR"/>
        </w:rPr>
        <w:t>αρδευτικής ζήτησης</w:t>
      </w:r>
      <w:r w:rsidRPr="00BF6B32">
        <w:rPr>
          <w:rFonts w:ascii="Arial" w:eastAsia="Arial" w:hAnsi="Arial" w:cs="Arial"/>
          <w:sz w:val="24"/>
          <w:szCs w:val="24"/>
          <w:lang w:val="el-GR"/>
        </w:rPr>
        <w:t xml:space="preserve"> </w:t>
      </w:r>
      <w:r w:rsidRPr="00BF6B32">
        <w:rPr>
          <w:rFonts w:ascii="Arial" w:hAnsi="Arial" w:cs="Arial"/>
          <w:sz w:val="24"/>
          <w:szCs w:val="24"/>
          <w:lang w:val="el-GR"/>
        </w:rPr>
        <w:t>θεωρήθηκε</w:t>
      </w:r>
      <w:r w:rsidRPr="00BF6B32">
        <w:rPr>
          <w:rFonts w:ascii="Arial" w:eastAsia="Arial" w:hAnsi="Arial" w:cs="Arial"/>
          <w:sz w:val="24"/>
          <w:szCs w:val="24"/>
          <w:lang w:val="el-GR"/>
        </w:rPr>
        <w:t xml:space="preserve"> </w:t>
      </w:r>
      <w:r w:rsidRPr="00BF6B32">
        <w:rPr>
          <w:rFonts w:ascii="Arial" w:hAnsi="Arial" w:cs="Arial"/>
          <w:sz w:val="24"/>
          <w:szCs w:val="24"/>
          <w:lang w:val="el-GR"/>
        </w:rPr>
        <w:t>ένα ενδεικτικό</w:t>
      </w:r>
      <w:r w:rsidRPr="00BF6B32">
        <w:rPr>
          <w:rFonts w:ascii="Arial" w:eastAsia="Arial" w:hAnsi="Arial" w:cs="Arial"/>
          <w:sz w:val="24"/>
          <w:szCs w:val="24"/>
          <w:lang w:val="el-GR"/>
        </w:rPr>
        <w:t xml:space="preserve"> </w:t>
      </w:r>
      <w:r w:rsidRPr="00BF6B32">
        <w:rPr>
          <w:rFonts w:ascii="Arial" w:hAnsi="Arial" w:cs="Arial"/>
          <w:sz w:val="24"/>
          <w:szCs w:val="24"/>
          <w:lang w:val="el-GR"/>
        </w:rPr>
        <w:t>ετήσιο</w:t>
      </w:r>
      <w:r w:rsidRPr="00BF6B32">
        <w:rPr>
          <w:rFonts w:ascii="Arial" w:eastAsia="Arial" w:hAnsi="Arial" w:cs="Arial"/>
          <w:sz w:val="24"/>
          <w:szCs w:val="24"/>
          <w:lang w:val="el-GR"/>
        </w:rPr>
        <w:t xml:space="preserve"> </w:t>
      </w:r>
      <w:r w:rsidRPr="00BF6B32">
        <w:rPr>
          <w:rFonts w:ascii="Arial" w:hAnsi="Arial" w:cs="Arial"/>
          <w:sz w:val="24"/>
          <w:szCs w:val="24"/>
          <w:lang w:val="el-GR"/>
        </w:rPr>
        <w:t>ύψος</w:t>
      </w:r>
      <w:r w:rsidRPr="00BF6B32">
        <w:rPr>
          <w:rFonts w:ascii="Arial" w:eastAsia="Arial" w:hAnsi="Arial" w:cs="Arial"/>
          <w:sz w:val="24"/>
          <w:szCs w:val="24"/>
          <w:lang w:val="el-GR"/>
        </w:rPr>
        <w:t xml:space="preserve"> </w:t>
      </w:r>
      <w:r w:rsidRPr="00BF6B32">
        <w:rPr>
          <w:rFonts w:ascii="Arial" w:hAnsi="Arial" w:cs="Arial"/>
          <w:sz w:val="24"/>
          <w:szCs w:val="24"/>
          <w:lang w:val="el-GR"/>
        </w:rPr>
        <w:t>άρδευσης</w:t>
      </w:r>
      <w:r w:rsidRPr="00BF6B32">
        <w:rPr>
          <w:rFonts w:ascii="Arial" w:eastAsia="Arial" w:hAnsi="Arial" w:cs="Arial"/>
          <w:sz w:val="24"/>
          <w:szCs w:val="24"/>
          <w:lang w:val="el-GR"/>
        </w:rPr>
        <w:t xml:space="preserve"> </w:t>
      </w:r>
      <w:r w:rsidRPr="00BF6B32">
        <w:rPr>
          <w:rFonts w:ascii="Arial" w:hAnsi="Arial" w:cs="Arial"/>
          <w:sz w:val="24"/>
          <w:szCs w:val="24"/>
          <w:lang w:val="el-GR"/>
        </w:rPr>
        <w:t>ίσο</w:t>
      </w:r>
      <w:r w:rsidRPr="00BF6B32">
        <w:rPr>
          <w:rFonts w:ascii="Arial" w:eastAsia="Arial" w:hAnsi="Arial" w:cs="Arial"/>
          <w:sz w:val="24"/>
          <w:szCs w:val="24"/>
          <w:lang w:val="el-GR"/>
        </w:rPr>
        <w:t xml:space="preserve"> </w:t>
      </w:r>
      <w:r w:rsidRPr="00BF6B32">
        <w:rPr>
          <w:rFonts w:ascii="Arial" w:hAnsi="Arial" w:cs="Arial"/>
          <w:sz w:val="24"/>
          <w:szCs w:val="24"/>
          <w:lang w:val="el-GR"/>
        </w:rPr>
        <w:t>με 0,5</w:t>
      </w:r>
      <w:r w:rsidRPr="00BF6B32">
        <w:rPr>
          <w:rFonts w:ascii="Arial" w:eastAsia="Arial" w:hAnsi="Arial" w:cs="Arial"/>
          <w:sz w:val="24"/>
          <w:szCs w:val="24"/>
        </w:rPr>
        <w:t>m</w:t>
      </w:r>
      <w:r w:rsidRPr="00BF6B32">
        <w:rPr>
          <w:rFonts w:ascii="Arial" w:eastAsia="Arial" w:hAnsi="Arial" w:cs="Arial"/>
          <w:sz w:val="24"/>
          <w:szCs w:val="24"/>
          <w:lang w:val="el-GR"/>
        </w:rPr>
        <w:t>/</w:t>
      </w:r>
      <w:r w:rsidRPr="00BF6B32">
        <w:rPr>
          <w:rFonts w:ascii="Arial" w:eastAsia="Arial" w:hAnsi="Arial" w:cs="Arial"/>
          <w:sz w:val="24"/>
          <w:szCs w:val="24"/>
        </w:rPr>
        <w:t>year</w:t>
      </w:r>
      <w:r w:rsidRPr="00BF6B32">
        <w:rPr>
          <w:rFonts w:ascii="Arial" w:eastAsia="Arial" w:hAnsi="Arial" w:cs="Arial"/>
          <w:sz w:val="24"/>
          <w:szCs w:val="24"/>
          <w:lang w:val="el-GR"/>
        </w:rPr>
        <w:t xml:space="preserve">. </w:t>
      </w:r>
      <w:r w:rsidRPr="00BF6B32">
        <w:rPr>
          <w:rFonts w:ascii="Arial" w:hAnsi="Arial" w:cs="Arial"/>
          <w:sz w:val="24"/>
          <w:szCs w:val="24"/>
          <w:lang w:val="el-GR"/>
        </w:rPr>
        <w:t>Οπότε</w:t>
      </w:r>
      <w:r w:rsidRPr="00BF6B32">
        <w:rPr>
          <w:rFonts w:ascii="Arial" w:eastAsia="Arial" w:hAnsi="Arial" w:cs="Arial"/>
          <w:sz w:val="24"/>
          <w:szCs w:val="24"/>
          <w:lang w:val="el-GR"/>
        </w:rPr>
        <w:t xml:space="preserve"> </w:t>
      </w:r>
      <w:r w:rsidRPr="00BF6B32">
        <w:rPr>
          <w:rFonts w:ascii="Arial" w:hAnsi="Arial" w:cs="Arial"/>
          <w:sz w:val="24"/>
          <w:szCs w:val="24"/>
          <w:lang w:val="el-GR"/>
        </w:rPr>
        <w:t>οι συνολικές ετήσιες αρδευτικές ανάγκες της περιοχής</w:t>
      </w:r>
      <w:r w:rsidRPr="00BF6B32">
        <w:rPr>
          <w:rFonts w:ascii="Arial" w:eastAsia="Arial" w:hAnsi="Arial" w:cs="Arial"/>
          <w:sz w:val="24"/>
          <w:szCs w:val="24"/>
          <w:lang w:val="el-GR"/>
        </w:rPr>
        <w:t xml:space="preserve"> </w:t>
      </w:r>
      <w:r w:rsidRPr="00BF6B32">
        <w:rPr>
          <w:rFonts w:ascii="Arial" w:hAnsi="Arial" w:cs="Arial"/>
          <w:sz w:val="24"/>
          <w:szCs w:val="24"/>
          <w:lang w:val="el-GR"/>
        </w:rPr>
        <w:t>υπολογιστήκαν</w:t>
      </w:r>
      <w:r w:rsidRPr="00BF6B32">
        <w:rPr>
          <w:rFonts w:ascii="Arial" w:eastAsia="Arial" w:hAnsi="Arial" w:cs="Arial"/>
          <w:sz w:val="24"/>
          <w:szCs w:val="24"/>
          <w:lang w:val="el-GR"/>
        </w:rPr>
        <w:t xml:space="preserve"> </w:t>
      </w:r>
      <w:r w:rsidRPr="00BF6B32">
        <w:rPr>
          <w:rFonts w:ascii="Arial" w:hAnsi="Arial" w:cs="Arial"/>
          <w:sz w:val="24"/>
          <w:szCs w:val="24"/>
          <w:lang w:val="el-GR"/>
        </w:rPr>
        <w:t>με τον ακολουθώ</w:t>
      </w:r>
      <w:r w:rsidRPr="00BF6B32">
        <w:rPr>
          <w:rFonts w:ascii="Arial" w:eastAsia="Arial" w:hAnsi="Arial" w:cs="Arial"/>
          <w:sz w:val="24"/>
          <w:szCs w:val="24"/>
          <w:lang w:val="el-GR"/>
        </w:rPr>
        <w:t xml:space="preserve"> </w:t>
      </w:r>
      <w:r w:rsidRPr="00BF6B32">
        <w:rPr>
          <w:rFonts w:ascii="Arial" w:hAnsi="Arial" w:cs="Arial"/>
          <w:sz w:val="24"/>
          <w:szCs w:val="24"/>
          <w:lang w:val="el-GR"/>
        </w:rPr>
        <w:t>τύπο</w:t>
      </w:r>
      <w:r w:rsidRPr="00BF6B32">
        <w:rPr>
          <w:rFonts w:ascii="Arial" w:eastAsia="Arial" w:hAnsi="Arial" w:cs="Arial"/>
          <w:sz w:val="24"/>
          <w:szCs w:val="24"/>
          <w:lang w:val="el-GR"/>
        </w:rPr>
        <w:t xml:space="preserve">:  </w:t>
      </w:r>
    </w:p>
    <w:p w14:paraId="5FAAE69E" w14:textId="77777777" w:rsidR="00BE26F4" w:rsidRDefault="00BE26F4" w:rsidP="00BE26F4">
      <w:pPr>
        <w:rPr>
          <w:rFonts w:ascii="Arial" w:hAnsi="Arial" w:cs="Arial"/>
          <w:sz w:val="24"/>
          <w:szCs w:val="24"/>
          <w:lang w:val="el-GR"/>
        </w:rPr>
      </w:pPr>
      <w:r w:rsidRPr="00BF6B32">
        <w:rPr>
          <w:rFonts w:ascii="Arial" w:eastAsia="Cambria Math" w:hAnsi="Arial" w:cs="Arial"/>
          <w:sz w:val="24"/>
          <w:szCs w:val="24"/>
          <w:lang w:val="el-GR"/>
        </w:rPr>
        <w:t xml:space="preserve">ΣΥΝΟΛΙΚΕΣ ΕΤΗΣΙΕΣ ΑΡΔΕΥΤΙΚΕΣ ΑΝΑΓΚΕΣ = 86367200 </w:t>
      </w:r>
      <w:r w:rsidRPr="00BF6B32">
        <w:rPr>
          <w:rFonts w:ascii="Cambria Math" w:eastAsia="Cambria Math" w:hAnsi="Cambria Math" w:cs="Cambria Math"/>
          <w:sz w:val="24"/>
          <w:szCs w:val="24"/>
          <w:lang w:val="el-GR"/>
        </w:rPr>
        <w:t>∗</w:t>
      </w:r>
      <w:r w:rsidRPr="00BF6B32">
        <w:rPr>
          <w:rFonts w:ascii="Arial" w:eastAsia="Cambria Math" w:hAnsi="Arial" w:cs="Arial"/>
          <w:sz w:val="24"/>
          <w:szCs w:val="24"/>
          <w:lang w:val="el-GR"/>
        </w:rPr>
        <w:t xml:space="preserve"> 0,5</w:t>
      </w:r>
      <w:r w:rsidRPr="00BF6B32">
        <w:rPr>
          <w:rFonts w:ascii="Arial" w:eastAsia="Arial" w:hAnsi="Arial" w:cs="Arial"/>
          <w:sz w:val="24"/>
          <w:szCs w:val="24"/>
          <w:lang w:val="el-GR"/>
        </w:rPr>
        <w:t xml:space="preserve"> </w:t>
      </w:r>
      <w:r w:rsidRPr="00FC5578">
        <w:rPr>
          <w:rFonts w:ascii="Arial" w:eastAsia="Cambria Math" w:hAnsi="Arial" w:cs="Arial"/>
          <w:sz w:val="24"/>
          <w:szCs w:val="24"/>
          <w:lang w:val="el-GR"/>
        </w:rPr>
        <w:t>= 43183600</w:t>
      </w:r>
      <m:oMath>
        <m:f>
          <m:fPr>
            <m:ctrlPr>
              <w:rPr>
                <w:rFonts w:ascii="Cambria Math" w:eastAsia="Cambria Math" w:hAnsi="Cambria Math" w:cs="Arial"/>
                <w:i/>
                <w:sz w:val="24"/>
                <w:szCs w:val="24"/>
                <w:lang w:val="el-GR"/>
              </w:rPr>
            </m:ctrlPr>
          </m:fPr>
          <m:num>
            <m:sSup>
              <m:sSupPr>
                <m:ctrlPr>
                  <w:rPr>
                    <w:rFonts w:ascii="Cambria Math" w:eastAsia="Cambria Math" w:hAnsi="Cambria Math" w:cs="Arial"/>
                    <w:i/>
                    <w:sz w:val="24"/>
                    <w:szCs w:val="24"/>
                    <w:lang w:val="el-GR"/>
                  </w:rPr>
                </m:ctrlPr>
              </m:sSupPr>
              <m:e>
                <m:r>
                  <w:rPr>
                    <w:rFonts w:ascii="Cambria Math" w:eastAsia="Cambria Math" w:hAnsi="Cambria Math" w:cs="Arial"/>
                    <w:sz w:val="24"/>
                    <w:szCs w:val="24"/>
                  </w:rPr>
                  <m:t>m</m:t>
                </m:r>
              </m:e>
              <m:sup>
                <m:r>
                  <w:rPr>
                    <w:rFonts w:ascii="Cambria Math" w:eastAsia="Cambria Math" w:hAnsi="Cambria Math" w:cs="Arial"/>
                    <w:sz w:val="24"/>
                    <w:szCs w:val="24"/>
                    <w:lang w:val="el-GR"/>
                  </w:rPr>
                  <m:t>3</m:t>
                </m:r>
              </m:sup>
            </m:sSup>
          </m:num>
          <m:den>
            <m:r>
              <w:rPr>
                <w:rFonts w:ascii="Cambria Math" w:eastAsia="Cambria Math" w:hAnsi="Cambria Math" w:cs="Arial"/>
                <w:sz w:val="24"/>
                <w:szCs w:val="24"/>
                <w:lang w:val="el-GR"/>
              </w:rPr>
              <m:t>y</m:t>
            </m:r>
            <m:r>
              <w:rPr>
                <w:rFonts w:ascii="Cambria Math" w:eastAsia="Cambria Math" w:hAnsi="Cambria Math" w:cs="Arial"/>
                <w:sz w:val="24"/>
                <w:szCs w:val="24"/>
              </w:rPr>
              <m:t>ears</m:t>
            </m:r>
          </m:den>
        </m:f>
      </m:oMath>
      <w:r w:rsidRPr="00FC5578">
        <w:rPr>
          <w:rFonts w:ascii="Arial" w:eastAsia="Cambria Math" w:hAnsi="Arial" w:cs="Arial"/>
          <w:sz w:val="24"/>
          <w:szCs w:val="24"/>
          <w:lang w:val="el-GR"/>
        </w:rPr>
        <w:t xml:space="preserve"> ή </w:t>
      </w:r>
      <w:r w:rsidRPr="00BF6B32">
        <w:rPr>
          <w:rFonts w:ascii="Cambria Math" w:eastAsia="Cambria Math" w:hAnsi="Cambria Math" w:cs="Cambria Math"/>
          <w:sz w:val="24"/>
          <w:szCs w:val="24"/>
        </w:rPr>
        <w:t>𝟒𝟑</w:t>
      </w:r>
      <w:r w:rsidRPr="00FC5578">
        <w:rPr>
          <w:rFonts w:ascii="Arial" w:eastAsia="Cambria Math" w:hAnsi="Arial" w:cs="Arial"/>
          <w:sz w:val="24"/>
          <w:szCs w:val="24"/>
          <w:lang w:val="el-GR"/>
        </w:rPr>
        <w:t xml:space="preserve">. </w:t>
      </w:r>
      <w:r w:rsidRPr="00BF6B32">
        <w:rPr>
          <w:rFonts w:ascii="Cambria Math" w:eastAsia="Cambria Math" w:hAnsi="Cambria Math" w:cs="Cambria Math"/>
          <w:sz w:val="24"/>
          <w:szCs w:val="24"/>
        </w:rPr>
        <w:t>𝟏𝟖</w:t>
      </w:r>
      <w:r w:rsidRPr="00FC5578">
        <w:rPr>
          <w:rFonts w:ascii="Arial" w:eastAsia="Cambria Math" w:hAnsi="Arial" w:cs="Arial"/>
          <w:sz w:val="24"/>
          <w:szCs w:val="24"/>
          <w:lang w:val="el-GR"/>
        </w:rPr>
        <w:t xml:space="preserve"> </w:t>
      </w:r>
      <m:oMath>
        <m:f>
          <m:fPr>
            <m:ctrlPr>
              <w:rPr>
                <w:rFonts w:ascii="Cambria Math" w:eastAsia="Cambria Math" w:hAnsi="Cambria Math" w:cs="Arial"/>
                <w:i/>
                <w:sz w:val="24"/>
                <w:szCs w:val="24"/>
                <w:lang w:val="el-GR"/>
              </w:rPr>
            </m:ctrlPr>
          </m:fPr>
          <m:num>
            <m:r>
              <w:rPr>
                <w:rFonts w:ascii="Cambria Math" w:eastAsia="Cambria Math" w:hAnsi="Cambria Math" w:cs="Arial"/>
                <w:sz w:val="24"/>
                <w:szCs w:val="24"/>
                <w:lang w:val="el-GR"/>
              </w:rPr>
              <m:t>M</m:t>
            </m:r>
            <m:sSup>
              <m:sSupPr>
                <m:ctrlPr>
                  <w:rPr>
                    <w:rFonts w:ascii="Cambria Math" w:eastAsia="Cambria Math" w:hAnsi="Cambria Math" w:cs="Arial"/>
                    <w:i/>
                    <w:sz w:val="24"/>
                    <w:szCs w:val="24"/>
                    <w:lang w:val="el-GR"/>
                  </w:rPr>
                </m:ctrlPr>
              </m:sSupPr>
              <m:e>
                <m:r>
                  <w:rPr>
                    <w:rFonts w:ascii="Cambria Math" w:eastAsia="Cambria Math" w:hAnsi="Cambria Math" w:cs="Arial"/>
                    <w:sz w:val="24"/>
                    <w:szCs w:val="24"/>
                  </w:rPr>
                  <m:t>m</m:t>
                </m:r>
              </m:e>
              <m:sup>
                <m:r>
                  <w:rPr>
                    <w:rFonts w:ascii="Cambria Math" w:eastAsia="Cambria Math" w:hAnsi="Cambria Math" w:cs="Arial"/>
                    <w:sz w:val="24"/>
                    <w:szCs w:val="24"/>
                    <w:lang w:val="el-GR"/>
                  </w:rPr>
                  <m:t>3</m:t>
                </m:r>
              </m:sup>
            </m:sSup>
          </m:num>
          <m:den>
            <m:r>
              <w:rPr>
                <w:rFonts w:ascii="Cambria Math" w:eastAsia="Cambria Math" w:hAnsi="Cambria Math" w:cs="Arial"/>
                <w:sz w:val="24"/>
                <w:szCs w:val="24"/>
                <w:lang w:val="el-GR"/>
              </w:rPr>
              <m:t>y</m:t>
            </m:r>
            <m:r>
              <w:rPr>
                <w:rFonts w:ascii="Cambria Math" w:eastAsia="Cambria Math" w:hAnsi="Cambria Math" w:cs="Arial"/>
                <w:sz w:val="24"/>
                <w:szCs w:val="24"/>
              </w:rPr>
              <m:t>ears</m:t>
            </m:r>
          </m:den>
        </m:f>
      </m:oMath>
    </w:p>
    <w:p w14:paraId="466C0F74" w14:textId="5E7989F6" w:rsidR="00BE26F4" w:rsidRPr="00F51329" w:rsidRDefault="00BE26F4" w:rsidP="00BE26F4">
      <w:pPr>
        <w:pStyle w:val="1"/>
        <w:rPr>
          <w:rFonts w:ascii="Arial" w:hAnsi="Arial" w:cs="Arial"/>
          <w:sz w:val="24"/>
          <w:szCs w:val="24"/>
          <w:lang w:val="el-GR"/>
        </w:rPr>
      </w:pPr>
      <w:bookmarkStart w:id="86" w:name="_Toc221980429"/>
      <w:bookmarkEnd w:id="85"/>
      <w:r w:rsidRPr="00031D83">
        <w:rPr>
          <w:rFonts w:ascii="Arial" w:hAnsi="Arial" w:cs="Arial"/>
          <w:sz w:val="24"/>
          <w:szCs w:val="24"/>
          <w:lang w:val="el-GR"/>
        </w:rPr>
        <w:t>5.</w:t>
      </w:r>
      <w:r>
        <w:rPr>
          <w:rFonts w:ascii="Arial" w:hAnsi="Arial" w:cs="Arial"/>
          <w:sz w:val="24"/>
          <w:szCs w:val="24"/>
          <w:lang w:val="el-GR"/>
        </w:rPr>
        <w:t>2</w:t>
      </w:r>
      <w:r w:rsidRPr="00031D83">
        <w:rPr>
          <w:rFonts w:ascii="Arial" w:hAnsi="Arial" w:cs="Arial"/>
          <w:sz w:val="24"/>
          <w:szCs w:val="24"/>
          <w:lang w:val="el-GR"/>
        </w:rPr>
        <w:t xml:space="preserve"> </w:t>
      </w:r>
      <w:r>
        <w:rPr>
          <w:rFonts w:ascii="Arial" w:hAnsi="Arial" w:cs="Arial"/>
          <w:sz w:val="24"/>
          <w:szCs w:val="24"/>
          <w:lang w:val="el-GR"/>
        </w:rPr>
        <w:t>Γενικά</w:t>
      </w:r>
      <w:bookmarkEnd w:id="86"/>
    </w:p>
    <w:p w14:paraId="3A99A5FD" w14:textId="77777777" w:rsidR="00BE26F4" w:rsidRDefault="00BE26F4" w:rsidP="00BE26F4">
      <w:pPr>
        <w:rPr>
          <w:rFonts w:ascii="Arial" w:hAnsi="Arial" w:cs="Arial"/>
          <w:i/>
          <w:iCs/>
          <w:sz w:val="24"/>
          <w:szCs w:val="24"/>
          <w:lang w:val="el-GR"/>
        </w:rPr>
      </w:pPr>
      <w:r w:rsidRPr="00995D99">
        <w:rPr>
          <w:lang w:val="el-GR"/>
        </w:rPr>
        <w:t xml:space="preserve"> </w:t>
      </w:r>
      <w:r w:rsidRPr="00995D99">
        <w:rPr>
          <w:rFonts w:ascii="Arial" w:hAnsi="Arial" w:cs="Arial"/>
          <w:sz w:val="24"/>
          <w:szCs w:val="24"/>
        </w:rPr>
        <w:t>O</w:t>
      </w:r>
      <w:r w:rsidRPr="00995D99">
        <w:rPr>
          <w:rFonts w:ascii="Arial" w:hAnsi="Arial" w:cs="Arial"/>
          <w:sz w:val="24"/>
          <w:szCs w:val="24"/>
          <w:lang w:val="el-GR"/>
        </w:rPr>
        <w:t xml:space="preserve"> ταμιευτήρας Μπραμιανών αποτελεί το σημαντικότερο υδατικό έργο της περιοχής της Ιεράπετρας και έναν από τους πλέον κρίσιμους ταμιευτήρες της Ανατολικής Κρήτης.  Είναι πολύ σημαντικό</w:t>
      </w:r>
      <w:r>
        <w:rPr>
          <w:rFonts w:ascii="Arial" w:hAnsi="Arial" w:cs="Arial"/>
          <w:sz w:val="24"/>
          <w:szCs w:val="24"/>
          <w:lang w:val="el-GR"/>
        </w:rPr>
        <w:t>ς</w:t>
      </w:r>
      <w:r w:rsidRPr="00995D99">
        <w:rPr>
          <w:rFonts w:ascii="Arial" w:hAnsi="Arial" w:cs="Arial"/>
          <w:sz w:val="24"/>
          <w:szCs w:val="24"/>
          <w:lang w:val="el-GR"/>
        </w:rPr>
        <w:t xml:space="preserve"> για την κάλυψη των αρδευτικών αναγκών της τοπικής γεωργίας, τη ρύθμιση της υδατικής διαθεσιμότητας </w:t>
      </w:r>
      <w:r>
        <w:rPr>
          <w:rFonts w:ascii="Arial" w:hAnsi="Arial" w:cs="Arial"/>
          <w:sz w:val="24"/>
          <w:szCs w:val="24"/>
          <w:lang w:val="el-GR"/>
        </w:rPr>
        <w:t>και τη μείωση της πίεσης στους υπόγειους υδροφορίες, οι οποίοι παρουσιάζουν έντονα φαινόμενα υπεράντληση (Μιμίκου Μ. 2006 ΕΜΠ).  Βρίσκεται περίπου 5</w:t>
      </w:r>
      <w:r>
        <w:rPr>
          <w:rFonts w:ascii="Arial" w:hAnsi="Arial" w:cs="Arial"/>
          <w:sz w:val="24"/>
          <w:szCs w:val="24"/>
        </w:rPr>
        <w:t>km</w:t>
      </w:r>
      <w:r>
        <w:rPr>
          <w:rFonts w:ascii="Arial" w:hAnsi="Arial" w:cs="Arial"/>
          <w:sz w:val="24"/>
          <w:szCs w:val="24"/>
          <w:lang w:val="el-GR"/>
        </w:rPr>
        <w:t xml:space="preserve"> βορειοδυτικά της πόλης της Ιεράπετρας και εντάσσεται στο υδατικό σύστημα της νοτιοανατολικής Κρήτης, μιας περιοχής με έντονη θερμομεσογειακή γεωργική δραστηριότητα και υψηλή εποχική ζήτησή αρδευτικού νερού. Η λειτουργεία του βασίζεται στη συγκράτηση επιφανειακών απορροών κατά τη διάρκεια των υγρών μηνών και στη διάθεση του αποθηκευμένου νερού κατά την αρδευτική περίοδο, συμβάλλοντας στη ρύθμιση της έντονης εποχική μεταβλητότητας της υδατικής διαθεσιμότητας (</w:t>
      </w:r>
      <w:r w:rsidRPr="000509B1">
        <w:rPr>
          <w:rFonts w:ascii="Arial" w:hAnsi="Arial" w:cs="Arial"/>
          <w:sz w:val="24"/>
          <w:szCs w:val="24"/>
        </w:rPr>
        <w:t>FAO</w:t>
      </w:r>
      <w:r>
        <w:rPr>
          <w:rFonts w:ascii="Arial" w:hAnsi="Arial" w:cs="Arial"/>
          <w:sz w:val="24"/>
          <w:szCs w:val="24"/>
          <w:lang w:val="el-GR"/>
        </w:rPr>
        <w:t>, 200</w:t>
      </w:r>
      <w:r w:rsidRPr="000509B1">
        <w:rPr>
          <w:rFonts w:ascii="Arial" w:hAnsi="Arial" w:cs="Arial"/>
          <w:sz w:val="24"/>
          <w:szCs w:val="24"/>
          <w:lang w:val="el-GR"/>
        </w:rPr>
        <w:t xml:space="preserve">0 </w:t>
      </w:r>
      <w:r w:rsidRPr="000509B1">
        <w:rPr>
          <w:rFonts w:ascii="Arial" w:hAnsi="Arial" w:cs="Arial"/>
          <w:i/>
          <w:iCs/>
          <w:sz w:val="24"/>
          <w:szCs w:val="24"/>
        </w:rPr>
        <w:t>Dams</w:t>
      </w:r>
      <w:r w:rsidRPr="000509B1">
        <w:rPr>
          <w:rFonts w:ascii="Arial" w:hAnsi="Arial" w:cs="Arial"/>
          <w:i/>
          <w:iCs/>
          <w:sz w:val="24"/>
          <w:szCs w:val="24"/>
          <w:lang w:val="el-GR"/>
        </w:rPr>
        <w:t xml:space="preserve"> </w:t>
      </w:r>
      <w:r w:rsidRPr="000509B1">
        <w:rPr>
          <w:rFonts w:ascii="Arial" w:hAnsi="Arial" w:cs="Arial"/>
          <w:i/>
          <w:iCs/>
          <w:sz w:val="24"/>
          <w:szCs w:val="24"/>
        </w:rPr>
        <w:t>and</w:t>
      </w:r>
      <w:r w:rsidRPr="000509B1">
        <w:rPr>
          <w:rFonts w:ascii="Arial" w:hAnsi="Arial" w:cs="Arial"/>
          <w:i/>
          <w:iCs/>
          <w:sz w:val="24"/>
          <w:szCs w:val="24"/>
          <w:lang w:val="el-GR"/>
        </w:rPr>
        <w:t xml:space="preserve"> </w:t>
      </w:r>
      <w:r w:rsidRPr="000509B1">
        <w:rPr>
          <w:rFonts w:ascii="Arial" w:hAnsi="Arial" w:cs="Arial"/>
          <w:i/>
          <w:iCs/>
          <w:sz w:val="24"/>
          <w:szCs w:val="24"/>
        </w:rPr>
        <w:t>reservoirs</w:t>
      </w:r>
      <w:r>
        <w:rPr>
          <w:rFonts w:ascii="Arial" w:hAnsi="Arial" w:cs="Arial"/>
          <w:i/>
          <w:iCs/>
          <w:sz w:val="24"/>
          <w:szCs w:val="24"/>
          <w:lang w:val="el-GR"/>
        </w:rPr>
        <w:t>).</w:t>
      </w:r>
    </w:p>
    <w:p w14:paraId="7CFD262B" w14:textId="4C8207DC" w:rsidR="00BE26F4" w:rsidRPr="00202AD4" w:rsidRDefault="00BE26F4" w:rsidP="00BE26F4">
      <w:pPr>
        <w:rPr>
          <w:rFonts w:ascii="Arial" w:hAnsi="Arial" w:cs="Arial"/>
          <w:i/>
          <w:iCs/>
          <w:sz w:val="24"/>
          <w:szCs w:val="24"/>
        </w:rPr>
      </w:pPr>
      <w:r w:rsidRPr="00504471">
        <w:rPr>
          <w:rFonts w:ascii="Arial" w:hAnsi="Arial" w:cs="Arial"/>
          <w:i/>
          <w:iCs/>
          <w:noProof/>
          <w:sz w:val="24"/>
          <w:szCs w:val="24"/>
        </w:rPr>
        <w:drawing>
          <wp:inline distT="0" distB="0" distL="0" distR="0" wp14:anchorId="01F2D9FE" wp14:editId="5CA19620">
            <wp:extent cx="5486400" cy="2337435"/>
            <wp:effectExtent l="0" t="0" r="0" b="0"/>
            <wp:docPr id="9" name="Εικόνα 8">
              <a:extLst xmlns:a="http://schemas.openxmlformats.org/drawingml/2006/main">
                <a:ext uri="{FF2B5EF4-FFF2-40B4-BE49-F238E27FC236}">
                  <a16:creationId xmlns:a16="http://schemas.microsoft.com/office/drawing/2014/main" id="{C10501DC-5141-B340-0191-64A2344C7C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Εικόνα 8">
                      <a:extLst>
                        <a:ext uri="{FF2B5EF4-FFF2-40B4-BE49-F238E27FC236}">
                          <a16:creationId xmlns:a16="http://schemas.microsoft.com/office/drawing/2014/main" id="{C10501DC-5141-B340-0191-64A2344C7C91}"/>
                        </a:ext>
                      </a:extLst>
                    </pic:cNvPr>
                    <pic:cNvPicPr>
                      <a:picLocks noChangeAspect="1"/>
                    </pic:cNvPicPr>
                  </pic:nvPicPr>
                  <pic:blipFill>
                    <a:blip r:embed="rId71"/>
                    <a:stretch>
                      <a:fillRect/>
                    </a:stretch>
                  </pic:blipFill>
                  <pic:spPr>
                    <a:xfrm>
                      <a:off x="0" y="0"/>
                      <a:ext cx="5486400" cy="2337435"/>
                    </a:xfrm>
                    <a:prstGeom prst="rect">
                      <a:avLst/>
                    </a:prstGeom>
                  </pic:spPr>
                </pic:pic>
              </a:graphicData>
            </a:graphic>
          </wp:inline>
        </w:drawing>
      </w:r>
      <w:r w:rsidR="00000000">
        <w:rPr>
          <w:noProof/>
        </w:rPr>
        <w:pict w14:anchorId="5B669F86">
          <v:shape id="_x0000_s2101" type="#_x0000_t202" style="position:absolute;margin-left:44.4pt;margin-top:200.45pt;width:362pt;height:.05pt;z-index:251679232;mso-position-horizontal-relative:text;mso-position-vertical-relative:text" stroked="f">
            <v:textbox style="mso-next-textbox:#_x0000_s2101;mso-fit-shape-to-text:t" inset="0,0,0,0">
              <w:txbxContent>
                <w:p w14:paraId="164107F1" w14:textId="77777777" w:rsidR="00BE26F4" w:rsidRPr="0099324E" w:rsidRDefault="00BE26F4" w:rsidP="00BE26F4">
                  <w:pPr>
                    <w:pStyle w:val="ad"/>
                    <w:jc w:val="center"/>
                    <w:rPr>
                      <w:rFonts w:ascii="Arial" w:hAnsi="Arial" w:cs="Arial"/>
                      <w:noProof/>
                    </w:rPr>
                  </w:pPr>
                  <w:bookmarkStart w:id="87" w:name="_Toc220525656"/>
                  <w:proofErr w:type="spellStart"/>
                  <w:r>
                    <w:t>Εικόν</w:t>
                  </w:r>
                  <w:proofErr w:type="spellEnd"/>
                  <w:r>
                    <w:t xml:space="preserve">α </w:t>
                  </w:r>
                  <w:fldSimple w:instr=" SEQ Εικόνα \* ARABIC ">
                    <w:r>
                      <w:rPr>
                        <w:noProof/>
                      </w:rPr>
                      <w:t>22</w:t>
                    </w:r>
                  </w:fldSimple>
                  <w:r>
                    <w:rPr>
                      <w:lang w:val="el-GR"/>
                    </w:rPr>
                    <w:t>- Αεροφωτογραφία Φράγματος Μπραμιανών</w:t>
                  </w:r>
                  <w:bookmarkEnd w:id="87"/>
                </w:p>
              </w:txbxContent>
            </v:textbox>
          </v:shape>
        </w:pict>
      </w:r>
    </w:p>
    <w:p w14:paraId="3C31FC49" w14:textId="1738CC50" w:rsidR="00863B23" w:rsidRPr="00863B23" w:rsidRDefault="00BE26F4" w:rsidP="00863B23">
      <w:pPr>
        <w:ind w:left="360"/>
        <w:rPr>
          <w:rFonts w:ascii="Arial" w:hAnsi="Arial" w:cs="Arial"/>
          <w:lang w:val="el-GR"/>
        </w:rPr>
      </w:pPr>
      <w:r>
        <w:rPr>
          <w:rFonts w:ascii="Arial" w:hAnsi="Arial" w:cs="Arial"/>
          <w:sz w:val="24"/>
          <w:szCs w:val="24"/>
          <w:lang w:val="el-GR"/>
        </w:rPr>
        <w:lastRenderedPageBreak/>
        <w:t xml:space="preserve">Το φράγμα είναι τύπου χωμάτινου με μήκος στρέψης περίπου 560 μετρά και ύψος 43 μέτρων με επιφάνεια να ανέρχεται περίπου σε 1050 στρέμματα (1,05 </w:t>
      </w:r>
      <w:r>
        <w:rPr>
          <w:rFonts w:ascii="Arial" w:hAnsi="Arial" w:cs="Arial"/>
          <w:sz w:val="24"/>
          <w:szCs w:val="24"/>
        </w:rPr>
        <w:t>km</w:t>
      </w:r>
      <w:r w:rsidRPr="000509B1">
        <w:rPr>
          <w:rFonts w:ascii="Arial" w:hAnsi="Arial" w:cs="Arial"/>
          <w:sz w:val="24"/>
          <w:szCs w:val="24"/>
          <w:vertAlign w:val="superscript"/>
          <w:lang w:val="el-GR"/>
        </w:rPr>
        <w:t>2</w:t>
      </w:r>
      <w:r w:rsidRPr="000509B1">
        <w:rPr>
          <w:rFonts w:ascii="Arial" w:hAnsi="Arial" w:cs="Arial"/>
          <w:sz w:val="24"/>
          <w:szCs w:val="24"/>
          <w:lang w:val="el-GR"/>
        </w:rPr>
        <w:t xml:space="preserve">). </w:t>
      </w:r>
      <w:r>
        <w:rPr>
          <w:rFonts w:ascii="Arial" w:hAnsi="Arial" w:cs="Arial"/>
          <w:sz w:val="24"/>
          <w:szCs w:val="24"/>
          <w:lang w:val="el-GR"/>
        </w:rPr>
        <w:t>Ενώ  η συνολική αποθηκευτική ικανότητα του ταμιευτήρα εκτιμάται σε 16 εκατομμύρια κυβικά (Μιμίκου &amp;</w:t>
      </w:r>
      <w:proofErr w:type="spellStart"/>
      <w:r>
        <w:rPr>
          <w:rFonts w:ascii="Arial" w:hAnsi="Arial" w:cs="Arial"/>
          <w:sz w:val="24"/>
          <w:szCs w:val="24"/>
          <w:lang w:val="el-GR"/>
        </w:rPr>
        <w:t>Κουμάντακη</w:t>
      </w:r>
      <w:proofErr w:type="spellEnd"/>
      <w:r>
        <w:rPr>
          <w:rFonts w:ascii="Arial" w:hAnsi="Arial" w:cs="Arial"/>
          <w:sz w:val="24"/>
          <w:szCs w:val="24"/>
          <w:lang w:val="el-GR"/>
        </w:rPr>
        <w:t xml:space="preserve"> ,2008). Ένα σημαντικό στοιχείο για τη λειτουργία του ταμιευτήρα αποτελεί η απώλεια του νερού λόγω της εξάτμισης  οποία εξαιτίας των κλιματικών συνθηκών της περιοχής μειώνει το διαθέσιμο ωφέλιμο απόθεμα. Η υδρολογική τροφοδοσία του ταμιευτήρα</w:t>
      </w:r>
      <w:r w:rsidR="002F6B72">
        <w:rPr>
          <w:rFonts w:ascii="Arial" w:hAnsi="Arial" w:cs="Arial"/>
          <w:sz w:val="24"/>
          <w:szCs w:val="24"/>
          <w:lang w:val="el-GR"/>
        </w:rPr>
        <w:t xml:space="preserve"> </w:t>
      </w:r>
      <w:proofErr w:type="spellStart"/>
      <w:r w:rsidR="002F6B72">
        <w:rPr>
          <w:rFonts w:ascii="Arial" w:hAnsi="Arial" w:cs="Arial"/>
          <w:sz w:val="24"/>
          <w:szCs w:val="24"/>
          <w:lang w:val="el-GR"/>
        </w:rPr>
        <w:t>βαση</w:t>
      </w:r>
      <w:proofErr w:type="spellEnd"/>
      <w:r w:rsidR="002F6B72">
        <w:rPr>
          <w:rFonts w:ascii="Arial" w:hAnsi="Arial" w:cs="Arial"/>
          <w:sz w:val="24"/>
          <w:szCs w:val="24"/>
          <w:lang w:val="el-GR"/>
        </w:rPr>
        <w:t xml:space="preserve"> με την </w:t>
      </w:r>
      <w:proofErr w:type="spellStart"/>
      <w:r w:rsidR="002F6B72">
        <w:rPr>
          <w:rFonts w:ascii="Arial" w:hAnsi="Arial" w:cs="Arial"/>
          <w:sz w:val="24"/>
          <w:szCs w:val="24"/>
          <w:lang w:val="el-GR"/>
        </w:rPr>
        <w:t>εισημη</w:t>
      </w:r>
      <w:proofErr w:type="spellEnd"/>
      <w:r w:rsidR="002F6B72">
        <w:rPr>
          <w:rFonts w:ascii="Arial" w:hAnsi="Arial" w:cs="Arial"/>
          <w:sz w:val="24"/>
          <w:szCs w:val="24"/>
          <w:lang w:val="el-GR"/>
        </w:rPr>
        <w:t xml:space="preserve"> </w:t>
      </w:r>
      <w:proofErr w:type="spellStart"/>
      <w:r w:rsidR="002F6B72">
        <w:rPr>
          <w:rFonts w:ascii="Arial" w:hAnsi="Arial" w:cs="Arial"/>
          <w:sz w:val="24"/>
          <w:szCs w:val="24"/>
          <w:lang w:val="el-GR"/>
        </w:rPr>
        <w:t>ιστοσελιγα</w:t>
      </w:r>
      <w:proofErr w:type="spellEnd"/>
      <w:r w:rsidR="002F6B72">
        <w:rPr>
          <w:rFonts w:ascii="Arial" w:hAnsi="Arial" w:cs="Arial"/>
          <w:sz w:val="24"/>
          <w:szCs w:val="24"/>
          <w:lang w:val="el-GR"/>
        </w:rPr>
        <w:t xml:space="preserve"> του ΤΟΕΒ </w:t>
      </w:r>
      <w:proofErr w:type="spellStart"/>
      <w:r w:rsidR="002F6B72">
        <w:rPr>
          <w:rFonts w:ascii="Arial" w:hAnsi="Arial" w:cs="Arial"/>
          <w:sz w:val="24"/>
          <w:szCs w:val="24"/>
          <w:lang w:val="el-GR"/>
        </w:rPr>
        <w:t>Ιεραπετρας</w:t>
      </w:r>
      <w:proofErr w:type="spellEnd"/>
      <w:r w:rsidR="002F6B72">
        <w:rPr>
          <w:rFonts w:ascii="Arial" w:hAnsi="Arial" w:cs="Arial"/>
          <w:sz w:val="24"/>
          <w:szCs w:val="24"/>
          <w:lang w:val="el-GR"/>
        </w:rPr>
        <w:t xml:space="preserve"> αναφέρει </w:t>
      </w:r>
      <w:proofErr w:type="spellStart"/>
      <w:r w:rsidR="002F6B72">
        <w:rPr>
          <w:rFonts w:ascii="Arial" w:hAnsi="Arial" w:cs="Arial"/>
          <w:sz w:val="24"/>
          <w:szCs w:val="24"/>
          <w:lang w:val="el-GR"/>
        </w:rPr>
        <w:t>οτι</w:t>
      </w:r>
      <w:proofErr w:type="spellEnd"/>
      <w:r>
        <w:rPr>
          <w:rFonts w:ascii="Arial" w:hAnsi="Arial" w:cs="Arial"/>
          <w:sz w:val="24"/>
          <w:szCs w:val="24"/>
          <w:lang w:val="el-GR"/>
        </w:rPr>
        <w:t xml:space="preserve"> επιτυγχάνεται μέσω προσαγωγών από την </w:t>
      </w:r>
      <w:r w:rsidR="00863B23" w:rsidRPr="00863B23">
        <w:rPr>
          <w:rFonts w:ascii="Arial" w:hAnsi="Arial" w:cs="Arial"/>
          <w:sz w:val="24"/>
          <w:szCs w:val="24"/>
          <w:lang w:val="el-GR"/>
        </w:rPr>
        <w:t xml:space="preserve">διώρυγα </w:t>
      </w:r>
      <w:proofErr w:type="spellStart"/>
      <w:r w:rsidR="00863B23" w:rsidRPr="00863B23">
        <w:rPr>
          <w:rFonts w:ascii="Arial" w:hAnsi="Arial" w:cs="Arial"/>
          <w:sz w:val="24"/>
          <w:szCs w:val="24"/>
          <w:lang w:val="el-GR"/>
        </w:rPr>
        <w:t>Καλαμαύκας</w:t>
      </w:r>
      <w:proofErr w:type="spellEnd"/>
      <w:r w:rsidR="00863B23" w:rsidRPr="00863B23">
        <w:rPr>
          <w:rFonts w:ascii="Arial" w:hAnsi="Arial" w:cs="Arial"/>
          <w:sz w:val="24"/>
          <w:szCs w:val="24"/>
        </w:rPr>
        <w:t> </w:t>
      </w:r>
      <w:r w:rsidRPr="00AD6157">
        <w:rPr>
          <w:rFonts w:ascii="Arial" w:hAnsi="Arial" w:cs="Arial"/>
          <w:sz w:val="24"/>
          <w:szCs w:val="24"/>
          <w:lang w:val="el-GR"/>
        </w:rPr>
        <w:t xml:space="preserve">4.500.000 </w:t>
      </w:r>
      <m:oMath>
        <m:sSup>
          <m:sSupPr>
            <m:ctrlPr>
              <w:rPr>
                <w:rFonts w:ascii="Cambria Math" w:hAnsi="Cambria Math" w:cs="Arial"/>
                <w:i/>
                <w:sz w:val="24"/>
                <w:szCs w:val="24"/>
                <w:lang w:val="el-GR"/>
              </w:rPr>
            </m:ctrlPr>
          </m:sSupPr>
          <m:e>
            <m:r>
              <w:rPr>
                <w:rFonts w:ascii="Cambria Math" w:hAnsi="Cambria Math" w:cs="Arial"/>
                <w:sz w:val="24"/>
                <w:szCs w:val="24"/>
              </w:rPr>
              <m:t>m</m:t>
            </m:r>
          </m:e>
          <m:sup>
            <m:r>
              <w:rPr>
                <w:rFonts w:ascii="Cambria Math" w:hAnsi="Cambria Math" w:cs="Arial"/>
                <w:sz w:val="24"/>
                <w:szCs w:val="24"/>
                <w:lang w:val="el-GR"/>
              </w:rPr>
              <m:t>3</m:t>
            </m:r>
          </m:sup>
        </m:sSup>
      </m:oMath>
      <w:r w:rsidRPr="00AD6157">
        <w:rPr>
          <w:rFonts w:ascii="Arial" w:hAnsi="Arial" w:cs="Arial"/>
          <w:sz w:val="24"/>
          <w:szCs w:val="24"/>
          <w:lang w:val="el-GR"/>
        </w:rPr>
        <w:t xml:space="preserve"> νερού ετησίως</w:t>
      </w:r>
      <w:r w:rsidR="00863B23" w:rsidRPr="00863B23">
        <w:rPr>
          <w:rFonts w:ascii="Arial" w:hAnsi="Arial" w:cs="Arial"/>
          <w:sz w:val="24"/>
          <w:szCs w:val="24"/>
          <w:lang w:val="el-GR"/>
        </w:rPr>
        <w:t>,</w:t>
      </w:r>
      <w:r>
        <w:rPr>
          <w:rFonts w:ascii="Arial" w:hAnsi="Arial" w:cs="Arial"/>
          <w:sz w:val="24"/>
          <w:szCs w:val="24"/>
          <w:lang w:val="el-GR"/>
        </w:rPr>
        <w:t xml:space="preserve"> τον ποταμό Μύρτο</w:t>
      </w:r>
      <w:r w:rsidRPr="00AD6157">
        <w:rPr>
          <w:rFonts w:ascii="Arial" w:hAnsi="Arial" w:cs="Arial"/>
          <w:sz w:val="24"/>
          <w:szCs w:val="24"/>
        </w:rPr>
        <w:t> </w:t>
      </w:r>
      <w:r w:rsidRPr="00AD6157">
        <w:rPr>
          <w:rFonts w:ascii="Arial" w:hAnsi="Arial" w:cs="Arial"/>
          <w:sz w:val="24"/>
          <w:szCs w:val="24"/>
          <w:lang w:val="el-GR"/>
        </w:rPr>
        <w:t xml:space="preserve">9.000.000 </w:t>
      </w:r>
      <m:oMath>
        <m:sSup>
          <m:sSupPr>
            <m:ctrlPr>
              <w:rPr>
                <w:rFonts w:ascii="Cambria Math" w:hAnsi="Cambria Math" w:cs="Arial"/>
                <w:i/>
                <w:sz w:val="24"/>
                <w:szCs w:val="24"/>
                <w:lang w:val="el-GR"/>
              </w:rPr>
            </m:ctrlPr>
          </m:sSupPr>
          <m:e>
            <m:r>
              <w:rPr>
                <w:rFonts w:ascii="Cambria Math" w:hAnsi="Cambria Math" w:cs="Arial"/>
                <w:sz w:val="24"/>
                <w:szCs w:val="24"/>
              </w:rPr>
              <m:t>m</m:t>
            </m:r>
          </m:e>
          <m:sup>
            <m:r>
              <w:rPr>
                <w:rFonts w:ascii="Cambria Math" w:hAnsi="Cambria Math" w:cs="Arial"/>
                <w:sz w:val="24"/>
                <w:szCs w:val="24"/>
                <w:lang w:val="el-GR"/>
              </w:rPr>
              <m:t>3</m:t>
            </m:r>
          </m:sup>
        </m:sSup>
      </m:oMath>
      <w:r w:rsidRPr="00AD6157">
        <w:rPr>
          <w:rFonts w:ascii="Arial" w:hAnsi="Arial" w:cs="Arial"/>
          <w:sz w:val="24"/>
          <w:szCs w:val="24"/>
          <w:lang w:val="el-GR"/>
        </w:rPr>
        <w:t xml:space="preserve"> νερού ετησίως</w:t>
      </w:r>
      <w:r w:rsidR="00863B23" w:rsidRPr="00863B23">
        <w:rPr>
          <w:rFonts w:ascii="Arial" w:hAnsi="Arial" w:cs="Arial"/>
          <w:sz w:val="24"/>
          <w:szCs w:val="24"/>
          <w:lang w:val="el-GR"/>
        </w:rPr>
        <w:t xml:space="preserve">, </w:t>
      </w:r>
      <w:r w:rsidR="00863B23">
        <w:rPr>
          <w:rFonts w:ascii="Arial" w:hAnsi="Arial" w:cs="Arial"/>
          <w:sz w:val="24"/>
          <w:szCs w:val="24"/>
          <w:lang w:val="el-GR"/>
        </w:rPr>
        <w:t>α</w:t>
      </w:r>
      <w:r w:rsidR="00863B23" w:rsidRPr="00863B23">
        <w:rPr>
          <w:rFonts w:ascii="Arial" w:hAnsi="Arial" w:cs="Arial"/>
          <w:sz w:val="24"/>
          <w:szCs w:val="24"/>
          <w:lang w:val="el-GR"/>
        </w:rPr>
        <w:t xml:space="preserve">πό τον ποταμό </w:t>
      </w:r>
      <w:proofErr w:type="spellStart"/>
      <w:r w:rsidR="00863B23" w:rsidRPr="00863B23">
        <w:rPr>
          <w:rFonts w:ascii="Arial" w:hAnsi="Arial" w:cs="Arial"/>
          <w:sz w:val="24"/>
          <w:szCs w:val="24"/>
          <w:lang w:val="el-GR"/>
        </w:rPr>
        <w:t>Μπραμιανό</w:t>
      </w:r>
      <w:proofErr w:type="spellEnd"/>
      <w:r w:rsidR="00863B23" w:rsidRPr="00863B23">
        <w:rPr>
          <w:rFonts w:ascii="Arial" w:hAnsi="Arial" w:cs="Arial"/>
          <w:sz w:val="24"/>
          <w:szCs w:val="24"/>
          <w:lang w:val="el-GR"/>
        </w:rPr>
        <w:t xml:space="preserve"> 2.500.000 </w:t>
      </w:r>
      <m:oMath>
        <m:sSup>
          <m:sSupPr>
            <m:ctrlPr>
              <w:rPr>
                <w:rFonts w:ascii="Cambria Math" w:hAnsi="Cambria Math" w:cs="Arial"/>
                <w:i/>
                <w:sz w:val="24"/>
                <w:szCs w:val="24"/>
                <w:lang w:val="el-GR"/>
              </w:rPr>
            </m:ctrlPr>
          </m:sSupPr>
          <m:e>
            <m:r>
              <w:rPr>
                <w:rFonts w:ascii="Cambria Math" w:hAnsi="Cambria Math" w:cs="Arial"/>
                <w:sz w:val="24"/>
                <w:szCs w:val="24"/>
              </w:rPr>
              <m:t>m</m:t>
            </m:r>
          </m:e>
          <m:sup>
            <m:r>
              <w:rPr>
                <w:rFonts w:ascii="Cambria Math" w:hAnsi="Cambria Math" w:cs="Arial"/>
                <w:sz w:val="24"/>
                <w:szCs w:val="24"/>
                <w:lang w:val="el-GR"/>
              </w:rPr>
              <m:t>3</m:t>
            </m:r>
          </m:sup>
        </m:sSup>
      </m:oMath>
      <w:r w:rsidR="00863B23" w:rsidRPr="00863B23">
        <w:rPr>
          <w:rFonts w:ascii="Arial" w:hAnsi="Arial" w:cs="Arial"/>
          <w:sz w:val="24"/>
          <w:szCs w:val="24"/>
          <w:lang w:val="el-GR"/>
        </w:rPr>
        <w:t>μέτρα νερού ετησίως</w:t>
      </w:r>
      <w:r w:rsidR="00863B23">
        <w:rPr>
          <w:rFonts w:ascii="Arial" w:hAnsi="Arial" w:cs="Arial"/>
          <w:sz w:val="24"/>
          <w:szCs w:val="24"/>
          <w:lang w:val="el-GR"/>
        </w:rPr>
        <w:t xml:space="preserve">, οι </w:t>
      </w:r>
      <w:r w:rsidR="00863B23" w:rsidRPr="00863B23">
        <w:rPr>
          <w:rFonts w:ascii="Arial" w:hAnsi="Arial" w:cs="Arial"/>
          <w:sz w:val="24"/>
          <w:szCs w:val="24"/>
          <w:lang w:val="el-GR"/>
        </w:rPr>
        <w:t xml:space="preserve">πηγές </w:t>
      </w:r>
      <w:proofErr w:type="spellStart"/>
      <w:r w:rsidR="00863B23" w:rsidRPr="00863B23">
        <w:rPr>
          <w:rFonts w:ascii="Arial" w:hAnsi="Arial" w:cs="Arial"/>
          <w:sz w:val="24"/>
          <w:szCs w:val="24"/>
          <w:lang w:val="el-GR"/>
        </w:rPr>
        <w:t>Μαλαύρας</w:t>
      </w:r>
      <w:proofErr w:type="spellEnd"/>
      <w:r w:rsidR="00863B23" w:rsidRPr="00863B23">
        <w:rPr>
          <w:rFonts w:ascii="Arial" w:hAnsi="Arial" w:cs="Arial"/>
          <w:sz w:val="24"/>
          <w:szCs w:val="24"/>
          <w:lang w:val="el-GR"/>
        </w:rPr>
        <w:t xml:space="preserve"> από όπου το νερό αντλείται από το 1ο Αντλιοστάσιο και μέσω του 2ου Αντλιοστασίου αναμετάδοσης στο ΧΑ, καταλήγει στην Δεξαμενή της Επισκοπής και από τη Δεξαμενή της Επισκοπής μεταφέρεται στο Φράγμα. Ο αγωγός έχει μήκος 27.000 </w:t>
      </w:r>
      <w:r w:rsidR="00863B23">
        <w:rPr>
          <w:rFonts w:ascii="Arial" w:hAnsi="Arial" w:cs="Arial"/>
          <w:sz w:val="24"/>
          <w:szCs w:val="24"/>
        </w:rPr>
        <w:t>m</w:t>
      </w:r>
      <w:r w:rsidR="00863B23" w:rsidRPr="00863B23">
        <w:rPr>
          <w:rFonts w:ascii="Arial" w:hAnsi="Arial" w:cs="Arial"/>
          <w:sz w:val="24"/>
          <w:szCs w:val="24"/>
          <w:lang w:val="el-GR"/>
        </w:rPr>
        <w:t xml:space="preserve"> και είναι διατομής Φ 500.</w:t>
      </w:r>
      <w:r w:rsidR="00863B23" w:rsidRPr="00863B23">
        <w:rPr>
          <w:rFonts w:ascii="Cambria" w:eastAsia="Times New Roman" w:hAnsi="Cambria" w:cs="Cambria"/>
          <w:color w:val="757575"/>
          <w:sz w:val="21"/>
          <w:szCs w:val="21"/>
          <w:lang w:val="el-GR" w:eastAsia="el-GR"/>
          <w14:ligatures w14:val="none"/>
        </w:rPr>
        <w:t xml:space="preserve"> </w:t>
      </w:r>
      <w:r w:rsidR="00863B23" w:rsidRPr="00863B23">
        <w:rPr>
          <w:rFonts w:ascii="Arial" w:hAnsi="Arial" w:cs="Arial"/>
          <w:lang w:val="el-GR"/>
        </w:rPr>
        <w:t xml:space="preserve">Προβλέπεται να αντλείται από το Αντλιοστάσιο στις πηγές </w:t>
      </w:r>
      <w:proofErr w:type="spellStart"/>
      <w:r w:rsidR="00863B23" w:rsidRPr="00863B23">
        <w:rPr>
          <w:rFonts w:ascii="Arial" w:hAnsi="Arial" w:cs="Arial"/>
          <w:lang w:val="el-GR"/>
        </w:rPr>
        <w:t>Μαλαύρας</w:t>
      </w:r>
      <w:proofErr w:type="spellEnd"/>
      <w:r w:rsidR="00863B23" w:rsidRPr="00863B23">
        <w:rPr>
          <w:rFonts w:ascii="Arial" w:hAnsi="Arial" w:cs="Arial"/>
          <w:lang w:val="el-GR"/>
        </w:rPr>
        <w:t xml:space="preserve"> ποσότητα 7.000.000 </w:t>
      </w:r>
      <m:oMath>
        <m:sSup>
          <m:sSupPr>
            <m:ctrlPr>
              <w:rPr>
                <w:rFonts w:ascii="Cambria Math" w:hAnsi="Cambria Math" w:cs="Arial"/>
                <w:i/>
                <w:sz w:val="24"/>
                <w:szCs w:val="24"/>
                <w:lang w:val="el-GR"/>
              </w:rPr>
            </m:ctrlPr>
          </m:sSupPr>
          <m:e>
            <m:r>
              <w:rPr>
                <w:rFonts w:ascii="Cambria Math" w:hAnsi="Cambria Math" w:cs="Arial"/>
                <w:sz w:val="24"/>
                <w:szCs w:val="24"/>
              </w:rPr>
              <m:t>m</m:t>
            </m:r>
          </m:e>
          <m:sup>
            <m:r>
              <w:rPr>
                <w:rFonts w:ascii="Cambria Math" w:hAnsi="Cambria Math" w:cs="Arial"/>
                <w:sz w:val="24"/>
                <w:szCs w:val="24"/>
                <w:lang w:val="el-GR"/>
              </w:rPr>
              <m:t>3</m:t>
            </m:r>
          </m:sup>
        </m:sSup>
      </m:oMath>
      <w:r w:rsidR="00863B23" w:rsidRPr="00863B23">
        <w:rPr>
          <w:rFonts w:ascii="Arial" w:hAnsi="Arial" w:cs="Arial"/>
          <w:lang w:val="el-GR"/>
        </w:rPr>
        <w:t xml:space="preserve"> νερού περίπου ετησίως, από τα οποία ποσότητα 1.400.000 </w:t>
      </w:r>
      <m:oMath>
        <m:sSup>
          <m:sSupPr>
            <m:ctrlPr>
              <w:rPr>
                <w:rFonts w:ascii="Cambria Math" w:hAnsi="Cambria Math" w:cs="Arial"/>
                <w:i/>
                <w:sz w:val="24"/>
                <w:szCs w:val="24"/>
                <w:lang w:val="el-GR"/>
              </w:rPr>
            </m:ctrlPr>
          </m:sSupPr>
          <m:e>
            <m:r>
              <w:rPr>
                <w:rFonts w:ascii="Cambria Math" w:hAnsi="Cambria Math" w:cs="Arial"/>
                <w:sz w:val="24"/>
                <w:szCs w:val="24"/>
              </w:rPr>
              <m:t>m</m:t>
            </m:r>
          </m:e>
          <m:sup>
            <m:r>
              <w:rPr>
                <w:rFonts w:ascii="Cambria Math" w:hAnsi="Cambria Math" w:cs="Arial"/>
                <w:sz w:val="24"/>
                <w:szCs w:val="24"/>
                <w:lang w:val="el-GR"/>
              </w:rPr>
              <m:t>3</m:t>
            </m:r>
          </m:sup>
        </m:sSup>
      </m:oMath>
      <w:r w:rsidR="00863B23" w:rsidRPr="00863B23">
        <w:rPr>
          <w:rFonts w:ascii="Arial" w:hAnsi="Arial" w:cs="Arial"/>
          <w:lang w:val="el-GR"/>
        </w:rPr>
        <w:t>διατίθενται σε φορείς κατά την πορεία του αγωγού, όπως ΤΟΕΒ Καββουσίου-Παχειάς Αμμου, Συνεταιρισμός Καββουσίου, Τοπική Κοινότητα Κάτω Χωριού, Τοπική Κοινότητα Μακρυλιάς και τα υπόλοιπα 5.600.000</w:t>
      </w:r>
      <m:oMath>
        <m:sSup>
          <m:sSupPr>
            <m:ctrlPr>
              <w:rPr>
                <w:rFonts w:ascii="Cambria Math" w:hAnsi="Cambria Math" w:cs="Arial"/>
                <w:i/>
                <w:sz w:val="24"/>
                <w:szCs w:val="24"/>
                <w:lang w:val="el-GR"/>
              </w:rPr>
            </m:ctrlPr>
          </m:sSupPr>
          <m:e>
            <m:r>
              <w:rPr>
                <w:rFonts w:ascii="Cambria Math" w:hAnsi="Cambria Math" w:cs="Arial"/>
                <w:sz w:val="24"/>
                <w:szCs w:val="24"/>
              </w:rPr>
              <m:t>m</m:t>
            </m:r>
          </m:e>
          <m:sup>
            <m:r>
              <w:rPr>
                <w:rFonts w:ascii="Cambria Math" w:hAnsi="Cambria Math" w:cs="Arial"/>
                <w:sz w:val="24"/>
                <w:szCs w:val="24"/>
                <w:lang w:val="el-GR"/>
              </w:rPr>
              <m:t>3</m:t>
            </m:r>
          </m:sup>
        </m:sSup>
      </m:oMath>
      <w:r w:rsidR="00863B23" w:rsidRPr="00863B23">
        <w:rPr>
          <w:rFonts w:ascii="Arial" w:hAnsi="Arial" w:cs="Arial"/>
          <w:lang w:val="el-GR"/>
        </w:rPr>
        <w:t xml:space="preserve"> να καταλήγουν στο Φράγμα Μπραμιανών.</w:t>
      </w:r>
      <w:r w:rsidR="00863B23" w:rsidRPr="00863B23">
        <w:rPr>
          <w:rFonts w:ascii="Arial" w:hAnsi="Arial" w:cs="Arial"/>
        </w:rPr>
        <w:t> </w:t>
      </w:r>
      <w:r w:rsidR="00863B23" w:rsidRPr="00863B23">
        <w:rPr>
          <w:rFonts w:ascii="Arial" w:hAnsi="Arial" w:cs="Arial"/>
          <w:lang w:val="el-GR"/>
        </w:rPr>
        <w:t xml:space="preserve">Υπάρχει σε εξέλιξη ένα μεγάλο έργο με την ονομασία "Υπόγειο Διάφραγμα στις πηγές </w:t>
      </w:r>
      <w:proofErr w:type="spellStart"/>
      <w:r w:rsidR="00863B23" w:rsidRPr="00863B23">
        <w:rPr>
          <w:rFonts w:ascii="Arial" w:hAnsi="Arial" w:cs="Arial"/>
          <w:lang w:val="el-GR"/>
        </w:rPr>
        <w:t>Μαλαύρας</w:t>
      </w:r>
      <w:proofErr w:type="spellEnd"/>
      <w:r w:rsidR="00863B23" w:rsidRPr="00863B23">
        <w:rPr>
          <w:rFonts w:ascii="Arial" w:hAnsi="Arial" w:cs="Arial"/>
          <w:lang w:val="el-GR"/>
        </w:rPr>
        <w:t xml:space="preserve">", το οποίο προβλέπεται να βελτιώσει την ποιότητα και να αυξήσει την ποσότητα του νερού. Μέχρι σήμερα και ενώ έχουν σχεδόν ολοκληρωθεί οι </w:t>
      </w:r>
      <w:proofErr w:type="spellStart"/>
      <w:r w:rsidR="00863B23" w:rsidRPr="00863B23">
        <w:rPr>
          <w:rFonts w:ascii="Arial" w:hAnsi="Arial" w:cs="Arial"/>
          <w:lang w:val="el-GR"/>
        </w:rPr>
        <w:t>τσιμεντενέσεις</w:t>
      </w:r>
      <w:proofErr w:type="spellEnd"/>
      <w:r w:rsidR="00863B23" w:rsidRPr="00863B23">
        <w:rPr>
          <w:rFonts w:ascii="Arial" w:hAnsi="Arial" w:cs="Arial"/>
          <w:lang w:val="el-GR"/>
        </w:rPr>
        <w:t>, δεν υπάρχει καμμιά βελτίωση της ποιότητας του νερού.</w:t>
      </w:r>
      <w:r w:rsidR="002F6B72">
        <w:rPr>
          <w:rFonts w:ascii="Arial" w:hAnsi="Arial" w:cs="Arial"/>
          <w:lang w:val="el-GR"/>
        </w:rPr>
        <w:t xml:space="preserve"> </w:t>
      </w:r>
    </w:p>
    <w:p w14:paraId="1FF99D90" w14:textId="337462C2" w:rsidR="002F6B72" w:rsidRPr="00A56655" w:rsidRDefault="00863B23" w:rsidP="00202AD4">
      <w:pPr>
        <w:ind w:left="360"/>
        <w:rPr>
          <w:rFonts w:ascii="Arial" w:hAnsi="Arial" w:cs="Arial"/>
          <w:sz w:val="24"/>
          <w:szCs w:val="24"/>
          <w:lang w:val="el-GR"/>
        </w:rPr>
      </w:pPr>
      <w:r w:rsidRPr="00863B23">
        <w:rPr>
          <w:rFonts w:ascii="Arial" w:hAnsi="Arial" w:cs="Arial"/>
          <w:sz w:val="24"/>
          <w:szCs w:val="24"/>
          <w:lang w:val="el-GR"/>
        </w:rPr>
        <w:t xml:space="preserve">Το έτος 2000 λόγω της τότε λειψυδρίας ανοίχτηκαν 3 Γεωτρήσεις στην περιοχή </w:t>
      </w:r>
      <w:proofErr w:type="spellStart"/>
      <w:r w:rsidRPr="00863B23">
        <w:rPr>
          <w:rFonts w:ascii="Arial" w:hAnsi="Arial" w:cs="Arial"/>
          <w:sz w:val="24"/>
          <w:szCs w:val="24"/>
          <w:lang w:val="el-GR"/>
        </w:rPr>
        <w:t>Σαρακιν</w:t>
      </w:r>
      <w:r>
        <w:rPr>
          <w:rFonts w:ascii="Arial" w:hAnsi="Arial" w:cs="Arial"/>
          <w:sz w:val="24"/>
          <w:szCs w:val="24"/>
          <w:lang w:val="el-GR"/>
        </w:rPr>
        <w:t>ά</w:t>
      </w:r>
      <w:proofErr w:type="spellEnd"/>
      <w:r w:rsidRPr="00863B23">
        <w:rPr>
          <w:rFonts w:ascii="Arial" w:hAnsi="Arial" w:cs="Arial"/>
          <w:sz w:val="24"/>
          <w:szCs w:val="24"/>
          <w:lang w:val="el-GR"/>
        </w:rPr>
        <w:t xml:space="preserve"> Μύθων, οι οποίες προβλεπόταν να μεταφέρουν περίπου 300 κυβικά ανά ώρα στην προσαγωγό Διώρυγα Μύρτους και μέσω αυτής στο Φράγμα. Οι συγκεκριμένες Γεωτρήσεις τελικά χρησιμοποιήθηκαν για ύδρευση, μέχρι και το έτος 2009, οπότε η μία εξ αυτών με παροχή 120 κυβικά μέτρα ανά ώρα. Το έτος 2016 λόγω της παρατεταμένης και συνεχιζόμενης ανομβρίας από το έτος 2014, ανοίχτηκε μία Γεώτρηση στη θέση </w:t>
      </w:r>
      <w:proofErr w:type="spellStart"/>
      <w:r w:rsidRPr="00863B23">
        <w:rPr>
          <w:rFonts w:ascii="Arial" w:hAnsi="Arial" w:cs="Arial"/>
          <w:sz w:val="24"/>
          <w:szCs w:val="24"/>
          <w:lang w:val="el-GR"/>
        </w:rPr>
        <w:t>Πολιανα</w:t>
      </w:r>
      <w:proofErr w:type="spellEnd"/>
      <w:r w:rsidRPr="00863B23">
        <w:rPr>
          <w:rFonts w:ascii="Arial" w:hAnsi="Arial" w:cs="Arial"/>
          <w:sz w:val="24"/>
          <w:szCs w:val="24"/>
          <w:lang w:val="el-GR"/>
        </w:rPr>
        <w:t xml:space="preserve"> Μύθων από τον </w:t>
      </w:r>
      <w:r>
        <w:rPr>
          <w:rFonts w:ascii="Arial" w:hAnsi="Arial" w:cs="Arial"/>
          <w:sz w:val="24"/>
          <w:szCs w:val="24"/>
          <w:lang w:val="el-GR"/>
        </w:rPr>
        <w:t xml:space="preserve">ΤΟΕΒ </w:t>
      </w:r>
      <w:r w:rsidRPr="00863B23">
        <w:rPr>
          <w:rFonts w:ascii="Arial" w:hAnsi="Arial" w:cs="Arial"/>
          <w:sz w:val="24"/>
          <w:szCs w:val="24"/>
          <w:lang w:val="el-GR"/>
        </w:rPr>
        <w:t>μετά από σύμφωνη γνώμη του Δήμου Ιεράπετρας. Επίσης το έτος 2017 δεδομένου ότι η ανομβρία συνεχιζόταν, ανοίχτηκε μία ακόμη Γεώτρηση στην ίδια θέση και αυτή με πολύ καλά αποτελέσματα, η οποία είχε σκοπό να χρησιμοποιηθεί ως εφεδρική της πρώτης. Λόγω όμως της συνεχιζόμενης έντονης λειψυδρίας  και μετά από σύμφωνη γνώμη της Δ/</w:t>
      </w:r>
      <w:proofErr w:type="spellStart"/>
      <w:r w:rsidRPr="00863B23">
        <w:rPr>
          <w:rFonts w:ascii="Arial" w:hAnsi="Arial" w:cs="Arial"/>
          <w:sz w:val="24"/>
          <w:szCs w:val="24"/>
          <w:lang w:val="el-GR"/>
        </w:rPr>
        <w:t>νσης</w:t>
      </w:r>
      <w:proofErr w:type="spellEnd"/>
      <w:r w:rsidRPr="00863B23">
        <w:rPr>
          <w:rFonts w:ascii="Arial" w:hAnsi="Arial" w:cs="Arial"/>
          <w:sz w:val="24"/>
          <w:szCs w:val="24"/>
          <w:lang w:val="el-GR"/>
        </w:rPr>
        <w:t xml:space="preserve"> Υδάτων, λειτουργεί  μαζί με την 1η </w:t>
      </w:r>
      <w:proofErr w:type="spellStart"/>
      <w:r w:rsidRPr="00863B23">
        <w:rPr>
          <w:rFonts w:ascii="Arial" w:hAnsi="Arial" w:cs="Arial"/>
          <w:sz w:val="24"/>
          <w:szCs w:val="24"/>
          <w:lang w:val="el-GR"/>
        </w:rPr>
        <w:t>γιά</w:t>
      </w:r>
      <w:proofErr w:type="spellEnd"/>
      <w:r w:rsidRPr="00863B23">
        <w:rPr>
          <w:rFonts w:ascii="Arial" w:hAnsi="Arial" w:cs="Arial"/>
          <w:sz w:val="24"/>
          <w:szCs w:val="24"/>
          <w:lang w:val="el-GR"/>
        </w:rPr>
        <w:t xml:space="preserve"> ερευνητικούς λόγους</w:t>
      </w:r>
      <w:r>
        <w:rPr>
          <w:rFonts w:ascii="Arial" w:hAnsi="Arial" w:cs="Arial"/>
          <w:sz w:val="24"/>
          <w:szCs w:val="24"/>
          <w:lang w:val="el-GR"/>
        </w:rPr>
        <w:t xml:space="preserve">. </w:t>
      </w:r>
      <w:r w:rsidRPr="00863B23">
        <w:rPr>
          <w:rFonts w:ascii="Arial" w:hAnsi="Arial" w:cs="Arial"/>
          <w:sz w:val="24"/>
          <w:szCs w:val="24"/>
          <w:lang w:val="el-GR"/>
        </w:rPr>
        <w:t>Εάν δεν είχαν ανορυχθεί δεν θα υπήρχε νερό στο Φράγμα από το Σεπτέμβριο του έτους 2017.</w:t>
      </w:r>
      <w:r w:rsidR="002F6B72" w:rsidRPr="002F6B72">
        <w:rPr>
          <w:rFonts w:ascii="Cambria" w:hAnsi="Cambria" w:cs="Cambria"/>
          <w:color w:val="757575"/>
          <w:sz w:val="21"/>
          <w:szCs w:val="21"/>
          <w:shd w:val="clear" w:color="auto" w:fill="FFFFFF"/>
          <w:lang w:val="el-GR"/>
        </w:rPr>
        <w:t xml:space="preserve"> </w:t>
      </w:r>
      <w:r w:rsidR="002F6B72" w:rsidRPr="002F6B72">
        <w:rPr>
          <w:rFonts w:ascii="Arial" w:hAnsi="Arial" w:cs="Arial"/>
          <w:sz w:val="24"/>
          <w:szCs w:val="24"/>
          <w:lang w:val="el-GR"/>
        </w:rPr>
        <w:t xml:space="preserve">Κατά μέσο όρο η ετήσια συνολική κατανάλωση νερού ανέρχεται σε 11.000.000 </w:t>
      </w:r>
      <m:oMath>
        <m:sSup>
          <m:sSupPr>
            <m:ctrlPr>
              <w:rPr>
                <w:rFonts w:ascii="Cambria Math" w:hAnsi="Cambria Math" w:cs="Arial"/>
                <w:i/>
                <w:sz w:val="24"/>
                <w:szCs w:val="24"/>
                <w:lang w:val="el-GR"/>
              </w:rPr>
            </m:ctrlPr>
          </m:sSupPr>
          <m:e>
            <m:r>
              <w:rPr>
                <w:rFonts w:ascii="Cambria Math" w:hAnsi="Cambria Math" w:cs="Arial"/>
                <w:sz w:val="24"/>
                <w:szCs w:val="24"/>
              </w:rPr>
              <m:t>m</m:t>
            </m:r>
          </m:e>
          <m:sup>
            <m:r>
              <w:rPr>
                <w:rFonts w:ascii="Cambria Math" w:hAnsi="Cambria Math" w:cs="Arial"/>
                <w:sz w:val="24"/>
                <w:szCs w:val="24"/>
                <w:lang w:val="el-GR"/>
              </w:rPr>
              <m:t>3</m:t>
            </m:r>
          </m:sup>
        </m:sSup>
      </m:oMath>
      <w:r w:rsidR="002F6B72" w:rsidRPr="002F6B72">
        <w:rPr>
          <w:rFonts w:ascii="Arial" w:hAnsi="Arial" w:cs="Arial"/>
          <w:sz w:val="24"/>
          <w:szCs w:val="24"/>
          <w:lang w:val="el-GR"/>
        </w:rPr>
        <w:t>νερού.</w:t>
      </w:r>
      <w:r w:rsidR="002F6B72" w:rsidRPr="002F6B72">
        <w:rPr>
          <w:rFonts w:ascii="Arial" w:hAnsi="Arial" w:cs="Arial"/>
          <w:sz w:val="24"/>
          <w:szCs w:val="24"/>
        </w:rPr>
        <w:t> </w:t>
      </w:r>
      <w:r w:rsidR="002F6B72" w:rsidRPr="002F6B72">
        <w:rPr>
          <w:rFonts w:ascii="Arial" w:hAnsi="Arial" w:cs="Arial"/>
          <w:sz w:val="24"/>
          <w:szCs w:val="24"/>
          <w:lang w:val="el-GR"/>
        </w:rPr>
        <w:t>Το νερό χορηγείται στους καταναλωτές με βάση την αρδευόμενη καλλιέργεια και την έκτασή της και ανάλογα με τις κρατούσες συνθήκες, μπορεί να αυξομειώνεται ανά έτος.</w:t>
      </w:r>
      <w:r w:rsidR="002F6B72" w:rsidRPr="002F6B72">
        <w:rPr>
          <w:rFonts w:ascii="Arial" w:hAnsi="Arial" w:cs="Arial"/>
          <w:sz w:val="24"/>
          <w:szCs w:val="24"/>
        </w:rPr>
        <w:t> </w:t>
      </w:r>
      <w:r w:rsidR="002F6B72" w:rsidRPr="002F6B72">
        <w:rPr>
          <w:rFonts w:ascii="Arial" w:hAnsi="Arial" w:cs="Arial"/>
          <w:sz w:val="24"/>
          <w:szCs w:val="24"/>
          <w:lang w:val="el-GR"/>
        </w:rPr>
        <w:t xml:space="preserve">Εκτός των αγροτικών εκμεταλλεύσεων, ο ΤΟΕΒ Ιεράπετρας εξυπηρετεί </w:t>
      </w:r>
      <w:r w:rsidR="002F6B72" w:rsidRPr="002F6B72">
        <w:rPr>
          <w:rFonts w:ascii="Arial" w:hAnsi="Arial" w:cs="Arial"/>
          <w:sz w:val="24"/>
          <w:szCs w:val="24"/>
        </w:rPr>
        <w:t> </w:t>
      </w:r>
      <w:r w:rsidR="002F6B72" w:rsidRPr="002F6B72">
        <w:rPr>
          <w:rFonts w:ascii="Arial" w:hAnsi="Arial" w:cs="Arial"/>
          <w:sz w:val="24"/>
          <w:szCs w:val="24"/>
          <w:lang w:val="el-GR"/>
        </w:rPr>
        <w:t>και μη αγροτικές εκμεταλλεύσεις, όπως ξενοδοχεία, ελαιουργεία, κλπ.</w:t>
      </w:r>
    </w:p>
    <w:p w14:paraId="7DB0DC17" w14:textId="1ACC8AC0" w:rsidR="00BE26F4" w:rsidRDefault="00BE26F4" w:rsidP="00BE26F4">
      <w:pPr>
        <w:rPr>
          <w:rFonts w:ascii="Arial" w:hAnsi="Arial" w:cs="Arial"/>
          <w:noProof/>
          <w:sz w:val="24"/>
          <w:szCs w:val="24"/>
          <w:lang w:val="el-GR"/>
        </w:rPr>
      </w:pPr>
      <w:r>
        <w:rPr>
          <w:rFonts w:ascii="Arial" w:hAnsi="Arial" w:cs="Arial"/>
          <w:noProof/>
          <w:sz w:val="24"/>
          <w:szCs w:val="24"/>
          <w:lang w:val="el-GR"/>
        </w:rPr>
        <w:lastRenderedPageBreak/>
        <w:drawing>
          <wp:anchor distT="0" distB="0" distL="114300" distR="114300" simplePos="0" relativeHeight="251641344" behindDoc="0" locked="0" layoutInCell="1" allowOverlap="1" wp14:anchorId="3E0933F3" wp14:editId="67D17750">
            <wp:simplePos x="0" y="0"/>
            <wp:positionH relativeFrom="column">
              <wp:posOffset>-175260</wp:posOffset>
            </wp:positionH>
            <wp:positionV relativeFrom="paragraph">
              <wp:posOffset>11430</wp:posOffset>
            </wp:positionV>
            <wp:extent cx="5782828" cy="2936402"/>
            <wp:effectExtent l="0" t="0" r="0" b="0"/>
            <wp:wrapNone/>
            <wp:docPr id="1520343790"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72">
                      <a:extLst>
                        <a:ext uri="{28A0092B-C50C-407E-A947-70E740481C1C}">
                          <a14:useLocalDpi xmlns:a14="http://schemas.microsoft.com/office/drawing/2010/main" val="0"/>
                        </a:ext>
                      </a:extLst>
                    </a:blip>
                    <a:srcRect l="3072" t="6539" r="2579" b="5178"/>
                    <a:stretch>
                      <a:fillRect/>
                    </a:stretch>
                  </pic:blipFill>
                  <pic:spPr bwMode="auto">
                    <a:xfrm>
                      <a:off x="0" y="0"/>
                      <a:ext cx="5812437" cy="295143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F8581E" w14:textId="77777777" w:rsidR="00BE26F4" w:rsidRDefault="00BE26F4" w:rsidP="00BE26F4">
      <w:pPr>
        <w:rPr>
          <w:rFonts w:ascii="Arial" w:hAnsi="Arial" w:cs="Arial"/>
          <w:sz w:val="24"/>
          <w:szCs w:val="24"/>
          <w:lang w:val="el-GR"/>
        </w:rPr>
      </w:pPr>
    </w:p>
    <w:p w14:paraId="465930D1" w14:textId="77777777" w:rsidR="00BE26F4" w:rsidRDefault="00BE26F4" w:rsidP="00BE26F4">
      <w:pPr>
        <w:rPr>
          <w:rFonts w:ascii="Arial" w:hAnsi="Arial" w:cs="Arial"/>
          <w:sz w:val="24"/>
          <w:szCs w:val="24"/>
          <w:lang w:val="el-GR"/>
        </w:rPr>
      </w:pPr>
    </w:p>
    <w:p w14:paraId="66B2AB6C" w14:textId="77777777" w:rsidR="00BE26F4" w:rsidRDefault="00BE26F4" w:rsidP="00BE26F4">
      <w:pPr>
        <w:rPr>
          <w:rFonts w:ascii="Arial" w:hAnsi="Arial" w:cs="Arial"/>
          <w:sz w:val="24"/>
          <w:szCs w:val="24"/>
          <w:lang w:val="el-GR"/>
        </w:rPr>
      </w:pPr>
    </w:p>
    <w:p w14:paraId="6F6744D8" w14:textId="77777777" w:rsidR="00BE26F4" w:rsidRDefault="00BE26F4" w:rsidP="00BE26F4">
      <w:pPr>
        <w:rPr>
          <w:rFonts w:ascii="Arial" w:hAnsi="Arial" w:cs="Arial"/>
          <w:sz w:val="24"/>
          <w:szCs w:val="24"/>
          <w:lang w:val="el-GR"/>
        </w:rPr>
      </w:pPr>
    </w:p>
    <w:p w14:paraId="67C900E9" w14:textId="77777777" w:rsidR="00BE26F4" w:rsidRDefault="00BE26F4" w:rsidP="00BE26F4">
      <w:pPr>
        <w:rPr>
          <w:rFonts w:ascii="Arial" w:hAnsi="Arial" w:cs="Arial"/>
          <w:sz w:val="24"/>
          <w:szCs w:val="24"/>
          <w:lang w:val="el-GR"/>
        </w:rPr>
      </w:pPr>
    </w:p>
    <w:p w14:paraId="2534E0F5" w14:textId="77777777" w:rsidR="00BE26F4" w:rsidRDefault="00BE26F4" w:rsidP="00BE26F4">
      <w:pPr>
        <w:rPr>
          <w:rFonts w:ascii="Arial" w:hAnsi="Arial" w:cs="Arial"/>
          <w:sz w:val="24"/>
          <w:szCs w:val="24"/>
          <w:lang w:val="el-GR"/>
        </w:rPr>
      </w:pPr>
    </w:p>
    <w:p w14:paraId="78A6E992" w14:textId="77777777" w:rsidR="00BE26F4" w:rsidRDefault="00BE26F4" w:rsidP="00BE26F4">
      <w:pPr>
        <w:rPr>
          <w:rFonts w:ascii="Arial" w:hAnsi="Arial" w:cs="Arial"/>
          <w:sz w:val="24"/>
          <w:szCs w:val="24"/>
          <w:lang w:val="el-GR"/>
        </w:rPr>
      </w:pPr>
    </w:p>
    <w:p w14:paraId="7130FF25" w14:textId="77777777" w:rsidR="00BE26F4" w:rsidRPr="00A56655" w:rsidRDefault="00BE26F4" w:rsidP="00BE26F4">
      <w:pPr>
        <w:rPr>
          <w:rFonts w:ascii="Arial" w:hAnsi="Arial" w:cs="Arial"/>
          <w:sz w:val="24"/>
          <w:szCs w:val="24"/>
          <w:lang w:val="el-GR"/>
        </w:rPr>
      </w:pPr>
    </w:p>
    <w:p w14:paraId="5B7490DF" w14:textId="77777777" w:rsidR="00202AD4" w:rsidRPr="00A56655" w:rsidRDefault="00202AD4" w:rsidP="00BE26F4">
      <w:pPr>
        <w:rPr>
          <w:rFonts w:ascii="Arial" w:hAnsi="Arial" w:cs="Arial"/>
          <w:sz w:val="24"/>
          <w:szCs w:val="24"/>
          <w:lang w:val="el-GR"/>
        </w:rPr>
      </w:pPr>
    </w:p>
    <w:p w14:paraId="25E38121" w14:textId="33F3A8B7" w:rsidR="00202AD4" w:rsidRPr="00A56655" w:rsidRDefault="00000000" w:rsidP="00BE26F4">
      <w:pPr>
        <w:rPr>
          <w:rFonts w:ascii="Arial" w:hAnsi="Arial" w:cs="Arial"/>
          <w:sz w:val="24"/>
          <w:szCs w:val="24"/>
          <w:lang w:val="el-GR"/>
        </w:rPr>
      </w:pPr>
      <w:r>
        <w:rPr>
          <w:noProof/>
        </w:rPr>
        <w:pict w14:anchorId="0B02CC7F">
          <v:shape id="_x0000_s2102" type="#_x0000_t202" style="position:absolute;margin-left:24pt;margin-top:4.4pt;width:379.2pt;height:21pt;z-index:251680256;mso-position-horizontal-relative:text;mso-position-vertical-relative:text" stroked="f">
            <v:textbox style="mso-next-textbox:#_x0000_s2102;mso-fit-shape-to-text:t" inset="0,0,0,0">
              <w:txbxContent>
                <w:p w14:paraId="57DA6431" w14:textId="77777777" w:rsidR="00BE26F4" w:rsidRPr="006E3245" w:rsidRDefault="00BE26F4" w:rsidP="00BE26F4">
                  <w:pPr>
                    <w:pStyle w:val="ad"/>
                    <w:jc w:val="center"/>
                    <w:rPr>
                      <w:rFonts w:ascii="Arial" w:hAnsi="Arial" w:cs="Arial"/>
                      <w:noProof/>
                    </w:rPr>
                  </w:pPr>
                  <w:bookmarkStart w:id="88" w:name="_Toc220525657"/>
                  <w:proofErr w:type="spellStart"/>
                  <w:r>
                    <w:t>Εικόν</w:t>
                  </w:r>
                  <w:proofErr w:type="spellEnd"/>
                  <w:r>
                    <w:t xml:space="preserve">α </w:t>
                  </w:r>
                  <w:fldSimple w:instr=" SEQ Εικόνα \* ARABIC ">
                    <w:r>
                      <w:rPr>
                        <w:noProof/>
                      </w:rPr>
                      <w:t>23</w:t>
                    </w:r>
                  </w:fldSimple>
                  <w:r>
                    <w:rPr>
                      <w:lang w:val="el-GR"/>
                    </w:rPr>
                    <w:t>- Φράγμα Μπραμιανών</w:t>
                  </w:r>
                  <w:bookmarkEnd w:id="88"/>
                </w:p>
              </w:txbxContent>
            </v:textbox>
          </v:shape>
        </w:pict>
      </w:r>
    </w:p>
    <w:p w14:paraId="6F4299E9" w14:textId="77777777" w:rsidR="00202AD4" w:rsidRPr="00A56655" w:rsidRDefault="00202AD4" w:rsidP="00BE26F4">
      <w:pPr>
        <w:rPr>
          <w:rFonts w:ascii="Arial" w:hAnsi="Arial" w:cs="Arial"/>
          <w:sz w:val="24"/>
          <w:szCs w:val="24"/>
          <w:lang w:val="el-GR"/>
        </w:rPr>
      </w:pPr>
    </w:p>
    <w:p w14:paraId="7FB92C05" w14:textId="47F2A015" w:rsidR="00BE26F4" w:rsidRPr="00DC109B" w:rsidRDefault="00BE26F4" w:rsidP="00BE26F4">
      <w:pPr>
        <w:pStyle w:val="1"/>
        <w:rPr>
          <w:rFonts w:ascii="Arial" w:hAnsi="Arial" w:cs="Arial"/>
          <w:sz w:val="24"/>
          <w:szCs w:val="24"/>
          <w:lang w:val="el-GR"/>
        </w:rPr>
      </w:pPr>
      <w:bookmarkStart w:id="89" w:name="_Toc221980430"/>
      <w:r w:rsidRPr="00031D83">
        <w:rPr>
          <w:rFonts w:ascii="Arial" w:hAnsi="Arial" w:cs="Arial"/>
          <w:sz w:val="24"/>
          <w:szCs w:val="24"/>
          <w:lang w:val="el-GR"/>
        </w:rPr>
        <w:t>5.</w:t>
      </w:r>
      <w:r w:rsidR="002F6B72">
        <w:rPr>
          <w:rFonts w:ascii="Arial" w:hAnsi="Arial" w:cs="Arial"/>
          <w:sz w:val="24"/>
          <w:szCs w:val="24"/>
          <w:lang w:val="el-GR"/>
        </w:rPr>
        <w:t>3</w:t>
      </w:r>
      <w:r w:rsidRPr="00031D83">
        <w:rPr>
          <w:rFonts w:ascii="Arial" w:hAnsi="Arial" w:cs="Arial"/>
          <w:sz w:val="24"/>
          <w:szCs w:val="24"/>
          <w:lang w:val="el-GR"/>
        </w:rPr>
        <w:t xml:space="preserve"> </w:t>
      </w:r>
      <w:r>
        <w:rPr>
          <w:rFonts w:ascii="Arial" w:hAnsi="Arial" w:cs="Arial"/>
          <w:sz w:val="24"/>
          <w:szCs w:val="24"/>
          <w:lang w:val="el-GR"/>
        </w:rPr>
        <w:t>Ισοζύγιο Φράγματος</w:t>
      </w:r>
      <w:bookmarkEnd w:id="89"/>
    </w:p>
    <w:p w14:paraId="7DDAA623" w14:textId="4B5CE7CD" w:rsidR="00BE26F4" w:rsidRPr="004772EF" w:rsidRDefault="00BE26F4" w:rsidP="00BE26F4">
      <w:pPr>
        <w:pStyle w:val="2"/>
        <w:rPr>
          <w:lang w:val="el-GR"/>
        </w:rPr>
      </w:pPr>
      <w:bookmarkStart w:id="90" w:name="_Toc221980431"/>
      <w:r w:rsidRPr="00D03005">
        <w:rPr>
          <w:rFonts w:ascii="Arial" w:hAnsi="Arial" w:cs="Arial"/>
          <w:sz w:val="24"/>
          <w:szCs w:val="24"/>
          <w:lang w:val="el-GR"/>
        </w:rPr>
        <w:t>5.</w:t>
      </w:r>
      <w:r w:rsidR="002F6B72">
        <w:rPr>
          <w:rFonts w:ascii="Arial" w:hAnsi="Arial" w:cs="Arial"/>
          <w:sz w:val="24"/>
          <w:szCs w:val="24"/>
          <w:lang w:val="el-GR"/>
        </w:rPr>
        <w:t>3</w:t>
      </w:r>
      <w:r w:rsidRPr="00D03005">
        <w:rPr>
          <w:rFonts w:ascii="Arial" w:hAnsi="Arial" w:cs="Arial"/>
          <w:sz w:val="24"/>
          <w:szCs w:val="24"/>
          <w:lang w:val="el-GR"/>
        </w:rPr>
        <w:t>.1 Απεικόνιση ισοζυγίου των Μπραμιανών</w:t>
      </w:r>
      <w:bookmarkEnd w:id="90"/>
    </w:p>
    <w:p w14:paraId="48248353" w14:textId="77777777" w:rsidR="00BE26F4" w:rsidRPr="00AE19C4" w:rsidRDefault="00BE26F4" w:rsidP="00BE26F4">
      <w:pPr>
        <w:jc w:val="both"/>
        <w:rPr>
          <w:rFonts w:ascii="Arial" w:hAnsi="Arial" w:cs="Arial"/>
          <w:sz w:val="24"/>
          <w:szCs w:val="24"/>
          <w:lang w:val="el-GR"/>
        </w:rPr>
      </w:pPr>
      <w:r>
        <w:rPr>
          <w:rFonts w:ascii="Arial" w:hAnsi="Arial" w:cs="Arial"/>
          <w:sz w:val="24"/>
          <w:szCs w:val="24"/>
          <w:lang w:val="el-GR"/>
        </w:rPr>
        <w:t>Όπως αναφέρθηκε και στο 2</w:t>
      </w:r>
      <w:r w:rsidRPr="005E204A">
        <w:rPr>
          <w:rFonts w:ascii="Arial" w:hAnsi="Arial" w:cs="Arial"/>
          <w:sz w:val="24"/>
          <w:szCs w:val="24"/>
          <w:vertAlign w:val="superscript"/>
          <w:lang w:val="el-GR"/>
        </w:rPr>
        <w:t>ο</w:t>
      </w:r>
      <w:r>
        <w:rPr>
          <w:rFonts w:ascii="Arial" w:hAnsi="Arial" w:cs="Arial"/>
          <w:sz w:val="24"/>
          <w:szCs w:val="24"/>
          <w:lang w:val="el-GR"/>
        </w:rPr>
        <w:t xml:space="preserve"> κεφάλαιο το υδατικό ισοζύγιο των ταμιευτήρων </w:t>
      </w:r>
      <w:r w:rsidRPr="00AE19C4">
        <w:rPr>
          <w:rFonts w:ascii="Arial" w:hAnsi="Arial" w:cs="Arial"/>
          <w:sz w:val="24"/>
          <w:szCs w:val="24"/>
          <w:lang w:val="el-GR"/>
        </w:rPr>
        <w:t>υπολογίζονται για ετήσιο κύκλο λειτουργίας</w:t>
      </w:r>
      <w:r>
        <w:rPr>
          <w:rFonts w:ascii="Arial" w:hAnsi="Arial" w:cs="Arial"/>
          <w:sz w:val="24"/>
          <w:szCs w:val="24"/>
          <w:lang w:val="el-GR"/>
        </w:rPr>
        <w:t xml:space="preserve"> τους</w:t>
      </w:r>
      <w:r w:rsidRPr="00AE19C4">
        <w:rPr>
          <w:rFonts w:ascii="Arial" w:hAnsi="Arial" w:cs="Arial"/>
          <w:sz w:val="24"/>
          <w:szCs w:val="24"/>
          <w:lang w:val="el-GR"/>
        </w:rPr>
        <w:t>,</w:t>
      </w:r>
      <w:r>
        <w:rPr>
          <w:rFonts w:ascii="Arial" w:hAnsi="Arial" w:cs="Arial"/>
          <w:sz w:val="24"/>
          <w:szCs w:val="24"/>
          <w:lang w:val="el-GR"/>
        </w:rPr>
        <w:t xml:space="preserve"> ο οποίος περιλαμβάνει την αποθήκευση νερού κατά τη διάρκεια των υγρών μηνών και την </w:t>
      </w:r>
      <w:r w:rsidRPr="00AE19C4">
        <w:rPr>
          <w:rFonts w:ascii="Arial" w:hAnsi="Arial" w:cs="Arial"/>
          <w:sz w:val="24"/>
          <w:szCs w:val="24"/>
          <w:lang w:val="el-GR"/>
        </w:rPr>
        <w:t xml:space="preserve">και απόδοση του αποθηκευμένου νερού κατά τους ξηρούς μήνες. Ο συνολικός όγκος του ταμιευτήρα είναι πάντοτε μεγαλύτερος από τον ωφέλιμο όγκο του, </w:t>
      </w:r>
      <w:r>
        <w:rPr>
          <w:rFonts w:ascii="Arial" w:hAnsi="Arial" w:cs="Arial"/>
          <w:sz w:val="24"/>
          <w:szCs w:val="24"/>
          <w:lang w:val="el-GR"/>
        </w:rPr>
        <w:t xml:space="preserve">καθώς προβλεπτέ ένας </w:t>
      </w:r>
      <w:r w:rsidRPr="00AE19C4">
        <w:rPr>
          <w:rFonts w:ascii="Arial" w:hAnsi="Arial" w:cs="Arial"/>
          <w:sz w:val="24"/>
          <w:szCs w:val="24"/>
          <w:lang w:val="el-GR"/>
        </w:rPr>
        <w:t>νεκρός όγκος στον πυθμένα που θα γεμίσει με το χρόνο από τα φερτά υλικά, και ένας επιπλέον όγκος πάνω από τον ωφέλιμο, για ανάσχεση πλημμυρ</w:t>
      </w:r>
      <w:r>
        <w:rPr>
          <w:rFonts w:ascii="Arial" w:hAnsi="Arial" w:cs="Arial"/>
          <w:sz w:val="24"/>
          <w:szCs w:val="24"/>
          <w:lang w:val="el-GR"/>
        </w:rPr>
        <w:t>ίδων παροχών</w:t>
      </w:r>
      <w:r w:rsidRPr="00AE19C4">
        <w:rPr>
          <w:rFonts w:ascii="Arial" w:hAnsi="Arial" w:cs="Arial"/>
          <w:sz w:val="24"/>
          <w:szCs w:val="24"/>
          <w:lang w:val="el-GR"/>
        </w:rPr>
        <w:t>.</w:t>
      </w:r>
    </w:p>
    <w:p w14:paraId="3BCEF5AC" w14:textId="77777777" w:rsidR="00BE26F4" w:rsidRPr="00AE19C4" w:rsidRDefault="00BE26F4" w:rsidP="00BE26F4">
      <w:pPr>
        <w:jc w:val="both"/>
        <w:rPr>
          <w:rFonts w:ascii="Arial" w:hAnsi="Arial" w:cs="Arial"/>
          <w:sz w:val="24"/>
          <w:szCs w:val="24"/>
          <w:lang w:val="el-GR"/>
        </w:rPr>
      </w:pPr>
      <w:r w:rsidRPr="00AE19C4">
        <w:rPr>
          <w:rFonts w:ascii="Arial" w:hAnsi="Arial" w:cs="Arial"/>
          <w:sz w:val="24"/>
          <w:szCs w:val="24"/>
          <w:lang w:val="el-GR"/>
        </w:rPr>
        <w:t xml:space="preserve"> Το γενικευμένο ισοζύγιο για τον σχεδιασμό ενός φράγματος με μηνιαίο χρονικό βήμα δίνεται από τον ακόλουθο τύπο:</w:t>
      </w:r>
    </w:p>
    <w:p w14:paraId="0DB39E41" w14:textId="77777777" w:rsidR="00BE26F4" w:rsidRPr="00AE19C4" w:rsidRDefault="00BE26F4" w:rsidP="00BE26F4">
      <w:pPr>
        <w:jc w:val="both"/>
        <w:rPr>
          <w:rFonts w:ascii="Arial" w:hAnsi="Arial" w:cs="Arial"/>
          <w:sz w:val="24"/>
          <w:szCs w:val="24"/>
          <w:lang w:val="el-GR"/>
        </w:rPr>
      </w:pPr>
    </w:p>
    <w:p w14:paraId="3ECAE420" w14:textId="77777777" w:rsidR="00BE26F4" w:rsidRPr="0079613B" w:rsidRDefault="00BE26F4" w:rsidP="00BE26F4">
      <w:pPr>
        <w:pBdr>
          <w:between w:val="single" w:sz="4" w:space="1" w:color="auto"/>
          <w:bar w:val="single" w:sz="4" w:color="auto"/>
        </w:pBdr>
        <w:jc w:val="center"/>
        <w:rPr>
          <w:rFonts w:ascii="Arial" w:hAnsi="Arial" w:cs="Arial"/>
          <w:b/>
          <w:bCs/>
          <w:sz w:val="24"/>
          <w:szCs w:val="24"/>
          <w:lang w:val="el-GR"/>
        </w:rPr>
      </w:pPr>
      <w:r w:rsidRPr="00AE19C4">
        <w:rPr>
          <w:rFonts w:ascii="Cambria Math" w:hAnsi="Cambria Math" w:cs="Cambria Math"/>
          <w:b/>
          <w:bCs/>
          <w:sz w:val="24"/>
          <w:szCs w:val="24"/>
          <w:lang w:val="el-GR"/>
        </w:rPr>
        <w:t>𝑉𝑖</w:t>
      </w:r>
      <w:r w:rsidRPr="00AE19C4">
        <w:rPr>
          <w:rFonts w:ascii="Arial" w:hAnsi="Arial" w:cs="Arial"/>
          <w:b/>
          <w:bCs/>
          <w:sz w:val="24"/>
          <w:szCs w:val="24"/>
          <w:lang w:val="el-GR"/>
        </w:rPr>
        <w:t>=</w:t>
      </w:r>
      <w:r w:rsidRPr="00AE19C4">
        <w:rPr>
          <w:rFonts w:ascii="Cambria Math" w:hAnsi="Cambria Math" w:cs="Cambria Math"/>
          <w:b/>
          <w:bCs/>
          <w:sz w:val="24"/>
          <w:szCs w:val="24"/>
          <w:lang w:val="el-GR"/>
        </w:rPr>
        <w:t>𝑉𝑖</w:t>
      </w:r>
      <w:r w:rsidRPr="00AE19C4">
        <w:rPr>
          <w:rFonts w:ascii="Arial" w:hAnsi="Arial" w:cs="Arial"/>
          <w:b/>
          <w:bCs/>
          <w:sz w:val="24"/>
          <w:szCs w:val="24"/>
          <w:lang w:val="el-GR"/>
        </w:rPr>
        <w:t>−1+</w:t>
      </w:r>
      <w:r w:rsidRPr="00AE19C4">
        <w:rPr>
          <w:rFonts w:ascii="Cambria Math" w:hAnsi="Cambria Math" w:cs="Cambria Math"/>
          <w:b/>
          <w:bCs/>
          <w:sz w:val="24"/>
          <w:szCs w:val="24"/>
          <w:lang w:val="el-GR"/>
        </w:rPr>
        <w:t>𝑄𝑖𝑛𝑖</w:t>
      </w:r>
      <w:r w:rsidRPr="00AE19C4">
        <w:rPr>
          <w:rFonts w:ascii="Arial" w:hAnsi="Arial" w:cs="Arial"/>
          <w:b/>
          <w:bCs/>
          <w:sz w:val="24"/>
          <w:szCs w:val="24"/>
          <w:lang w:val="el-GR"/>
        </w:rPr>
        <w:t xml:space="preserve">+ </w:t>
      </w:r>
      <w:r w:rsidRPr="00AE19C4">
        <w:rPr>
          <w:rFonts w:ascii="Cambria Math" w:hAnsi="Cambria Math" w:cs="Cambria Math"/>
          <w:b/>
          <w:bCs/>
          <w:sz w:val="24"/>
          <w:szCs w:val="24"/>
          <w:lang w:val="el-GR"/>
        </w:rPr>
        <w:t>𝑃</w:t>
      </w:r>
      <w:r w:rsidRPr="00AE19C4">
        <w:rPr>
          <w:rFonts w:ascii="Arial" w:hAnsi="Arial" w:cs="Arial"/>
          <w:b/>
          <w:bCs/>
          <w:sz w:val="24"/>
          <w:szCs w:val="24"/>
          <w:lang w:val="el-GR"/>
        </w:rPr>
        <w:t>∙</w:t>
      </w:r>
      <w:r w:rsidRPr="00AE19C4">
        <w:rPr>
          <w:rFonts w:ascii="Cambria Math" w:hAnsi="Cambria Math" w:cs="Cambria Math"/>
          <w:b/>
          <w:bCs/>
          <w:sz w:val="24"/>
          <w:szCs w:val="24"/>
          <w:lang w:val="el-GR"/>
        </w:rPr>
        <w:t>𝐴</w:t>
      </w:r>
      <w:r w:rsidRPr="00AE19C4">
        <w:rPr>
          <w:rFonts w:ascii="Arial" w:hAnsi="Arial" w:cs="Arial"/>
          <w:b/>
          <w:bCs/>
          <w:sz w:val="24"/>
          <w:szCs w:val="24"/>
          <w:lang w:val="el-GR"/>
        </w:rPr>
        <w:t>−</w:t>
      </w:r>
      <w:r w:rsidRPr="00AE19C4">
        <w:rPr>
          <w:rFonts w:ascii="Cambria Math" w:hAnsi="Cambria Math" w:cs="Cambria Math"/>
          <w:b/>
          <w:bCs/>
          <w:sz w:val="24"/>
          <w:szCs w:val="24"/>
          <w:lang w:val="el-GR"/>
        </w:rPr>
        <w:t>𝑃𝐸𝑇</w:t>
      </w:r>
      <w:r w:rsidRPr="00AE19C4">
        <w:rPr>
          <w:rFonts w:ascii="Arial" w:hAnsi="Arial" w:cs="Arial"/>
          <w:b/>
          <w:bCs/>
          <w:sz w:val="24"/>
          <w:szCs w:val="24"/>
          <w:lang w:val="el-GR"/>
        </w:rPr>
        <w:t>∙</w:t>
      </w:r>
      <w:r w:rsidRPr="00AE19C4">
        <w:rPr>
          <w:rFonts w:ascii="Cambria Math" w:hAnsi="Cambria Math" w:cs="Cambria Math"/>
          <w:b/>
          <w:bCs/>
          <w:sz w:val="24"/>
          <w:szCs w:val="24"/>
          <w:lang w:val="el-GR"/>
        </w:rPr>
        <w:t>𝐴</w:t>
      </w:r>
      <w:r w:rsidRPr="00AE19C4">
        <w:rPr>
          <w:rFonts w:ascii="Arial" w:hAnsi="Arial" w:cs="Arial"/>
          <w:b/>
          <w:bCs/>
          <w:sz w:val="24"/>
          <w:szCs w:val="24"/>
          <w:lang w:val="el-GR"/>
        </w:rPr>
        <w:t>−</w:t>
      </w:r>
      <w:r w:rsidRPr="00AE19C4">
        <w:rPr>
          <w:rFonts w:ascii="Cambria Math" w:hAnsi="Cambria Math" w:cs="Cambria Math"/>
          <w:b/>
          <w:bCs/>
          <w:sz w:val="24"/>
          <w:szCs w:val="24"/>
          <w:lang w:val="el-GR"/>
        </w:rPr>
        <w:t>𝑄𝑒𝑐𝑜</w:t>
      </w:r>
      <w:r w:rsidRPr="00AE19C4">
        <w:rPr>
          <w:rFonts w:ascii="Arial" w:hAnsi="Arial" w:cs="Arial"/>
          <w:b/>
          <w:bCs/>
          <w:sz w:val="24"/>
          <w:szCs w:val="24"/>
          <w:lang w:val="el-GR"/>
        </w:rPr>
        <w:t>−</w:t>
      </w:r>
      <w:r w:rsidRPr="00AE19C4">
        <w:rPr>
          <w:rFonts w:ascii="Cambria Math" w:hAnsi="Cambria Math" w:cs="Cambria Math"/>
          <w:b/>
          <w:bCs/>
          <w:sz w:val="24"/>
          <w:szCs w:val="24"/>
          <w:lang w:val="el-GR"/>
        </w:rPr>
        <w:t>𝑄𝑖𝑟𝑟</w:t>
      </w:r>
      <w:r w:rsidRPr="0079613B">
        <w:rPr>
          <w:rFonts w:ascii="Cambria Math" w:hAnsi="Cambria Math" w:cs="Cambria Math"/>
          <w:b/>
          <w:bCs/>
          <w:sz w:val="24"/>
          <w:szCs w:val="24"/>
          <w:lang w:val="el-GR"/>
        </w:rPr>
        <w:t xml:space="preserve"> (1)</w:t>
      </w:r>
    </w:p>
    <w:p w14:paraId="089E8887" w14:textId="77777777" w:rsidR="00BE26F4" w:rsidRPr="00AE19C4" w:rsidRDefault="00BE26F4" w:rsidP="00BE26F4">
      <w:pPr>
        <w:jc w:val="both"/>
        <w:rPr>
          <w:rFonts w:ascii="Arial" w:hAnsi="Arial" w:cs="Arial"/>
          <w:sz w:val="24"/>
          <w:szCs w:val="24"/>
          <w:lang w:val="el-GR"/>
        </w:rPr>
      </w:pPr>
      <w:r w:rsidRPr="00AE19C4">
        <w:rPr>
          <w:rFonts w:ascii="Arial" w:hAnsi="Arial" w:cs="Arial"/>
          <w:sz w:val="24"/>
          <w:szCs w:val="24"/>
          <w:lang w:val="el-GR"/>
        </w:rPr>
        <w:t>Όπου:</w:t>
      </w:r>
    </w:p>
    <w:p w14:paraId="44E861E8" w14:textId="77777777" w:rsidR="00BE26F4" w:rsidRPr="00AE19C4" w:rsidRDefault="00BE26F4" w:rsidP="00BE26F4">
      <w:pPr>
        <w:jc w:val="both"/>
        <w:rPr>
          <w:rFonts w:ascii="Arial" w:hAnsi="Arial" w:cs="Arial"/>
          <w:sz w:val="24"/>
          <w:szCs w:val="24"/>
          <w:lang w:val="el-GR"/>
        </w:rPr>
      </w:pPr>
      <w:r w:rsidRPr="0079613B">
        <w:rPr>
          <w:rFonts w:ascii="Cambria Math" w:hAnsi="Cambria Math" w:cs="Cambria Math"/>
          <w:sz w:val="24"/>
          <w:szCs w:val="24"/>
          <w:lang w:val="el-GR"/>
        </w:rPr>
        <w:t>𝑉𝑖</w:t>
      </w:r>
      <w:r w:rsidRPr="00AE19C4">
        <w:rPr>
          <w:rFonts w:ascii="Arial" w:hAnsi="Arial" w:cs="Arial"/>
          <w:sz w:val="24"/>
          <w:szCs w:val="24"/>
          <w:lang w:val="el-GR"/>
        </w:rPr>
        <w:t xml:space="preserve"> : ο αποθηκευμένος όγκος νερού τον μήνα i (m</w:t>
      </w:r>
      <w:r w:rsidRPr="0079613B">
        <w:rPr>
          <w:rFonts w:ascii="Arial" w:hAnsi="Arial" w:cs="Arial"/>
          <w:sz w:val="24"/>
          <w:szCs w:val="24"/>
          <w:lang w:val="el-GR"/>
        </w:rPr>
        <w:t>3</w:t>
      </w:r>
      <w:r w:rsidRPr="00AE19C4">
        <w:rPr>
          <w:rFonts w:ascii="Arial" w:hAnsi="Arial" w:cs="Arial"/>
          <w:sz w:val="24"/>
          <w:szCs w:val="24"/>
          <w:lang w:val="el-GR"/>
        </w:rPr>
        <w:t>)</w:t>
      </w:r>
    </w:p>
    <w:p w14:paraId="2200EA55" w14:textId="77777777" w:rsidR="00BE26F4" w:rsidRPr="00AE19C4" w:rsidRDefault="00BE26F4" w:rsidP="00BE26F4">
      <w:pPr>
        <w:jc w:val="both"/>
        <w:rPr>
          <w:rFonts w:ascii="Arial" w:hAnsi="Arial" w:cs="Arial"/>
          <w:sz w:val="24"/>
          <w:szCs w:val="24"/>
          <w:lang w:val="el-GR"/>
        </w:rPr>
      </w:pPr>
      <w:r w:rsidRPr="0079613B">
        <w:rPr>
          <w:rFonts w:ascii="Cambria Math" w:hAnsi="Cambria Math" w:cs="Cambria Math"/>
          <w:sz w:val="24"/>
          <w:szCs w:val="24"/>
          <w:lang w:val="el-GR"/>
        </w:rPr>
        <w:t>𝑉𝑖</w:t>
      </w:r>
      <w:r w:rsidRPr="00AE19C4">
        <w:rPr>
          <w:rFonts w:ascii="Arial" w:hAnsi="Arial" w:cs="Arial"/>
          <w:sz w:val="24"/>
          <w:szCs w:val="24"/>
          <w:lang w:val="el-GR"/>
        </w:rPr>
        <w:t>−1: ο αποθηκευμένος όγκος νερού τον μήνα i-1 (m</w:t>
      </w:r>
      <w:r w:rsidRPr="0079613B">
        <w:rPr>
          <w:rFonts w:ascii="Arial" w:hAnsi="Arial" w:cs="Arial"/>
          <w:sz w:val="24"/>
          <w:szCs w:val="24"/>
          <w:lang w:val="el-GR"/>
        </w:rPr>
        <w:t>3</w:t>
      </w:r>
      <w:r w:rsidRPr="00AE19C4">
        <w:rPr>
          <w:rFonts w:ascii="Arial" w:hAnsi="Arial" w:cs="Arial"/>
          <w:sz w:val="24"/>
          <w:szCs w:val="24"/>
          <w:lang w:val="el-GR"/>
        </w:rPr>
        <w:t>)</w:t>
      </w:r>
    </w:p>
    <w:p w14:paraId="182A8BAF" w14:textId="77777777" w:rsidR="00BE26F4" w:rsidRPr="00AE19C4" w:rsidRDefault="00BE26F4" w:rsidP="00BE26F4">
      <w:pPr>
        <w:jc w:val="both"/>
        <w:rPr>
          <w:rFonts w:ascii="Arial" w:hAnsi="Arial" w:cs="Arial"/>
          <w:sz w:val="24"/>
          <w:szCs w:val="24"/>
          <w:lang w:val="el-GR"/>
        </w:rPr>
      </w:pPr>
      <w:r w:rsidRPr="0079613B">
        <w:rPr>
          <w:rFonts w:ascii="Cambria Math" w:hAnsi="Cambria Math" w:cs="Cambria Math"/>
          <w:sz w:val="24"/>
          <w:szCs w:val="24"/>
          <w:lang w:val="el-GR"/>
        </w:rPr>
        <w:t>𝑄𝑖𝑛𝑖</w:t>
      </w:r>
      <w:r w:rsidRPr="0079613B">
        <w:rPr>
          <w:rFonts w:ascii="Arial" w:hAnsi="Arial" w:cs="Arial"/>
          <w:sz w:val="24"/>
          <w:szCs w:val="24"/>
          <w:lang w:val="el-GR"/>
        </w:rPr>
        <w:t xml:space="preserve"> </w:t>
      </w:r>
      <w:r w:rsidRPr="00AE19C4">
        <w:rPr>
          <w:rFonts w:ascii="Arial" w:hAnsi="Arial" w:cs="Arial"/>
          <w:sz w:val="24"/>
          <w:szCs w:val="24"/>
          <w:lang w:val="el-GR"/>
        </w:rPr>
        <w:t>: η εισροή στον ταμιευτήρα κατά τον μήνα i (m</w:t>
      </w:r>
      <w:r w:rsidRPr="0079613B">
        <w:rPr>
          <w:rFonts w:ascii="Arial" w:hAnsi="Arial" w:cs="Arial"/>
          <w:sz w:val="24"/>
          <w:szCs w:val="24"/>
          <w:lang w:val="el-GR"/>
        </w:rPr>
        <w:t>3</w:t>
      </w:r>
      <w:r w:rsidRPr="00AE19C4">
        <w:rPr>
          <w:rFonts w:ascii="Arial" w:hAnsi="Arial" w:cs="Arial"/>
          <w:sz w:val="24"/>
          <w:szCs w:val="24"/>
          <w:lang w:val="el-GR"/>
        </w:rPr>
        <w:t>)</w:t>
      </w:r>
    </w:p>
    <w:p w14:paraId="333D7305" w14:textId="77777777" w:rsidR="00BE26F4" w:rsidRPr="00AE19C4" w:rsidRDefault="00BE26F4" w:rsidP="00BE26F4">
      <w:pPr>
        <w:jc w:val="both"/>
        <w:rPr>
          <w:rFonts w:ascii="Arial" w:hAnsi="Arial" w:cs="Arial"/>
          <w:sz w:val="24"/>
          <w:szCs w:val="24"/>
          <w:lang w:val="el-GR"/>
        </w:rPr>
      </w:pPr>
      <w:r w:rsidRPr="0079613B">
        <w:rPr>
          <w:rFonts w:ascii="Cambria Math" w:hAnsi="Cambria Math" w:cs="Cambria Math"/>
          <w:sz w:val="24"/>
          <w:szCs w:val="24"/>
          <w:lang w:val="el-GR"/>
        </w:rPr>
        <w:t>𝑃</w:t>
      </w:r>
      <w:r w:rsidRPr="00AE19C4">
        <w:rPr>
          <w:rFonts w:ascii="Arial" w:hAnsi="Arial" w:cs="Arial"/>
          <w:sz w:val="24"/>
          <w:szCs w:val="24"/>
          <w:lang w:val="el-GR"/>
        </w:rPr>
        <w:t xml:space="preserve"> : η ποσότητα βροχόπτωσης το μήνα i (m)</w:t>
      </w:r>
    </w:p>
    <w:p w14:paraId="5772545E" w14:textId="77777777" w:rsidR="00BE26F4" w:rsidRPr="00AE19C4" w:rsidRDefault="00BE26F4" w:rsidP="00BE26F4">
      <w:pPr>
        <w:jc w:val="both"/>
        <w:rPr>
          <w:rFonts w:ascii="Arial" w:hAnsi="Arial" w:cs="Arial"/>
          <w:sz w:val="24"/>
          <w:szCs w:val="24"/>
          <w:lang w:val="el-GR"/>
        </w:rPr>
      </w:pPr>
      <w:r w:rsidRPr="0079613B">
        <w:rPr>
          <w:rFonts w:ascii="Cambria Math" w:hAnsi="Cambria Math" w:cs="Cambria Math"/>
          <w:sz w:val="24"/>
          <w:szCs w:val="24"/>
          <w:lang w:val="el-GR"/>
        </w:rPr>
        <w:lastRenderedPageBreak/>
        <w:t>𝐴</w:t>
      </w:r>
      <w:r w:rsidRPr="00AE19C4">
        <w:rPr>
          <w:rFonts w:ascii="Arial" w:hAnsi="Arial" w:cs="Arial"/>
          <w:sz w:val="24"/>
          <w:szCs w:val="24"/>
          <w:lang w:val="el-GR"/>
        </w:rPr>
        <w:t xml:space="preserve"> : η επιφάνεια του φράγματος (m</w:t>
      </w:r>
      <w:r w:rsidRPr="0079613B">
        <w:rPr>
          <w:rFonts w:ascii="Arial" w:hAnsi="Arial" w:cs="Arial"/>
          <w:sz w:val="24"/>
          <w:szCs w:val="24"/>
          <w:lang w:val="el-GR"/>
        </w:rPr>
        <w:t>2</w:t>
      </w:r>
      <w:r w:rsidRPr="00AE19C4">
        <w:rPr>
          <w:rFonts w:ascii="Arial" w:hAnsi="Arial" w:cs="Arial"/>
          <w:sz w:val="24"/>
          <w:szCs w:val="24"/>
          <w:lang w:val="el-GR"/>
        </w:rPr>
        <w:t>)</w:t>
      </w:r>
    </w:p>
    <w:p w14:paraId="581B73E9" w14:textId="77777777" w:rsidR="00BE26F4" w:rsidRPr="00AE19C4" w:rsidRDefault="00BE26F4" w:rsidP="00BE26F4">
      <w:pPr>
        <w:jc w:val="both"/>
        <w:rPr>
          <w:rFonts w:ascii="Arial" w:hAnsi="Arial" w:cs="Arial"/>
          <w:sz w:val="24"/>
          <w:szCs w:val="24"/>
          <w:lang w:val="el-GR"/>
        </w:rPr>
      </w:pPr>
      <w:r w:rsidRPr="0079613B">
        <w:rPr>
          <w:rFonts w:ascii="Cambria Math" w:hAnsi="Cambria Math" w:cs="Cambria Math"/>
          <w:sz w:val="24"/>
          <w:szCs w:val="24"/>
          <w:lang w:val="el-GR"/>
        </w:rPr>
        <w:t>𝑃𝐸𝑇</w:t>
      </w:r>
      <w:r w:rsidRPr="00AE19C4">
        <w:rPr>
          <w:rFonts w:ascii="Arial" w:hAnsi="Arial" w:cs="Arial"/>
          <w:sz w:val="24"/>
          <w:szCs w:val="24"/>
          <w:lang w:val="el-GR"/>
        </w:rPr>
        <w:t xml:space="preserve"> : η δυνητική εξατμισοδιαπνοή τον μήνα i (m)</w:t>
      </w:r>
    </w:p>
    <w:p w14:paraId="303AA2B6" w14:textId="77777777" w:rsidR="00BE26F4" w:rsidRPr="00AE19C4" w:rsidRDefault="00BE26F4" w:rsidP="00BE26F4">
      <w:pPr>
        <w:jc w:val="both"/>
        <w:rPr>
          <w:rFonts w:ascii="Arial" w:hAnsi="Arial" w:cs="Arial"/>
          <w:sz w:val="24"/>
          <w:szCs w:val="24"/>
          <w:lang w:val="el-GR"/>
        </w:rPr>
      </w:pPr>
      <w:r w:rsidRPr="0079613B">
        <w:rPr>
          <w:rFonts w:ascii="Cambria Math" w:hAnsi="Cambria Math" w:cs="Cambria Math"/>
          <w:sz w:val="24"/>
          <w:szCs w:val="24"/>
          <w:lang w:val="el-GR"/>
        </w:rPr>
        <w:t>𝑄𝑒𝑐𝑜</w:t>
      </w:r>
      <w:r w:rsidRPr="00AE19C4">
        <w:rPr>
          <w:rFonts w:ascii="Arial" w:hAnsi="Arial" w:cs="Arial"/>
          <w:sz w:val="24"/>
          <w:szCs w:val="24"/>
          <w:lang w:val="el-GR"/>
        </w:rPr>
        <w:t>: η οικολογική παροχή ή παροχή υπερχείλισης τον μήνα i (m3)</w:t>
      </w:r>
    </w:p>
    <w:p w14:paraId="5480FDA0" w14:textId="77777777" w:rsidR="00BE26F4" w:rsidRDefault="00BE26F4" w:rsidP="00BE26F4">
      <w:pPr>
        <w:jc w:val="both"/>
        <w:rPr>
          <w:rFonts w:ascii="Arial" w:hAnsi="Arial" w:cs="Arial"/>
          <w:sz w:val="24"/>
          <w:szCs w:val="24"/>
          <w:lang w:val="el-GR"/>
        </w:rPr>
      </w:pPr>
      <w:r w:rsidRPr="0079613B">
        <w:rPr>
          <w:rFonts w:ascii="Cambria Math" w:hAnsi="Cambria Math" w:cs="Cambria Math"/>
          <w:sz w:val="24"/>
          <w:szCs w:val="24"/>
          <w:lang w:val="el-GR"/>
        </w:rPr>
        <w:t>𝑄𝑖𝑟𝑟</w:t>
      </w:r>
      <w:r w:rsidRPr="00AE19C4">
        <w:rPr>
          <w:rFonts w:ascii="Arial" w:hAnsi="Arial" w:cs="Arial"/>
          <w:sz w:val="24"/>
          <w:szCs w:val="24"/>
          <w:lang w:val="el-GR"/>
        </w:rPr>
        <w:t xml:space="preserve"> : η ποσότητα που χρησιμοποιείται για αρδευτικούς ή υδρευτικούς σκοπούς τον μήνα i (m</w:t>
      </w:r>
      <w:r w:rsidRPr="005D11DF">
        <w:rPr>
          <w:rFonts w:ascii="Arial" w:hAnsi="Arial" w:cs="Arial"/>
          <w:sz w:val="24"/>
          <w:szCs w:val="24"/>
          <w:vertAlign w:val="superscript"/>
          <w:lang w:val="el-GR"/>
        </w:rPr>
        <w:t>3</w:t>
      </w:r>
      <w:r w:rsidRPr="00AE19C4">
        <w:rPr>
          <w:rFonts w:ascii="Arial" w:hAnsi="Arial" w:cs="Arial"/>
          <w:sz w:val="24"/>
          <w:szCs w:val="24"/>
          <w:lang w:val="el-GR"/>
        </w:rPr>
        <w:t>)</w:t>
      </w:r>
    </w:p>
    <w:p w14:paraId="738ED756" w14:textId="77777777" w:rsidR="00BE26F4" w:rsidRPr="005E204A" w:rsidRDefault="00BE26F4" w:rsidP="00BE26F4">
      <w:pPr>
        <w:jc w:val="both"/>
        <w:rPr>
          <w:rFonts w:ascii="Arial" w:hAnsi="Arial" w:cs="Arial"/>
          <w:sz w:val="24"/>
          <w:szCs w:val="24"/>
          <w:lang w:val="el-GR"/>
        </w:rPr>
      </w:pPr>
    </w:p>
    <w:p w14:paraId="49E7F3E1" w14:textId="77777777" w:rsidR="00BE26F4" w:rsidRPr="00F51329" w:rsidRDefault="00BE26F4" w:rsidP="00BE26F4">
      <w:pPr>
        <w:rPr>
          <w:rFonts w:ascii="Arial" w:hAnsi="Arial" w:cs="Arial"/>
          <w:sz w:val="24"/>
          <w:szCs w:val="24"/>
          <w:lang w:val="el-GR"/>
        </w:rPr>
      </w:pPr>
      <w:r w:rsidRPr="0079613B">
        <w:rPr>
          <w:rFonts w:ascii="Arial" w:hAnsi="Arial" w:cs="Arial"/>
          <w:sz w:val="24"/>
          <w:szCs w:val="24"/>
          <w:lang w:val="el-GR"/>
        </w:rPr>
        <w:t xml:space="preserve">Για τον ταμιευτήρα των Μπραμιανών η γενικευμένη εξίσωση του υδατικού ισοζυγίου τροποποιείται καθώς στη λειτουργία του συστήματος συμμετέχουν και γεωτρήσεις που συμβάλουν στην τροφοδοσία του ταμιευτήρα. Οπότε στον όρο των εισροών προστίθεται ο νέος όρος </w:t>
      </w:r>
      <w:r w:rsidRPr="0079613B">
        <w:rPr>
          <w:rFonts w:ascii="Arial" w:hAnsi="Arial" w:cs="Arial"/>
          <w:sz w:val="24"/>
          <w:szCs w:val="24"/>
        </w:rPr>
        <w:t>Q</w:t>
      </w:r>
      <w:r w:rsidRPr="0079613B">
        <w:rPr>
          <w:rFonts w:ascii="Arial" w:hAnsi="Arial" w:cs="Arial"/>
          <w:sz w:val="24"/>
          <w:szCs w:val="24"/>
          <w:vertAlign w:val="subscript"/>
        </w:rPr>
        <w:t>pum</w:t>
      </w:r>
      <w:r w:rsidRPr="0079613B">
        <w:rPr>
          <w:rFonts w:ascii="Arial" w:hAnsi="Arial" w:cs="Arial"/>
          <w:sz w:val="24"/>
          <w:szCs w:val="24"/>
          <w:lang w:val="el-GR"/>
        </w:rPr>
        <w:t xml:space="preserve"> ο οποίος αντιστοιχεί στη συνολική παροχή νερού από τις γεωτρήσεις κατά τον μήνα </w:t>
      </w:r>
      <w:proofErr w:type="spellStart"/>
      <w:r w:rsidRPr="0079613B">
        <w:rPr>
          <w:rFonts w:ascii="Arial" w:hAnsi="Arial" w:cs="Arial"/>
          <w:sz w:val="24"/>
          <w:szCs w:val="24"/>
        </w:rPr>
        <w:t>i</w:t>
      </w:r>
      <w:proofErr w:type="spellEnd"/>
      <w:r w:rsidRPr="0079613B">
        <w:rPr>
          <w:rFonts w:ascii="Arial" w:hAnsi="Arial" w:cs="Arial"/>
          <w:sz w:val="24"/>
          <w:szCs w:val="24"/>
          <w:lang w:val="el-GR"/>
        </w:rPr>
        <w:t>.</w:t>
      </w:r>
    </w:p>
    <w:p w14:paraId="6283DF78" w14:textId="77777777" w:rsidR="00BE26F4" w:rsidRPr="0079613B" w:rsidRDefault="00BE26F4" w:rsidP="00BE26F4">
      <w:pPr>
        <w:jc w:val="both"/>
        <w:rPr>
          <w:rFonts w:ascii="Cambria Math" w:hAnsi="Cambria Math" w:cs="Cambria Math"/>
          <w:b/>
          <w:bCs/>
          <w:sz w:val="24"/>
          <w:szCs w:val="24"/>
          <w:lang w:val="el-GR"/>
        </w:rPr>
      </w:pPr>
    </w:p>
    <w:p w14:paraId="7820EB89" w14:textId="77777777" w:rsidR="00BE26F4" w:rsidRPr="0079613B" w:rsidRDefault="00BE26F4" w:rsidP="00BE26F4">
      <w:pPr>
        <w:pBdr>
          <w:between w:val="single" w:sz="4" w:space="1" w:color="auto"/>
          <w:bar w:val="single" w:sz="4" w:color="auto"/>
        </w:pBdr>
        <w:jc w:val="center"/>
        <w:rPr>
          <w:rFonts w:ascii="Arial" w:hAnsi="Arial" w:cs="Arial"/>
          <w:b/>
          <w:bCs/>
          <w:sz w:val="24"/>
          <w:szCs w:val="24"/>
          <w:lang w:val="el-GR"/>
        </w:rPr>
      </w:pPr>
      <w:r w:rsidRPr="0079613B">
        <w:rPr>
          <w:rFonts w:ascii="Cambria Math" w:hAnsi="Cambria Math" w:cs="Cambria Math"/>
          <w:b/>
          <w:bCs/>
          <w:sz w:val="24"/>
          <w:szCs w:val="24"/>
          <w:lang w:val="el-GR"/>
        </w:rPr>
        <w:t>(1)</w:t>
      </w:r>
      <w:r>
        <w:rPr>
          <w:rFonts w:ascii="Cambria Math" w:hAnsi="Cambria Math" w:cs="Cambria Math"/>
          <w:b/>
          <w:bCs/>
          <w:sz w:val="24"/>
          <w:szCs w:val="24"/>
          <w:lang w:val="el-GR"/>
        </w:rPr>
        <w:t>=&gt;</w:t>
      </w:r>
      <w:r w:rsidRPr="00AE19C4">
        <w:rPr>
          <w:rFonts w:ascii="Cambria Math" w:hAnsi="Cambria Math" w:cs="Cambria Math"/>
          <w:b/>
          <w:bCs/>
          <w:sz w:val="24"/>
          <w:szCs w:val="24"/>
          <w:lang w:val="el-GR"/>
        </w:rPr>
        <w:t>𝑉𝑖</w:t>
      </w:r>
      <w:r w:rsidRPr="0079613B">
        <w:rPr>
          <w:rFonts w:ascii="Cambria Math" w:hAnsi="Cambria Math" w:cs="Cambria Math"/>
          <w:b/>
          <w:bCs/>
          <w:sz w:val="24"/>
          <w:szCs w:val="24"/>
          <w:lang w:val="el-GR"/>
        </w:rPr>
        <w:t>=</w:t>
      </w:r>
      <w:r w:rsidRPr="00AE19C4">
        <w:rPr>
          <w:rFonts w:ascii="Cambria Math" w:hAnsi="Cambria Math" w:cs="Cambria Math"/>
          <w:b/>
          <w:bCs/>
          <w:sz w:val="24"/>
          <w:szCs w:val="24"/>
          <w:lang w:val="el-GR"/>
        </w:rPr>
        <w:t>𝑉</w:t>
      </w:r>
      <w:r w:rsidRPr="00DC109B">
        <w:rPr>
          <w:rFonts w:ascii="Cambria Math" w:hAnsi="Cambria Math" w:cs="Cambria Math"/>
          <w:b/>
          <w:bCs/>
          <w:sz w:val="24"/>
          <w:szCs w:val="24"/>
          <w:vertAlign w:val="subscript"/>
          <w:lang w:val="el-GR"/>
        </w:rPr>
        <w:t>𝑖−1</w:t>
      </w:r>
      <w:r w:rsidRPr="0079613B">
        <w:rPr>
          <w:rFonts w:ascii="Cambria Math" w:hAnsi="Cambria Math" w:cs="Cambria Math"/>
          <w:b/>
          <w:bCs/>
          <w:sz w:val="24"/>
          <w:szCs w:val="24"/>
          <w:lang w:val="el-GR"/>
        </w:rPr>
        <w:t>+</w:t>
      </w:r>
      <w:r w:rsidRPr="00AE19C4">
        <w:rPr>
          <w:rFonts w:ascii="Cambria Math" w:hAnsi="Cambria Math" w:cs="Cambria Math"/>
          <w:b/>
          <w:bCs/>
          <w:sz w:val="24"/>
          <w:szCs w:val="24"/>
          <w:lang w:val="el-GR"/>
        </w:rPr>
        <w:t>𝑄</w:t>
      </w:r>
      <w:r w:rsidRPr="00DC109B">
        <w:rPr>
          <w:rFonts w:ascii="Cambria Math" w:hAnsi="Cambria Math" w:cs="Cambria Math"/>
          <w:b/>
          <w:bCs/>
          <w:sz w:val="24"/>
          <w:szCs w:val="24"/>
          <w:vertAlign w:val="subscript"/>
          <w:lang w:val="el-GR"/>
        </w:rPr>
        <w:t>𝑖𝑛𝑖</w:t>
      </w:r>
      <w:r w:rsidRPr="0079613B">
        <w:rPr>
          <w:rFonts w:ascii="Cambria Math" w:hAnsi="Cambria Math" w:cs="Cambria Math"/>
          <w:b/>
          <w:bCs/>
          <w:sz w:val="24"/>
          <w:szCs w:val="24"/>
          <w:lang w:val="el-GR"/>
        </w:rPr>
        <w:t xml:space="preserve">+ </w:t>
      </w:r>
      <w:r w:rsidRPr="00AE19C4">
        <w:rPr>
          <w:rFonts w:ascii="Cambria Math" w:hAnsi="Cambria Math" w:cs="Cambria Math"/>
          <w:b/>
          <w:bCs/>
          <w:sz w:val="24"/>
          <w:szCs w:val="24"/>
          <w:lang w:val="el-GR"/>
        </w:rPr>
        <w:t>𝑃</w:t>
      </w:r>
      <w:r w:rsidRPr="0079613B">
        <w:rPr>
          <w:rFonts w:ascii="Cambria Math" w:hAnsi="Cambria Math" w:cs="Cambria Math"/>
          <w:b/>
          <w:bCs/>
          <w:sz w:val="24"/>
          <w:szCs w:val="24"/>
          <w:lang w:val="el-GR"/>
        </w:rPr>
        <w:t>∙</w:t>
      </w:r>
      <w:r w:rsidRPr="00AE19C4">
        <w:rPr>
          <w:rFonts w:ascii="Cambria Math" w:hAnsi="Cambria Math" w:cs="Cambria Math"/>
          <w:b/>
          <w:bCs/>
          <w:sz w:val="24"/>
          <w:szCs w:val="24"/>
          <w:lang w:val="el-GR"/>
        </w:rPr>
        <w:t>𝐴</w:t>
      </w:r>
      <w:r w:rsidRPr="0079613B">
        <w:rPr>
          <w:rFonts w:ascii="Cambria Math" w:hAnsi="Cambria Math" w:cs="Cambria Math"/>
          <w:b/>
          <w:bCs/>
          <w:sz w:val="24"/>
          <w:szCs w:val="24"/>
          <w:lang w:val="el-GR"/>
        </w:rPr>
        <w:t>−</w:t>
      </w:r>
      <w:r w:rsidRPr="00AE19C4">
        <w:rPr>
          <w:rFonts w:ascii="Cambria Math" w:hAnsi="Cambria Math" w:cs="Cambria Math"/>
          <w:b/>
          <w:bCs/>
          <w:sz w:val="24"/>
          <w:szCs w:val="24"/>
          <w:lang w:val="el-GR"/>
        </w:rPr>
        <w:t>𝑃𝐸𝑇</w:t>
      </w:r>
      <w:r w:rsidRPr="0079613B">
        <w:rPr>
          <w:rFonts w:ascii="Cambria Math" w:hAnsi="Cambria Math" w:cs="Cambria Math"/>
          <w:b/>
          <w:bCs/>
          <w:sz w:val="24"/>
          <w:szCs w:val="24"/>
          <w:lang w:val="el-GR"/>
        </w:rPr>
        <w:t>∙</w:t>
      </w:r>
      <w:r w:rsidRPr="00AE19C4">
        <w:rPr>
          <w:rFonts w:ascii="Cambria Math" w:hAnsi="Cambria Math" w:cs="Cambria Math"/>
          <w:b/>
          <w:bCs/>
          <w:sz w:val="24"/>
          <w:szCs w:val="24"/>
          <w:lang w:val="el-GR"/>
        </w:rPr>
        <w:t>𝐴</w:t>
      </w:r>
      <w:r w:rsidRPr="0079613B">
        <w:rPr>
          <w:rFonts w:ascii="Cambria Math" w:hAnsi="Cambria Math" w:cs="Cambria Math"/>
          <w:b/>
          <w:bCs/>
          <w:sz w:val="24"/>
          <w:szCs w:val="24"/>
          <w:lang w:val="el-GR"/>
        </w:rPr>
        <w:t>−</w:t>
      </w:r>
      <w:r w:rsidRPr="00AE19C4">
        <w:rPr>
          <w:rFonts w:ascii="Cambria Math" w:hAnsi="Cambria Math" w:cs="Cambria Math"/>
          <w:b/>
          <w:bCs/>
          <w:sz w:val="24"/>
          <w:szCs w:val="24"/>
          <w:lang w:val="el-GR"/>
        </w:rPr>
        <w:t>𝑄𝑒𝑐𝑜</w:t>
      </w:r>
      <w:r w:rsidRPr="0079613B">
        <w:rPr>
          <w:rFonts w:ascii="Cambria Math" w:hAnsi="Cambria Math" w:cs="Cambria Math"/>
          <w:b/>
          <w:bCs/>
          <w:sz w:val="24"/>
          <w:szCs w:val="24"/>
          <w:lang w:val="el-GR"/>
        </w:rPr>
        <w:t>−</w:t>
      </w:r>
      <w:r w:rsidRPr="00AE19C4">
        <w:rPr>
          <w:rFonts w:ascii="Cambria Math" w:hAnsi="Cambria Math" w:cs="Cambria Math"/>
          <w:b/>
          <w:bCs/>
          <w:sz w:val="24"/>
          <w:szCs w:val="24"/>
          <w:lang w:val="el-GR"/>
        </w:rPr>
        <w:t>𝑄</w:t>
      </w:r>
      <w:r w:rsidRPr="00DC109B">
        <w:rPr>
          <w:rFonts w:ascii="Cambria Math" w:hAnsi="Cambria Math" w:cs="Cambria Math"/>
          <w:b/>
          <w:bCs/>
          <w:sz w:val="24"/>
          <w:szCs w:val="24"/>
          <w:vertAlign w:val="subscript"/>
          <w:lang w:val="el-GR"/>
        </w:rPr>
        <w:t>𝑖𝑟𝑟</w:t>
      </w:r>
      <w:r w:rsidRPr="0079613B">
        <w:rPr>
          <w:rFonts w:ascii="Cambria Math" w:hAnsi="Cambria Math" w:cs="Cambria Math"/>
          <w:b/>
          <w:bCs/>
          <w:sz w:val="24"/>
          <w:szCs w:val="24"/>
          <w:lang w:val="el-GR"/>
        </w:rPr>
        <w:t xml:space="preserve"> </w:t>
      </w:r>
      <w:r>
        <w:rPr>
          <w:rFonts w:ascii="Cambria Math" w:hAnsi="Cambria Math" w:cs="Cambria Math"/>
          <w:b/>
          <w:bCs/>
          <w:sz w:val="24"/>
          <w:szCs w:val="24"/>
          <w:lang w:val="el-GR"/>
        </w:rPr>
        <w:t>–</w:t>
      </w:r>
      <w:r w:rsidRPr="0079613B">
        <w:rPr>
          <w:rFonts w:ascii="Cambria Math" w:hAnsi="Cambria Math" w:cs="Cambria Math"/>
          <w:b/>
          <w:bCs/>
          <w:sz w:val="24"/>
          <w:szCs w:val="24"/>
          <w:lang w:val="el-GR"/>
        </w:rPr>
        <w:t xml:space="preserve"> Q</w:t>
      </w:r>
      <w:r w:rsidRPr="00DC109B">
        <w:rPr>
          <w:rFonts w:ascii="Cambria Math" w:hAnsi="Cambria Math" w:cs="Cambria Math"/>
          <w:b/>
          <w:bCs/>
          <w:sz w:val="24"/>
          <w:szCs w:val="24"/>
          <w:vertAlign w:val="subscript"/>
          <w:lang w:val="el-GR"/>
        </w:rPr>
        <w:t>pum</w:t>
      </w:r>
      <w:r w:rsidRPr="0079613B">
        <w:rPr>
          <w:rFonts w:ascii="Cambria Math" w:hAnsi="Cambria Math" w:cs="Cambria Math"/>
          <w:b/>
          <w:bCs/>
          <w:sz w:val="24"/>
          <w:szCs w:val="24"/>
          <w:lang w:val="el-GR"/>
        </w:rPr>
        <w:t>. (2)</w:t>
      </w:r>
    </w:p>
    <w:p w14:paraId="21F8EB05" w14:textId="77777777" w:rsidR="00BE26F4" w:rsidRPr="0079613B" w:rsidRDefault="00BE26F4" w:rsidP="00BE26F4">
      <w:pPr>
        <w:rPr>
          <w:rFonts w:ascii="Arial" w:hAnsi="Arial" w:cs="Arial"/>
          <w:sz w:val="24"/>
          <w:szCs w:val="24"/>
          <w:lang w:val="el-GR"/>
        </w:rPr>
      </w:pPr>
      <w:r w:rsidRPr="0079613B">
        <w:rPr>
          <w:rFonts w:ascii="Arial" w:hAnsi="Arial" w:cs="Arial"/>
          <w:sz w:val="24"/>
          <w:szCs w:val="24"/>
          <w:lang w:val="el-GR"/>
        </w:rPr>
        <w:t xml:space="preserve">Άρα </w:t>
      </w:r>
    </w:p>
    <w:p w14:paraId="386BF158" w14:textId="1EC9F91D" w:rsidR="00BE26F4" w:rsidRDefault="00BE26F4" w:rsidP="00BE26F4">
      <w:pPr>
        <w:rPr>
          <w:sz w:val="24"/>
          <w:szCs w:val="24"/>
          <w:lang w:val="el-GR"/>
        </w:rPr>
      </w:pPr>
      <w:r w:rsidRPr="0079613B">
        <w:rPr>
          <w:sz w:val="24"/>
          <w:szCs w:val="24"/>
          <w:lang w:val="el-GR"/>
        </w:rPr>
        <w:t xml:space="preserve">                                   </w:t>
      </w:r>
    </w:p>
    <w:p w14:paraId="1A80F4C6" w14:textId="41E8E5F0" w:rsidR="00BE26F4" w:rsidRPr="00BE26F4" w:rsidRDefault="00BE26F4" w:rsidP="00BE26F4">
      <w:pPr>
        <w:jc w:val="center"/>
        <w:rPr>
          <w:rFonts w:ascii="Cambria Math" w:hAnsi="Cambria Math" w:cs="Cambria Math"/>
          <w:b/>
          <w:bCs/>
          <w:sz w:val="28"/>
          <w:szCs w:val="28"/>
          <w:lang w:val="el-GR"/>
        </w:rPr>
      </w:pPr>
      <w:r w:rsidRPr="0079613B">
        <w:rPr>
          <w:rFonts w:ascii="Cambria Math" w:hAnsi="Cambria Math" w:cs="Cambria Math"/>
          <w:b/>
          <w:bCs/>
          <w:sz w:val="28"/>
          <w:szCs w:val="28"/>
          <w:lang w:val="el-GR"/>
        </w:rPr>
        <w:t>Δ</w:t>
      </w:r>
      <w:r w:rsidRPr="0079613B">
        <w:rPr>
          <w:rFonts w:ascii="Cambria Math" w:hAnsi="Cambria Math" w:cs="Cambria Math"/>
          <w:b/>
          <w:bCs/>
          <w:sz w:val="28"/>
          <w:szCs w:val="28"/>
        </w:rPr>
        <w:t>V</w:t>
      </w:r>
      <w:r w:rsidRPr="0079613B">
        <w:rPr>
          <w:rFonts w:ascii="Cambria Math" w:hAnsi="Cambria Math" w:cs="Cambria Math"/>
          <w:b/>
          <w:bCs/>
          <w:sz w:val="28"/>
          <w:szCs w:val="28"/>
          <w:lang w:val="el-GR"/>
        </w:rPr>
        <w:t>=𝑄</w:t>
      </w:r>
      <w:r w:rsidRPr="00DC109B">
        <w:rPr>
          <w:rFonts w:ascii="Cambria Math" w:hAnsi="Cambria Math" w:cs="Cambria Math"/>
          <w:b/>
          <w:bCs/>
          <w:sz w:val="28"/>
          <w:szCs w:val="28"/>
          <w:vertAlign w:val="subscript"/>
          <w:lang w:val="el-GR"/>
        </w:rPr>
        <w:t>𝑖𝑛𝑖</w:t>
      </w:r>
      <w:r w:rsidRPr="0079613B">
        <w:rPr>
          <w:rFonts w:ascii="Cambria Math" w:hAnsi="Cambria Math" w:cs="Cambria Math"/>
          <w:b/>
          <w:bCs/>
          <w:sz w:val="28"/>
          <w:szCs w:val="28"/>
          <w:lang w:val="el-GR"/>
        </w:rPr>
        <w:t>+ 𝑃∙𝐴−𝑃𝐸𝑇∙𝐴−𝑄𝑒𝑐𝑜−𝑄𝑖𝑟𝑟 – Q</w:t>
      </w:r>
      <w:r w:rsidRPr="00DC109B">
        <w:rPr>
          <w:rFonts w:ascii="Cambria Math" w:hAnsi="Cambria Math" w:cs="Cambria Math"/>
          <w:b/>
          <w:bCs/>
          <w:sz w:val="28"/>
          <w:szCs w:val="28"/>
          <w:vertAlign w:val="subscript"/>
          <w:lang w:val="el-GR"/>
        </w:rPr>
        <w:t>pum</w:t>
      </w:r>
      <w:r>
        <w:rPr>
          <w:rFonts w:ascii="Cambria Math" w:hAnsi="Cambria Math" w:cs="Cambria Math"/>
          <w:b/>
          <w:bCs/>
          <w:sz w:val="28"/>
          <w:szCs w:val="28"/>
          <w:lang w:val="el-GR"/>
        </w:rPr>
        <w:t xml:space="preserve"> (3)</w:t>
      </w:r>
    </w:p>
    <w:p w14:paraId="603B207A" w14:textId="77777777" w:rsidR="00BE26F4" w:rsidRDefault="00BE26F4" w:rsidP="00BE26F4">
      <w:pPr>
        <w:rPr>
          <w:rFonts w:ascii="Arial" w:hAnsi="Arial" w:cs="Arial"/>
          <w:sz w:val="24"/>
          <w:szCs w:val="24"/>
          <w:lang w:val="el-GR"/>
        </w:rPr>
      </w:pPr>
    </w:p>
    <w:p w14:paraId="5759CC46" w14:textId="77777777" w:rsidR="00BE26F4" w:rsidRPr="00217D90" w:rsidRDefault="00BE26F4" w:rsidP="00BE26F4">
      <w:pPr>
        <w:rPr>
          <w:rFonts w:ascii="Arial" w:hAnsi="Arial" w:cs="Arial"/>
          <w:noProof/>
          <w:sz w:val="24"/>
          <w:szCs w:val="24"/>
          <w:lang w:val="el-GR"/>
        </w:rPr>
      </w:pPr>
      <w:r>
        <w:rPr>
          <w:rFonts w:ascii="Arial" w:hAnsi="Arial" w:cs="Arial"/>
          <w:sz w:val="24"/>
          <w:szCs w:val="24"/>
          <w:lang w:val="el-GR"/>
        </w:rPr>
        <w:t>Στην ακόλουθη εικόνα παρουσιάζεται σχηματικά το υδατικό ισοζύγιο του ταμιευτήρα στην Ιεράπετρα και οι βασικοί οροί που το αποτελούν:</w:t>
      </w:r>
    </w:p>
    <w:p w14:paraId="2AFE7F1C" w14:textId="77777777" w:rsidR="00BE26F4" w:rsidRPr="00D831E4" w:rsidRDefault="00000000" w:rsidP="00BE26F4">
      <w:pPr>
        <w:rPr>
          <w:rFonts w:ascii="Arial" w:hAnsi="Arial" w:cs="Arial"/>
          <w:sz w:val="24"/>
          <w:szCs w:val="24"/>
          <w:lang w:val="el-GR"/>
        </w:rPr>
      </w:pPr>
      <w:r>
        <w:rPr>
          <w:noProof/>
        </w:rPr>
        <w:pict w14:anchorId="056BDE6F">
          <v:shape id="_x0000_s2103" type="#_x0000_t202" style="position:absolute;margin-left:25.2pt;margin-top:314.3pt;width:418.2pt;height:.05pt;z-index:251681280;mso-position-horizontal-relative:text;mso-position-vertical-relative:text" stroked="f">
            <v:textbox style="mso-next-textbox:#_x0000_s2103;mso-fit-shape-to-text:t" inset="0,0,0,0">
              <w:txbxContent>
                <w:p w14:paraId="70429C1E" w14:textId="77777777" w:rsidR="00BE26F4" w:rsidRPr="00287618" w:rsidRDefault="00BE26F4" w:rsidP="00BE26F4">
                  <w:pPr>
                    <w:pStyle w:val="ad"/>
                    <w:jc w:val="center"/>
                    <w:rPr>
                      <w:rFonts w:ascii="Arial" w:hAnsi="Arial" w:cs="Arial"/>
                      <w:noProof/>
                      <w:lang w:val="el-GR"/>
                    </w:rPr>
                  </w:pPr>
                  <w:bookmarkStart w:id="91" w:name="_Toc220525658"/>
                  <w:r w:rsidRPr="00287618">
                    <w:rPr>
                      <w:lang w:val="el-GR"/>
                    </w:rPr>
                    <w:t xml:space="preserve">Εικόνα </w:t>
                  </w:r>
                  <w:r>
                    <w:fldChar w:fldCharType="begin"/>
                  </w:r>
                  <w:r w:rsidRPr="00287618">
                    <w:rPr>
                      <w:lang w:val="el-GR"/>
                    </w:rPr>
                    <w:instrText xml:space="preserve"> </w:instrText>
                  </w:r>
                  <w:r>
                    <w:instrText>SEQ</w:instrText>
                  </w:r>
                  <w:r w:rsidRPr="00287618">
                    <w:rPr>
                      <w:lang w:val="el-GR"/>
                    </w:rPr>
                    <w:instrText xml:space="preserve"> Εικόνα \* </w:instrText>
                  </w:r>
                  <w:r>
                    <w:instrText>ARABIC</w:instrText>
                  </w:r>
                  <w:r w:rsidRPr="00287618">
                    <w:rPr>
                      <w:lang w:val="el-GR"/>
                    </w:rPr>
                    <w:instrText xml:space="preserve"> </w:instrText>
                  </w:r>
                  <w:r>
                    <w:fldChar w:fldCharType="separate"/>
                  </w:r>
                  <w:r w:rsidRPr="00D129EF">
                    <w:rPr>
                      <w:noProof/>
                      <w:lang w:val="el-GR"/>
                    </w:rPr>
                    <w:t>24</w:t>
                  </w:r>
                  <w:r>
                    <w:fldChar w:fldCharType="end"/>
                  </w:r>
                  <w:r>
                    <w:rPr>
                      <w:lang w:val="el-GR"/>
                    </w:rPr>
                    <w:t>- Σχηματική απεικόνιση ισοζυγίου του φράγματος</w:t>
                  </w:r>
                  <w:bookmarkEnd w:id="91"/>
                </w:p>
              </w:txbxContent>
            </v:textbox>
          </v:shape>
        </w:pict>
      </w:r>
      <w:r w:rsidR="00BE26F4">
        <w:rPr>
          <w:rFonts w:ascii="Arial" w:hAnsi="Arial" w:cs="Arial"/>
          <w:noProof/>
          <w:sz w:val="24"/>
          <w:szCs w:val="24"/>
          <w:lang w:val="el-GR"/>
        </w:rPr>
        <w:drawing>
          <wp:anchor distT="0" distB="0" distL="114300" distR="114300" simplePos="0" relativeHeight="251642368" behindDoc="0" locked="0" layoutInCell="1" allowOverlap="1" wp14:anchorId="5AEEB88D" wp14:editId="69DB2694">
            <wp:simplePos x="0" y="0"/>
            <wp:positionH relativeFrom="column">
              <wp:posOffset>320040</wp:posOffset>
            </wp:positionH>
            <wp:positionV relativeFrom="paragraph">
              <wp:posOffset>8255</wp:posOffset>
            </wp:positionV>
            <wp:extent cx="5311140" cy="3926663"/>
            <wp:effectExtent l="0" t="0" r="0" b="0"/>
            <wp:wrapNone/>
            <wp:docPr id="497189597"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311140" cy="392666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A5640C" w14:textId="77777777" w:rsidR="00BE26F4" w:rsidRDefault="00BE26F4" w:rsidP="00BE26F4">
      <w:pPr>
        <w:rPr>
          <w:rFonts w:ascii="Arial" w:hAnsi="Arial" w:cs="Arial"/>
          <w:sz w:val="28"/>
          <w:szCs w:val="28"/>
          <w:lang w:val="el-GR"/>
        </w:rPr>
      </w:pPr>
    </w:p>
    <w:p w14:paraId="151C5AE7" w14:textId="77777777" w:rsidR="002F6B72" w:rsidRDefault="002F6B72" w:rsidP="00BE26F4">
      <w:pPr>
        <w:rPr>
          <w:rFonts w:ascii="Arial" w:hAnsi="Arial" w:cs="Arial"/>
          <w:sz w:val="28"/>
          <w:szCs w:val="28"/>
          <w:lang w:val="el-GR"/>
        </w:rPr>
      </w:pPr>
    </w:p>
    <w:p w14:paraId="2866129B" w14:textId="77777777" w:rsidR="002F6B72" w:rsidRDefault="002F6B72" w:rsidP="00BE26F4">
      <w:pPr>
        <w:rPr>
          <w:rFonts w:ascii="Arial" w:hAnsi="Arial" w:cs="Arial"/>
          <w:sz w:val="28"/>
          <w:szCs w:val="28"/>
          <w:lang w:val="el-GR"/>
        </w:rPr>
      </w:pPr>
    </w:p>
    <w:p w14:paraId="658A1A07" w14:textId="77777777" w:rsidR="002F6B72" w:rsidRDefault="002F6B72" w:rsidP="00BE26F4">
      <w:pPr>
        <w:rPr>
          <w:rFonts w:ascii="Arial" w:hAnsi="Arial" w:cs="Arial"/>
          <w:sz w:val="28"/>
          <w:szCs w:val="28"/>
          <w:lang w:val="el-GR"/>
        </w:rPr>
      </w:pPr>
    </w:p>
    <w:p w14:paraId="1CADC7C2" w14:textId="77777777" w:rsidR="002F6B72" w:rsidRDefault="002F6B72" w:rsidP="00BE26F4">
      <w:pPr>
        <w:rPr>
          <w:rFonts w:ascii="Arial" w:hAnsi="Arial" w:cs="Arial"/>
          <w:sz w:val="28"/>
          <w:szCs w:val="28"/>
          <w:lang w:val="el-GR"/>
        </w:rPr>
      </w:pPr>
    </w:p>
    <w:p w14:paraId="4D73E85C" w14:textId="77777777" w:rsidR="002F6B72" w:rsidRDefault="002F6B72" w:rsidP="00BE26F4">
      <w:pPr>
        <w:rPr>
          <w:rFonts w:ascii="Arial" w:hAnsi="Arial" w:cs="Arial"/>
          <w:sz w:val="28"/>
          <w:szCs w:val="28"/>
          <w:lang w:val="el-GR"/>
        </w:rPr>
      </w:pPr>
    </w:p>
    <w:p w14:paraId="44D77276" w14:textId="77777777" w:rsidR="002F6B72" w:rsidRDefault="002F6B72" w:rsidP="00BE26F4">
      <w:pPr>
        <w:rPr>
          <w:rFonts w:ascii="Arial" w:hAnsi="Arial" w:cs="Arial"/>
          <w:sz w:val="28"/>
          <w:szCs w:val="28"/>
          <w:lang w:val="el-GR"/>
        </w:rPr>
      </w:pPr>
    </w:p>
    <w:p w14:paraId="5DEF37F3" w14:textId="77777777" w:rsidR="002F6B72" w:rsidRDefault="002F6B72" w:rsidP="00BE26F4">
      <w:pPr>
        <w:rPr>
          <w:rFonts w:ascii="Arial" w:hAnsi="Arial" w:cs="Arial"/>
          <w:sz w:val="28"/>
          <w:szCs w:val="28"/>
          <w:lang w:val="el-GR"/>
        </w:rPr>
      </w:pPr>
    </w:p>
    <w:p w14:paraId="3DFBED89" w14:textId="102E940B" w:rsidR="00BE26F4" w:rsidRPr="00287618" w:rsidRDefault="00BE26F4" w:rsidP="00BE26F4">
      <w:pPr>
        <w:pStyle w:val="2"/>
        <w:rPr>
          <w:rFonts w:ascii="Arial" w:hAnsi="Arial" w:cs="Arial"/>
          <w:sz w:val="24"/>
          <w:szCs w:val="24"/>
          <w:lang w:val="el-GR"/>
        </w:rPr>
      </w:pPr>
      <w:bookmarkStart w:id="92" w:name="_Toc221980432"/>
      <w:r w:rsidRPr="00D03005">
        <w:rPr>
          <w:rFonts w:ascii="Arial" w:hAnsi="Arial" w:cs="Arial"/>
          <w:sz w:val="24"/>
          <w:szCs w:val="24"/>
          <w:lang w:val="el-GR"/>
        </w:rPr>
        <w:lastRenderedPageBreak/>
        <w:t>5.</w:t>
      </w:r>
      <w:r w:rsidR="002F6B72">
        <w:rPr>
          <w:rFonts w:ascii="Arial" w:hAnsi="Arial" w:cs="Arial"/>
          <w:sz w:val="24"/>
          <w:szCs w:val="24"/>
          <w:lang w:val="el-GR"/>
        </w:rPr>
        <w:t>3</w:t>
      </w:r>
      <w:r w:rsidRPr="00D03005">
        <w:rPr>
          <w:rFonts w:ascii="Arial" w:hAnsi="Arial" w:cs="Arial"/>
          <w:sz w:val="24"/>
          <w:szCs w:val="24"/>
          <w:lang w:val="el-GR"/>
        </w:rPr>
        <w:t>.</w:t>
      </w:r>
      <w:r>
        <w:rPr>
          <w:rFonts w:ascii="Arial" w:hAnsi="Arial" w:cs="Arial"/>
          <w:sz w:val="24"/>
          <w:szCs w:val="24"/>
          <w:lang w:val="el-GR"/>
        </w:rPr>
        <w:t>2</w:t>
      </w:r>
      <w:r w:rsidRPr="00D03005">
        <w:rPr>
          <w:rFonts w:ascii="Arial" w:hAnsi="Arial" w:cs="Arial"/>
          <w:sz w:val="24"/>
          <w:szCs w:val="24"/>
          <w:lang w:val="el-GR"/>
        </w:rPr>
        <w:t xml:space="preserve"> </w:t>
      </w:r>
      <w:r>
        <w:rPr>
          <w:rFonts w:ascii="Arial" w:hAnsi="Arial" w:cs="Arial"/>
          <w:sz w:val="24"/>
          <w:szCs w:val="24"/>
          <w:lang w:val="el-GR"/>
        </w:rPr>
        <w:t>Μεθοδολογία</w:t>
      </w:r>
      <w:bookmarkEnd w:id="92"/>
    </w:p>
    <w:p w14:paraId="04D47E0F" w14:textId="54992B23" w:rsidR="00BE26F4" w:rsidRDefault="00BE26F4" w:rsidP="00BE26F4">
      <w:pPr>
        <w:rPr>
          <w:rFonts w:ascii="Arial" w:hAnsi="Arial" w:cs="Arial"/>
          <w:sz w:val="24"/>
          <w:szCs w:val="24"/>
          <w:lang w:val="el-GR"/>
        </w:rPr>
      </w:pPr>
      <w:r w:rsidRPr="00D03005">
        <w:rPr>
          <w:rFonts w:ascii="Arial" w:hAnsi="Arial" w:cs="Arial"/>
          <w:sz w:val="24"/>
          <w:szCs w:val="24"/>
          <w:lang w:val="el-GR"/>
        </w:rPr>
        <w:t xml:space="preserve">Στο παρόν ΥΠΟ κεφάλαιο παρουσιάζεται η μεθοδολογία υπολογισμών των επιμέρους ορών του υδατικού ισοζυγίου καθώς και το διάγραμμα του </w:t>
      </w:r>
      <w:r w:rsidR="004F4FEF">
        <w:rPr>
          <w:rFonts w:ascii="Arial" w:hAnsi="Arial" w:cs="Arial"/>
          <w:sz w:val="24"/>
          <w:szCs w:val="24"/>
          <w:lang w:val="el-GR"/>
        </w:rPr>
        <w:t xml:space="preserve">μέσου </w:t>
      </w:r>
      <w:r w:rsidRPr="00D03005">
        <w:rPr>
          <w:rFonts w:ascii="Arial" w:hAnsi="Arial" w:cs="Arial"/>
          <w:sz w:val="24"/>
          <w:szCs w:val="24"/>
          <w:lang w:val="el-GR"/>
        </w:rPr>
        <w:t>αποθηκευμένου όγκου</w:t>
      </w:r>
      <w:r w:rsidR="004F4FEF">
        <w:rPr>
          <w:rFonts w:ascii="Arial" w:hAnsi="Arial" w:cs="Arial"/>
          <w:sz w:val="24"/>
          <w:szCs w:val="24"/>
          <w:lang w:val="el-GR"/>
        </w:rPr>
        <w:t xml:space="preserve"> του φράγματος</w:t>
      </w:r>
      <w:r w:rsidRPr="00D03005">
        <w:rPr>
          <w:rFonts w:ascii="Arial" w:hAnsi="Arial" w:cs="Arial"/>
          <w:sz w:val="24"/>
          <w:szCs w:val="24"/>
          <w:lang w:val="el-GR"/>
        </w:rPr>
        <w:t xml:space="preserve"> ως προς το χρόνο. Παράλληλα αναλύεται η αδυναμία προσδιορισμού του όρου </w:t>
      </w:r>
      <w:r w:rsidRPr="00D03005">
        <w:rPr>
          <w:rFonts w:ascii="Cambria Math" w:hAnsi="Cambria Math" w:cs="Cambria Math"/>
          <w:sz w:val="24"/>
          <w:szCs w:val="24"/>
          <w:lang w:val="el-GR"/>
        </w:rPr>
        <w:t>𝑄𝑖𝑟𝑟</w:t>
      </w:r>
      <w:r w:rsidRPr="00D03005">
        <w:rPr>
          <w:rFonts w:ascii="Arial" w:hAnsi="Arial" w:cs="Arial"/>
          <w:sz w:val="24"/>
          <w:szCs w:val="24"/>
          <w:lang w:val="el-GR"/>
        </w:rPr>
        <w:t xml:space="preserve"> λόγω έλλειψης διαθέσιμων και αξιόπιστων δεδομένων.</w:t>
      </w:r>
    </w:p>
    <w:p w14:paraId="66F4BE65" w14:textId="77777777" w:rsidR="00BE26F4" w:rsidRDefault="00BE26F4" w:rsidP="00BE26F4">
      <w:pPr>
        <w:rPr>
          <w:rFonts w:ascii="Arial" w:hAnsi="Arial" w:cs="Arial"/>
          <w:sz w:val="24"/>
          <w:szCs w:val="24"/>
          <w:lang w:val="el-GR"/>
        </w:rPr>
      </w:pPr>
      <w:r>
        <w:rPr>
          <w:rFonts w:ascii="Arial" w:hAnsi="Arial" w:cs="Arial"/>
          <w:sz w:val="24"/>
          <w:szCs w:val="24"/>
          <w:lang w:val="el-GR"/>
        </w:rPr>
        <w:t>Αρχικά χρησιμοποιήθηκαν τα διαθέσιμα δεδομένα από τον Κατάλογο Ανοιχτών Δεδομένων της Αποκεντρωμένης Διοίκησης Κρήτης για το έτος 2015 μέχρι και σήμερα όπου περιλαμβάνουν τον ημερήσιο αποθηκευμένο όγκο του ταμιευτήρα καθώς και τα ημερήσια δεδομένα βροχόπτωσης. Στη συνέχεια η δυνητική εξατμισοδιαπνοή (ΡΕΤ) αλλά και η ημερήσια παροχή του ποταμού Μύρτου (</w:t>
      </w:r>
      <w:r w:rsidRPr="0079613B">
        <w:rPr>
          <w:rFonts w:ascii="Cambria Math" w:hAnsi="Cambria Math" w:cs="Cambria Math"/>
          <w:b/>
          <w:bCs/>
          <w:sz w:val="28"/>
          <w:szCs w:val="28"/>
          <w:lang w:val="el-GR"/>
        </w:rPr>
        <w:t>𝑄</w:t>
      </w:r>
      <w:r w:rsidRPr="00DC109B">
        <w:rPr>
          <w:rFonts w:ascii="Cambria Math" w:hAnsi="Cambria Math" w:cs="Cambria Math"/>
          <w:b/>
          <w:bCs/>
          <w:sz w:val="28"/>
          <w:szCs w:val="28"/>
          <w:vertAlign w:val="subscript"/>
          <w:lang w:val="el-GR"/>
        </w:rPr>
        <w:t>𝑖𝑛</w:t>
      </w:r>
      <w:r>
        <w:rPr>
          <w:rFonts w:ascii="Cambria Math" w:hAnsi="Cambria Math" w:cs="Cambria Math"/>
          <w:b/>
          <w:bCs/>
          <w:sz w:val="28"/>
          <w:szCs w:val="28"/>
          <w:lang w:val="el-GR"/>
        </w:rPr>
        <w:t xml:space="preserve">) </w:t>
      </w:r>
      <w:r>
        <w:rPr>
          <w:rFonts w:ascii="Arial" w:hAnsi="Arial" w:cs="Arial"/>
          <w:sz w:val="24"/>
          <w:szCs w:val="24"/>
          <w:lang w:val="el-GR"/>
        </w:rPr>
        <w:t xml:space="preserve">παρθήκαν από τα αποτελέσματα της υδρολογικής προσομοίωσης του μοντέλου </w:t>
      </w:r>
      <w:r>
        <w:rPr>
          <w:rFonts w:ascii="Arial" w:hAnsi="Arial" w:cs="Arial"/>
          <w:sz w:val="24"/>
          <w:szCs w:val="24"/>
        </w:rPr>
        <w:t>SWAT</w:t>
      </w:r>
      <w:r>
        <w:rPr>
          <w:rFonts w:ascii="Arial" w:hAnsi="Arial" w:cs="Arial"/>
          <w:sz w:val="24"/>
          <w:szCs w:val="24"/>
          <w:lang w:val="el-GR"/>
        </w:rPr>
        <w:t xml:space="preserve"> για το έτος 2015 μέχρι τις 31 Δεκέμβριου του 2020 όπου είναι και η τελευταία μέτρηση που μπορεί να δώσει το μοντέλο.</w:t>
      </w:r>
    </w:p>
    <w:p w14:paraId="56390454" w14:textId="77777777" w:rsidR="00BE26F4" w:rsidRDefault="00BE26F4" w:rsidP="00BE26F4">
      <w:pPr>
        <w:rPr>
          <w:rFonts w:ascii="Arial" w:hAnsi="Arial" w:cs="Arial"/>
          <w:sz w:val="24"/>
          <w:szCs w:val="24"/>
          <w:lang w:val="el-GR"/>
        </w:rPr>
      </w:pPr>
      <w:r>
        <w:rPr>
          <w:rFonts w:ascii="Arial" w:hAnsi="Arial" w:cs="Arial"/>
          <w:sz w:val="24"/>
          <w:szCs w:val="24"/>
          <w:lang w:val="el-GR"/>
        </w:rPr>
        <w:t>Ακολούθως υπολογίζεται η μεταβολή του αποθηκευμένου όγκου</w:t>
      </w:r>
      <w:r w:rsidRPr="0079613B">
        <w:rPr>
          <w:sz w:val="24"/>
          <w:szCs w:val="24"/>
          <w:lang w:val="el-GR"/>
        </w:rPr>
        <w:t xml:space="preserve">  </w:t>
      </w:r>
      <w:r>
        <w:rPr>
          <w:sz w:val="24"/>
          <w:szCs w:val="24"/>
          <w:lang w:val="el-GR"/>
        </w:rPr>
        <w:t>(</w:t>
      </w:r>
      <w:r w:rsidRPr="0079613B">
        <w:rPr>
          <w:rFonts w:ascii="Cambria Math" w:hAnsi="Cambria Math" w:cs="Cambria Math"/>
          <w:b/>
          <w:bCs/>
          <w:sz w:val="28"/>
          <w:szCs w:val="28"/>
          <w:lang w:val="el-GR"/>
        </w:rPr>
        <w:t>Δ</w:t>
      </w:r>
      <w:r w:rsidRPr="0079613B">
        <w:rPr>
          <w:rFonts w:ascii="Cambria Math" w:hAnsi="Cambria Math" w:cs="Cambria Math"/>
          <w:b/>
          <w:bCs/>
          <w:sz w:val="28"/>
          <w:szCs w:val="28"/>
        </w:rPr>
        <w:t>V</w:t>
      </w:r>
      <w:r>
        <w:rPr>
          <w:rFonts w:ascii="Cambria Math" w:hAnsi="Cambria Math" w:cs="Cambria Math"/>
          <w:b/>
          <w:bCs/>
          <w:sz w:val="28"/>
          <w:szCs w:val="28"/>
          <w:lang w:val="el-GR"/>
        </w:rPr>
        <w:t xml:space="preserve">) </w:t>
      </w:r>
      <w:r>
        <w:rPr>
          <w:rFonts w:ascii="Arial" w:hAnsi="Arial" w:cs="Arial"/>
          <w:sz w:val="24"/>
          <w:szCs w:val="24"/>
          <w:lang w:val="el-GR"/>
        </w:rPr>
        <w:t xml:space="preserve"> που υπολογίστηκε σε ημερήσια βάση ως η διαφορά του αποθηκευμένου όγκου του ταμιευτήρα μεταξύ δυο διαδοχικών ημέρων σύμφωνα με την σχέση:</w:t>
      </w:r>
    </w:p>
    <w:p w14:paraId="6467E9F9" w14:textId="77777777" w:rsidR="00BE26F4" w:rsidRDefault="00BE26F4" w:rsidP="00BE26F4">
      <w:pPr>
        <w:jc w:val="center"/>
        <w:rPr>
          <w:rFonts w:ascii="Cambria Math" w:hAnsi="Cambria Math" w:cs="Cambria Math"/>
          <w:b/>
          <w:bCs/>
          <w:sz w:val="24"/>
          <w:szCs w:val="24"/>
          <w:vertAlign w:val="subscript"/>
          <w:lang w:val="el-GR"/>
        </w:rPr>
      </w:pPr>
      <w:r>
        <w:rPr>
          <w:rFonts w:ascii="Cambria Math" w:hAnsi="Cambria Math" w:cs="Cambria Math"/>
          <w:b/>
          <w:bCs/>
          <w:sz w:val="24"/>
          <w:szCs w:val="24"/>
          <w:lang w:val="el-GR"/>
        </w:rPr>
        <w:t>Δ</w:t>
      </w:r>
      <w:r>
        <w:rPr>
          <w:rFonts w:ascii="Cambria Math" w:hAnsi="Cambria Math" w:cs="Cambria Math"/>
          <w:b/>
          <w:bCs/>
          <w:sz w:val="24"/>
          <w:szCs w:val="24"/>
        </w:rPr>
        <w:t>V</w:t>
      </w:r>
      <w:r w:rsidRPr="00AE19C4">
        <w:rPr>
          <w:rFonts w:ascii="Cambria Math" w:hAnsi="Cambria Math" w:cs="Cambria Math"/>
          <w:b/>
          <w:bCs/>
          <w:sz w:val="24"/>
          <w:szCs w:val="24"/>
          <w:lang w:val="el-GR"/>
        </w:rPr>
        <w:t>𝑖</w:t>
      </w:r>
      <w:r>
        <w:rPr>
          <w:rFonts w:ascii="Cambria Math" w:hAnsi="Cambria Math" w:cs="Cambria Math"/>
          <w:b/>
          <w:bCs/>
          <w:sz w:val="24"/>
          <w:szCs w:val="24"/>
          <w:lang w:val="el-GR"/>
        </w:rPr>
        <w:t>=</w:t>
      </w:r>
      <w:r w:rsidRPr="00AE19C4">
        <w:rPr>
          <w:rFonts w:ascii="Cambria Math" w:hAnsi="Cambria Math" w:cs="Cambria Math"/>
          <w:b/>
          <w:bCs/>
          <w:sz w:val="24"/>
          <w:szCs w:val="24"/>
          <w:lang w:val="el-GR"/>
        </w:rPr>
        <w:t>𝑉𝑖</w:t>
      </w:r>
      <w:r>
        <w:rPr>
          <w:rFonts w:ascii="Cambria Math" w:hAnsi="Cambria Math" w:cs="Cambria Math"/>
          <w:b/>
          <w:bCs/>
          <w:sz w:val="24"/>
          <w:szCs w:val="24"/>
          <w:lang w:val="el-GR"/>
        </w:rPr>
        <w:t>-</w:t>
      </w:r>
      <w:r w:rsidRPr="00AE19C4">
        <w:rPr>
          <w:rFonts w:ascii="Cambria Math" w:hAnsi="Cambria Math" w:cs="Cambria Math"/>
          <w:b/>
          <w:bCs/>
          <w:sz w:val="24"/>
          <w:szCs w:val="24"/>
          <w:lang w:val="el-GR"/>
        </w:rPr>
        <w:t>𝑉</w:t>
      </w:r>
      <w:r w:rsidRPr="002726B4">
        <w:rPr>
          <w:rFonts w:ascii="Cambria Math" w:hAnsi="Cambria Math" w:cs="Cambria Math"/>
          <w:b/>
          <w:bCs/>
          <w:sz w:val="24"/>
          <w:szCs w:val="24"/>
          <w:vertAlign w:val="subscript"/>
          <w:lang w:val="el-GR"/>
        </w:rPr>
        <w:t>𝑖-1</w:t>
      </w:r>
    </w:p>
    <w:p w14:paraId="0187DF09" w14:textId="42D628F2" w:rsidR="00BE26F4" w:rsidRDefault="00BE26F4" w:rsidP="00BE26F4">
      <w:pPr>
        <w:rPr>
          <w:rFonts w:ascii="Arial" w:hAnsi="Arial" w:cs="Arial"/>
          <w:sz w:val="24"/>
          <w:szCs w:val="24"/>
          <w:lang w:val="el-GR"/>
        </w:rPr>
      </w:pPr>
      <w:bookmarkStart w:id="93" w:name="_Hlk222172807"/>
      <w:r>
        <w:rPr>
          <w:rFonts w:ascii="Arial" w:hAnsi="Arial" w:cs="Arial"/>
          <w:sz w:val="24"/>
          <w:szCs w:val="24"/>
          <w:lang w:val="el-GR"/>
        </w:rPr>
        <w:t xml:space="preserve">Επίσης  κατασκευαστικέ το διάγραμμα του </w:t>
      </w:r>
      <w:r w:rsidR="004F4FEF">
        <w:rPr>
          <w:rFonts w:ascii="Arial" w:hAnsi="Arial" w:cs="Arial"/>
          <w:sz w:val="24"/>
          <w:szCs w:val="24"/>
          <w:lang w:val="el-GR"/>
        </w:rPr>
        <w:t xml:space="preserve">μέσου </w:t>
      </w:r>
      <w:r>
        <w:rPr>
          <w:rFonts w:ascii="Arial" w:hAnsi="Arial" w:cs="Arial"/>
          <w:sz w:val="24"/>
          <w:szCs w:val="24"/>
          <w:lang w:val="el-GR"/>
        </w:rPr>
        <w:t>όγκου (</w:t>
      </w:r>
      <w:r>
        <w:rPr>
          <w:rFonts w:ascii="Arial" w:hAnsi="Arial" w:cs="Arial"/>
          <w:sz w:val="24"/>
          <w:szCs w:val="24"/>
        </w:rPr>
        <w:t>V</w:t>
      </w:r>
      <w:r>
        <w:rPr>
          <w:rFonts w:ascii="Arial" w:hAnsi="Arial" w:cs="Arial"/>
          <w:sz w:val="24"/>
          <w:szCs w:val="24"/>
          <w:lang w:val="el-GR"/>
        </w:rPr>
        <w:t xml:space="preserve">) σε μηνιαία βάση </w:t>
      </w:r>
      <w:r w:rsidR="004F4FEF">
        <w:rPr>
          <w:rFonts w:ascii="Arial" w:hAnsi="Arial" w:cs="Arial"/>
          <w:sz w:val="24"/>
          <w:szCs w:val="24"/>
          <w:lang w:val="el-GR"/>
        </w:rPr>
        <w:t xml:space="preserve">από τα δεδομένα του Καταλόγου Ανοιχτών Δεδομένων της Αποκεντρωμένης Διοίκησης Κρήτης για το έτος 2015-2020 </w:t>
      </w:r>
      <w:r>
        <w:rPr>
          <w:rFonts w:ascii="Arial" w:hAnsi="Arial" w:cs="Arial"/>
          <w:sz w:val="24"/>
          <w:szCs w:val="24"/>
          <w:lang w:val="el-GR"/>
        </w:rPr>
        <w:t>που παρουσιάζεται παρακάτω με σκοπό την αποτύπωση της μακροχρόνιας εξέλιξης του όγκου του ταμιευτήρα και την αξιολόγηση των διαχρονικών τάσεων στη λειτουργεία του.</w:t>
      </w:r>
    </w:p>
    <w:bookmarkEnd w:id="93"/>
    <w:p w14:paraId="54840D1F" w14:textId="34EE4C4B" w:rsidR="00BE26F4" w:rsidRPr="004F4FEF" w:rsidRDefault="004F4FEF" w:rsidP="00BE26F4">
      <w:pPr>
        <w:jc w:val="center"/>
        <w:rPr>
          <w:rFonts w:ascii="Arial" w:hAnsi="Arial" w:cs="Arial"/>
          <w:sz w:val="24"/>
          <w:szCs w:val="24"/>
          <w:lang w:val="el-GR"/>
        </w:rPr>
      </w:pPr>
      <w:r w:rsidRPr="004F4FEF">
        <w:rPr>
          <w:rFonts w:ascii="Arial" w:hAnsi="Arial" w:cs="Arial"/>
          <w:noProof/>
          <w:sz w:val="24"/>
          <w:szCs w:val="24"/>
        </w:rPr>
        <w:drawing>
          <wp:inline distT="0" distB="0" distL="0" distR="0" wp14:anchorId="34F19E68" wp14:editId="3456C85C">
            <wp:extent cx="4572000" cy="2743200"/>
            <wp:effectExtent l="0" t="0" r="0" b="0"/>
            <wp:docPr id="53226866" name="Γράφημα 1">
              <a:extLst xmlns:a="http://schemas.openxmlformats.org/drawingml/2006/main">
                <a:ext uri="{FF2B5EF4-FFF2-40B4-BE49-F238E27FC236}">
                  <a16:creationId xmlns:a16="http://schemas.microsoft.com/office/drawing/2014/main" id="{817E2828-1C31-CC7A-EF3E-D78ABA876E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0EB9473C" w14:textId="1192DE36" w:rsidR="00D24025" w:rsidRPr="00D24025" w:rsidRDefault="00D24025" w:rsidP="00BE26F4">
      <w:pPr>
        <w:jc w:val="both"/>
        <w:rPr>
          <w:rFonts w:ascii="Arial" w:hAnsi="Arial" w:cs="Arial"/>
          <w:sz w:val="24"/>
          <w:szCs w:val="24"/>
          <w:lang w:val="el-GR"/>
        </w:rPr>
      </w:pPr>
      <w:bookmarkStart w:id="94" w:name="_Hlk222172853"/>
      <w:r>
        <w:rPr>
          <w:rFonts w:ascii="Arial" w:hAnsi="Arial" w:cs="Arial"/>
          <w:sz w:val="24"/>
          <w:szCs w:val="24"/>
          <w:lang w:val="el-GR"/>
        </w:rPr>
        <w:t xml:space="preserve">Το πιο </w:t>
      </w:r>
      <w:proofErr w:type="spellStart"/>
      <w:r>
        <w:rPr>
          <w:rFonts w:ascii="Arial" w:hAnsi="Arial" w:cs="Arial"/>
          <w:sz w:val="24"/>
          <w:szCs w:val="24"/>
          <w:lang w:val="el-GR"/>
        </w:rPr>
        <w:t>πανω</w:t>
      </w:r>
      <w:proofErr w:type="spellEnd"/>
      <w:r>
        <w:rPr>
          <w:rFonts w:ascii="Arial" w:hAnsi="Arial" w:cs="Arial"/>
          <w:sz w:val="24"/>
          <w:szCs w:val="24"/>
          <w:lang w:val="el-GR"/>
        </w:rPr>
        <w:t xml:space="preserve"> διάγραμμα παρουσιάζει τη χρονική </w:t>
      </w:r>
      <w:proofErr w:type="spellStart"/>
      <w:r>
        <w:rPr>
          <w:rFonts w:ascii="Arial" w:hAnsi="Arial" w:cs="Arial"/>
          <w:sz w:val="24"/>
          <w:szCs w:val="24"/>
          <w:lang w:val="el-GR"/>
        </w:rPr>
        <w:t>εξελιξη</w:t>
      </w:r>
      <w:proofErr w:type="spellEnd"/>
      <w:r>
        <w:rPr>
          <w:rFonts w:ascii="Arial" w:hAnsi="Arial" w:cs="Arial"/>
          <w:sz w:val="24"/>
          <w:szCs w:val="24"/>
          <w:lang w:val="el-GR"/>
        </w:rPr>
        <w:t xml:space="preserve"> του αποθηκευμένου όγκου του ταμιευτήρα των </w:t>
      </w:r>
      <w:proofErr w:type="spellStart"/>
      <w:r>
        <w:rPr>
          <w:rFonts w:ascii="Arial" w:hAnsi="Arial" w:cs="Arial"/>
          <w:sz w:val="24"/>
          <w:szCs w:val="24"/>
          <w:lang w:val="el-GR"/>
        </w:rPr>
        <w:t>Μπραμιανων</w:t>
      </w:r>
      <w:proofErr w:type="spellEnd"/>
      <w:r>
        <w:rPr>
          <w:rFonts w:ascii="Arial" w:hAnsi="Arial" w:cs="Arial"/>
          <w:sz w:val="24"/>
          <w:szCs w:val="24"/>
          <w:lang w:val="el-GR"/>
        </w:rPr>
        <w:t xml:space="preserve"> για την περίοδο 2015-2020. Από την ανάλυση </w:t>
      </w:r>
      <w:r>
        <w:rPr>
          <w:rFonts w:ascii="Arial" w:hAnsi="Arial" w:cs="Arial"/>
          <w:sz w:val="24"/>
          <w:szCs w:val="24"/>
          <w:lang w:val="el-GR"/>
        </w:rPr>
        <w:lastRenderedPageBreak/>
        <w:t xml:space="preserve">αυτή </w:t>
      </w:r>
      <w:proofErr w:type="spellStart"/>
      <w:r>
        <w:rPr>
          <w:rFonts w:ascii="Arial" w:hAnsi="Arial" w:cs="Arial"/>
          <w:sz w:val="24"/>
          <w:szCs w:val="24"/>
          <w:lang w:val="el-GR"/>
        </w:rPr>
        <w:t>προκυπτει</w:t>
      </w:r>
      <w:proofErr w:type="spellEnd"/>
      <w:r>
        <w:rPr>
          <w:rFonts w:ascii="Arial" w:hAnsi="Arial" w:cs="Arial"/>
          <w:sz w:val="24"/>
          <w:szCs w:val="24"/>
          <w:lang w:val="el-GR"/>
        </w:rPr>
        <w:t xml:space="preserve"> ότι ο αποθηκευμένος όγκος εμφανίζει σημαντική μεταβλητότητα </w:t>
      </w:r>
      <w:proofErr w:type="spellStart"/>
      <w:r>
        <w:rPr>
          <w:rFonts w:ascii="Arial" w:hAnsi="Arial" w:cs="Arial"/>
          <w:sz w:val="24"/>
          <w:szCs w:val="24"/>
          <w:lang w:val="el-GR"/>
        </w:rPr>
        <w:t>μεταξυ</w:t>
      </w:r>
      <w:proofErr w:type="spellEnd"/>
      <w:r>
        <w:rPr>
          <w:rFonts w:ascii="Arial" w:hAnsi="Arial" w:cs="Arial"/>
          <w:sz w:val="24"/>
          <w:szCs w:val="24"/>
          <w:lang w:val="el-GR"/>
        </w:rPr>
        <w:t xml:space="preserve"> των </w:t>
      </w:r>
      <w:proofErr w:type="spellStart"/>
      <w:r>
        <w:rPr>
          <w:rFonts w:ascii="Arial" w:hAnsi="Arial" w:cs="Arial"/>
          <w:sz w:val="24"/>
          <w:szCs w:val="24"/>
          <w:lang w:val="el-GR"/>
        </w:rPr>
        <w:t>ετων</w:t>
      </w:r>
      <w:proofErr w:type="spellEnd"/>
      <w:r>
        <w:rPr>
          <w:rFonts w:ascii="Arial" w:hAnsi="Arial" w:cs="Arial"/>
          <w:sz w:val="24"/>
          <w:szCs w:val="24"/>
          <w:lang w:val="el-GR"/>
        </w:rPr>
        <w:t xml:space="preserve"> με τιμές που </w:t>
      </w:r>
      <w:proofErr w:type="spellStart"/>
      <w:r>
        <w:rPr>
          <w:rFonts w:ascii="Arial" w:hAnsi="Arial" w:cs="Arial"/>
          <w:sz w:val="24"/>
          <w:szCs w:val="24"/>
          <w:lang w:val="el-GR"/>
        </w:rPr>
        <w:t>κυμαινονται</w:t>
      </w:r>
      <w:proofErr w:type="spellEnd"/>
      <w:r>
        <w:rPr>
          <w:rFonts w:ascii="Arial" w:hAnsi="Arial" w:cs="Arial"/>
          <w:sz w:val="24"/>
          <w:szCs w:val="24"/>
          <w:lang w:val="el-GR"/>
        </w:rPr>
        <w:t xml:space="preserve"> </w:t>
      </w:r>
      <w:proofErr w:type="spellStart"/>
      <w:r>
        <w:rPr>
          <w:rFonts w:ascii="Arial" w:hAnsi="Arial" w:cs="Arial"/>
          <w:sz w:val="24"/>
          <w:szCs w:val="24"/>
          <w:lang w:val="el-GR"/>
        </w:rPr>
        <w:t>περιπου</w:t>
      </w:r>
      <w:proofErr w:type="spellEnd"/>
      <w:r>
        <w:rPr>
          <w:rFonts w:ascii="Arial" w:hAnsi="Arial" w:cs="Arial"/>
          <w:sz w:val="24"/>
          <w:szCs w:val="24"/>
          <w:lang w:val="el-GR"/>
        </w:rPr>
        <w:t xml:space="preserve"> από 3 </w:t>
      </w:r>
      <w:proofErr w:type="spellStart"/>
      <w:r>
        <w:rPr>
          <w:rFonts w:ascii="Arial" w:hAnsi="Arial" w:cs="Arial"/>
          <w:sz w:val="24"/>
          <w:szCs w:val="24"/>
          <w:lang w:val="el-GR"/>
        </w:rPr>
        <w:t>εως</w:t>
      </w:r>
      <w:proofErr w:type="spellEnd"/>
      <w:r>
        <w:rPr>
          <w:rFonts w:ascii="Arial" w:hAnsi="Arial" w:cs="Arial"/>
          <w:sz w:val="24"/>
          <w:szCs w:val="24"/>
          <w:lang w:val="el-GR"/>
        </w:rPr>
        <w:t xml:space="preserve"> 16</w:t>
      </w:r>
      <w:r w:rsidRPr="00D24025">
        <w:rPr>
          <w:rFonts w:ascii="Arial" w:hAnsi="Arial" w:cs="Arial"/>
          <w:sz w:val="24"/>
          <w:szCs w:val="24"/>
          <w:lang w:val="el-GR"/>
        </w:rPr>
        <w:t xml:space="preserve"> </w:t>
      </w:r>
      <w:r>
        <w:rPr>
          <w:rFonts w:ascii="Arial" w:hAnsi="Arial" w:cs="Arial"/>
          <w:sz w:val="24"/>
          <w:szCs w:val="24"/>
          <w:lang w:val="el-GR"/>
        </w:rPr>
        <w:t>Μ</w:t>
      </w:r>
      <w:r>
        <w:rPr>
          <w:rFonts w:ascii="Arial" w:hAnsi="Arial" w:cs="Arial"/>
          <w:sz w:val="24"/>
          <w:szCs w:val="24"/>
        </w:rPr>
        <w:t>m</w:t>
      </w:r>
      <w:r w:rsidRPr="00F51329">
        <w:rPr>
          <w:rFonts w:ascii="Arial" w:hAnsi="Arial" w:cs="Arial"/>
          <w:sz w:val="24"/>
          <w:szCs w:val="24"/>
          <w:vertAlign w:val="superscript"/>
          <w:lang w:val="el-GR"/>
        </w:rPr>
        <w:t>3</w:t>
      </w:r>
      <w:r>
        <w:rPr>
          <w:rFonts w:ascii="Arial" w:hAnsi="Arial" w:cs="Arial"/>
          <w:sz w:val="24"/>
          <w:szCs w:val="24"/>
          <w:lang w:val="el-GR"/>
        </w:rPr>
        <w:t xml:space="preserve"> με </w:t>
      </w:r>
      <w:proofErr w:type="spellStart"/>
      <w:r>
        <w:rPr>
          <w:rFonts w:ascii="Arial" w:hAnsi="Arial" w:cs="Arial"/>
          <w:sz w:val="24"/>
          <w:szCs w:val="24"/>
          <w:lang w:val="el-GR"/>
        </w:rPr>
        <w:t>μεγιστη</w:t>
      </w:r>
      <w:proofErr w:type="spellEnd"/>
      <w:r>
        <w:rPr>
          <w:rFonts w:ascii="Arial" w:hAnsi="Arial" w:cs="Arial"/>
          <w:sz w:val="24"/>
          <w:szCs w:val="24"/>
          <w:lang w:val="el-GR"/>
        </w:rPr>
        <w:t xml:space="preserve"> </w:t>
      </w:r>
      <w:proofErr w:type="spellStart"/>
      <w:r>
        <w:rPr>
          <w:rFonts w:ascii="Arial" w:hAnsi="Arial" w:cs="Arial"/>
          <w:sz w:val="24"/>
          <w:szCs w:val="24"/>
          <w:lang w:val="el-GR"/>
        </w:rPr>
        <w:t>χωριτικωτιτα</w:t>
      </w:r>
      <w:proofErr w:type="spellEnd"/>
      <w:r>
        <w:rPr>
          <w:rFonts w:ascii="Arial" w:hAnsi="Arial" w:cs="Arial"/>
          <w:sz w:val="24"/>
          <w:szCs w:val="24"/>
          <w:lang w:val="el-GR"/>
        </w:rPr>
        <w:t xml:space="preserve"> του </w:t>
      </w:r>
      <w:proofErr w:type="spellStart"/>
      <w:r>
        <w:rPr>
          <w:rFonts w:ascii="Arial" w:hAnsi="Arial" w:cs="Arial"/>
          <w:sz w:val="24"/>
          <w:szCs w:val="24"/>
          <w:lang w:val="el-GR"/>
        </w:rPr>
        <w:t>φραγματος</w:t>
      </w:r>
      <w:proofErr w:type="spellEnd"/>
      <w:r>
        <w:rPr>
          <w:rFonts w:ascii="Arial" w:hAnsi="Arial" w:cs="Arial"/>
          <w:sz w:val="24"/>
          <w:szCs w:val="24"/>
          <w:lang w:val="el-GR"/>
        </w:rPr>
        <w:t xml:space="preserve"> 16</w:t>
      </w:r>
      <w:r w:rsidRPr="00D24025">
        <w:rPr>
          <w:rFonts w:ascii="Arial" w:hAnsi="Arial" w:cs="Arial"/>
          <w:sz w:val="24"/>
          <w:szCs w:val="24"/>
          <w:lang w:val="el-GR"/>
        </w:rPr>
        <w:t xml:space="preserve"> </w:t>
      </w:r>
      <w:r>
        <w:rPr>
          <w:rFonts w:ascii="Arial" w:hAnsi="Arial" w:cs="Arial"/>
          <w:sz w:val="24"/>
          <w:szCs w:val="24"/>
          <w:lang w:val="el-GR"/>
        </w:rPr>
        <w:t>Μ</w:t>
      </w:r>
      <w:r>
        <w:rPr>
          <w:rFonts w:ascii="Arial" w:hAnsi="Arial" w:cs="Arial"/>
          <w:sz w:val="24"/>
          <w:szCs w:val="24"/>
        </w:rPr>
        <w:t>m</w:t>
      </w:r>
      <w:r w:rsidRPr="00F51329">
        <w:rPr>
          <w:rFonts w:ascii="Arial" w:hAnsi="Arial" w:cs="Arial"/>
          <w:sz w:val="24"/>
          <w:szCs w:val="24"/>
          <w:vertAlign w:val="superscript"/>
          <w:lang w:val="el-GR"/>
        </w:rPr>
        <w:t>3</w:t>
      </w:r>
      <w:r>
        <w:rPr>
          <w:rFonts w:ascii="Arial" w:hAnsi="Arial" w:cs="Arial"/>
          <w:sz w:val="24"/>
          <w:szCs w:val="24"/>
          <w:lang w:val="el-GR"/>
        </w:rPr>
        <w:t xml:space="preserve">. Κατά την </w:t>
      </w:r>
      <w:proofErr w:type="spellStart"/>
      <w:r>
        <w:rPr>
          <w:rFonts w:ascii="Arial" w:hAnsi="Arial" w:cs="Arial"/>
          <w:sz w:val="24"/>
          <w:szCs w:val="24"/>
          <w:lang w:val="el-GR"/>
        </w:rPr>
        <w:t>περιοδο</w:t>
      </w:r>
      <w:proofErr w:type="spellEnd"/>
      <w:r>
        <w:rPr>
          <w:rFonts w:ascii="Arial" w:hAnsi="Arial" w:cs="Arial"/>
          <w:sz w:val="24"/>
          <w:szCs w:val="24"/>
          <w:lang w:val="el-GR"/>
        </w:rPr>
        <w:t xml:space="preserve"> 2016-2018 παρατηρείται </w:t>
      </w:r>
      <w:proofErr w:type="spellStart"/>
      <w:r>
        <w:rPr>
          <w:rFonts w:ascii="Arial" w:hAnsi="Arial" w:cs="Arial"/>
          <w:sz w:val="24"/>
          <w:szCs w:val="24"/>
          <w:lang w:val="el-GR"/>
        </w:rPr>
        <w:t>σημαντικη</w:t>
      </w:r>
      <w:proofErr w:type="spellEnd"/>
      <w:r>
        <w:rPr>
          <w:rFonts w:ascii="Arial" w:hAnsi="Arial" w:cs="Arial"/>
          <w:sz w:val="24"/>
          <w:szCs w:val="24"/>
          <w:lang w:val="el-GR"/>
        </w:rPr>
        <w:t xml:space="preserve"> </w:t>
      </w:r>
      <w:proofErr w:type="spellStart"/>
      <w:r>
        <w:rPr>
          <w:rFonts w:ascii="Arial" w:hAnsi="Arial" w:cs="Arial"/>
          <w:sz w:val="24"/>
          <w:szCs w:val="24"/>
          <w:lang w:val="el-GR"/>
        </w:rPr>
        <w:t>μειωση</w:t>
      </w:r>
      <w:proofErr w:type="spellEnd"/>
      <w:r>
        <w:rPr>
          <w:rFonts w:ascii="Arial" w:hAnsi="Arial" w:cs="Arial"/>
          <w:sz w:val="24"/>
          <w:szCs w:val="24"/>
          <w:lang w:val="el-GR"/>
        </w:rPr>
        <w:t xml:space="preserve"> του αποθηκευμένου όγκου με </w:t>
      </w:r>
      <w:proofErr w:type="spellStart"/>
      <w:r>
        <w:rPr>
          <w:rFonts w:ascii="Arial" w:hAnsi="Arial" w:cs="Arial"/>
          <w:sz w:val="24"/>
          <w:szCs w:val="24"/>
          <w:lang w:val="el-GR"/>
        </w:rPr>
        <w:t>ελαχιστες</w:t>
      </w:r>
      <w:proofErr w:type="spellEnd"/>
      <w:r>
        <w:rPr>
          <w:rFonts w:ascii="Arial" w:hAnsi="Arial" w:cs="Arial"/>
          <w:sz w:val="24"/>
          <w:szCs w:val="24"/>
          <w:lang w:val="el-GR"/>
        </w:rPr>
        <w:t xml:space="preserve"> τιμές </w:t>
      </w:r>
      <w:proofErr w:type="spellStart"/>
      <w:r>
        <w:rPr>
          <w:rFonts w:ascii="Arial" w:hAnsi="Arial" w:cs="Arial"/>
          <w:sz w:val="24"/>
          <w:szCs w:val="24"/>
          <w:lang w:val="el-GR"/>
        </w:rPr>
        <w:t>κοντα</w:t>
      </w:r>
      <w:proofErr w:type="spellEnd"/>
      <w:r>
        <w:rPr>
          <w:rFonts w:ascii="Arial" w:hAnsi="Arial" w:cs="Arial"/>
          <w:sz w:val="24"/>
          <w:szCs w:val="24"/>
          <w:lang w:val="el-GR"/>
        </w:rPr>
        <w:t xml:space="preserve"> στο 3-4</w:t>
      </w:r>
      <w:r w:rsidRPr="00D24025">
        <w:rPr>
          <w:rFonts w:ascii="Arial" w:hAnsi="Arial" w:cs="Arial"/>
          <w:sz w:val="24"/>
          <w:szCs w:val="24"/>
          <w:lang w:val="el-GR"/>
        </w:rPr>
        <w:t xml:space="preserve"> </w:t>
      </w:r>
      <w:r>
        <w:rPr>
          <w:rFonts w:ascii="Arial" w:hAnsi="Arial" w:cs="Arial"/>
          <w:sz w:val="24"/>
          <w:szCs w:val="24"/>
          <w:lang w:val="el-GR"/>
        </w:rPr>
        <w:t>Μ</w:t>
      </w:r>
      <w:r>
        <w:rPr>
          <w:rFonts w:ascii="Arial" w:hAnsi="Arial" w:cs="Arial"/>
          <w:sz w:val="24"/>
          <w:szCs w:val="24"/>
        </w:rPr>
        <w:t>m</w:t>
      </w:r>
      <w:r w:rsidRPr="00F51329">
        <w:rPr>
          <w:rFonts w:ascii="Arial" w:hAnsi="Arial" w:cs="Arial"/>
          <w:sz w:val="24"/>
          <w:szCs w:val="24"/>
          <w:vertAlign w:val="superscript"/>
          <w:lang w:val="el-GR"/>
        </w:rPr>
        <w:t>3</w:t>
      </w:r>
      <w:r>
        <w:rPr>
          <w:rFonts w:ascii="Arial" w:hAnsi="Arial" w:cs="Arial"/>
          <w:sz w:val="24"/>
          <w:szCs w:val="24"/>
          <w:lang w:val="el-GR"/>
        </w:rPr>
        <w:t xml:space="preserve">γεγονός που </w:t>
      </w:r>
      <w:proofErr w:type="spellStart"/>
      <w:r>
        <w:rPr>
          <w:rFonts w:ascii="Arial" w:hAnsi="Arial" w:cs="Arial"/>
          <w:sz w:val="24"/>
          <w:szCs w:val="24"/>
          <w:lang w:val="el-GR"/>
        </w:rPr>
        <w:t>υποδειλώνει</w:t>
      </w:r>
      <w:proofErr w:type="spellEnd"/>
      <w:r>
        <w:rPr>
          <w:rFonts w:ascii="Arial" w:hAnsi="Arial" w:cs="Arial"/>
          <w:sz w:val="24"/>
          <w:szCs w:val="24"/>
          <w:lang w:val="el-GR"/>
        </w:rPr>
        <w:t xml:space="preserve"> </w:t>
      </w:r>
      <w:proofErr w:type="spellStart"/>
      <w:r>
        <w:rPr>
          <w:rFonts w:ascii="Arial" w:hAnsi="Arial" w:cs="Arial"/>
          <w:sz w:val="24"/>
          <w:szCs w:val="24"/>
          <w:lang w:val="el-GR"/>
        </w:rPr>
        <w:t>περιοδους</w:t>
      </w:r>
      <w:proofErr w:type="spellEnd"/>
      <w:r>
        <w:rPr>
          <w:rFonts w:ascii="Arial" w:hAnsi="Arial" w:cs="Arial"/>
          <w:sz w:val="24"/>
          <w:szCs w:val="24"/>
          <w:lang w:val="el-GR"/>
        </w:rPr>
        <w:t xml:space="preserve"> </w:t>
      </w:r>
      <w:proofErr w:type="spellStart"/>
      <w:r>
        <w:rPr>
          <w:rFonts w:ascii="Arial" w:hAnsi="Arial" w:cs="Arial"/>
          <w:sz w:val="24"/>
          <w:szCs w:val="24"/>
          <w:lang w:val="el-GR"/>
        </w:rPr>
        <w:t>μειωμενης</w:t>
      </w:r>
      <w:proofErr w:type="spellEnd"/>
      <w:r>
        <w:rPr>
          <w:rFonts w:ascii="Arial" w:hAnsi="Arial" w:cs="Arial"/>
          <w:sz w:val="24"/>
          <w:szCs w:val="24"/>
          <w:lang w:val="el-GR"/>
        </w:rPr>
        <w:t xml:space="preserve"> υδρολογικής τροφοδοσίας ή </w:t>
      </w:r>
      <w:proofErr w:type="spellStart"/>
      <w:r>
        <w:rPr>
          <w:rFonts w:ascii="Arial" w:hAnsi="Arial" w:cs="Arial"/>
          <w:sz w:val="24"/>
          <w:szCs w:val="24"/>
          <w:lang w:val="el-GR"/>
        </w:rPr>
        <w:t>αυξημενων</w:t>
      </w:r>
      <w:proofErr w:type="spellEnd"/>
      <w:r>
        <w:rPr>
          <w:rFonts w:ascii="Arial" w:hAnsi="Arial" w:cs="Arial"/>
          <w:sz w:val="24"/>
          <w:szCs w:val="24"/>
          <w:lang w:val="el-GR"/>
        </w:rPr>
        <w:t xml:space="preserve"> απολήψεων. </w:t>
      </w:r>
      <w:proofErr w:type="spellStart"/>
      <w:r>
        <w:rPr>
          <w:rFonts w:ascii="Arial" w:hAnsi="Arial" w:cs="Arial"/>
          <w:sz w:val="24"/>
          <w:szCs w:val="24"/>
          <w:lang w:val="el-GR"/>
        </w:rPr>
        <w:t>Αντιθετα</w:t>
      </w:r>
      <w:proofErr w:type="spellEnd"/>
      <w:r>
        <w:rPr>
          <w:rFonts w:ascii="Arial" w:hAnsi="Arial" w:cs="Arial"/>
          <w:sz w:val="24"/>
          <w:szCs w:val="24"/>
          <w:lang w:val="el-GR"/>
        </w:rPr>
        <w:t xml:space="preserve"> από το 2019 και </w:t>
      </w:r>
      <w:proofErr w:type="spellStart"/>
      <w:r>
        <w:rPr>
          <w:rFonts w:ascii="Arial" w:hAnsi="Arial" w:cs="Arial"/>
          <w:sz w:val="24"/>
          <w:szCs w:val="24"/>
          <w:lang w:val="el-GR"/>
        </w:rPr>
        <w:t>κυριως</w:t>
      </w:r>
      <w:proofErr w:type="spellEnd"/>
      <w:r>
        <w:rPr>
          <w:rFonts w:ascii="Arial" w:hAnsi="Arial" w:cs="Arial"/>
          <w:sz w:val="24"/>
          <w:szCs w:val="24"/>
          <w:lang w:val="el-GR"/>
        </w:rPr>
        <w:t xml:space="preserve"> το 2020 </w:t>
      </w:r>
      <w:proofErr w:type="spellStart"/>
      <w:r>
        <w:rPr>
          <w:rFonts w:ascii="Arial" w:hAnsi="Arial" w:cs="Arial"/>
          <w:sz w:val="24"/>
          <w:szCs w:val="24"/>
          <w:lang w:val="el-GR"/>
        </w:rPr>
        <w:t>καταγραφεται</w:t>
      </w:r>
      <w:proofErr w:type="spellEnd"/>
      <w:r>
        <w:rPr>
          <w:rFonts w:ascii="Arial" w:hAnsi="Arial" w:cs="Arial"/>
          <w:sz w:val="24"/>
          <w:szCs w:val="24"/>
          <w:lang w:val="el-GR"/>
        </w:rPr>
        <w:t xml:space="preserve"> έντονη </w:t>
      </w:r>
      <w:proofErr w:type="spellStart"/>
      <w:r>
        <w:rPr>
          <w:rFonts w:ascii="Arial" w:hAnsi="Arial" w:cs="Arial"/>
          <w:sz w:val="24"/>
          <w:szCs w:val="24"/>
          <w:lang w:val="el-GR"/>
        </w:rPr>
        <w:t>αυξηση</w:t>
      </w:r>
      <w:proofErr w:type="spellEnd"/>
      <w:r>
        <w:rPr>
          <w:rFonts w:ascii="Arial" w:hAnsi="Arial" w:cs="Arial"/>
          <w:sz w:val="24"/>
          <w:szCs w:val="24"/>
          <w:lang w:val="el-GR"/>
        </w:rPr>
        <w:t xml:space="preserve"> του όγκου με τιμές που προσεγγίζουν τη </w:t>
      </w:r>
      <w:proofErr w:type="spellStart"/>
      <w:r>
        <w:rPr>
          <w:rFonts w:ascii="Arial" w:hAnsi="Arial" w:cs="Arial"/>
          <w:sz w:val="24"/>
          <w:szCs w:val="24"/>
          <w:lang w:val="el-GR"/>
        </w:rPr>
        <w:t>μεγιστη</w:t>
      </w:r>
      <w:proofErr w:type="spellEnd"/>
      <w:r>
        <w:rPr>
          <w:rFonts w:ascii="Arial" w:hAnsi="Arial" w:cs="Arial"/>
          <w:sz w:val="24"/>
          <w:szCs w:val="24"/>
          <w:lang w:val="el-GR"/>
        </w:rPr>
        <w:t xml:space="preserve"> </w:t>
      </w:r>
      <w:proofErr w:type="spellStart"/>
      <w:r>
        <w:rPr>
          <w:rFonts w:ascii="Arial" w:hAnsi="Arial" w:cs="Arial"/>
          <w:sz w:val="24"/>
          <w:szCs w:val="24"/>
          <w:lang w:val="el-GR"/>
        </w:rPr>
        <w:t>χωριτικοτητα</w:t>
      </w:r>
      <w:proofErr w:type="spellEnd"/>
      <w:r>
        <w:rPr>
          <w:rFonts w:ascii="Arial" w:hAnsi="Arial" w:cs="Arial"/>
          <w:sz w:val="24"/>
          <w:szCs w:val="24"/>
          <w:lang w:val="el-GR"/>
        </w:rPr>
        <w:t xml:space="preserve"> του ταμιευτήρα υποδηλώνοντας </w:t>
      </w:r>
      <w:proofErr w:type="spellStart"/>
      <w:r>
        <w:rPr>
          <w:rFonts w:ascii="Arial" w:hAnsi="Arial" w:cs="Arial"/>
          <w:sz w:val="24"/>
          <w:szCs w:val="24"/>
          <w:lang w:val="el-GR"/>
        </w:rPr>
        <w:t>ευνοεικοτερες</w:t>
      </w:r>
      <w:proofErr w:type="spellEnd"/>
      <w:r>
        <w:rPr>
          <w:rFonts w:ascii="Arial" w:hAnsi="Arial" w:cs="Arial"/>
          <w:sz w:val="24"/>
          <w:szCs w:val="24"/>
          <w:lang w:val="el-GR"/>
        </w:rPr>
        <w:t xml:space="preserve"> υδρολογικές συνθήκες. </w:t>
      </w:r>
      <w:proofErr w:type="spellStart"/>
      <w:r>
        <w:rPr>
          <w:rFonts w:ascii="Arial" w:hAnsi="Arial" w:cs="Arial"/>
          <w:sz w:val="24"/>
          <w:szCs w:val="24"/>
          <w:lang w:val="el-GR"/>
        </w:rPr>
        <w:t>Συνολίκα</w:t>
      </w:r>
      <w:proofErr w:type="spellEnd"/>
      <w:r>
        <w:rPr>
          <w:rFonts w:ascii="Arial" w:hAnsi="Arial" w:cs="Arial"/>
          <w:sz w:val="24"/>
          <w:szCs w:val="24"/>
          <w:lang w:val="el-GR"/>
        </w:rPr>
        <w:t xml:space="preserve"> το </w:t>
      </w:r>
      <w:proofErr w:type="spellStart"/>
      <w:r>
        <w:rPr>
          <w:rFonts w:ascii="Arial" w:hAnsi="Arial" w:cs="Arial"/>
          <w:sz w:val="24"/>
          <w:szCs w:val="24"/>
          <w:lang w:val="el-GR"/>
        </w:rPr>
        <w:t>διαγραμμα</w:t>
      </w:r>
      <w:proofErr w:type="spellEnd"/>
      <w:r>
        <w:rPr>
          <w:rFonts w:ascii="Arial" w:hAnsi="Arial" w:cs="Arial"/>
          <w:sz w:val="24"/>
          <w:szCs w:val="24"/>
          <w:lang w:val="el-GR"/>
        </w:rPr>
        <w:t xml:space="preserve"> </w:t>
      </w:r>
      <w:proofErr w:type="spellStart"/>
      <w:r>
        <w:rPr>
          <w:rFonts w:ascii="Arial" w:hAnsi="Arial" w:cs="Arial"/>
          <w:sz w:val="24"/>
          <w:szCs w:val="24"/>
          <w:lang w:val="el-GR"/>
        </w:rPr>
        <w:t>αναδεικνυει</w:t>
      </w:r>
      <w:proofErr w:type="spellEnd"/>
      <w:r>
        <w:rPr>
          <w:rFonts w:ascii="Arial" w:hAnsi="Arial" w:cs="Arial"/>
          <w:sz w:val="24"/>
          <w:szCs w:val="24"/>
          <w:lang w:val="el-GR"/>
        </w:rPr>
        <w:t xml:space="preserve"> τη </w:t>
      </w:r>
      <w:proofErr w:type="spellStart"/>
      <w:r>
        <w:rPr>
          <w:rFonts w:ascii="Arial" w:hAnsi="Arial" w:cs="Arial"/>
          <w:sz w:val="24"/>
          <w:szCs w:val="24"/>
          <w:lang w:val="el-GR"/>
        </w:rPr>
        <w:t>δυναμικη</w:t>
      </w:r>
      <w:proofErr w:type="spellEnd"/>
      <w:r>
        <w:rPr>
          <w:rFonts w:ascii="Arial" w:hAnsi="Arial" w:cs="Arial"/>
          <w:sz w:val="24"/>
          <w:szCs w:val="24"/>
          <w:lang w:val="el-GR"/>
        </w:rPr>
        <w:t xml:space="preserve"> και </w:t>
      </w:r>
      <w:proofErr w:type="spellStart"/>
      <w:r>
        <w:rPr>
          <w:rFonts w:ascii="Arial" w:hAnsi="Arial" w:cs="Arial"/>
          <w:sz w:val="24"/>
          <w:szCs w:val="24"/>
          <w:lang w:val="el-GR"/>
        </w:rPr>
        <w:t>μεταβαλλομενη</w:t>
      </w:r>
      <w:proofErr w:type="spellEnd"/>
      <w:r>
        <w:rPr>
          <w:rFonts w:ascii="Arial" w:hAnsi="Arial" w:cs="Arial"/>
          <w:sz w:val="24"/>
          <w:szCs w:val="24"/>
          <w:lang w:val="el-GR"/>
        </w:rPr>
        <w:t xml:space="preserve"> </w:t>
      </w:r>
      <w:proofErr w:type="spellStart"/>
      <w:r>
        <w:rPr>
          <w:rFonts w:ascii="Arial" w:hAnsi="Arial" w:cs="Arial"/>
          <w:sz w:val="24"/>
          <w:szCs w:val="24"/>
          <w:lang w:val="el-GR"/>
        </w:rPr>
        <w:t>λειτουργια</w:t>
      </w:r>
      <w:proofErr w:type="spellEnd"/>
      <w:r>
        <w:rPr>
          <w:rFonts w:ascii="Arial" w:hAnsi="Arial" w:cs="Arial"/>
          <w:sz w:val="24"/>
          <w:szCs w:val="24"/>
          <w:lang w:val="el-GR"/>
        </w:rPr>
        <w:t xml:space="preserve"> του </w:t>
      </w:r>
      <w:proofErr w:type="spellStart"/>
      <w:r>
        <w:rPr>
          <w:rFonts w:ascii="Arial" w:hAnsi="Arial" w:cs="Arial"/>
          <w:sz w:val="24"/>
          <w:szCs w:val="24"/>
          <w:lang w:val="el-GR"/>
        </w:rPr>
        <w:t>ταμιευτηρα</w:t>
      </w:r>
      <w:proofErr w:type="spellEnd"/>
      <w:r>
        <w:rPr>
          <w:rFonts w:ascii="Arial" w:hAnsi="Arial" w:cs="Arial"/>
          <w:sz w:val="24"/>
          <w:szCs w:val="24"/>
          <w:lang w:val="el-GR"/>
        </w:rPr>
        <w:t xml:space="preserve"> </w:t>
      </w:r>
      <w:proofErr w:type="spellStart"/>
      <w:r>
        <w:rPr>
          <w:rFonts w:ascii="Arial" w:hAnsi="Arial" w:cs="Arial"/>
          <w:sz w:val="24"/>
          <w:szCs w:val="24"/>
          <w:lang w:val="el-GR"/>
        </w:rPr>
        <w:t>καθως</w:t>
      </w:r>
      <w:proofErr w:type="spellEnd"/>
      <w:r>
        <w:rPr>
          <w:rFonts w:ascii="Arial" w:hAnsi="Arial" w:cs="Arial"/>
          <w:sz w:val="24"/>
          <w:szCs w:val="24"/>
          <w:lang w:val="el-GR"/>
        </w:rPr>
        <w:t xml:space="preserve"> και την </w:t>
      </w:r>
      <w:proofErr w:type="spellStart"/>
      <w:r>
        <w:rPr>
          <w:rFonts w:ascii="Arial" w:hAnsi="Arial" w:cs="Arial"/>
          <w:sz w:val="24"/>
          <w:szCs w:val="24"/>
          <w:lang w:val="el-GR"/>
        </w:rPr>
        <w:t>εντονη</w:t>
      </w:r>
      <w:proofErr w:type="spellEnd"/>
      <w:r>
        <w:rPr>
          <w:rFonts w:ascii="Arial" w:hAnsi="Arial" w:cs="Arial"/>
          <w:sz w:val="24"/>
          <w:szCs w:val="24"/>
          <w:lang w:val="el-GR"/>
        </w:rPr>
        <w:t xml:space="preserve"> </w:t>
      </w:r>
      <w:proofErr w:type="spellStart"/>
      <w:r>
        <w:rPr>
          <w:rFonts w:ascii="Arial" w:hAnsi="Arial" w:cs="Arial"/>
          <w:sz w:val="24"/>
          <w:szCs w:val="24"/>
          <w:lang w:val="el-GR"/>
        </w:rPr>
        <w:t>μταβολη</w:t>
      </w:r>
      <w:proofErr w:type="spellEnd"/>
      <w:r>
        <w:rPr>
          <w:rFonts w:ascii="Arial" w:hAnsi="Arial" w:cs="Arial"/>
          <w:sz w:val="24"/>
          <w:szCs w:val="24"/>
          <w:lang w:val="el-GR"/>
        </w:rPr>
        <w:t xml:space="preserve"> του </w:t>
      </w:r>
      <w:proofErr w:type="spellStart"/>
      <w:r>
        <w:rPr>
          <w:rFonts w:ascii="Arial" w:hAnsi="Arial" w:cs="Arial"/>
          <w:sz w:val="24"/>
          <w:szCs w:val="24"/>
          <w:lang w:val="el-GR"/>
        </w:rPr>
        <w:t>διαθεσιμου</w:t>
      </w:r>
      <w:proofErr w:type="spellEnd"/>
      <w:r>
        <w:rPr>
          <w:rFonts w:ascii="Arial" w:hAnsi="Arial" w:cs="Arial"/>
          <w:sz w:val="24"/>
          <w:szCs w:val="24"/>
          <w:lang w:val="el-GR"/>
        </w:rPr>
        <w:t xml:space="preserve"> </w:t>
      </w:r>
      <w:proofErr w:type="spellStart"/>
      <w:r>
        <w:rPr>
          <w:rFonts w:ascii="Arial" w:hAnsi="Arial" w:cs="Arial"/>
          <w:sz w:val="24"/>
          <w:szCs w:val="24"/>
          <w:lang w:val="el-GR"/>
        </w:rPr>
        <w:t>αποθηκευμενου</w:t>
      </w:r>
      <w:proofErr w:type="spellEnd"/>
      <w:r>
        <w:rPr>
          <w:rFonts w:ascii="Arial" w:hAnsi="Arial" w:cs="Arial"/>
          <w:sz w:val="24"/>
          <w:szCs w:val="24"/>
          <w:lang w:val="el-GR"/>
        </w:rPr>
        <w:t xml:space="preserve"> όγκου.</w:t>
      </w:r>
    </w:p>
    <w:p w14:paraId="18057E22" w14:textId="6DB6892C" w:rsidR="00BE26F4" w:rsidRDefault="00BE26F4" w:rsidP="00BE26F4">
      <w:pPr>
        <w:jc w:val="both"/>
        <w:rPr>
          <w:rFonts w:ascii="Arial" w:hAnsi="Arial" w:cs="Arial"/>
          <w:sz w:val="24"/>
          <w:szCs w:val="24"/>
          <w:lang w:val="el-GR"/>
        </w:rPr>
      </w:pPr>
      <w:r>
        <w:rPr>
          <w:rFonts w:ascii="Arial" w:hAnsi="Arial" w:cs="Arial"/>
          <w:sz w:val="24"/>
          <w:szCs w:val="24"/>
          <w:lang w:val="el-GR"/>
        </w:rPr>
        <w:t xml:space="preserve">Στη συνέχεια τα δεδομένα οι μεταβλητές που εκφράζονται ως ύψη νερού δηλαδή η βροχόπτωση Ρ και η εξατμισοδιαπνοή ΡΕΤ πολλαπλασιάστηκαν με το εμβαδόν του ταμιευτήρα.  Επίσης η παροχή του ποταμού Μύρτου από το πρόγραμμα του </w:t>
      </w:r>
      <w:r>
        <w:rPr>
          <w:rFonts w:ascii="Arial" w:hAnsi="Arial" w:cs="Arial"/>
          <w:sz w:val="24"/>
          <w:szCs w:val="24"/>
        </w:rPr>
        <w:t>SWAT</w:t>
      </w:r>
      <w:r>
        <w:rPr>
          <w:rFonts w:ascii="Arial" w:hAnsi="Arial" w:cs="Arial"/>
          <w:sz w:val="24"/>
          <w:szCs w:val="24"/>
          <w:lang w:val="el-GR"/>
        </w:rPr>
        <w:t xml:space="preserve"> δόθηκε σε </w:t>
      </w:r>
      <w:r w:rsidRPr="002726B4">
        <w:rPr>
          <w:rFonts w:ascii="Arial" w:hAnsi="Arial" w:cs="Arial"/>
          <w:sz w:val="24"/>
          <w:szCs w:val="24"/>
          <w:lang w:val="el-GR"/>
        </w:rPr>
        <w:t>cm</w:t>
      </w:r>
      <w:r w:rsidR="004F4FEF">
        <w:rPr>
          <w:rFonts w:ascii="Arial" w:hAnsi="Arial" w:cs="Arial"/>
          <w:sz w:val="24"/>
          <w:szCs w:val="24"/>
        </w:rPr>
        <w:t>s</w:t>
      </w:r>
      <w:r w:rsidRPr="002726B4">
        <w:rPr>
          <w:rFonts w:ascii="Arial" w:hAnsi="Arial" w:cs="Arial"/>
          <w:sz w:val="24"/>
          <w:szCs w:val="24"/>
          <w:lang w:val="el-GR"/>
        </w:rPr>
        <w:t xml:space="preserve"> </w:t>
      </w:r>
      <w:r>
        <w:rPr>
          <w:rFonts w:ascii="Arial" w:hAnsi="Arial" w:cs="Arial"/>
          <w:sz w:val="24"/>
          <w:szCs w:val="24"/>
          <w:lang w:val="el-GR"/>
        </w:rPr>
        <w:t xml:space="preserve"> οπότε έπρεπε να γίνει και σε αυτή μετατροπή με στόχο οι μονάδες μέτρησης να γίνουν κυβικά μετρά ανά μέρα (</w:t>
      </w:r>
      <w:r w:rsidRPr="002726B4">
        <w:rPr>
          <w:rFonts w:ascii="Arial" w:hAnsi="Arial" w:cs="Arial"/>
          <w:sz w:val="24"/>
          <w:szCs w:val="24"/>
        </w:rPr>
        <w:t>m</w:t>
      </w:r>
      <w:r w:rsidRPr="00C635BB">
        <w:rPr>
          <w:rFonts w:ascii="Arial" w:hAnsi="Arial" w:cs="Arial"/>
          <w:sz w:val="24"/>
          <w:szCs w:val="24"/>
          <w:vertAlign w:val="superscript"/>
          <w:lang w:val="el-GR"/>
        </w:rPr>
        <w:t>3</w:t>
      </w:r>
      <w:r w:rsidRPr="002726B4">
        <w:rPr>
          <w:rFonts w:ascii="Arial" w:hAnsi="Arial" w:cs="Arial"/>
          <w:sz w:val="24"/>
          <w:szCs w:val="24"/>
          <w:lang w:val="el-GR"/>
        </w:rPr>
        <w:t>/</w:t>
      </w:r>
      <w:r>
        <w:rPr>
          <w:rFonts w:ascii="Arial" w:hAnsi="Arial" w:cs="Arial"/>
          <w:sz w:val="24"/>
          <w:szCs w:val="24"/>
        </w:rPr>
        <w:t>d</w:t>
      </w:r>
      <w:r w:rsidRPr="002726B4">
        <w:rPr>
          <w:rFonts w:ascii="Arial" w:hAnsi="Arial" w:cs="Arial"/>
          <w:sz w:val="24"/>
          <w:szCs w:val="24"/>
          <w:lang w:val="el-GR"/>
        </w:rPr>
        <w:t>). Με</w:t>
      </w:r>
      <w:r>
        <w:rPr>
          <w:rFonts w:ascii="Arial" w:hAnsi="Arial" w:cs="Arial"/>
          <w:sz w:val="24"/>
          <w:szCs w:val="24"/>
          <w:lang w:val="el-GR"/>
        </w:rPr>
        <w:t xml:space="preserve"> τον τρόπο αυτό όλοι οι όροι του ισοζυγίου έχυνα ιδίες μονάδες μέτρησης δηλαδή κυβικά μετρά και μπορεί να βρεθεί η διαφορά μεταξύ της </w:t>
      </w:r>
      <w:r w:rsidRPr="00AE19C4">
        <w:rPr>
          <w:rFonts w:ascii="Arial" w:hAnsi="Arial" w:cs="Arial"/>
          <w:sz w:val="24"/>
          <w:szCs w:val="24"/>
          <w:lang w:val="el-GR"/>
        </w:rPr>
        <w:t>ποσότητα</w:t>
      </w:r>
      <w:r>
        <w:rPr>
          <w:rFonts w:ascii="Arial" w:hAnsi="Arial" w:cs="Arial"/>
          <w:sz w:val="24"/>
          <w:szCs w:val="24"/>
          <w:lang w:val="el-GR"/>
        </w:rPr>
        <w:t>ς</w:t>
      </w:r>
      <w:r w:rsidRPr="00AE19C4">
        <w:rPr>
          <w:rFonts w:ascii="Arial" w:hAnsi="Arial" w:cs="Arial"/>
          <w:sz w:val="24"/>
          <w:szCs w:val="24"/>
          <w:lang w:val="el-GR"/>
        </w:rPr>
        <w:t xml:space="preserve"> που χρησιμοποιείται για αρδευτικούς ή υδρευτικούς σκοπούς τον μήνα </w:t>
      </w:r>
      <w:r>
        <w:rPr>
          <w:rFonts w:ascii="Arial" w:hAnsi="Arial" w:cs="Arial"/>
          <w:sz w:val="24"/>
          <w:szCs w:val="24"/>
          <w:lang w:val="el-GR"/>
        </w:rPr>
        <w:t xml:space="preserve">με την ποσότητα που αρδεύεται από τις γεωτρήσεις. </w:t>
      </w:r>
    </w:p>
    <w:p w14:paraId="3900759C" w14:textId="24F4EDF6" w:rsidR="00BE26F4" w:rsidRPr="00E7780C" w:rsidRDefault="00BE26F4" w:rsidP="00BE26F4">
      <w:pPr>
        <w:rPr>
          <w:rFonts w:ascii="Arial" w:hAnsi="Arial" w:cs="Arial"/>
          <w:sz w:val="24"/>
          <w:szCs w:val="24"/>
          <w:lang w:val="el-GR"/>
        </w:rPr>
      </w:pPr>
      <w:r>
        <w:rPr>
          <w:rFonts w:ascii="Arial" w:hAnsi="Arial" w:cs="Arial"/>
          <w:sz w:val="24"/>
          <w:szCs w:val="24"/>
          <w:lang w:val="el-GR"/>
        </w:rPr>
        <w:t xml:space="preserve">Τέλος αφού υπολογιστήκαν όλοι οι υπόλοιποι όροι του ισοζυγίου πρέπει να βρεθεί το </w:t>
      </w:r>
      <w:r w:rsidRPr="00AE19C4">
        <w:rPr>
          <w:rFonts w:ascii="Cambria Math" w:hAnsi="Cambria Math" w:cs="Cambria Math"/>
          <w:b/>
          <w:bCs/>
          <w:sz w:val="24"/>
          <w:szCs w:val="24"/>
          <w:lang w:val="el-GR"/>
        </w:rPr>
        <w:t>𝑄𝑖𝑟𝑟</w:t>
      </w:r>
      <w:r>
        <w:rPr>
          <w:rFonts w:ascii="Cambria Math" w:hAnsi="Cambria Math" w:cs="Cambria Math"/>
          <w:b/>
          <w:bCs/>
          <w:sz w:val="24"/>
          <w:szCs w:val="24"/>
          <w:lang w:val="el-GR"/>
        </w:rPr>
        <w:t xml:space="preserve">  </w:t>
      </w:r>
      <w:r w:rsidRPr="005D11DF">
        <w:rPr>
          <w:rFonts w:ascii="Cambria Math" w:hAnsi="Cambria Math" w:cs="Cambria Math"/>
          <w:sz w:val="24"/>
          <w:szCs w:val="24"/>
          <w:lang w:val="el-GR"/>
        </w:rPr>
        <w:t>που αντιστοιχεί στις αρδευτικές και υδρευτικές απόληψης</w:t>
      </w:r>
      <w:r>
        <w:rPr>
          <w:rFonts w:ascii="Cambria Math" w:hAnsi="Cambria Math" w:cs="Cambria Math"/>
          <w:b/>
          <w:bCs/>
          <w:sz w:val="24"/>
          <w:szCs w:val="24"/>
          <w:lang w:val="el-GR"/>
        </w:rPr>
        <w:t xml:space="preserve"> </w:t>
      </w:r>
      <w:r>
        <w:rPr>
          <w:rFonts w:ascii="Arial" w:hAnsi="Arial" w:cs="Arial"/>
          <w:sz w:val="24"/>
          <w:szCs w:val="24"/>
          <w:lang w:val="el-GR"/>
        </w:rPr>
        <w:t xml:space="preserve">από την διαφορά  </w:t>
      </w:r>
      <w:r w:rsidRPr="00AE19C4">
        <w:rPr>
          <w:rFonts w:ascii="Cambria Math" w:hAnsi="Cambria Math" w:cs="Cambria Math"/>
          <w:b/>
          <w:bCs/>
          <w:sz w:val="24"/>
          <w:szCs w:val="24"/>
          <w:lang w:val="el-GR"/>
        </w:rPr>
        <w:t>𝑄𝑖𝑟𝑟</w:t>
      </w:r>
      <w:r w:rsidRPr="0079613B">
        <w:rPr>
          <w:rFonts w:ascii="Cambria Math" w:hAnsi="Cambria Math" w:cs="Cambria Math"/>
          <w:b/>
          <w:bCs/>
          <w:sz w:val="24"/>
          <w:szCs w:val="24"/>
          <w:lang w:val="el-GR"/>
        </w:rPr>
        <w:t xml:space="preserve"> </w:t>
      </w:r>
      <w:r>
        <w:rPr>
          <w:rFonts w:ascii="Cambria Math" w:hAnsi="Cambria Math" w:cs="Cambria Math"/>
          <w:b/>
          <w:bCs/>
          <w:sz w:val="24"/>
          <w:szCs w:val="24"/>
          <w:lang w:val="el-GR"/>
        </w:rPr>
        <w:t>-</w:t>
      </w:r>
      <w:r w:rsidRPr="0079613B">
        <w:rPr>
          <w:rFonts w:ascii="Cambria Math" w:hAnsi="Cambria Math" w:cs="Cambria Math"/>
          <w:b/>
          <w:bCs/>
          <w:sz w:val="24"/>
          <w:szCs w:val="24"/>
          <w:lang w:val="el-GR"/>
        </w:rPr>
        <w:t>Qpum</w:t>
      </w:r>
      <w:r>
        <w:rPr>
          <w:rFonts w:ascii="Arial" w:hAnsi="Arial" w:cs="Arial"/>
          <w:sz w:val="24"/>
          <w:szCs w:val="24"/>
          <w:lang w:val="el-GR"/>
        </w:rPr>
        <w:t xml:space="preserve">. </w:t>
      </w:r>
      <w:r w:rsidR="00C4138D">
        <w:rPr>
          <w:rFonts w:ascii="Arial" w:hAnsi="Arial" w:cs="Arial"/>
          <w:sz w:val="24"/>
          <w:szCs w:val="24"/>
          <w:lang w:val="el-GR"/>
        </w:rPr>
        <w:t xml:space="preserve">Ο όρος </w:t>
      </w:r>
      <w:r w:rsidR="00C4138D" w:rsidRPr="0079613B">
        <w:rPr>
          <w:rFonts w:ascii="Cambria Math" w:hAnsi="Cambria Math" w:cs="Cambria Math"/>
          <w:b/>
          <w:bCs/>
          <w:sz w:val="24"/>
          <w:szCs w:val="24"/>
          <w:lang w:val="el-GR"/>
        </w:rPr>
        <w:t>Qpum</w:t>
      </w:r>
      <w:r w:rsidR="00C4138D">
        <w:rPr>
          <w:rFonts w:ascii="Cambria Math" w:hAnsi="Cambria Math" w:cs="Cambria Math"/>
          <w:b/>
          <w:bCs/>
          <w:sz w:val="24"/>
          <w:szCs w:val="24"/>
          <w:lang w:val="el-GR"/>
        </w:rPr>
        <w:t xml:space="preserve"> </w:t>
      </w:r>
      <w:r w:rsidR="00C4138D" w:rsidRPr="00C4138D">
        <w:rPr>
          <w:rFonts w:ascii="Arial" w:hAnsi="Arial" w:cs="Arial"/>
          <w:sz w:val="24"/>
          <w:szCs w:val="24"/>
          <w:lang w:val="el-GR"/>
        </w:rPr>
        <w:t xml:space="preserve">δεν </w:t>
      </w:r>
      <w:proofErr w:type="spellStart"/>
      <w:r w:rsidR="00C4138D" w:rsidRPr="00C4138D">
        <w:rPr>
          <w:rFonts w:ascii="Arial" w:hAnsi="Arial" w:cs="Arial"/>
          <w:sz w:val="24"/>
          <w:szCs w:val="24"/>
          <w:lang w:val="el-GR"/>
        </w:rPr>
        <w:t>μπορει</w:t>
      </w:r>
      <w:proofErr w:type="spellEnd"/>
      <w:r w:rsidR="00C4138D" w:rsidRPr="00C4138D">
        <w:rPr>
          <w:rFonts w:ascii="Arial" w:hAnsi="Arial" w:cs="Arial"/>
          <w:sz w:val="24"/>
          <w:szCs w:val="24"/>
          <w:lang w:val="el-GR"/>
        </w:rPr>
        <w:t xml:space="preserve"> να </w:t>
      </w:r>
      <w:proofErr w:type="spellStart"/>
      <w:r w:rsidR="00C4138D" w:rsidRPr="00C4138D">
        <w:rPr>
          <w:rFonts w:ascii="Arial" w:hAnsi="Arial" w:cs="Arial"/>
          <w:sz w:val="24"/>
          <w:szCs w:val="24"/>
          <w:lang w:val="el-GR"/>
        </w:rPr>
        <w:t>υπολογιστει</w:t>
      </w:r>
      <w:proofErr w:type="spellEnd"/>
      <w:r w:rsidR="00C4138D">
        <w:rPr>
          <w:rFonts w:ascii="Cambria Math" w:hAnsi="Cambria Math" w:cs="Cambria Math"/>
          <w:b/>
          <w:bCs/>
          <w:sz w:val="24"/>
          <w:szCs w:val="24"/>
          <w:lang w:val="el-GR"/>
        </w:rPr>
        <w:t xml:space="preserve"> </w:t>
      </w:r>
      <w:r w:rsidR="00C4138D" w:rsidRPr="00C4138D">
        <w:rPr>
          <w:rFonts w:ascii="Arial" w:hAnsi="Arial" w:cs="Arial"/>
          <w:sz w:val="24"/>
          <w:szCs w:val="24"/>
          <w:lang w:val="el-GR"/>
        </w:rPr>
        <w:t xml:space="preserve">για τον λόγο ότι </w:t>
      </w:r>
      <w:r w:rsidR="00C4138D">
        <w:rPr>
          <w:rFonts w:ascii="Arial" w:hAnsi="Arial" w:cs="Arial"/>
          <w:sz w:val="24"/>
          <w:szCs w:val="24"/>
          <w:lang w:val="el-GR"/>
        </w:rPr>
        <w:t xml:space="preserve">η </w:t>
      </w:r>
      <w:proofErr w:type="spellStart"/>
      <w:r w:rsidR="00C4138D">
        <w:rPr>
          <w:rFonts w:ascii="Arial" w:hAnsi="Arial" w:cs="Arial"/>
          <w:sz w:val="24"/>
          <w:szCs w:val="24"/>
          <w:lang w:val="el-GR"/>
        </w:rPr>
        <w:t>υδρολογικη</w:t>
      </w:r>
      <w:proofErr w:type="spellEnd"/>
      <w:r w:rsidR="00C4138D">
        <w:rPr>
          <w:rFonts w:ascii="Arial" w:hAnsi="Arial" w:cs="Arial"/>
          <w:sz w:val="24"/>
          <w:szCs w:val="24"/>
          <w:lang w:val="el-GR"/>
        </w:rPr>
        <w:t xml:space="preserve"> </w:t>
      </w:r>
      <w:proofErr w:type="spellStart"/>
      <w:r w:rsidR="00C4138D">
        <w:rPr>
          <w:rFonts w:ascii="Arial" w:hAnsi="Arial" w:cs="Arial"/>
          <w:sz w:val="24"/>
          <w:szCs w:val="24"/>
          <w:lang w:val="el-GR"/>
        </w:rPr>
        <w:t>τροφοδοσια</w:t>
      </w:r>
      <w:proofErr w:type="spellEnd"/>
      <w:r w:rsidR="00C4138D">
        <w:rPr>
          <w:rFonts w:ascii="Arial" w:hAnsi="Arial" w:cs="Arial"/>
          <w:sz w:val="24"/>
          <w:szCs w:val="24"/>
          <w:lang w:val="el-GR"/>
        </w:rPr>
        <w:t xml:space="preserve"> του </w:t>
      </w:r>
      <w:proofErr w:type="spellStart"/>
      <w:r w:rsidR="00C4138D">
        <w:rPr>
          <w:rFonts w:ascii="Arial" w:hAnsi="Arial" w:cs="Arial"/>
          <w:sz w:val="24"/>
          <w:szCs w:val="24"/>
          <w:lang w:val="el-GR"/>
        </w:rPr>
        <w:t>φραγματος</w:t>
      </w:r>
      <w:proofErr w:type="spellEnd"/>
      <w:r w:rsidR="00C4138D">
        <w:rPr>
          <w:rFonts w:ascii="Arial" w:hAnsi="Arial" w:cs="Arial"/>
          <w:sz w:val="24"/>
          <w:szCs w:val="24"/>
          <w:lang w:val="el-GR"/>
        </w:rPr>
        <w:t xml:space="preserve"> </w:t>
      </w:r>
      <w:proofErr w:type="spellStart"/>
      <w:r w:rsidR="00C4138D">
        <w:rPr>
          <w:rFonts w:ascii="Arial" w:hAnsi="Arial" w:cs="Arial"/>
          <w:sz w:val="24"/>
          <w:szCs w:val="24"/>
          <w:lang w:val="el-GR"/>
        </w:rPr>
        <w:t>γινεται</w:t>
      </w:r>
      <w:proofErr w:type="spellEnd"/>
      <w:r w:rsidR="00C4138D">
        <w:rPr>
          <w:rFonts w:ascii="Arial" w:hAnsi="Arial" w:cs="Arial"/>
          <w:sz w:val="24"/>
          <w:szCs w:val="24"/>
          <w:lang w:val="el-GR"/>
        </w:rPr>
        <w:t xml:space="preserve"> μέσω ενός </w:t>
      </w:r>
      <w:proofErr w:type="spellStart"/>
      <w:r w:rsidR="00C4138D">
        <w:rPr>
          <w:rFonts w:ascii="Arial" w:hAnsi="Arial" w:cs="Arial"/>
          <w:sz w:val="24"/>
          <w:szCs w:val="24"/>
          <w:lang w:val="el-GR"/>
        </w:rPr>
        <w:t>συνθετου</w:t>
      </w:r>
      <w:proofErr w:type="spellEnd"/>
      <w:r w:rsidR="00C4138D">
        <w:rPr>
          <w:rFonts w:ascii="Arial" w:hAnsi="Arial" w:cs="Arial"/>
          <w:sz w:val="24"/>
          <w:szCs w:val="24"/>
          <w:lang w:val="el-GR"/>
        </w:rPr>
        <w:t xml:space="preserve"> συστήματος </w:t>
      </w:r>
      <w:proofErr w:type="spellStart"/>
      <w:r w:rsidR="00C4138D">
        <w:rPr>
          <w:rFonts w:ascii="Arial" w:hAnsi="Arial" w:cs="Arial"/>
          <w:sz w:val="24"/>
          <w:szCs w:val="24"/>
          <w:lang w:val="el-GR"/>
        </w:rPr>
        <w:t>πολλαπλων</w:t>
      </w:r>
      <w:proofErr w:type="spellEnd"/>
      <w:r w:rsidR="00C4138D">
        <w:rPr>
          <w:rFonts w:ascii="Arial" w:hAnsi="Arial" w:cs="Arial"/>
          <w:sz w:val="24"/>
          <w:szCs w:val="24"/>
          <w:lang w:val="el-GR"/>
        </w:rPr>
        <w:t xml:space="preserve"> εισροών όπως την </w:t>
      </w:r>
      <w:proofErr w:type="spellStart"/>
      <w:r w:rsidR="00C4138D">
        <w:rPr>
          <w:rFonts w:ascii="Arial" w:hAnsi="Arial" w:cs="Arial"/>
          <w:sz w:val="24"/>
          <w:szCs w:val="24"/>
          <w:lang w:val="el-GR"/>
        </w:rPr>
        <w:t>διωριγα</w:t>
      </w:r>
      <w:proofErr w:type="spellEnd"/>
      <w:r w:rsidR="00C4138D">
        <w:rPr>
          <w:rFonts w:ascii="Arial" w:hAnsi="Arial" w:cs="Arial"/>
          <w:sz w:val="24"/>
          <w:szCs w:val="24"/>
          <w:lang w:val="el-GR"/>
        </w:rPr>
        <w:t xml:space="preserve"> του </w:t>
      </w:r>
      <w:proofErr w:type="spellStart"/>
      <w:r w:rsidR="00C4138D">
        <w:rPr>
          <w:rFonts w:ascii="Arial" w:hAnsi="Arial" w:cs="Arial"/>
          <w:sz w:val="24"/>
          <w:szCs w:val="24"/>
          <w:lang w:val="el-GR"/>
        </w:rPr>
        <w:t>Μυρτου</w:t>
      </w:r>
      <w:proofErr w:type="spellEnd"/>
      <w:r w:rsidR="00C4138D">
        <w:rPr>
          <w:rFonts w:ascii="Arial" w:hAnsi="Arial" w:cs="Arial"/>
          <w:sz w:val="24"/>
          <w:szCs w:val="24"/>
          <w:lang w:val="el-GR"/>
        </w:rPr>
        <w:t xml:space="preserve">, την </w:t>
      </w:r>
      <w:proofErr w:type="spellStart"/>
      <w:r w:rsidR="00C4138D">
        <w:rPr>
          <w:rFonts w:ascii="Arial" w:hAnsi="Arial" w:cs="Arial"/>
          <w:sz w:val="24"/>
          <w:szCs w:val="24"/>
          <w:lang w:val="el-GR"/>
        </w:rPr>
        <w:t>διωριγα</w:t>
      </w:r>
      <w:proofErr w:type="spellEnd"/>
      <w:r w:rsidR="00C4138D">
        <w:rPr>
          <w:rFonts w:ascii="Arial" w:hAnsi="Arial" w:cs="Arial"/>
          <w:sz w:val="24"/>
          <w:szCs w:val="24"/>
          <w:lang w:val="el-GR"/>
        </w:rPr>
        <w:t xml:space="preserve"> Καλαμαυκας , τον </w:t>
      </w:r>
      <w:proofErr w:type="spellStart"/>
      <w:r w:rsidR="00C4138D">
        <w:rPr>
          <w:rFonts w:ascii="Arial" w:hAnsi="Arial" w:cs="Arial"/>
          <w:sz w:val="24"/>
          <w:szCs w:val="24"/>
          <w:lang w:val="el-GR"/>
        </w:rPr>
        <w:t>ποταμο</w:t>
      </w:r>
      <w:proofErr w:type="spellEnd"/>
      <w:r w:rsidR="00C4138D">
        <w:rPr>
          <w:rFonts w:ascii="Arial" w:hAnsi="Arial" w:cs="Arial"/>
          <w:sz w:val="24"/>
          <w:szCs w:val="24"/>
          <w:lang w:val="el-GR"/>
        </w:rPr>
        <w:t xml:space="preserve"> </w:t>
      </w:r>
      <w:proofErr w:type="spellStart"/>
      <w:r w:rsidR="00C4138D">
        <w:rPr>
          <w:rFonts w:ascii="Arial" w:hAnsi="Arial" w:cs="Arial"/>
          <w:sz w:val="24"/>
          <w:szCs w:val="24"/>
          <w:lang w:val="el-GR"/>
        </w:rPr>
        <w:t>Μραμιανό</w:t>
      </w:r>
      <w:proofErr w:type="spellEnd"/>
      <w:r w:rsidR="00C4138D">
        <w:rPr>
          <w:rFonts w:ascii="Arial" w:hAnsi="Arial" w:cs="Arial"/>
          <w:sz w:val="24"/>
          <w:szCs w:val="24"/>
          <w:lang w:val="el-GR"/>
        </w:rPr>
        <w:t xml:space="preserve"> και το σύστημα </w:t>
      </w:r>
      <w:proofErr w:type="spellStart"/>
      <w:r w:rsidR="00C4138D">
        <w:rPr>
          <w:rFonts w:ascii="Arial" w:hAnsi="Arial" w:cs="Arial"/>
          <w:sz w:val="24"/>
          <w:szCs w:val="24"/>
          <w:lang w:val="el-GR"/>
        </w:rPr>
        <w:t>ενισχυεται</w:t>
      </w:r>
      <w:proofErr w:type="spellEnd"/>
      <w:r w:rsidR="00C4138D">
        <w:rPr>
          <w:rFonts w:ascii="Arial" w:hAnsi="Arial" w:cs="Arial"/>
          <w:sz w:val="24"/>
          <w:szCs w:val="24"/>
          <w:lang w:val="el-GR"/>
        </w:rPr>
        <w:t xml:space="preserve"> μέσω </w:t>
      </w:r>
      <w:proofErr w:type="spellStart"/>
      <w:r w:rsidR="00C4138D">
        <w:rPr>
          <w:rFonts w:ascii="Arial" w:hAnsi="Arial" w:cs="Arial"/>
          <w:sz w:val="24"/>
          <w:szCs w:val="24"/>
          <w:lang w:val="el-GR"/>
        </w:rPr>
        <w:t>αντλησεων</w:t>
      </w:r>
      <w:proofErr w:type="spellEnd"/>
      <w:r w:rsidR="00C4138D">
        <w:rPr>
          <w:rFonts w:ascii="Arial" w:hAnsi="Arial" w:cs="Arial"/>
          <w:sz w:val="24"/>
          <w:szCs w:val="24"/>
          <w:lang w:val="el-GR"/>
        </w:rPr>
        <w:t xml:space="preserve"> από τις </w:t>
      </w:r>
      <w:proofErr w:type="spellStart"/>
      <w:r w:rsidR="00C4138D">
        <w:rPr>
          <w:rFonts w:ascii="Arial" w:hAnsi="Arial" w:cs="Arial"/>
          <w:sz w:val="24"/>
          <w:szCs w:val="24"/>
          <w:lang w:val="el-GR"/>
        </w:rPr>
        <w:t>πηγες</w:t>
      </w:r>
      <w:proofErr w:type="spellEnd"/>
      <w:r w:rsidR="00C4138D">
        <w:rPr>
          <w:rFonts w:ascii="Arial" w:hAnsi="Arial" w:cs="Arial"/>
          <w:sz w:val="24"/>
          <w:szCs w:val="24"/>
          <w:lang w:val="el-GR"/>
        </w:rPr>
        <w:t xml:space="preserve"> Μαλαυρα. </w:t>
      </w:r>
      <w:proofErr w:type="spellStart"/>
      <w:r w:rsidR="00C4138D">
        <w:rPr>
          <w:rFonts w:ascii="Arial" w:hAnsi="Arial" w:cs="Arial"/>
          <w:sz w:val="24"/>
          <w:szCs w:val="24"/>
          <w:lang w:val="el-GR"/>
        </w:rPr>
        <w:t>Παρα</w:t>
      </w:r>
      <w:proofErr w:type="spellEnd"/>
      <w:r w:rsidR="00C4138D">
        <w:rPr>
          <w:rFonts w:ascii="Arial" w:hAnsi="Arial" w:cs="Arial"/>
          <w:sz w:val="24"/>
          <w:szCs w:val="24"/>
          <w:lang w:val="el-GR"/>
        </w:rPr>
        <w:t xml:space="preserve"> την </w:t>
      </w:r>
      <w:proofErr w:type="spellStart"/>
      <w:r w:rsidR="00C4138D">
        <w:rPr>
          <w:rFonts w:ascii="Arial" w:hAnsi="Arial" w:cs="Arial"/>
          <w:sz w:val="24"/>
          <w:szCs w:val="24"/>
          <w:lang w:val="el-GR"/>
        </w:rPr>
        <w:t>υπαρξη</w:t>
      </w:r>
      <w:proofErr w:type="spellEnd"/>
      <w:r w:rsidR="00C4138D">
        <w:rPr>
          <w:rFonts w:ascii="Arial" w:hAnsi="Arial" w:cs="Arial"/>
          <w:sz w:val="24"/>
          <w:szCs w:val="24"/>
          <w:lang w:val="el-GR"/>
        </w:rPr>
        <w:t xml:space="preserve"> των παραπάνω κύριων υποδομών </w:t>
      </w:r>
      <w:proofErr w:type="spellStart"/>
      <w:r w:rsidR="00C4138D">
        <w:rPr>
          <w:rFonts w:ascii="Arial" w:hAnsi="Arial" w:cs="Arial"/>
          <w:sz w:val="24"/>
          <w:szCs w:val="24"/>
          <w:lang w:val="el-GR"/>
        </w:rPr>
        <w:t>σημαντικο</w:t>
      </w:r>
      <w:proofErr w:type="spellEnd"/>
      <w:r w:rsidR="00C4138D">
        <w:rPr>
          <w:rFonts w:ascii="Arial" w:hAnsi="Arial" w:cs="Arial"/>
          <w:sz w:val="24"/>
          <w:szCs w:val="24"/>
          <w:lang w:val="el-GR"/>
        </w:rPr>
        <w:t xml:space="preserve"> μέρος της τροφοδοσίας </w:t>
      </w:r>
      <w:r w:rsidR="00E7780C">
        <w:rPr>
          <w:rFonts w:ascii="Arial" w:hAnsi="Arial" w:cs="Arial"/>
          <w:sz w:val="24"/>
          <w:szCs w:val="24"/>
          <w:lang w:val="el-GR"/>
        </w:rPr>
        <w:t xml:space="preserve">και των </w:t>
      </w:r>
      <w:proofErr w:type="spellStart"/>
      <w:r w:rsidR="00E7780C">
        <w:rPr>
          <w:rFonts w:ascii="Arial" w:hAnsi="Arial" w:cs="Arial"/>
          <w:sz w:val="24"/>
          <w:szCs w:val="24"/>
          <w:lang w:val="el-GR"/>
        </w:rPr>
        <w:t>αποληψεων</w:t>
      </w:r>
      <w:proofErr w:type="spellEnd"/>
      <w:r w:rsidR="00E7780C">
        <w:rPr>
          <w:rFonts w:ascii="Arial" w:hAnsi="Arial" w:cs="Arial"/>
          <w:sz w:val="24"/>
          <w:szCs w:val="24"/>
          <w:lang w:val="el-GR"/>
        </w:rPr>
        <w:t xml:space="preserve"> </w:t>
      </w:r>
      <w:proofErr w:type="spellStart"/>
      <w:r w:rsidR="00E7780C">
        <w:rPr>
          <w:rFonts w:ascii="Arial" w:hAnsi="Arial" w:cs="Arial"/>
          <w:sz w:val="24"/>
          <w:szCs w:val="24"/>
          <w:lang w:val="el-GR"/>
        </w:rPr>
        <w:t>πραγματοποιηται</w:t>
      </w:r>
      <w:proofErr w:type="spellEnd"/>
      <w:r w:rsidR="00E7780C">
        <w:rPr>
          <w:rFonts w:ascii="Arial" w:hAnsi="Arial" w:cs="Arial"/>
          <w:sz w:val="24"/>
          <w:szCs w:val="24"/>
          <w:lang w:val="el-GR"/>
        </w:rPr>
        <w:t xml:space="preserve"> </w:t>
      </w:r>
      <w:proofErr w:type="spellStart"/>
      <w:r w:rsidR="00E7780C">
        <w:rPr>
          <w:rFonts w:ascii="Arial" w:hAnsi="Arial" w:cs="Arial"/>
          <w:sz w:val="24"/>
          <w:szCs w:val="24"/>
          <w:lang w:val="el-GR"/>
        </w:rPr>
        <w:t>μεσω</w:t>
      </w:r>
      <w:proofErr w:type="spellEnd"/>
      <w:r w:rsidR="00E7780C">
        <w:rPr>
          <w:rFonts w:ascii="Arial" w:hAnsi="Arial" w:cs="Arial"/>
          <w:sz w:val="24"/>
          <w:szCs w:val="24"/>
          <w:lang w:val="el-GR"/>
        </w:rPr>
        <w:t xml:space="preserve"> γεωτρήσεων και </w:t>
      </w:r>
      <w:proofErr w:type="spellStart"/>
      <w:r w:rsidR="00E7780C">
        <w:rPr>
          <w:rFonts w:ascii="Arial" w:hAnsi="Arial" w:cs="Arial"/>
          <w:sz w:val="24"/>
          <w:szCs w:val="24"/>
          <w:lang w:val="el-GR"/>
        </w:rPr>
        <w:t>μικροτερων</w:t>
      </w:r>
      <w:proofErr w:type="spellEnd"/>
      <w:r w:rsidR="00E7780C">
        <w:rPr>
          <w:rFonts w:ascii="Arial" w:hAnsi="Arial" w:cs="Arial"/>
          <w:sz w:val="24"/>
          <w:szCs w:val="24"/>
          <w:lang w:val="el-GR"/>
        </w:rPr>
        <w:t xml:space="preserve"> </w:t>
      </w:r>
      <w:proofErr w:type="spellStart"/>
      <w:r w:rsidR="00E7780C">
        <w:rPr>
          <w:rFonts w:ascii="Arial" w:hAnsi="Arial" w:cs="Arial"/>
          <w:sz w:val="24"/>
          <w:szCs w:val="24"/>
          <w:lang w:val="el-GR"/>
        </w:rPr>
        <w:t>υδατικων</w:t>
      </w:r>
      <w:proofErr w:type="spellEnd"/>
      <w:r w:rsidR="00E7780C">
        <w:rPr>
          <w:rFonts w:ascii="Arial" w:hAnsi="Arial" w:cs="Arial"/>
          <w:sz w:val="24"/>
          <w:szCs w:val="24"/>
          <w:lang w:val="el-GR"/>
        </w:rPr>
        <w:t xml:space="preserve"> </w:t>
      </w:r>
      <w:proofErr w:type="spellStart"/>
      <w:r w:rsidR="00E7780C">
        <w:rPr>
          <w:rFonts w:ascii="Arial" w:hAnsi="Arial" w:cs="Arial"/>
          <w:sz w:val="24"/>
          <w:szCs w:val="24"/>
          <w:lang w:val="el-GR"/>
        </w:rPr>
        <w:t>εργων</w:t>
      </w:r>
      <w:proofErr w:type="spellEnd"/>
      <w:r w:rsidR="00E7780C">
        <w:rPr>
          <w:rFonts w:ascii="Arial" w:hAnsi="Arial" w:cs="Arial"/>
          <w:sz w:val="24"/>
          <w:szCs w:val="24"/>
          <w:lang w:val="el-GR"/>
        </w:rPr>
        <w:t xml:space="preserve"> για την </w:t>
      </w:r>
      <w:proofErr w:type="spellStart"/>
      <w:r w:rsidR="00E7780C">
        <w:rPr>
          <w:rFonts w:ascii="Arial" w:hAnsi="Arial" w:cs="Arial"/>
          <w:sz w:val="24"/>
          <w:szCs w:val="24"/>
          <w:lang w:val="el-GR"/>
        </w:rPr>
        <w:t>καληψη</w:t>
      </w:r>
      <w:proofErr w:type="spellEnd"/>
      <w:r w:rsidR="00E7780C">
        <w:rPr>
          <w:rFonts w:ascii="Arial" w:hAnsi="Arial" w:cs="Arial"/>
          <w:sz w:val="24"/>
          <w:szCs w:val="24"/>
          <w:lang w:val="el-GR"/>
        </w:rPr>
        <w:t xml:space="preserve"> των 43Μ</w:t>
      </w:r>
      <w:r w:rsidR="00E7780C">
        <w:rPr>
          <w:rFonts w:ascii="Arial" w:hAnsi="Arial" w:cs="Arial"/>
          <w:sz w:val="24"/>
          <w:szCs w:val="24"/>
        </w:rPr>
        <w:t>m</w:t>
      </w:r>
      <w:r w:rsidR="00E7780C" w:rsidRPr="00F51329">
        <w:rPr>
          <w:rFonts w:ascii="Arial" w:hAnsi="Arial" w:cs="Arial"/>
          <w:sz w:val="24"/>
          <w:szCs w:val="24"/>
          <w:vertAlign w:val="superscript"/>
          <w:lang w:val="el-GR"/>
        </w:rPr>
        <w:t>3</w:t>
      </w:r>
      <w:r w:rsidR="00E7780C">
        <w:rPr>
          <w:rFonts w:ascii="Arial" w:hAnsi="Arial" w:cs="Arial"/>
          <w:sz w:val="24"/>
          <w:szCs w:val="24"/>
          <w:lang w:val="el-GR"/>
        </w:rPr>
        <w:t xml:space="preserve"> </w:t>
      </w:r>
      <w:proofErr w:type="spellStart"/>
      <w:r w:rsidR="00E7780C">
        <w:rPr>
          <w:rFonts w:ascii="Arial" w:hAnsi="Arial" w:cs="Arial"/>
          <w:sz w:val="24"/>
          <w:szCs w:val="24"/>
          <w:lang w:val="el-GR"/>
        </w:rPr>
        <w:t>ανα</w:t>
      </w:r>
      <w:proofErr w:type="spellEnd"/>
      <w:r w:rsidR="00E7780C">
        <w:rPr>
          <w:rFonts w:ascii="Arial" w:hAnsi="Arial" w:cs="Arial"/>
          <w:sz w:val="24"/>
          <w:szCs w:val="24"/>
          <w:lang w:val="el-GR"/>
        </w:rPr>
        <w:t xml:space="preserve"> </w:t>
      </w:r>
      <w:proofErr w:type="spellStart"/>
      <w:r w:rsidR="00E7780C">
        <w:rPr>
          <w:rFonts w:ascii="Arial" w:hAnsi="Arial" w:cs="Arial"/>
          <w:sz w:val="24"/>
          <w:szCs w:val="24"/>
          <w:lang w:val="el-GR"/>
        </w:rPr>
        <w:t>ετος</w:t>
      </w:r>
      <w:proofErr w:type="spellEnd"/>
      <w:r w:rsidR="00E7780C">
        <w:rPr>
          <w:rFonts w:ascii="Arial" w:hAnsi="Arial" w:cs="Arial"/>
          <w:sz w:val="24"/>
          <w:szCs w:val="24"/>
          <w:lang w:val="el-GR"/>
        </w:rPr>
        <w:t xml:space="preserve"> </w:t>
      </w:r>
      <w:proofErr w:type="spellStart"/>
      <w:r w:rsidR="00E7780C">
        <w:rPr>
          <w:rFonts w:ascii="Arial" w:hAnsi="Arial" w:cs="Arial"/>
          <w:sz w:val="24"/>
          <w:szCs w:val="24"/>
          <w:lang w:val="el-GR"/>
        </w:rPr>
        <w:t>αδρευτικες</w:t>
      </w:r>
      <w:proofErr w:type="spellEnd"/>
      <w:r w:rsidR="00E7780C">
        <w:rPr>
          <w:rFonts w:ascii="Arial" w:hAnsi="Arial" w:cs="Arial"/>
          <w:sz w:val="24"/>
          <w:szCs w:val="24"/>
          <w:lang w:val="el-GR"/>
        </w:rPr>
        <w:t xml:space="preserve"> </w:t>
      </w:r>
      <w:proofErr w:type="spellStart"/>
      <w:r w:rsidR="00E7780C">
        <w:rPr>
          <w:rFonts w:ascii="Arial" w:hAnsi="Arial" w:cs="Arial"/>
          <w:sz w:val="24"/>
          <w:szCs w:val="24"/>
          <w:lang w:val="el-GR"/>
        </w:rPr>
        <w:t>αναγκες</w:t>
      </w:r>
      <w:proofErr w:type="spellEnd"/>
      <w:r w:rsidR="00E7780C">
        <w:rPr>
          <w:rFonts w:ascii="Arial" w:hAnsi="Arial" w:cs="Arial"/>
          <w:sz w:val="24"/>
          <w:szCs w:val="24"/>
          <w:lang w:val="el-GR"/>
        </w:rPr>
        <w:t xml:space="preserve">. </w:t>
      </w:r>
      <w:proofErr w:type="spellStart"/>
      <w:r w:rsidR="00E7780C">
        <w:rPr>
          <w:rFonts w:ascii="Arial" w:hAnsi="Arial" w:cs="Arial"/>
          <w:sz w:val="24"/>
          <w:szCs w:val="24"/>
          <w:lang w:val="el-GR"/>
        </w:rPr>
        <w:t>Οποτε</w:t>
      </w:r>
      <w:proofErr w:type="spellEnd"/>
      <w:r w:rsidR="00E7780C">
        <w:rPr>
          <w:rFonts w:ascii="Arial" w:hAnsi="Arial" w:cs="Arial"/>
          <w:sz w:val="24"/>
          <w:szCs w:val="24"/>
          <w:lang w:val="el-GR"/>
        </w:rPr>
        <w:t xml:space="preserve"> ο </w:t>
      </w:r>
      <w:proofErr w:type="spellStart"/>
      <w:r w:rsidR="00E7780C">
        <w:rPr>
          <w:rFonts w:ascii="Arial" w:hAnsi="Arial" w:cs="Arial"/>
          <w:sz w:val="24"/>
          <w:szCs w:val="24"/>
          <w:lang w:val="el-GR"/>
        </w:rPr>
        <w:t>ακριβης</w:t>
      </w:r>
      <w:proofErr w:type="spellEnd"/>
      <w:r w:rsidR="00E7780C">
        <w:rPr>
          <w:rFonts w:ascii="Arial" w:hAnsi="Arial" w:cs="Arial"/>
          <w:sz w:val="24"/>
          <w:szCs w:val="24"/>
          <w:lang w:val="el-GR"/>
        </w:rPr>
        <w:t xml:space="preserve"> </w:t>
      </w:r>
      <w:proofErr w:type="spellStart"/>
      <w:r w:rsidR="00E7780C">
        <w:rPr>
          <w:rFonts w:ascii="Arial" w:hAnsi="Arial" w:cs="Arial"/>
          <w:sz w:val="24"/>
          <w:szCs w:val="24"/>
          <w:lang w:val="el-GR"/>
        </w:rPr>
        <w:t>υπολογισμος</w:t>
      </w:r>
      <w:proofErr w:type="spellEnd"/>
      <w:r w:rsidR="00E7780C">
        <w:rPr>
          <w:rFonts w:ascii="Arial" w:hAnsi="Arial" w:cs="Arial"/>
          <w:sz w:val="24"/>
          <w:szCs w:val="24"/>
          <w:lang w:val="el-GR"/>
        </w:rPr>
        <w:t xml:space="preserve"> του </w:t>
      </w:r>
      <w:proofErr w:type="spellStart"/>
      <w:r w:rsidR="00E7780C">
        <w:rPr>
          <w:rFonts w:ascii="Arial" w:hAnsi="Arial" w:cs="Arial"/>
          <w:sz w:val="24"/>
          <w:szCs w:val="24"/>
          <w:lang w:val="el-GR"/>
        </w:rPr>
        <w:t>ορου</w:t>
      </w:r>
      <w:proofErr w:type="spellEnd"/>
      <w:r w:rsidR="00E7780C" w:rsidRPr="00E7780C">
        <w:rPr>
          <w:rFonts w:ascii="Cambria Math" w:hAnsi="Cambria Math" w:cs="Cambria Math"/>
          <w:b/>
          <w:bCs/>
          <w:sz w:val="24"/>
          <w:szCs w:val="24"/>
          <w:lang w:val="el-GR"/>
        </w:rPr>
        <w:t xml:space="preserve"> </w:t>
      </w:r>
      <w:r w:rsidR="00E7780C" w:rsidRPr="0079613B">
        <w:rPr>
          <w:rFonts w:ascii="Cambria Math" w:hAnsi="Cambria Math" w:cs="Cambria Math"/>
          <w:b/>
          <w:bCs/>
          <w:sz w:val="24"/>
          <w:szCs w:val="24"/>
          <w:lang w:val="el-GR"/>
        </w:rPr>
        <w:t>Qpum</w:t>
      </w:r>
      <w:r w:rsidR="00E7780C">
        <w:rPr>
          <w:rFonts w:ascii="Cambria Math" w:hAnsi="Cambria Math" w:cs="Cambria Math"/>
          <w:b/>
          <w:bCs/>
          <w:sz w:val="24"/>
          <w:szCs w:val="24"/>
          <w:lang w:val="el-GR"/>
        </w:rPr>
        <w:t xml:space="preserve"> </w:t>
      </w:r>
      <w:r w:rsidR="00E7780C">
        <w:rPr>
          <w:rFonts w:ascii="Arial" w:hAnsi="Arial" w:cs="Arial"/>
          <w:sz w:val="24"/>
          <w:szCs w:val="24"/>
          <w:lang w:val="el-GR"/>
        </w:rPr>
        <w:t xml:space="preserve">δεν είναι εφικτός </w:t>
      </w:r>
      <w:proofErr w:type="spellStart"/>
      <w:r w:rsidR="00E7780C">
        <w:rPr>
          <w:rFonts w:ascii="Arial" w:hAnsi="Arial" w:cs="Arial"/>
          <w:sz w:val="24"/>
          <w:szCs w:val="24"/>
          <w:lang w:val="el-GR"/>
        </w:rPr>
        <w:t>καθως</w:t>
      </w:r>
      <w:proofErr w:type="spellEnd"/>
      <w:r w:rsidR="00E7780C">
        <w:rPr>
          <w:rFonts w:ascii="Arial" w:hAnsi="Arial" w:cs="Arial"/>
          <w:sz w:val="24"/>
          <w:szCs w:val="24"/>
          <w:lang w:val="el-GR"/>
        </w:rPr>
        <w:t xml:space="preserve"> δεν </w:t>
      </w:r>
      <w:proofErr w:type="spellStart"/>
      <w:r w:rsidR="00E7780C">
        <w:rPr>
          <w:rFonts w:ascii="Arial" w:hAnsi="Arial" w:cs="Arial"/>
          <w:sz w:val="24"/>
          <w:szCs w:val="24"/>
          <w:lang w:val="el-GR"/>
        </w:rPr>
        <w:t>υπαρχουν</w:t>
      </w:r>
      <w:proofErr w:type="spellEnd"/>
      <w:r w:rsidR="00E7780C">
        <w:rPr>
          <w:rFonts w:ascii="Arial" w:hAnsi="Arial" w:cs="Arial"/>
          <w:sz w:val="24"/>
          <w:szCs w:val="24"/>
          <w:lang w:val="el-GR"/>
        </w:rPr>
        <w:t xml:space="preserve"> </w:t>
      </w:r>
      <w:proofErr w:type="spellStart"/>
      <w:r w:rsidR="00E7780C">
        <w:rPr>
          <w:rFonts w:ascii="Arial" w:hAnsi="Arial" w:cs="Arial"/>
          <w:sz w:val="24"/>
          <w:szCs w:val="24"/>
          <w:lang w:val="el-GR"/>
        </w:rPr>
        <w:t>διαθεσιμα</w:t>
      </w:r>
      <w:proofErr w:type="spellEnd"/>
      <w:r w:rsidR="00E7780C">
        <w:rPr>
          <w:rFonts w:ascii="Arial" w:hAnsi="Arial" w:cs="Arial"/>
          <w:sz w:val="24"/>
          <w:szCs w:val="24"/>
          <w:lang w:val="el-GR"/>
        </w:rPr>
        <w:t xml:space="preserve"> και </w:t>
      </w:r>
      <w:proofErr w:type="spellStart"/>
      <w:r w:rsidR="00E7780C">
        <w:rPr>
          <w:rFonts w:ascii="Arial" w:hAnsi="Arial" w:cs="Arial"/>
          <w:sz w:val="24"/>
          <w:szCs w:val="24"/>
          <w:lang w:val="el-GR"/>
        </w:rPr>
        <w:t>αξιοπιστα</w:t>
      </w:r>
      <w:proofErr w:type="spellEnd"/>
      <w:r w:rsidR="00E7780C">
        <w:rPr>
          <w:rFonts w:ascii="Arial" w:hAnsi="Arial" w:cs="Arial"/>
          <w:sz w:val="24"/>
          <w:szCs w:val="24"/>
          <w:lang w:val="el-GR"/>
        </w:rPr>
        <w:t xml:space="preserve"> </w:t>
      </w:r>
      <w:proofErr w:type="spellStart"/>
      <w:r w:rsidR="00E7780C">
        <w:rPr>
          <w:rFonts w:ascii="Arial" w:hAnsi="Arial" w:cs="Arial"/>
          <w:sz w:val="24"/>
          <w:szCs w:val="24"/>
          <w:lang w:val="el-GR"/>
        </w:rPr>
        <w:t>δημοσια</w:t>
      </w:r>
      <w:proofErr w:type="spellEnd"/>
      <w:r w:rsidR="00E7780C">
        <w:rPr>
          <w:rFonts w:ascii="Arial" w:hAnsi="Arial" w:cs="Arial"/>
          <w:sz w:val="24"/>
          <w:szCs w:val="24"/>
          <w:lang w:val="el-GR"/>
        </w:rPr>
        <w:t xml:space="preserve"> δεδομένα </w:t>
      </w:r>
      <w:proofErr w:type="spellStart"/>
      <w:r w:rsidR="00E7780C">
        <w:rPr>
          <w:rFonts w:ascii="Arial" w:hAnsi="Arial" w:cs="Arial"/>
          <w:sz w:val="24"/>
          <w:szCs w:val="24"/>
          <w:lang w:val="el-GR"/>
        </w:rPr>
        <w:t>σχετικα</w:t>
      </w:r>
      <w:proofErr w:type="spellEnd"/>
      <w:r w:rsidR="00E7780C">
        <w:rPr>
          <w:rFonts w:ascii="Arial" w:hAnsi="Arial" w:cs="Arial"/>
          <w:sz w:val="24"/>
          <w:szCs w:val="24"/>
          <w:lang w:val="el-GR"/>
        </w:rPr>
        <w:t xml:space="preserve"> με τον </w:t>
      </w:r>
      <w:proofErr w:type="spellStart"/>
      <w:r w:rsidR="00E7780C">
        <w:rPr>
          <w:rFonts w:ascii="Arial" w:hAnsi="Arial" w:cs="Arial"/>
          <w:sz w:val="24"/>
          <w:szCs w:val="24"/>
          <w:lang w:val="el-GR"/>
        </w:rPr>
        <w:t>αριθμο</w:t>
      </w:r>
      <w:proofErr w:type="spellEnd"/>
      <w:r w:rsidR="00E7780C">
        <w:rPr>
          <w:rFonts w:ascii="Arial" w:hAnsi="Arial" w:cs="Arial"/>
          <w:sz w:val="24"/>
          <w:szCs w:val="24"/>
          <w:lang w:val="el-GR"/>
        </w:rPr>
        <w:t xml:space="preserve"> των </w:t>
      </w:r>
      <w:proofErr w:type="spellStart"/>
      <w:r w:rsidR="00E7780C">
        <w:rPr>
          <w:rFonts w:ascii="Arial" w:hAnsi="Arial" w:cs="Arial"/>
          <w:sz w:val="24"/>
          <w:szCs w:val="24"/>
          <w:lang w:val="el-GR"/>
        </w:rPr>
        <w:t>γεωτρησεων</w:t>
      </w:r>
      <w:proofErr w:type="spellEnd"/>
      <w:r w:rsidR="00E7780C">
        <w:rPr>
          <w:rFonts w:ascii="Arial" w:hAnsi="Arial" w:cs="Arial"/>
          <w:sz w:val="24"/>
          <w:szCs w:val="24"/>
          <w:lang w:val="el-GR"/>
        </w:rPr>
        <w:t xml:space="preserve">, τη </w:t>
      </w:r>
      <w:proofErr w:type="spellStart"/>
      <w:r w:rsidR="00E7780C">
        <w:rPr>
          <w:rFonts w:ascii="Arial" w:hAnsi="Arial" w:cs="Arial"/>
          <w:sz w:val="24"/>
          <w:szCs w:val="24"/>
          <w:lang w:val="el-GR"/>
        </w:rPr>
        <w:t>λειτουργικη</w:t>
      </w:r>
      <w:proofErr w:type="spellEnd"/>
      <w:r w:rsidR="00E7780C">
        <w:rPr>
          <w:rFonts w:ascii="Arial" w:hAnsi="Arial" w:cs="Arial"/>
          <w:sz w:val="24"/>
          <w:szCs w:val="24"/>
          <w:lang w:val="el-GR"/>
        </w:rPr>
        <w:t xml:space="preserve"> τους </w:t>
      </w:r>
      <w:proofErr w:type="spellStart"/>
      <w:r w:rsidR="00E7780C">
        <w:rPr>
          <w:rFonts w:ascii="Arial" w:hAnsi="Arial" w:cs="Arial"/>
          <w:sz w:val="24"/>
          <w:szCs w:val="24"/>
          <w:lang w:val="el-GR"/>
        </w:rPr>
        <w:t>κατάταση</w:t>
      </w:r>
      <w:proofErr w:type="spellEnd"/>
      <w:r w:rsidR="00E7780C">
        <w:rPr>
          <w:rFonts w:ascii="Arial" w:hAnsi="Arial" w:cs="Arial"/>
          <w:sz w:val="24"/>
          <w:szCs w:val="24"/>
          <w:lang w:val="el-GR"/>
        </w:rPr>
        <w:t xml:space="preserve"> τη </w:t>
      </w:r>
      <w:proofErr w:type="spellStart"/>
      <w:r w:rsidR="00E7780C">
        <w:rPr>
          <w:rFonts w:ascii="Arial" w:hAnsi="Arial" w:cs="Arial"/>
          <w:sz w:val="24"/>
          <w:szCs w:val="24"/>
          <w:lang w:val="el-GR"/>
        </w:rPr>
        <w:t>νομιμοτητα</w:t>
      </w:r>
      <w:proofErr w:type="spellEnd"/>
      <w:r w:rsidR="00E7780C">
        <w:rPr>
          <w:rFonts w:ascii="Arial" w:hAnsi="Arial" w:cs="Arial"/>
          <w:sz w:val="24"/>
          <w:szCs w:val="24"/>
          <w:lang w:val="el-GR"/>
        </w:rPr>
        <w:t xml:space="preserve"> τους και τις πραγματικές </w:t>
      </w:r>
      <w:proofErr w:type="spellStart"/>
      <w:r w:rsidR="00E7780C">
        <w:rPr>
          <w:rFonts w:ascii="Arial" w:hAnsi="Arial" w:cs="Arial"/>
          <w:sz w:val="24"/>
          <w:szCs w:val="24"/>
          <w:lang w:val="el-GR"/>
        </w:rPr>
        <w:t>ποσοστητες</w:t>
      </w:r>
      <w:proofErr w:type="spellEnd"/>
      <w:r w:rsidR="00E7780C">
        <w:rPr>
          <w:rFonts w:ascii="Arial" w:hAnsi="Arial" w:cs="Arial"/>
          <w:sz w:val="24"/>
          <w:szCs w:val="24"/>
          <w:lang w:val="el-GR"/>
        </w:rPr>
        <w:t xml:space="preserve"> νερού που </w:t>
      </w:r>
      <w:proofErr w:type="spellStart"/>
      <w:r w:rsidR="00E7780C">
        <w:rPr>
          <w:rFonts w:ascii="Arial" w:hAnsi="Arial" w:cs="Arial"/>
          <w:sz w:val="24"/>
          <w:szCs w:val="24"/>
          <w:lang w:val="el-GR"/>
        </w:rPr>
        <w:t>αντλουνται</w:t>
      </w:r>
      <w:proofErr w:type="spellEnd"/>
      <w:r w:rsidR="00E7780C">
        <w:rPr>
          <w:rFonts w:ascii="Arial" w:hAnsi="Arial" w:cs="Arial"/>
          <w:sz w:val="24"/>
          <w:szCs w:val="24"/>
          <w:lang w:val="el-GR"/>
        </w:rPr>
        <w:t xml:space="preserve"> από αυτές. Η </w:t>
      </w:r>
      <w:proofErr w:type="spellStart"/>
      <w:r w:rsidR="00E7780C">
        <w:rPr>
          <w:rFonts w:ascii="Arial" w:hAnsi="Arial" w:cs="Arial"/>
          <w:sz w:val="24"/>
          <w:szCs w:val="24"/>
          <w:lang w:val="el-GR"/>
        </w:rPr>
        <w:t>ελλειψη</w:t>
      </w:r>
      <w:proofErr w:type="spellEnd"/>
      <w:r w:rsidR="00E7780C">
        <w:rPr>
          <w:rFonts w:ascii="Arial" w:hAnsi="Arial" w:cs="Arial"/>
          <w:sz w:val="24"/>
          <w:szCs w:val="24"/>
          <w:lang w:val="el-GR"/>
        </w:rPr>
        <w:t xml:space="preserve"> των δεδομένων </w:t>
      </w:r>
      <w:proofErr w:type="spellStart"/>
      <w:r w:rsidR="00E7780C">
        <w:rPr>
          <w:rFonts w:ascii="Arial" w:hAnsi="Arial" w:cs="Arial"/>
          <w:sz w:val="24"/>
          <w:szCs w:val="24"/>
          <w:lang w:val="el-GR"/>
        </w:rPr>
        <w:t>αποτεέι</w:t>
      </w:r>
      <w:proofErr w:type="spellEnd"/>
      <w:r w:rsidR="00E7780C">
        <w:rPr>
          <w:rFonts w:ascii="Arial" w:hAnsi="Arial" w:cs="Arial"/>
          <w:sz w:val="24"/>
          <w:szCs w:val="24"/>
          <w:lang w:val="el-GR"/>
        </w:rPr>
        <w:t xml:space="preserve"> </w:t>
      </w:r>
      <w:proofErr w:type="spellStart"/>
      <w:r w:rsidR="00E7780C">
        <w:rPr>
          <w:rFonts w:ascii="Arial" w:hAnsi="Arial" w:cs="Arial"/>
          <w:sz w:val="24"/>
          <w:szCs w:val="24"/>
          <w:lang w:val="el-GR"/>
        </w:rPr>
        <w:t>σημαντικο</w:t>
      </w:r>
      <w:proofErr w:type="spellEnd"/>
      <w:r w:rsidR="00E7780C">
        <w:rPr>
          <w:rFonts w:ascii="Arial" w:hAnsi="Arial" w:cs="Arial"/>
          <w:sz w:val="24"/>
          <w:szCs w:val="24"/>
          <w:lang w:val="el-GR"/>
        </w:rPr>
        <w:t xml:space="preserve"> </w:t>
      </w:r>
      <w:proofErr w:type="spellStart"/>
      <w:r w:rsidR="00E7780C">
        <w:rPr>
          <w:rFonts w:ascii="Arial" w:hAnsi="Arial" w:cs="Arial"/>
          <w:sz w:val="24"/>
          <w:szCs w:val="24"/>
          <w:lang w:val="el-GR"/>
        </w:rPr>
        <w:t>περιορισμο</w:t>
      </w:r>
      <w:proofErr w:type="spellEnd"/>
      <w:r w:rsidR="00E7780C">
        <w:rPr>
          <w:rFonts w:ascii="Arial" w:hAnsi="Arial" w:cs="Arial"/>
          <w:sz w:val="24"/>
          <w:szCs w:val="24"/>
          <w:lang w:val="el-GR"/>
        </w:rPr>
        <w:t xml:space="preserve"> για την πλήρη ποσοτική αποτίμηση του υδατικού </w:t>
      </w:r>
      <w:proofErr w:type="spellStart"/>
      <w:r w:rsidR="00E7780C">
        <w:rPr>
          <w:rFonts w:ascii="Arial" w:hAnsi="Arial" w:cs="Arial"/>
          <w:sz w:val="24"/>
          <w:szCs w:val="24"/>
          <w:lang w:val="el-GR"/>
        </w:rPr>
        <w:t>ισοζυγιου</w:t>
      </w:r>
      <w:proofErr w:type="spellEnd"/>
      <w:r w:rsidR="00E7780C">
        <w:rPr>
          <w:rFonts w:ascii="Arial" w:hAnsi="Arial" w:cs="Arial"/>
          <w:sz w:val="24"/>
          <w:szCs w:val="24"/>
          <w:lang w:val="el-GR"/>
        </w:rPr>
        <w:t xml:space="preserve"> του </w:t>
      </w:r>
      <w:proofErr w:type="spellStart"/>
      <w:r w:rsidR="00E7780C">
        <w:rPr>
          <w:rFonts w:ascii="Arial" w:hAnsi="Arial" w:cs="Arial"/>
          <w:sz w:val="24"/>
          <w:szCs w:val="24"/>
          <w:lang w:val="el-GR"/>
        </w:rPr>
        <w:t>ταμιευτηρα</w:t>
      </w:r>
      <w:proofErr w:type="spellEnd"/>
      <w:r w:rsidR="00E7780C">
        <w:rPr>
          <w:rFonts w:ascii="Arial" w:hAnsi="Arial" w:cs="Arial"/>
          <w:sz w:val="24"/>
          <w:szCs w:val="24"/>
          <w:lang w:val="el-GR"/>
        </w:rPr>
        <w:t>.</w:t>
      </w:r>
    </w:p>
    <w:p w14:paraId="5F3C4068" w14:textId="2851AB62" w:rsidR="008A232C" w:rsidRDefault="00BE26F4" w:rsidP="008A232C">
      <w:pPr>
        <w:rPr>
          <w:rFonts w:ascii="Arial" w:hAnsi="Arial" w:cs="Arial"/>
          <w:sz w:val="24"/>
          <w:szCs w:val="24"/>
          <w:lang w:val="el-GR"/>
        </w:rPr>
      </w:pPr>
      <w:r>
        <w:rPr>
          <w:rFonts w:ascii="Arial" w:hAnsi="Arial" w:cs="Arial"/>
          <w:sz w:val="24"/>
          <w:szCs w:val="24"/>
          <w:lang w:val="el-GR"/>
        </w:rPr>
        <w:t xml:space="preserve">Για τον λόγο αυτό η παρούσα διπλωματική εργασία στα δυο τελευταία ΥΠΟ κεφάλαια του κεφαλαίου 5 επικεντρώνεται </w:t>
      </w:r>
      <w:r w:rsidR="003C774A">
        <w:rPr>
          <w:rFonts w:ascii="Arial" w:hAnsi="Arial" w:cs="Arial"/>
          <w:sz w:val="24"/>
          <w:szCs w:val="24"/>
          <w:lang w:val="el-GR"/>
        </w:rPr>
        <w:t xml:space="preserve">σε </w:t>
      </w:r>
      <w:proofErr w:type="spellStart"/>
      <w:r w:rsidR="003C774A">
        <w:rPr>
          <w:rFonts w:ascii="Arial" w:hAnsi="Arial" w:cs="Arial"/>
          <w:sz w:val="24"/>
          <w:szCs w:val="24"/>
          <w:lang w:val="el-GR"/>
        </w:rPr>
        <w:t>συμληρωματική</w:t>
      </w:r>
      <w:proofErr w:type="spellEnd"/>
      <w:r w:rsidR="003C774A">
        <w:rPr>
          <w:rFonts w:ascii="Arial" w:hAnsi="Arial" w:cs="Arial"/>
          <w:sz w:val="24"/>
          <w:szCs w:val="24"/>
          <w:lang w:val="el-GR"/>
        </w:rPr>
        <w:t xml:space="preserve"> ανάλυση της υδρολογικής λειτουργείας της </w:t>
      </w:r>
      <w:proofErr w:type="spellStart"/>
      <w:r w:rsidR="003C774A">
        <w:rPr>
          <w:rFonts w:ascii="Arial" w:hAnsi="Arial" w:cs="Arial"/>
          <w:sz w:val="24"/>
          <w:szCs w:val="24"/>
          <w:lang w:val="el-GR"/>
        </w:rPr>
        <w:t>λεκανης</w:t>
      </w:r>
      <w:proofErr w:type="spellEnd"/>
      <w:r w:rsidR="003C774A">
        <w:rPr>
          <w:rFonts w:ascii="Arial" w:hAnsi="Arial" w:cs="Arial"/>
          <w:sz w:val="24"/>
          <w:szCs w:val="24"/>
          <w:lang w:val="el-GR"/>
        </w:rPr>
        <w:t xml:space="preserve"> </w:t>
      </w:r>
      <w:proofErr w:type="spellStart"/>
      <w:r w:rsidR="003C774A">
        <w:rPr>
          <w:rFonts w:ascii="Arial" w:hAnsi="Arial" w:cs="Arial"/>
          <w:sz w:val="24"/>
          <w:szCs w:val="24"/>
          <w:lang w:val="el-GR"/>
        </w:rPr>
        <w:t>απορροης</w:t>
      </w:r>
      <w:proofErr w:type="spellEnd"/>
      <w:r w:rsidR="003C774A">
        <w:rPr>
          <w:rFonts w:ascii="Arial" w:hAnsi="Arial" w:cs="Arial"/>
          <w:sz w:val="24"/>
          <w:szCs w:val="24"/>
          <w:lang w:val="el-GR"/>
        </w:rPr>
        <w:t xml:space="preserve">. Πιο συγκεκριμένα στο 5.4 </w:t>
      </w:r>
      <w:proofErr w:type="spellStart"/>
      <w:r w:rsidR="003C774A">
        <w:rPr>
          <w:rFonts w:ascii="Arial" w:hAnsi="Arial" w:cs="Arial"/>
          <w:sz w:val="24"/>
          <w:szCs w:val="24"/>
          <w:lang w:val="el-GR"/>
        </w:rPr>
        <w:t>γινεται</w:t>
      </w:r>
      <w:proofErr w:type="spellEnd"/>
      <w:r w:rsidR="003C774A">
        <w:rPr>
          <w:rFonts w:ascii="Arial" w:hAnsi="Arial" w:cs="Arial"/>
          <w:sz w:val="24"/>
          <w:szCs w:val="24"/>
          <w:lang w:val="el-GR"/>
        </w:rPr>
        <w:t xml:space="preserve"> ο </w:t>
      </w:r>
      <w:proofErr w:type="spellStart"/>
      <w:r w:rsidR="003C774A">
        <w:rPr>
          <w:rFonts w:ascii="Arial" w:hAnsi="Arial" w:cs="Arial"/>
          <w:sz w:val="24"/>
          <w:szCs w:val="24"/>
          <w:lang w:val="el-GR"/>
        </w:rPr>
        <w:t>σχολιασμος</w:t>
      </w:r>
      <w:proofErr w:type="spellEnd"/>
      <w:r w:rsidR="003C774A">
        <w:rPr>
          <w:rFonts w:ascii="Arial" w:hAnsi="Arial" w:cs="Arial"/>
          <w:sz w:val="24"/>
          <w:szCs w:val="24"/>
          <w:lang w:val="el-GR"/>
        </w:rPr>
        <w:t xml:space="preserve"> των </w:t>
      </w:r>
      <w:proofErr w:type="spellStart"/>
      <w:r w:rsidR="003C774A">
        <w:rPr>
          <w:rFonts w:ascii="Arial" w:hAnsi="Arial" w:cs="Arial"/>
          <w:sz w:val="24"/>
          <w:szCs w:val="24"/>
          <w:lang w:val="el-GR"/>
        </w:rPr>
        <w:t>διαγραμματων</w:t>
      </w:r>
      <w:proofErr w:type="spellEnd"/>
      <w:r w:rsidR="003C774A">
        <w:rPr>
          <w:rFonts w:ascii="Arial" w:hAnsi="Arial" w:cs="Arial"/>
          <w:sz w:val="24"/>
          <w:szCs w:val="24"/>
          <w:lang w:val="el-GR"/>
        </w:rPr>
        <w:t xml:space="preserve"> της αθροιστικής παροχής του </w:t>
      </w:r>
      <w:proofErr w:type="spellStart"/>
      <w:r w:rsidR="003C774A">
        <w:rPr>
          <w:rFonts w:ascii="Arial" w:hAnsi="Arial" w:cs="Arial"/>
          <w:sz w:val="24"/>
          <w:szCs w:val="24"/>
          <w:lang w:val="el-GR"/>
        </w:rPr>
        <w:t>ποταμου</w:t>
      </w:r>
      <w:proofErr w:type="spellEnd"/>
      <w:r w:rsidR="003C774A">
        <w:rPr>
          <w:rFonts w:ascii="Arial" w:hAnsi="Arial" w:cs="Arial"/>
          <w:sz w:val="24"/>
          <w:szCs w:val="24"/>
          <w:lang w:val="el-GR"/>
        </w:rPr>
        <w:t xml:space="preserve"> Μύρτου και του </w:t>
      </w:r>
      <w:proofErr w:type="spellStart"/>
      <w:r w:rsidR="003C774A">
        <w:rPr>
          <w:rFonts w:ascii="Arial" w:hAnsi="Arial" w:cs="Arial"/>
          <w:sz w:val="24"/>
          <w:szCs w:val="24"/>
          <w:lang w:val="el-GR"/>
        </w:rPr>
        <w:t>φραγματος</w:t>
      </w:r>
      <w:proofErr w:type="spellEnd"/>
      <w:r w:rsidR="003C774A">
        <w:rPr>
          <w:rFonts w:ascii="Arial" w:hAnsi="Arial" w:cs="Arial"/>
          <w:sz w:val="24"/>
          <w:szCs w:val="24"/>
          <w:lang w:val="el-GR"/>
        </w:rPr>
        <w:t xml:space="preserve"> των </w:t>
      </w:r>
      <w:proofErr w:type="spellStart"/>
      <w:r w:rsidR="003C774A">
        <w:rPr>
          <w:rFonts w:ascii="Arial" w:hAnsi="Arial" w:cs="Arial"/>
          <w:sz w:val="24"/>
          <w:szCs w:val="24"/>
          <w:lang w:val="el-GR"/>
        </w:rPr>
        <w:t>Μπραμιανων</w:t>
      </w:r>
      <w:proofErr w:type="spellEnd"/>
      <w:r w:rsidR="003C774A">
        <w:rPr>
          <w:rFonts w:ascii="Arial" w:hAnsi="Arial" w:cs="Arial"/>
          <w:sz w:val="24"/>
          <w:szCs w:val="24"/>
          <w:lang w:val="el-GR"/>
        </w:rPr>
        <w:t xml:space="preserve"> για τις χρονικές </w:t>
      </w:r>
      <w:proofErr w:type="spellStart"/>
      <w:r w:rsidR="003C774A">
        <w:rPr>
          <w:rFonts w:ascii="Arial" w:hAnsi="Arial" w:cs="Arial"/>
          <w:sz w:val="24"/>
          <w:szCs w:val="24"/>
          <w:lang w:val="el-GR"/>
        </w:rPr>
        <w:t>περιοδους</w:t>
      </w:r>
      <w:proofErr w:type="spellEnd"/>
      <w:r w:rsidR="003C774A">
        <w:rPr>
          <w:rFonts w:ascii="Arial" w:hAnsi="Arial" w:cs="Arial"/>
          <w:sz w:val="24"/>
          <w:szCs w:val="24"/>
          <w:lang w:val="el-GR"/>
        </w:rPr>
        <w:t xml:space="preserve"> του 1970 με 2020  και του 1961 με 2020 </w:t>
      </w:r>
      <w:proofErr w:type="spellStart"/>
      <w:r w:rsidR="003C774A">
        <w:rPr>
          <w:rFonts w:ascii="Arial" w:hAnsi="Arial" w:cs="Arial"/>
          <w:sz w:val="24"/>
          <w:szCs w:val="24"/>
          <w:lang w:val="el-GR"/>
        </w:rPr>
        <w:t>αντιστοιχα</w:t>
      </w:r>
      <w:proofErr w:type="spellEnd"/>
      <w:r w:rsidR="008A232C">
        <w:rPr>
          <w:rFonts w:ascii="Arial" w:hAnsi="Arial" w:cs="Arial"/>
          <w:sz w:val="24"/>
          <w:szCs w:val="24"/>
          <w:lang w:val="el-GR"/>
        </w:rPr>
        <w:t xml:space="preserve"> </w:t>
      </w:r>
      <w:proofErr w:type="spellStart"/>
      <w:r w:rsidR="008A232C">
        <w:rPr>
          <w:rFonts w:ascii="Arial" w:hAnsi="Arial" w:cs="Arial"/>
          <w:sz w:val="24"/>
          <w:szCs w:val="24"/>
          <w:lang w:val="el-GR"/>
        </w:rPr>
        <w:t>καθως</w:t>
      </w:r>
      <w:proofErr w:type="spellEnd"/>
      <w:r w:rsidR="008A232C">
        <w:rPr>
          <w:rFonts w:ascii="Arial" w:hAnsi="Arial" w:cs="Arial"/>
          <w:sz w:val="24"/>
          <w:szCs w:val="24"/>
          <w:lang w:val="el-GR"/>
        </w:rPr>
        <w:t xml:space="preserve"> και την </w:t>
      </w:r>
      <w:proofErr w:type="spellStart"/>
      <w:r w:rsidR="008A232C">
        <w:rPr>
          <w:rFonts w:ascii="Arial" w:hAnsi="Arial" w:cs="Arial"/>
          <w:sz w:val="24"/>
          <w:szCs w:val="24"/>
          <w:lang w:val="el-GR"/>
        </w:rPr>
        <w:t>αναλυση</w:t>
      </w:r>
      <w:proofErr w:type="spellEnd"/>
      <w:r w:rsidR="008A232C">
        <w:rPr>
          <w:rFonts w:ascii="Arial" w:hAnsi="Arial" w:cs="Arial"/>
          <w:sz w:val="24"/>
          <w:szCs w:val="24"/>
          <w:lang w:val="el-GR"/>
        </w:rPr>
        <w:t xml:space="preserve"> του διαγράμματος πιθανότητας πλήρωσης του </w:t>
      </w:r>
      <w:proofErr w:type="spellStart"/>
      <w:r w:rsidR="008A232C">
        <w:rPr>
          <w:rFonts w:ascii="Arial" w:hAnsi="Arial" w:cs="Arial"/>
          <w:sz w:val="24"/>
          <w:szCs w:val="24"/>
          <w:lang w:val="el-GR"/>
        </w:rPr>
        <w:t>φραγματος</w:t>
      </w:r>
      <w:proofErr w:type="spellEnd"/>
      <w:r w:rsidR="008A232C">
        <w:rPr>
          <w:rFonts w:ascii="Arial" w:hAnsi="Arial" w:cs="Arial"/>
          <w:sz w:val="24"/>
          <w:szCs w:val="24"/>
          <w:lang w:val="el-GR"/>
        </w:rPr>
        <w:t xml:space="preserve"> το </w:t>
      </w:r>
      <w:proofErr w:type="spellStart"/>
      <w:r w:rsidR="008A232C">
        <w:rPr>
          <w:rFonts w:ascii="Arial" w:hAnsi="Arial" w:cs="Arial"/>
          <w:sz w:val="24"/>
          <w:szCs w:val="24"/>
          <w:lang w:val="el-GR"/>
        </w:rPr>
        <w:t>οποιο</w:t>
      </w:r>
      <w:proofErr w:type="spellEnd"/>
      <w:r w:rsidR="008A232C">
        <w:rPr>
          <w:rFonts w:ascii="Arial" w:hAnsi="Arial" w:cs="Arial"/>
          <w:sz w:val="24"/>
          <w:szCs w:val="24"/>
          <w:lang w:val="el-GR"/>
        </w:rPr>
        <w:t xml:space="preserve"> βασίζεται στις αθροιστικές </w:t>
      </w:r>
      <w:r w:rsidR="008A232C">
        <w:rPr>
          <w:rFonts w:ascii="Arial" w:hAnsi="Arial" w:cs="Arial"/>
          <w:sz w:val="24"/>
          <w:szCs w:val="24"/>
          <w:lang w:val="el-GR"/>
        </w:rPr>
        <w:lastRenderedPageBreak/>
        <w:t xml:space="preserve">παροχές. Μέσω της </w:t>
      </w:r>
      <w:proofErr w:type="spellStart"/>
      <w:r w:rsidR="008A232C">
        <w:rPr>
          <w:rFonts w:ascii="Arial" w:hAnsi="Arial" w:cs="Arial"/>
          <w:sz w:val="24"/>
          <w:szCs w:val="24"/>
          <w:lang w:val="el-GR"/>
        </w:rPr>
        <w:t>αναλυσης</w:t>
      </w:r>
      <w:proofErr w:type="spellEnd"/>
      <w:r w:rsidR="008A232C">
        <w:rPr>
          <w:rFonts w:ascii="Arial" w:hAnsi="Arial" w:cs="Arial"/>
          <w:sz w:val="24"/>
          <w:szCs w:val="24"/>
          <w:lang w:val="el-GR"/>
        </w:rPr>
        <w:t xml:space="preserve"> </w:t>
      </w:r>
      <w:proofErr w:type="spellStart"/>
      <w:r w:rsidR="008A232C">
        <w:rPr>
          <w:rFonts w:ascii="Arial" w:hAnsi="Arial" w:cs="Arial"/>
          <w:sz w:val="24"/>
          <w:szCs w:val="24"/>
          <w:lang w:val="el-GR"/>
        </w:rPr>
        <w:t>αυτης</w:t>
      </w:r>
      <w:proofErr w:type="spellEnd"/>
      <w:r w:rsidR="008A232C">
        <w:rPr>
          <w:rFonts w:ascii="Arial" w:hAnsi="Arial" w:cs="Arial"/>
          <w:sz w:val="24"/>
          <w:szCs w:val="24"/>
          <w:lang w:val="el-GR"/>
        </w:rPr>
        <w:t xml:space="preserve"> </w:t>
      </w:r>
      <w:proofErr w:type="spellStart"/>
      <w:r w:rsidR="008A232C">
        <w:rPr>
          <w:rFonts w:ascii="Arial" w:hAnsi="Arial" w:cs="Arial"/>
          <w:sz w:val="24"/>
          <w:szCs w:val="24"/>
          <w:lang w:val="el-GR"/>
        </w:rPr>
        <w:t>επιχειρειται</w:t>
      </w:r>
      <w:proofErr w:type="spellEnd"/>
      <w:r w:rsidR="008A232C">
        <w:rPr>
          <w:rFonts w:ascii="Arial" w:hAnsi="Arial" w:cs="Arial"/>
          <w:sz w:val="24"/>
          <w:szCs w:val="24"/>
          <w:lang w:val="el-GR"/>
        </w:rPr>
        <w:t xml:space="preserve"> η </w:t>
      </w:r>
      <w:proofErr w:type="spellStart"/>
      <w:r w:rsidR="008A232C">
        <w:rPr>
          <w:rFonts w:ascii="Arial" w:hAnsi="Arial" w:cs="Arial"/>
          <w:sz w:val="24"/>
          <w:szCs w:val="24"/>
          <w:lang w:val="el-GR"/>
        </w:rPr>
        <w:t>αξιολογηση</w:t>
      </w:r>
      <w:proofErr w:type="spellEnd"/>
      <w:r w:rsidR="008A232C">
        <w:rPr>
          <w:rFonts w:ascii="Arial" w:hAnsi="Arial" w:cs="Arial"/>
          <w:sz w:val="24"/>
          <w:szCs w:val="24"/>
          <w:lang w:val="el-GR"/>
        </w:rPr>
        <w:t xml:space="preserve"> της </w:t>
      </w:r>
      <w:proofErr w:type="spellStart"/>
      <w:r w:rsidR="008A232C">
        <w:rPr>
          <w:rFonts w:ascii="Arial" w:hAnsi="Arial" w:cs="Arial"/>
          <w:sz w:val="24"/>
          <w:szCs w:val="24"/>
          <w:lang w:val="el-GR"/>
        </w:rPr>
        <w:t>υδρολογικης</w:t>
      </w:r>
      <w:proofErr w:type="spellEnd"/>
      <w:r w:rsidR="008A232C">
        <w:rPr>
          <w:rFonts w:ascii="Arial" w:hAnsi="Arial" w:cs="Arial"/>
          <w:sz w:val="24"/>
          <w:szCs w:val="24"/>
          <w:lang w:val="el-GR"/>
        </w:rPr>
        <w:t xml:space="preserve"> </w:t>
      </w:r>
      <w:proofErr w:type="spellStart"/>
      <w:r w:rsidR="008A232C">
        <w:rPr>
          <w:rFonts w:ascii="Arial" w:hAnsi="Arial" w:cs="Arial"/>
          <w:sz w:val="24"/>
          <w:szCs w:val="24"/>
          <w:lang w:val="el-GR"/>
        </w:rPr>
        <w:t>επαρκειας</w:t>
      </w:r>
      <w:proofErr w:type="spellEnd"/>
      <w:r w:rsidR="008A232C">
        <w:rPr>
          <w:rFonts w:ascii="Arial" w:hAnsi="Arial" w:cs="Arial"/>
          <w:sz w:val="24"/>
          <w:szCs w:val="24"/>
          <w:lang w:val="el-GR"/>
        </w:rPr>
        <w:t xml:space="preserve"> και της </w:t>
      </w:r>
      <w:proofErr w:type="spellStart"/>
      <w:r w:rsidR="008A232C">
        <w:rPr>
          <w:rFonts w:ascii="Arial" w:hAnsi="Arial" w:cs="Arial"/>
          <w:sz w:val="24"/>
          <w:szCs w:val="24"/>
          <w:lang w:val="el-GR"/>
        </w:rPr>
        <w:t>αξιοπιστηας</w:t>
      </w:r>
      <w:proofErr w:type="spellEnd"/>
      <w:r w:rsidR="008A232C">
        <w:rPr>
          <w:rFonts w:ascii="Arial" w:hAnsi="Arial" w:cs="Arial"/>
          <w:sz w:val="24"/>
          <w:szCs w:val="24"/>
          <w:lang w:val="el-GR"/>
        </w:rPr>
        <w:t xml:space="preserve"> </w:t>
      </w:r>
      <w:proofErr w:type="spellStart"/>
      <w:r w:rsidR="008A232C">
        <w:rPr>
          <w:rFonts w:ascii="Arial" w:hAnsi="Arial" w:cs="Arial"/>
          <w:sz w:val="24"/>
          <w:szCs w:val="24"/>
          <w:lang w:val="el-GR"/>
        </w:rPr>
        <w:t>πληρωσης</w:t>
      </w:r>
      <w:proofErr w:type="spellEnd"/>
      <w:r w:rsidR="008A232C">
        <w:rPr>
          <w:rFonts w:ascii="Arial" w:hAnsi="Arial" w:cs="Arial"/>
          <w:sz w:val="24"/>
          <w:szCs w:val="24"/>
          <w:lang w:val="el-GR"/>
        </w:rPr>
        <w:t xml:space="preserve"> του φράγματος </w:t>
      </w:r>
      <w:proofErr w:type="spellStart"/>
      <w:r w:rsidR="008A232C">
        <w:rPr>
          <w:rFonts w:ascii="Arial" w:hAnsi="Arial" w:cs="Arial"/>
          <w:sz w:val="24"/>
          <w:szCs w:val="24"/>
          <w:lang w:val="el-GR"/>
        </w:rPr>
        <w:t>υπο</w:t>
      </w:r>
      <w:proofErr w:type="spellEnd"/>
      <w:r w:rsidR="008A232C">
        <w:rPr>
          <w:rFonts w:ascii="Arial" w:hAnsi="Arial" w:cs="Arial"/>
          <w:sz w:val="24"/>
          <w:szCs w:val="24"/>
          <w:lang w:val="el-GR"/>
        </w:rPr>
        <w:t xml:space="preserve"> </w:t>
      </w:r>
      <w:proofErr w:type="spellStart"/>
      <w:r w:rsidR="008A232C">
        <w:rPr>
          <w:rFonts w:ascii="Arial" w:hAnsi="Arial" w:cs="Arial"/>
          <w:sz w:val="24"/>
          <w:szCs w:val="24"/>
          <w:lang w:val="el-GR"/>
        </w:rPr>
        <w:t>διαφορετικες</w:t>
      </w:r>
      <w:proofErr w:type="spellEnd"/>
      <w:r w:rsidR="008A232C">
        <w:rPr>
          <w:rFonts w:ascii="Arial" w:hAnsi="Arial" w:cs="Arial"/>
          <w:sz w:val="24"/>
          <w:szCs w:val="24"/>
          <w:lang w:val="el-GR"/>
        </w:rPr>
        <w:t xml:space="preserve"> </w:t>
      </w:r>
      <w:proofErr w:type="spellStart"/>
      <w:r w:rsidR="008A232C">
        <w:rPr>
          <w:rFonts w:ascii="Arial" w:hAnsi="Arial" w:cs="Arial"/>
          <w:sz w:val="24"/>
          <w:szCs w:val="24"/>
          <w:lang w:val="el-GR"/>
        </w:rPr>
        <w:t>υδρολογικες</w:t>
      </w:r>
      <w:proofErr w:type="spellEnd"/>
      <w:r w:rsidR="008A232C">
        <w:rPr>
          <w:rFonts w:ascii="Arial" w:hAnsi="Arial" w:cs="Arial"/>
          <w:sz w:val="24"/>
          <w:szCs w:val="24"/>
          <w:lang w:val="el-GR"/>
        </w:rPr>
        <w:t xml:space="preserve"> </w:t>
      </w:r>
      <w:proofErr w:type="spellStart"/>
      <w:r w:rsidR="008A232C">
        <w:rPr>
          <w:rFonts w:ascii="Arial" w:hAnsi="Arial" w:cs="Arial"/>
          <w:sz w:val="24"/>
          <w:szCs w:val="24"/>
          <w:lang w:val="el-GR"/>
        </w:rPr>
        <w:t>συνθηκες</w:t>
      </w:r>
      <w:proofErr w:type="spellEnd"/>
      <w:r w:rsidR="008A232C">
        <w:rPr>
          <w:rFonts w:ascii="Arial" w:hAnsi="Arial" w:cs="Arial"/>
          <w:sz w:val="24"/>
          <w:szCs w:val="24"/>
          <w:lang w:val="el-GR"/>
        </w:rPr>
        <w:t xml:space="preserve">. Από την άλλη στο </w:t>
      </w:r>
      <w:proofErr w:type="spellStart"/>
      <w:r w:rsidR="008A232C">
        <w:rPr>
          <w:rFonts w:ascii="Arial" w:hAnsi="Arial" w:cs="Arial"/>
          <w:sz w:val="24"/>
          <w:szCs w:val="24"/>
          <w:lang w:val="el-GR"/>
        </w:rPr>
        <w:t>τελευταιο</w:t>
      </w:r>
      <w:proofErr w:type="spellEnd"/>
      <w:r w:rsidR="008A232C">
        <w:rPr>
          <w:rFonts w:ascii="Arial" w:hAnsi="Arial" w:cs="Arial"/>
          <w:sz w:val="24"/>
          <w:szCs w:val="24"/>
          <w:lang w:val="el-GR"/>
        </w:rPr>
        <w:t xml:space="preserve"> υποκεφάλαιο </w:t>
      </w:r>
      <w:proofErr w:type="spellStart"/>
      <w:r w:rsidR="008A232C">
        <w:rPr>
          <w:rFonts w:ascii="Arial" w:hAnsi="Arial" w:cs="Arial"/>
          <w:sz w:val="24"/>
          <w:szCs w:val="24"/>
          <w:lang w:val="el-GR"/>
        </w:rPr>
        <w:t>γινεται</w:t>
      </w:r>
      <w:proofErr w:type="spellEnd"/>
      <w:r w:rsidR="008A232C">
        <w:rPr>
          <w:rFonts w:ascii="Arial" w:hAnsi="Arial" w:cs="Arial"/>
          <w:sz w:val="24"/>
          <w:szCs w:val="24"/>
          <w:lang w:val="el-GR"/>
        </w:rPr>
        <w:t xml:space="preserve"> </w:t>
      </w:r>
      <w:proofErr w:type="spellStart"/>
      <w:r w:rsidR="008A232C">
        <w:rPr>
          <w:rFonts w:ascii="Arial" w:hAnsi="Arial" w:cs="Arial"/>
          <w:sz w:val="24"/>
          <w:szCs w:val="24"/>
          <w:lang w:val="el-GR"/>
        </w:rPr>
        <w:t>συνοπτικη</w:t>
      </w:r>
      <w:proofErr w:type="spellEnd"/>
      <w:r w:rsidR="008A232C">
        <w:rPr>
          <w:rFonts w:ascii="Arial" w:hAnsi="Arial" w:cs="Arial"/>
          <w:sz w:val="24"/>
          <w:szCs w:val="24"/>
          <w:lang w:val="el-GR"/>
        </w:rPr>
        <w:t xml:space="preserve"> </w:t>
      </w:r>
      <w:proofErr w:type="spellStart"/>
      <w:r w:rsidR="008A232C">
        <w:rPr>
          <w:rFonts w:ascii="Arial" w:hAnsi="Arial" w:cs="Arial"/>
          <w:sz w:val="24"/>
          <w:szCs w:val="24"/>
          <w:lang w:val="el-GR"/>
        </w:rPr>
        <w:t>αναφορα</w:t>
      </w:r>
      <w:proofErr w:type="spellEnd"/>
      <w:r w:rsidR="008A232C">
        <w:rPr>
          <w:rFonts w:ascii="Arial" w:hAnsi="Arial" w:cs="Arial"/>
          <w:sz w:val="24"/>
          <w:szCs w:val="24"/>
          <w:lang w:val="el-GR"/>
        </w:rPr>
        <w:t xml:space="preserve"> για την </w:t>
      </w:r>
      <w:proofErr w:type="spellStart"/>
      <w:r w:rsidR="008A232C">
        <w:rPr>
          <w:rFonts w:ascii="Arial" w:hAnsi="Arial" w:cs="Arial"/>
          <w:sz w:val="24"/>
          <w:szCs w:val="24"/>
          <w:lang w:val="el-GR"/>
        </w:rPr>
        <w:t>αναγκη</w:t>
      </w:r>
      <w:proofErr w:type="spellEnd"/>
      <w:r w:rsidR="008A232C">
        <w:rPr>
          <w:rFonts w:ascii="Arial" w:hAnsi="Arial" w:cs="Arial"/>
          <w:sz w:val="24"/>
          <w:szCs w:val="24"/>
          <w:lang w:val="el-GR"/>
        </w:rPr>
        <w:t xml:space="preserve"> </w:t>
      </w:r>
      <w:proofErr w:type="spellStart"/>
      <w:r w:rsidR="008A232C">
        <w:rPr>
          <w:rFonts w:ascii="Arial" w:hAnsi="Arial" w:cs="Arial"/>
          <w:sz w:val="24"/>
          <w:szCs w:val="24"/>
          <w:lang w:val="el-GR"/>
        </w:rPr>
        <w:t>προσοχης</w:t>
      </w:r>
      <w:proofErr w:type="spellEnd"/>
      <w:r w:rsidR="008A232C">
        <w:rPr>
          <w:rFonts w:ascii="Arial" w:hAnsi="Arial" w:cs="Arial"/>
          <w:sz w:val="24"/>
          <w:szCs w:val="24"/>
          <w:lang w:val="el-GR"/>
        </w:rPr>
        <w:t xml:space="preserve"> </w:t>
      </w:r>
      <w:proofErr w:type="spellStart"/>
      <w:r w:rsidR="008A232C">
        <w:rPr>
          <w:rFonts w:ascii="Arial" w:hAnsi="Arial" w:cs="Arial"/>
          <w:sz w:val="24"/>
          <w:szCs w:val="24"/>
          <w:lang w:val="el-GR"/>
        </w:rPr>
        <w:t>σχετικα</w:t>
      </w:r>
      <w:proofErr w:type="spellEnd"/>
      <w:r w:rsidR="008A232C">
        <w:rPr>
          <w:rFonts w:ascii="Arial" w:hAnsi="Arial" w:cs="Arial"/>
          <w:sz w:val="24"/>
          <w:szCs w:val="24"/>
          <w:lang w:val="el-GR"/>
        </w:rPr>
        <w:t xml:space="preserve"> με το φαινόμενο της </w:t>
      </w:r>
      <w:proofErr w:type="spellStart"/>
      <w:r w:rsidR="008A232C">
        <w:rPr>
          <w:rFonts w:ascii="Arial" w:hAnsi="Arial" w:cs="Arial"/>
          <w:sz w:val="24"/>
          <w:szCs w:val="24"/>
          <w:lang w:val="el-GR"/>
        </w:rPr>
        <w:t>ιθανης</w:t>
      </w:r>
      <w:proofErr w:type="spellEnd"/>
      <w:r w:rsidR="008A232C">
        <w:rPr>
          <w:rFonts w:ascii="Arial" w:hAnsi="Arial" w:cs="Arial"/>
          <w:sz w:val="24"/>
          <w:szCs w:val="24"/>
          <w:lang w:val="el-GR"/>
        </w:rPr>
        <w:t xml:space="preserve"> </w:t>
      </w:r>
      <w:proofErr w:type="spellStart"/>
      <w:r w:rsidR="008A232C">
        <w:rPr>
          <w:rFonts w:ascii="Arial" w:hAnsi="Arial" w:cs="Arial"/>
          <w:sz w:val="24"/>
          <w:szCs w:val="24"/>
          <w:lang w:val="el-GR"/>
        </w:rPr>
        <w:t>υφαλμυρινσης</w:t>
      </w:r>
      <w:proofErr w:type="spellEnd"/>
      <w:r w:rsidR="008A232C">
        <w:rPr>
          <w:rFonts w:ascii="Arial" w:hAnsi="Arial" w:cs="Arial"/>
          <w:sz w:val="24"/>
          <w:szCs w:val="24"/>
          <w:lang w:val="el-GR"/>
        </w:rPr>
        <w:t xml:space="preserve"> των </w:t>
      </w:r>
      <w:proofErr w:type="spellStart"/>
      <w:r w:rsidR="008A232C">
        <w:rPr>
          <w:rFonts w:ascii="Arial" w:hAnsi="Arial" w:cs="Arial"/>
          <w:sz w:val="24"/>
          <w:szCs w:val="24"/>
          <w:lang w:val="el-GR"/>
        </w:rPr>
        <w:t>υπογειων</w:t>
      </w:r>
      <w:proofErr w:type="spellEnd"/>
      <w:r w:rsidR="008A232C">
        <w:rPr>
          <w:rFonts w:ascii="Arial" w:hAnsi="Arial" w:cs="Arial"/>
          <w:sz w:val="24"/>
          <w:szCs w:val="24"/>
          <w:lang w:val="el-GR"/>
        </w:rPr>
        <w:t xml:space="preserve"> </w:t>
      </w:r>
      <w:proofErr w:type="spellStart"/>
      <w:r w:rsidR="008A232C">
        <w:rPr>
          <w:rFonts w:ascii="Arial" w:hAnsi="Arial" w:cs="Arial"/>
          <w:sz w:val="24"/>
          <w:szCs w:val="24"/>
          <w:lang w:val="el-GR"/>
        </w:rPr>
        <w:t>υδροφορεων</w:t>
      </w:r>
      <w:proofErr w:type="spellEnd"/>
      <w:r w:rsidR="008A232C">
        <w:rPr>
          <w:rFonts w:ascii="Arial" w:hAnsi="Arial" w:cs="Arial"/>
          <w:sz w:val="24"/>
          <w:szCs w:val="24"/>
          <w:lang w:val="el-GR"/>
        </w:rPr>
        <w:t xml:space="preserve"> της </w:t>
      </w:r>
      <w:proofErr w:type="spellStart"/>
      <w:r w:rsidR="008A232C">
        <w:rPr>
          <w:rFonts w:ascii="Arial" w:hAnsi="Arial" w:cs="Arial"/>
          <w:sz w:val="24"/>
          <w:szCs w:val="24"/>
          <w:lang w:val="el-GR"/>
        </w:rPr>
        <w:t>περιοχης</w:t>
      </w:r>
      <w:proofErr w:type="spellEnd"/>
      <w:r w:rsidR="008A232C">
        <w:rPr>
          <w:rFonts w:ascii="Arial" w:hAnsi="Arial" w:cs="Arial"/>
          <w:sz w:val="24"/>
          <w:szCs w:val="24"/>
          <w:lang w:val="el-GR"/>
        </w:rPr>
        <w:t xml:space="preserve"> το </w:t>
      </w:r>
      <w:proofErr w:type="spellStart"/>
      <w:r w:rsidR="008A232C">
        <w:rPr>
          <w:rFonts w:ascii="Arial" w:hAnsi="Arial" w:cs="Arial"/>
          <w:sz w:val="24"/>
          <w:szCs w:val="24"/>
          <w:lang w:val="el-GR"/>
        </w:rPr>
        <w:t>οποιο</w:t>
      </w:r>
      <w:proofErr w:type="spellEnd"/>
      <w:r w:rsidR="008A232C">
        <w:rPr>
          <w:rFonts w:ascii="Arial" w:hAnsi="Arial" w:cs="Arial"/>
          <w:sz w:val="24"/>
          <w:szCs w:val="24"/>
          <w:lang w:val="el-GR"/>
        </w:rPr>
        <w:t xml:space="preserve"> </w:t>
      </w:r>
      <w:proofErr w:type="spellStart"/>
      <w:r w:rsidR="008A232C">
        <w:rPr>
          <w:rFonts w:ascii="Arial" w:hAnsi="Arial" w:cs="Arial"/>
          <w:sz w:val="24"/>
          <w:szCs w:val="24"/>
          <w:lang w:val="el-GR"/>
        </w:rPr>
        <w:t>συνδεεται</w:t>
      </w:r>
      <w:proofErr w:type="spellEnd"/>
      <w:r w:rsidR="008A232C">
        <w:rPr>
          <w:rFonts w:ascii="Arial" w:hAnsi="Arial" w:cs="Arial"/>
          <w:sz w:val="24"/>
          <w:szCs w:val="24"/>
          <w:lang w:val="el-GR"/>
        </w:rPr>
        <w:t xml:space="preserve"> άμεσα με την εκτεταμένη και σε </w:t>
      </w:r>
      <w:proofErr w:type="spellStart"/>
      <w:r w:rsidR="008A232C">
        <w:rPr>
          <w:rFonts w:ascii="Arial" w:hAnsi="Arial" w:cs="Arial"/>
          <w:sz w:val="24"/>
          <w:szCs w:val="24"/>
          <w:lang w:val="el-GR"/>
        </w:rPr>
        <w:t>μεγαλο</w:t>
      </w:r>
      <w:proofErr w:type="spellEnd"/>
      <w:r w:rsidR="008A232C">
        <w:rPr>
          <w:rFonts w:ascii="Arial" w:hAnsi="Arial" w:cs="Arial"/>
          <w:sz w:val="24"/>
          <w:szCs w:val="24"/>
          <w:lang w:val="el-GR"/>
        </w:rPr>
        <w:t xml:space="preserve"> </w:t>
      </w:r>
      <w:proofErr w:type="spellStart"/>
      <w:r w:rsidR="008A232C">
        <w:rPr>
          <w:rFonts w:ascii="Arial" w:hAnsi="Arial" w:cs="Arial"/>
          <w:sz w:val="24"/>
          <w:szCs w:val="24"/>
          <w:lang w:val="el-GR"/>
        </w:rPr>
        <w:t>βαθμο</w:t>
      </w:r>
      <w:proofErr w:type="spellEnd"/>
      <w:r w:rsidR="008A232C">
        <w:rPr>
          <w:rFonts w:ascii="Arial" w:hAnsi="Arial" w:cs="Arial"/>
          <w:sz w:val="24"/>
          <w:szCs w:val="24"/>
          <w:lang w:val="el-GR"/>
        </w:rPr>
        <w:t xml:space="preserve"> ανεξέλεγκτη </w:t>
      </w:r>
      <w:proofErr w:type="spellStart"/>
      <w:r w:rsidR="008A232C">
        <w:rPr>
          <w:rFonts w:ascii="Arial" w:hAnsi="Arial" w:cs="Arial"/>
          <w:sz w:val="24"/>
          <w:szCs w:val="24"/>
          <w:lang w:val="el-GR"/>
        </w:rPr>
        <w:t>χρηση</w:t>
      </w:r>
      <w:proofErr w:type="spellEnd"/>
      <w:r w:rsidR="008A232C">
        <w:rPr>
          <w:rFonts w:ascii="Arial" w:hAnsi="Arial" w:cs="Arial"/>
          <w:sz w:val="24"/>
          <w:szCs w:val="24"/>
          <w:lang w:val="el-GR"/>
        </w:rPr>
        <w:t xml:space="preserve"> των </w:t>
      </w:r>
      <w:proofErr w:type="spellStart"/>
      <w:r w:rsidR="008A232C">
        <w:rPr>
          <w:rFonts w:ascii="Arial" w:hAnsi="Arial" w:cs="Arial"/>
          <w:sz w:val="24"/>
          <w:szCs w:val="24"/>
          <w:lang w:val="el-GR"/>
        </w:rPr>
        <w:t>γεωτρησεων</w:t>
      </w:r>
      <w:proofErr w:type="spellEnd"/>
      <w:r w:rsidR="008A232C">
        <w:rPr>
          <w:rFonts w:ascii="Arial" w:hAnsi="Arial" w:cs="Arial"/>
          <w:sz w:val="24"/>
          <w:szCs w:val="24"/>
          <w:lang w:val="el-GR"/>
        </w:rPr>
        <w:t xml:space="preserve"> για την </w:t>
      </w:r>
      <w:proofErr w:type="spellStart"/>
      <w:r w:rsidR="008A232C">
        <w:rPr>
          <w:rFonts w:ascii="Arial" w:hAnsi="Arial" w:cs="Arial"/>
          <w:sz w:val="24"/>
          <w:szCs w:val="24"/>
          <w:lang w:val="el-GR"/>
        </w:rPr>
        <w:t>καλυψη</w:t>
      </w:r>
      <w:proofErr w:type="spellEnd"/>
      <w:r w:rsidR="008A232C">
        <w:rPr>
          <w:rFonts w:ascii="Arial" w:hAnsi="Arial" w:cs="Arial"/>
          <w:sz w:val="24"/>
          <w:szCs w:val="24"/>
          <w:lang w:val="el-GR"/>
        </w:rPr>
        <w:t xml:space="preserve"> των</w:t>
      </w:r>
      <w:r w:rsidR="008A232C" w:rsidRPr="008A232C">
        <w:rPr>
          <w:rFonts w:ascii="Cambria Math" w:eastAsia="Cambria Math" w:hAnsi="Cambria Math" w:cs="Cambria Math"/>
          <w:sz w:val="24"/>
          <w:szCs w:val="24"/>
          <w:lang w:val="el-GR"/>
        </w:rPr>
        <w:t xml:space="preserve"> </w:t>
      </w:r>
      <w:r w:rsidR="008A232C" w:rsidRPr="00BF6B32">
        <w:rPr>
          <w:rFonts w:ascii="Cambria Math" w:eastAsia="Cambria Math" w:hAnsi="Cambria Math" w:cs="Cambria Math"/>
          <w:sz w:val="24"/>
          <w:szCs w:val="24"/>
        </w:rPr>
        <w:t>𝟒𝟑</w:t>
      </w:r>
      <w:r w:rsidR="008A232C" w:rsidRPr="00FC5578">
        <w:rPr>
          <w:rFonts w:ascii="Arial" w:eastAsia="Cambria Math" w:hAnsi="Arial" w:cs="Arial"/>
          <w:sz w:val="24"/>
          <w:szCs w:val="24"/>
          <w:lang w:val="el-GR"/>
        </w:rPr>
        <w:t xml:space="preserve">. </w:t>
      </w:r>
      <w:r w:rsidR="008A232C" w:rsidRPr="00BF6B32">
        <w:rPr>
          <w:rFonts w:ascii="Cambria Math" w:eastAsia="Cambria Math" w:hAnsi="Cambria Math" w:cs="Cambria Math"/>
          <w:sz w:val="24"/>
          <w:szCs w:val="24"/>
        </w:rPr>
        <w:t>𝟏𝟖</w:t>
      </w:r>
      <w:r w:rsidR="008A232C" w:rsidRPr="00FC5578">
        <w:rPr>
          <w:rFonts w:ascii="Arial" w:eastAsia="Cambria Math" w:hAnsi="Arial" w:cs="Arial"/>
          <w:sz w:val="24"/>
          <w:szCs w:val="24"/>
          <w:lang w:val="el-GR"/>
        </w:rPr>
        <w:t xml:space="preserve"> </w:t>
      </w:r>
      <m:oMath>
        <m:f>
          <m:fPr>
            <m:ctrlPr>
              <w:rPr>
                <w:rFonts w:ascii="Cambria Math" w:eastAsia="Cambria Math" w:hAnsi="Cambria Math" w:cs="Arial"/>
                <w:i/>
                <w:sz w:val="24"/>
                <w:szCs w:val="24"/>
                <w:lang w:val="el-GR"/>
              </w:rPr>
            </m:ctrlPr>
          </m:fPr>
          <m:num>
            <m:r>
              <w:rPr>
                <w:rFonts w:ascii="Cambria Math" w:eastAsia="Cambria Math" w:hAnsi="Cambria Math" w:cs="Arial"/>
                <w:sz w:val="24"/>
                <w:szCs w:val="24"/>
                <w:lang w:val="el-GR"/>
              </w:rPr>
              <m:t>M</m:t>
            </m:r>
            <m:sSup>
              <m:sSupPr>
                <m:ctrlPr>
                  <w:rPr>
                    <w:rFonts w:ascii="Cambria Math" w:eastAsia="Cambria Math" w:hAnsi="Cambria Math" w:cs="Arial"/>
                    <w:i/>
                    <w:sz w:val="24"/>
                    <w:szCs w:val="24"/>
                    <w:lang w:val="el-GR"/>
                  </w:rPr>
                </m:ctrlPr>
              </m:sSupPr>
              <m:e>
                <m:r>
                  <w:rPr>
                    <w:rFonts w:ascii="Cambria Math" w:eastAsia="Cambria Math" w:hAnsi="Cambria Math" w:cs="Arial"/>
                    <w:sz w:val="24"/>
                    <w:szCs w:val="24"/>
                  </w:rPr>
                  <m:t>m</m:t>
                </m:r>
              </m:e>
              <m:sup>
                <m:r>
                  <w:rPr>
                    <w:rFonts w:ascii="Cambria Math" w:eastAsia="Cambria Math" w:hAnsi="Cambria Math" w:cs="Arial"/>
                    <w:sz w:val="24"/>
                    <w:szCs w:val="24"/>
                    <w:lang w:val="el-GR"/>
                  </w:rPr>
                  <m:t>3</m:t>
                </m:r>
              </m:sup>
            </m:sSup>
          </m:num>
          <m:den>
            <m:r>
              <w:rPr>
                <w:rFonts w:ascii="Cambria Math" w:eastAsia="Cambria Math" w:hAnsi="Cambria Math" w:cs="Arial"/>
                <w:sz w:val="24"/>
                <w:szCs w:val="24"/>
                <w:lang w:val="el-GR"/>
              </w:rPr>
              <m:t>y</m:t>
            </m:r>
            <m:r>
              <w:rPr>
                <w:rFonts w:ascii="Cambria Math" w:eastAsia="Cambria Math" w:hAnsi="Cambria Math" w:cs="Arial"/>
                <w:sz w:val="24"/>
                <w:szCs w:val="24"/>
              </w:rPr>
              <m:t>ears</m:t>
            </m:r>
          </m:den>
        </m:f>
      </m:oMath>
      <w:r w:rsidR="008A232C">
        <w:rPr>
          <w:rFonts w:ascii="Arial" w:eastAsia="Cambria Math" w:hAnsi="Arial" w:cs="Arial"/>
          <w:sz w:val="24"/>
          <w:szCs w:val="24"/>
          <w:lang w:val="el-GR"/>
        </w:rPr>
        <w:t>αδρευτικών αναγκων της περιοχης που εξηπηρετει το φραγμα των Μπραμιανών.</w:t>
      </w:r>
    </w:p>
    <w:bookmarkEnd w:id="94"/>
    <w:p w14:paraId="3815DF9F" w14:textId="77777777" w:rsidR="00BE26F4" w:rsidRDefault="00BE26F4" w:rsidP="00BE26F4">
      <w:pPr>
        <w:rPr>
          <w:lang w:val="el-GR"/>
        </w:rPr>
      </w:pPr>
    </w:p>
    <w:p w14:paraId="75754A8A" w14:textId="5155A4F7" w:rsidR="005D11DF" w:rsidRDefault="008A232C" w:rsidP="008A232C">
      <w:pPr>
        <w:pStyle w:val="2"/>
        <w:rPr>
          <w:lang w:val="el-GR"/>
        </w:rPr>
      </w:pPr>
      <w:r>
        <w:rPr>
          <w:lang w:val="el-GR"/>
        </w:rPr>
        <w:t xml:space="preserve">5.4 </w:t>
      </w:r>
      <w:bookmarkStart w:id="95" w:name="_Hlk222173028"/>
      <w:r>
        <w:rPr>
          <w:lang w:val="el-GR"/>
        </w:rPr>
        <w:t>Αθροιστικές παροχές του ποταμού Μύρτου και του φράγματος της Ιεράπετρας</w:t>
      </w:r>
      <w:bookmarkEnd w:id="95"/>
    </w:p>
    <w:p w14:paraId="3A30988D" w14:textId="10D3B378" w:rsidR="00BE26F4" w:rsidRPr="00C10E25" w:rsidRDefault="001D5A19" w:rsidP="00BE26F4">
      <w:pPr>
        <w:rPr>
          <w:rFonts w:ascii="Arial" w:hAnsi="Arial" w:cs="Arial"/>
          <w:sz w:val="24"/>
          <w:szCs w:val="24"/>
          <w:lang w:val="el-GR"/>
        </w:rPr>
      </w:pPr>
      <w:bookmarkStart w:id="96" w:name="_Hlk222173091"/>
      <w:r>
        <w:rPr>
          <w:rFonts w:ascii="Arial" w:hAnsi="Arial" w:cs="Arial"/>
          <w:sz w:val="24"/>
          <w:szCs w:val="24"/>
          <w:lang w:val="el-GR"/>
        </w:rPr>
        <w:t xml:space="preserve">Μετά τον </w:t>
      </w:r>
      <w:proofErr w:type="spellStart"/>
      <w:r>
        <w:rPr>
          <w:rFonts w:ascii="Arial" w:hAnsi="Arial" w:cs="Arial"/>
          <w:sz w:val="24"/>
          <w:szCs w:val="24"/>
          <w:lang w:val="el-GR"/>
        </w:rPr>
        <w:t>υπολόγισμο</w:t>
      </w:r>
      <w:proofErr w:type="spellEnd"/>
      <w:r>
        <w:rPr>
          <w:rFonts w:ascii="Arial" w:hAnsi="Arial" w:cs="Arial"/>
          <w:sz w:val="24"/>
          <w:szCs w:val="24"/>
          <w:lang w:val="el-GR"/>
        </w:rPr>
        <w:t xml:space="preserve"> των </w:t>
      </w:r>
      <w:proofErr w:type="spellStart"/>
      <w:r>
        <w:rPr>
          <w:rFonts w:ascii="Arial" w:hAnsi="Arial" w:cs="Arial"/>
          <w:sz w:val="24"/>
          <w:szCs w:val="24"/>
          <w:lang w:val="el-GR"/>
        </w:rPr>
        <w:t>αδρευτικών</w:t>
      </w:r>
      <w:proofErr w:type="spellEnd"/>
      <w:r>
        <w:rPr>
          <w:rFonts w:ascii="Arial" w:hAnsi="Arial" w:cs="Arial"/>
          <w:sz w:val="24"/>
          <w:szCs w:val="24"/>
          <w:lang w:val="el-GR"/>
        </w:rPr>
        <w:t xml:space="preserve"> </w:t>
      </w:r>
      <w:proofErr w:type="spellStart"/>
      <w:r>
        <w:rPr>
          <w:rFonts w:ascii="Arial" w:hAnsi="Arial" w:cs="Arial"/>
          <w:sz w:val="24"/>
          <w:szCs w:val="24"/>
          <w:lang w:val="el-GR"/>
        </w:rPr>
        <w:t>αναγκων</w:t>
      </w:r>
      <w:proofErr w:type="spellEnd"/>
      <w:r>
        <w:rPr>
          <w:rFonts w:ascii="Arial" w:hAnsi="Arial" w:cs="Arial"/>
          <w:sz w:val="24"/>
          <w:szCs w:val="24"/>
          <w:lang w:val="el-GR"/>
        </w:rPr>
        <w:t xml:space="preserve"> της </w:t>
      </w:r>
      <w:proofErr w:type="spellStart"/>
      <w:r>
        <w:rPr>
          <w:rFonts w:ascii="Arial" w:hAnsi="Arial" w:cs="Arial"/>
          <w:sz w:val="24"/>
          <w:szCs w:val="24"/>
          <w:lang w:val="el-GR"/>
        </w:rPr>
        <w:t>περιοχης</w:t>
      </w:r>
      <w:proofErr w:type="spellEnd"/>
      <w:r>
        <w:rPr>
          <w:rFonts w:ascii="Arial" w:hAnsi="Arial" w:cs="Arial"/>
          <w:sz w:val="24"/>
          <w:szCs w:val="24"/>
          <w:lang w:val="el-GR"/>
        </w:rPr>
        <w:t xml:space="preserve"> και δεδομένου ότι δεν </w:t>
      </w:r>
      <w:proofErr w:type="spellStart"/>
      <w:r>
        <w:rPr>
          <w:rFonts w:ascii="Arial" w:hAnsi="Arial" w:cs="Arial"/>
          <w:sz w:val="24"/>
          <w:szCs w:val="24"/>
          <w:lang w:val="el-GR"/>
        </w:rPr>
        <w:t>ηταν</w:t>
      </w:r>
      <w:proofErr w:type="spellEnd"/>
      <w:r>
        <w:rPr>
          <w:rFonts w:ascii="Arial" w:hAnsi="Arial" w:cs="Arial"/>
          <w:sz w:val="24"/>
          <w:szCs w:val="24"/>
          <w:lang w:val="el-GR"/>
        </w:rPr>
        <w:t xml:space="preserve"> δυνατός ο </w:t>
      </w:r>
      <w:proofErr w:type="spellStart"/>
      <w:r>
        <w:rPr>
          <w:rFonts w:ascii="Arial" w:hAnsi="Arial" w:cs="Arial"/>
          <w:sz w:val="24"/>
          <w:szCs w:val="24"/>
          <w:lang w:val="el-GR"/>
        </w:rPr>
        <w:t>πληρης</w:t>
      </w:r>
      <w:proofErr w:type="spellEnd"/>
      <w:r>
        <w:rPr>
          <w:rFonts w:ascii="Arial" w:hAnsi="Arial" w:cs="Arial"/>
          <w:sz w:val="24"/>
          <w:szCs w:val="24"/>
          <w:lang w:val="el-GR"/>
        </w:rPr>
        <w:t xml:space="preserve"> προσδιορισμός του υδατικού </w:t>
      </w:r>
      <w:proofErr w:type="spellStart"/>
      <w:r>
        <w:rPr>
          <w:rFonts w:ascii="Arial" w:hAnsi="Arial" w:cs="Arial"/>
          <w:sz w:val="24"/>
          <w:szCs w:val="24"/>
          <w:lang w:val="el-GR"/>
        </w:rPr>
        <w:t>ισοζυγιου</w:t>
      </w:r>
      <w:proofErr w:type="spellEnd"/>
      <w:r>
        <w:rPr>
          <w:rFonts w:ascii="Arial" w:hAnsi="Arial" w:cs="Arial"/>
          <w:sz w:val="24"/>
          <w:szCs w:val="24"/>
          <w:lang w:val="el-GR"/>
        </w:rPr>
        <w:t xml:space="preserve"> του φράγματος </w:t>
      </w:r>
      <w:proofErr w:type="spellStart"/>
      <w:r>
        <w:rPr>
          <w:rFonts w:ascii="Arial" w:hAnsi="Arial" w:cs="Arial"/>
          <w:sz w:val="24"/>
          <w:szCs w:val="24"/>
          <w:lang w:val="el-GR"/>
        </w:rPr>
        <w:t>λογω</w:t>
      </w:r>
      <w:proofErr w:type="spellEnd"/>
      <w:r>
        <w:rPr>
          <w:rFonts w:ascii="Arial" w:hAnsi="Arial" w:cs="Arial"/>
          <w:sz w:val="24"/>
          <w:szCs w:val="24"/>
          <w:lang w:val="el-GR"/>
        </w:rPr>
        <w:t xml:space="preserve"> του </w:t>
      </w:r>
      <w:proofErr w:type="spellStart"/>
      <w:r>
        <w:rPr>
          <w:rFonts w:ascii="Arial" w:hAnsi="Arial" w:cs="Arial"/>
          <w:sz w:val="24"/>
          <w:szCs w:val="24"/>
          <w:lang w:val="el-GR"/>
        </w:rPr>
        <w:t>συνθετου</w:t>
      </w:r>
      <w:proofErr w:type="spellEnd"/>
      <w:r>
        <w:rPr>
          <w:rFonts w:ascii="Arial" w:hAnsi="Arial" w:cs="Arial"/>
          <w:sz w:val="24"/>
          <w:szCs w:val="24"/>
          <w:lang w:val="el-GR"/>
        </w:rPr>
        <w:t xml:space="preserve"> συστήματος </w:t>
      </w:r>
      <w:proofErr w:type="spellStart"/>
      <w:r>
        <w:rPr>
          <w:rFonts w:ascii="Arial" w:hAnsi="Arial" w:cs="Arial"/>
          <w:sz w:val="24"/>
          <w:szCs w:val="24"/>
          <w:lang w:val="el-GR"/>
        </w:rPr>
        <w:t>πολλαπλων</w:t>
      </w:r>
      <w:proofErr w:type="spellEnd"/>
      <w:r>
        <w:rPr>
          <w:rFonts w:ascii="Arial" w:hAnsi="Arial" w:cs="Arial"/>
          <w:sz w:val="24"/>
          <w:szCs w:val="24"/>
          <w:lang w:val="el-GR"/>
        </w:rPr>
        <w:t xml:space="preserve"> εισροών και των μη </w:t>
      </w:r>
      <w:proofErr w:type="spellStart"/>
      <w:r>
        <w:rPr>
          <w:rFonts w:ascii="Arial" w:hAnsi="Arial" w:cs="Arial"/>
          <w:sz w:val="24"/>
          <w:szCs w:val="24"/>
          <w:lang w:val="el-GR"/>
        </w:rPr>
        <w:t>αξιοπιστων</w:t>
      </w:r>
      <w:proofErr w:type="spellEnd"/>
      <w:r>
        <w:rPr>
          <w:rFonts w:ascii="Arial" w:hAnsi="Arial" w:cs="Arial"/>
          <w:sz w:val="24"/>
          <w:szCs w:val="24"/>
          <w:lang w:val="el-GR"/>
        </w:rPr>
        <w:t xml:space="preserve"> δεδομένων για τις </w:t>
      </w:r>
      <w:proofErr w:type="spellStart"/>
      <w:r>
        <w:rPr>
          <w:rFonts w:ascii="Arial" w:hAnsi="Arial" w:cs="Arial"/>
          <w:sz w:val="24"/>
          <w:szCs w:val="24"/>
          <w:lang w:val="el-GR"/>
        </w:rPr>
        <w:t>γεωτρησεις</w:t>
      </w:r>
      <w:proofErr w:type="spellEnd"/>
      <w:r>
        <w:rPr>
          <w:rFonts w:ascii="Arial" w:hAnsi="Arial" w:cs="Arial"/>
          <w:sz w:val="24"/>
          <w:szCs w:val="24"/>
          <w:lang w:val="el-GR"/>
        </w:rPr>
        <w:t xml:space="preserve"> </w:t>
      </w:r>
      <w:proofErr w:type="spellStart"/>
      <w:r>
        <w:rPr>
          <w:rFonts w:ascii="Arial" w:hAnsi="Arial" w:cs="Arial"/>
          <w:sz w:val="24"/>
          <w:szCs w:val="24"/>
          <w:lang w:val="el-GR"/>
        </w:rPr>
        <w:t>πραγματοποιηται</w:t>
      </w:r>
      <w:proofErr w:type="spellEnd"/>
      <w:r>
        <w:rPr>
          <w:rFonts w:ascii="Arial" w:hAnsi="Arial" w:cs="Arial"/>
          <w:sz w:val="24"/>
          <w:szCs w:val="24"/>
          <w:lang w:val="el-GR"/>
        </w:rPr>
        <w:t xml:space="preserve"> στη συνέχεια ανάλυση των υδρολογικών δεδομένων του </w:t>
      </w:r>
      <w:proofErr w:type="spellStart"/>
      <w:r>
        <w:rPr>
          <w:rFonts w:ascii="Arial" w:hAnsi="Arial" w:cs="Arial"/>
          <w:sz w:val="24"/>
          <w:szCs w:val="24"/>
          <w:lang w:val="el-GR"/>
        </w:rPr>
        <w:t>ποταμου</w:t>
      </w:r>
      <w:proofErr w:type="spellEnd"/>
      <w:r>
        <w:rPr>
          <w:rFonts w:ascii="Arial" w:hAnsi="Arial" w:cs="Arial"/>
          <w:sz w:val="24"/>
          <w:szCs w:val="24"/>
          <w:lang w:val="el-GR"/>
        </w:rPr>
        <w:t xml:space="preserve"> </w:t>
      </w:r>
      <w:proofErr w:type="spellStart"/>
      <w:r>
        <w:rPr>
          <w:rFonts w:ascii="Arial" w:hAnsi="Arial" w:cs="Arial"/>
          <w:sz w:val="24"/>
          <w:szCs w:val="24"/>
          <w:lang w:val="el-GR"/>
        </w:rPr>
        <w:t>Μυρτου</w:t>
      </w:r>
      <w:proofErr w:type="spellEnd"/>
      <w:r>
        <w:rPr>
          <w:rFonts w:ascii="Arial" w:hAnsi="Arial" w:cs="Arial"/>
          <w:sz w:val="24"/>
          <w:szCs w:val="24"/>
          <w:lang w:val="el-GR"/>
        </w:rPr>
        <w:t xml:space="preserve"> και του </w:t>
      </w:r>
      <w:proofErr w:type="spellStart"/>
      <w:r>
        <w:rPr>
          <w:rFonts w:ascii="Arial" w:hAnsi="Arial" w:cs="Arial"/>
          <w:sz w:val="24"/>
          <w:szCs w:val="24"/>
          <w:lang w:val="el-GR"/>
        </w:rPr>
        <w:t>ταμιευτηρα</w:t>
      </w:r>
      <w:proofErr w:type="spellEnd"/>
      <w:r>
        <w:rPr>
          <w:rFonts w:ascii="Arial" w:hAnsi="Arial" w:cs="Arial"/>
          <w:sz w:val="24"/>
          <w:szCs w:val="24"/>
          <w:lang w:val="el-GR"/>
        </w:rPr>
        <w:t xml:space="preserve"> των </w:t>
      </w:r>
      <w:proofErr w:type="spellStart"/>
      <w:r>
        <w:rPr>
          <w:rFonts w:ascii="Arial" w:hAnsi="Arial" w:cs="Arial"/>
          <w:sz w:val="24"/>
          <w:szCs w:val="24"/>
          <w:lang w:val="el-GR"/>
        </w:rPr>
        <w:t>Μπραμιανων</w:t>
      </w:r>
      <w:proofErr w:type="spellEnd"/>
      <w:r w:rsidR="0099209F">
        <w:rPr>
          <w:rFonts w:ascii="Arial" w:hAnsi="Arial" w:cs="Arial"/>
          <w:sz w:val="24"/>
          <w:szCs w:val="24"/>
          <w:lang w:val="el-GR"/>
        </w:rPr>
        <w:t xml:space="preserve"> με στόχο </w:t>
      </w:r>
      <w:r w:rsidR="00BE26F4" w:rsidRPr="00C10E25">
        <w:rPr>
          <w:rFonts w:ascii="Arial" w:hAnsi="Arial" w:cs="Arial"/>
          <w:sz w:val="24"/>
          <w:szCs w:val="24"/>
          <w:lang w:val="el-GR"/>
        </w:rPr>
        <w:t>την εκτίμηση της διαχρονικής μεταβολής της απορροής και του διαθέσιμου υδατικού δυναμικού</w:t>
      </w:r>
      <w:r w:rsidR="00BE26F4">
        <w:rPr>
          <w:rFonts w:ascii="Arial" w:hAnsi="Arial" w:cs="Arial"/>
          <w:sz w:val="24"/>
          <w:szCs w:val="24"/>
          <w:lang w:val="el-GR"/>
        </w:rPr>
        <w:t xml:space="preserve"> </w:t>
      </w:r>
      <w:r w:rsidR="0099209F">
        <w:rPr>
          <w:rFonts w:ascii="Arial" w:hAnsi="Arial" w:cs="Arial"/>
          <w:sz w:val="24"/>
          <w:szCs w:val="24"/>
          <w:lang w:val="el-GR"/>
        </w:rPr>
        <w:t xml:space="preserve">της </w:t>
      </w:r>
      <w:proofErr w:type="spellStart"/>
      <w:r w:rsidR="0099209F">
        <w:rPr>
          <w:rFonts w:ascii="Arial" w:hAnsi="Arial" w:cs="Arial"/>
          <w:sz w:val="24"/>
          <w:szCs w:val="24"/>
          <w:lang w:val="el-GR"/>
        </w:rPr>
        <w:t>περιοχης</w:t>
      </w:r>
      <w:proofErr w:type="spellEnd"/>
      <w:r w:rsidR="0099209F">
        <w:rPr>
          <w:rFonts w:ascii="Arial" w:hAnsi="Arial" w:cs="Arial"/>
          <w:sz w:val="24"/>
          <w:szCs w:val="24"/>
          <w:lang w:val="el-GR"/>
        </w:rPr>
        <w:t xml:space="preserve"> </w:t>
      </w:r>
      <w:proofErr w:type="spellStart"/>
      <w:r w:rsidR="0099209F">
        <w:rPr>
          <w:rFonts w:ascii="Arial" w:hAnsi="Arial" w:cs="Arial"/>
          <w:sz w:val="24"/>
          <w:szCs w:val="24"/>
          <w:lang w:val="el-GR"/>
        </w:rPr>
        <w:t>καθως</w:t>
      </w:r>
      <w:proofErr w:type="spellEnd"/>
      <w:r w:rsidR="0099209F">
        <w:rPr>
          <w:rFonts w:ascii="Arial" w:hAnsi="Arial" w:cs="Arial"/>
          <w:sz w:val="24"/>
          <w:szCs w:val="24"/>
          <w:lang w:val="el-GR"/>
        </w:rPr>
        <w:t xml:space="preserve"> </w:t>
      </w:r>
      <w:r w:rsidR="007E2D39">
        <w:rPr>
          <w:rFonts w:ascii="Arial" w:hAnsi="Arial" w:cs="Arial"/>
          <w:sz w:val="24"/>
          <w:szCs w:val="24"/>
          <w:lang w:val="el-GR"/>
        </w:rPr>
        <w:t>κ</w:t>
      </w:r>
      <w:r w:rsidR="0099209F">
        <w:rPr>
          <w:rFonts w:ascii="Arial" w:hAnsi="Arial" w:cs="Arial"/>
          <w:sz w:val="24"/>
          <w:szCs w:val="24"/>
          <w:lang w:val="el-GR"/>
        </w:rPr>
        <w:t xml:space="preserve">αι η αξιολόγηση της υδρολογικής προσφοράς σε σχέση με τις </w:t>
      </w:r>
      <w:proofErr w:type="spellStart"/>
      <w:r w:rsidR="0099209F">
        <w:rPr>
          <w:rFonts w:ascii="Arial" w:hAnsi="Arial" w:cs="Arial"/>
          <w:sz w:val="24"/>
          <w:szCs w:val="24"/>
          <w:lang w:val="el-GR"/>
        </w:rPr>
        <w:t>αδρευτικές</w:t>
      </w:r>
      <w:proofErr w:type="spellEnd"/>
      <w:r w:rsidR="0099209F">
        <w:rPr>
          <w:rFonts w:ascii="Arial" w:hAnsi="Arial" w:cs="Arial"/>
          <w:sz w:val="24"/>
          <w:szCs w:val="24"/>
          <w:lang w:val="el-GR"/>
        </w:rPr>
        <w:t xml:space="preserve"> ανάγκες και την αξιοπιστία πλήρωσης του </w:t>
      </w:r>
      <w:proofErr w:type="spellStart"/>
      <w:r w:rsidR="0099209F">
        <w:rPr>
          <w:rFonts w:ascii="Arial" w:hAnsi="Arial" w:cs="Arial"/>
          <w:sz w:val="24"/>
          <w:szCs w:val="24"/>
          <w:lang w:val="el-GR"/>
        </w:rPr>
        <w:t>ταμιετήρα</w:t>
      </w:r>
      <w:proofErr w:type="spellEnd"/>
      <w:r w:rsidR="0099209F">
        <w:rPr>
          <w:rFonts w:ascii="Arial" w:hAnsi="Arial" w:cs="Arial"/>
          <w:sz w:val="24"/>
          <w:szCs w:val="24"/>
          <w:lang w:val="el-GR"/>
        </w:rPr>
        <w:t>.</w:t>
      </w:r>
    </w:p>
    <w:p w14:paraId="75591F21" w14:textId="018DB6ED" w:rsidR="00BE26F4" w:rsidRPr="009B3F2B" w:rsidRDefault="00BE26F4" w:rsidP="00BE26F4">
      <w:pPr>
        <w:rPr>
          <w:rFonts w:ascii="Arial" w:hAnsi="Arial" w:cs="Arial"/>
          <w:sz w:val="24"/>
          <w:szCs w:val="24"/>
          <w:lang w:val="el-GR"/>
        </w:rPr>
      </w:pPr>
      <w:r w:rsidRPr="009B3F2B">
        <w:rPr>
          <w:rFonts w:ascii="Arial" w:hAnsi="Arial" w:cs="Arial"/>
          <w:sz w:val="24"/>
          <w:szCs w:val="24"/>
          <w:lang w:val="el-GR"/>
        </w:rPr>
        <w:t>Οπότε για την εκτίμηση του υδατικού δυναμικού του ποταμού Μύρτου</w:t>
      </w:r>
      <w:r w:rsidR="0099209F">
        <w:rPr>
          <w:rFonts w:ascii="Arial" w:hAnsi="Arial" w:cs="Arial"/>
          <w:sz w:val="24"/>
          <w:szCs w:val="24"/>
          <w:lang w:val="el-GR"/>
        </w:rPr>
        <w:t xml:space="preserve"> και του </w:t>
      </w:r>
      <w:proofErr w:type="spellStart"/>
      <w:r w:rsidR="0099209F">
        <w:rPr>
          <w:rFonts w:ascii="Arial" w:hAnsi="Arial" w:cs="Arial"/>
          <w:sz w:val="24"/>
          <w:szCs w:val="24"/>
          <w:lang w:val="el-GR"/>
        </w:rPr>
        <w:t>ταμιευτηρα</w:t>
      </w:r>
      <w:proofErr w:type="spellEnd"/>
      <w:r w:rsidRPr="009B3F2B">
        <w:rPr>
          <w:rFonts w:ascii="Arial" w:hAnsi="Arial" w:cs="Arial"/>
          <w:sz w:val="24"/>
          <w:szCs w:val="24"/>
          <w:lang w:val="el-GR"/>
        </w:rPr>
        <w:t xml:space="preserve"> χρησιμοποιήθηκαν από το </w:t>
      </w:r>
      <w:r w:rsidRPr="009B3F2B">
        <w:rPr>
          <w:rFonts w:ascii="Arial" w:hAnsi="Arial" w:cs="Arial"/>
          <w:sz w:val="24"/>
          <w:szCs w:val="24"/>
        </w:rPr>
        <w:t>SWAT</w:t>
      </w:r>
      <w:r w:rsidRPr="009B3F2B">
        <w:rPr>
          <w:rFonts w:ascii="Arial" w:hAnsi="Arial" w:cs="Arial"/>
          <w:sz w:val="24"/>
          <w:szCs w:val="24"/>
          <w:lang w:val="el-GR"/>
        </w:rPr>
        <w:t xml:space="preserve"> τα μηνιαία δεδομένα παροχής (</w:t>
      </w:r>
      <w:r w:rsidRPr="009B3F2B">
        <w:rPr>
          <w:rFonts w:ascii="Arial" w:hAnsi="Arial" w:cs="Arial"/>
          <w:sz w:val="24"/>
          <w:szCs w:val="24"/>
        </w:rPr>
        <w:t>Flow</w:t>
      </w:r>
      <w:r w:rsidRPr="009B3F2B">
        <w:rPr>
          <w:rFonts w:ascii="Arial" w:hAnsi="Arial" w:cs="Arial"/>
          <w:sz w:val="24"/>
          <w:szCs w:val="24"/>
          <w:lang w:val="el-GR"/>
        </w:rPr>
        <w:t xml:space="preserve"> </w:t>
      </w:r>
      <w:r w:rsidRPr="009B3F2B">
        <w:rPr>
          <w:rFonts w:ascii="Arial" w:hAnsi="Arial" w:cs="Arial"/>
          <w:sz w:val="24"/>
          <w:szCs w:val="24"/>
        </w:rPr>
        <w:t>out</w:t>
      </w:r>
      <w:r w:rsidRPr="009B3F2B">
        <w:rPr>
          <w:rFonts w:ascii="Arial" w:hAnsi="Arial" w:cs="Arial"/>
          <w:sz w:val="24"/>
          <w:szCs w:val="24"/>
          <w:lang w:val="el-GR"/>
        </w:rPr>
        <w:t xml:space="preserve">) για την περίοδο 1970-2020 </w:t>
      </w:r>
      <w:r w:rsidR="0099209F">
        <w:rPr>
          <w:rFonts w:ascii="Arial" w:hAnsi="Arial" w:cs="Arial"/>
          <w:sz w:val="24"/>
          <w:szCs w:val="24"/>
          <w:lang w:val="el-GR"/>
        </w:rPr>
        <w:t xml:space="preserve">(51 έτη) και την χρονική </w:t>
      </w:r>
      <w:proofErr w:type="spellStart"/>
      <w:r w:rsidR="0099209F">
        <w:rPr>
          <w:rFonts w:ascii="Arial" w:hAnsi="Arial" w:cs="Arial"/>
          <w:sz w:val="24"/>
          <w:szCs w:val="24"/>
          <w:lang w:val="el-GR"/>
        </w:rPr>
        <w:t>περιοδο</w:t>
      </w:r>
      <w:proofErr w:type="spellEnd"/>
      <w:r w:rsidR="0099209F">
        <w:rPr>
          <w:rFonts w:ascii="Arial" w:hAnsi="Arial" w:cs="Arial"/>
          <w:sz w:val="24"/>
          <w:szCs w:val="24"/>
          <w:lang w:val="el-GR"/>
        </w:rPr>
        <w:t xml:space="preserve"> 1961-2020 (59 έτη) αντίστοιχα</w:t>
      </w:r>
      <w:r w:rsidRPr="009B3F2B">
        <w:rPr>
          <w:rFonts w:ascii="Arial" w:hAnsi="Arial" w:cs="Arial"/>
          <w:sz w:val="24"/>
          <w:szCs w:val="24"/>
          <w:lang w:val="el-GR"/>
        </w:rPr>
        <w:t>. Τα δεδομένα αυτά επεξεργάστηκαν με σκοπό τον υπολογισμό των μηνιαίων και ετήσιων όγκων απορροής.</w:t>
      </w:r>
      <w:r>
        <w:rPr>
          <w:rFonts w:ascii="Arial" w:hAnsi="Arial" w:cs="Arial"/>
          <w:sz w:val="24"/>
          <w:szCs w:val="24"/>
          <w:lang w:val="el-GR"/>
        </w:rPr>
        <w:t xml:space="preserve"> Μέσω της ανάλυσης αυτής αποτυπώνεται η διαχρονική μεταβολή της απορροής του ποταμού</w:t>
      </w:r>
      <w:r w:rsidR="0099209F">
        <w:rPr>
          <w:rFonts w:ascii="Arial" w:hAnsi="Arial" w:cs="Arial"/>
          <w:sz w:val="24"/>
          <w:szCs w:val="24"/>
          <w:lang w:val="el-GR"/>
        </w:rPr>
        <w:t xml:space="preserve"> και του </w:t>
      </w:r>
      <w:proofErr w:type="spellStart"/>
      <w:r w:rsidR="0099209F">
        <w:rPr>
          <w:rFonts w:ascii="Arial" w:hAnsi="Arial" w:cs="Arial"/>
          <w:sz w:val="24"/>
          <w:szCs w:val="24"/>
          <w:lang w:val="el-GR"/>
        </w:rPr>
        <w:t>φραγματος</w:t>
      </w:r>
      <w:proofErr w:type="spellEnd"/>
      <w:r>
        <w:rPr>
          <w:rFonts w:ascii="Arial" w:hAnsi="Arial" w:cs="Arial"/>
          <w:sz w:val="24"/>
          <w:szCs w:val="24"/>
          <w:lang w:val="el-GR"/>
        </w:rPr>
        <w:t xml:space="preserve"> που χαρακτηρίζει την υδρολογική συμπεριφορά της περιοχής με αυξημένες απορροές κατά τους χειμερινούς μήνες και μικρότερες τους καλοκαιρινούς μήνες. Πιο συγκεκριμένα οι τύποι που χρησιμοποιήθηκε για τον υπολογισμό των μηνιαίων και μετα των ετήσιων παρών είναι οι εξής:</w:t>
      </w:r>
    </w:p>
    <w:p w14:paraId="770C20E2" w14:textId="77777777" w:rsidR="00BE26F4" w:rsidRPr="00F15D55" w:rsidRDefault="00000000" w:rsidP="00BE26F4">
      <w:pPr>
        <w:rPr>
          <w:rFonts w:ascii="Arial" w:eastAsiaTheme="minorEastAsia" w:hAnsi="Arial" w:cs="Arial"/>
          <w:sz w:val="24"/>
          <w:szCs w:val="24"/>
          <w:lang w:val="el-GR"/>
        </w:rPr>
      </w:pPr>
      <m:oMathPara>
        <m:oMath>
          <m:sSub>
            <m:sSubPr>
              <m:ctrlPr>
                <w:rPr>
                  <w:rFonts w:ascii="Cambria Math" w:hAnsi="Cambria Math" w:cs="Arial"/>
                  <w:i/>
                  <w:sz w:val="24"/>
                  <w:szCs w:val="24"/>
                  <w:lang w:val="el-GR"/>
                </w:rPr>
              </m:ctrlPr>
            </m:sSubPr>
            <m:e>
              <m:r>
                <w:rPr>
                  <w:rFonts w:ascii="Cambria Math" w:hAnsi="Cambria Math" w:cs="Arial"/>
                  <w:sz w:val="24"/>
                  <w:szCs w:val="24"/>
                  <w:lang w:val="el-GR"/>
                </w:rPr>
                <m:t>V</m:t>
              </m:r>
            </m:e>
            <m:sub>
              <m:r>
                <w:rPr>
                  <w:rFonts w:ascii="Cambria Math" w:hAnsi="Cambria Math" w:cs="Arial"/>
                  <w:sz w:val="24"/>
                  <w:szCs w:val="24"/>
                  <w:lang w:val="el-GR"/>
                </w:rPr>
                <m:t>μη</m:t>
              </m:r>
            </m:sub>
          </m:sSub>
          <m:r>
            <w:rPr>
              <w:rFonts w:ascii="Cambria Math" w:hAnsi="Cambria Math" w:cs="Arial"/>
              <w:sz w:val="24"/>
              <w:szCs w:val="24"/>
              <w:lang w:val="el-GR"/>
            </w:rPr>
            <m:t>=</m:t>
          </m:r>
          <m:sSub>
            <m:sSubPr>
              <m:ctrlPr>
                <w:rPr>
                  <w:rFonts w:ascii="Cambria Math" w:hAnsi="Cambria Math" w:cs="Arial"/>
                  <w:i/>
                  <w:sz w:val="24"/>
                  <w:szCs w:val="24"/>
                  <w:lang w:val="el-GR"/>
                </w:rPr>
              </m:ctrlPr>
            </m:sSubPr>
            <m:e>
              <m:r>
                <w:rPr>
                  <w:rFonts w:ascii="Cambria Math" w:hAnsi="Cambria Math" w:cs="Arial"/>
                  <w:sz w:val="24"/>
                  <w:szCs w:val="24"/>
                </w:rPr>
                <m:t>Q</m:t>
              </m:r>
            </m:e>
            <m:sub>
              <m:r>
                <w:rPr>
                  <w:rFonts w:ascii="Cambria Math" w:hAnsi="Cambria Math" w:cs="Arial"/>
                  <w:sz w:val="24"/>
                  <w:szCs w:val="24"/>
                  <w:lang w:val="el-GR"/>
                </w:rPr>
                <m:t>μη</m:t>
              </m:r>
            </m:sub>
          </m:sSub>
          <m:r>
            <w:rPr>
              <w:rFonts w:ascii="Cambria Math" w:hAnsi="Cambria Math" w:cs="Arial"/>
              <w:sz w:val="24"/>
              <w:szCs w:val="24"/>
              <w:lang w:val="el-GR"/>
            </w:rPr>
            <m:t>*</m:t>
          </m:r>
          <m:d>
            <m:dPr>
              <m:begChr m:val="["/>
              <m:endChr m:val="]"/>
              <m:ctrlPr>
                <w:rPr>
                  <w:rFonts w:ascii="Cambria Math" w:hAnsi="Cambria Math" w:cs="Arial"/>
                  <w:i/>
                  <w:sz w:val="24"/>
                  <w:szCs w:val="24"/>
                  <w:lang w:val="el-GR"/>
                </w:rPr>
              </m:ctrlPr>
            </m:dPr>
            <m:e>
              <m:sSub>
                <m:sSubPr>
                  <m:ctrlPr>
                    <w:rPr>
                      <w:rFonts w:ascii="Cambria Math" w:hAnsi="Cambria Math" w:cs="Arial"/>
                      <w:i/>
                      <w:sz w:val="24"/>
                      <w:szCs w:val="24"/>
                      <w:lang w:val="el-GR"/>
                    </w:rPr>
                  </m:ctrlPr>
                </m:sSubPr>
                <m:e>
                  <m:r>
                    <w:rPr>
                      <w:rFonts w:ascii="Cambria Math" w:hAnsi="Cambria Math" w:cs="Arial"/>
                      <w:sz w:val="24"/>
                      <w:szCs w:val="24"/>
                      <w:lang w:val="el-GR"/>
                    </w:rPr>
                    <m:t>Ν</m:t>
                  </m:r>
                </m:e>
                <m:sub>
                  <m:r>
                    <w:rPr>
                      <w:rFonts w:ascii="Cambria Math" w:hAnsi="Cambria Math" w:cs="Arial"/>
                      <w:sz w:val="24"/>
                      <w:szCs w:val="24"/>
                      <w:lang w:val="el-GR"/>
                    </w:rPr>
                    <m:t>μη</m:t>
                  </m:r>
                </m:sub>
              </m:sSub>
              <m:r>
                <w:rPr>
                  <w:rFonts w:ascii="Cambria Math" w:hAnsi="Cambria Math" w:cs="Arial"/>
                  <w:sz w:val="24"/>
                  <w:szCs w:val="24"/>
                  <w:lang w:val="el-GR"/>
                </w:rPr>
                <m:t>*24*3600</m:t>
              </m:r>
            </m:e>
          </m:d>
        </m:oMath>
      </m:oMathPara>
    </w:p>
    <w:p w14:paraId="27566D86" w14:textId="77777777" w:rsidR="00BE26F4" w:rsidRDefault="00BE26F4" w:rsidP="00BE26F4">
      <w:pPr>
        <w:rPr>
          <w:rFonts w:ascii="Arial" w:eastAsiaTheme="minorEastAsia" w:hAnsi="Arial" w:cs="Arial"/>
          <w:sz w:val="24"/>
          <w:szCs w:val="24"/>
          <w:lang w:val="el-GR"/>
        </w:rPr>
      </w:pPr>
      <w:r>
        <w:rPr>
          <w:rFonts w:ascii="Arial" w:eastAsiaTheme="minorEastAsia" w:hAnsi="Arial" w:cs="Arial"/>
          <w:sz w:val="24"/>
          <w:szCs w:val="24"/>
          <w:lang w:val="el-GR"/>
        </w:rPr>
        <w:t>Οπού</w:t>
      </w:r>
    </w:p>
    <w:p w14:paraId="39B4650D" w14:textId="77777777" w:rsidR="00BE26F4" w:rsidRPr="00F15D55" w:rsidRDefault="00000000" w:rsidP="00BE26F4">
      <w:pPr>
        <w:rPr>
          <w:rFonts w:ascii="Arial" w:eastAsiaTheme="minorEastAsia" w:hAnsi="Arial" w:cs="Arial"/>
          <w:sz w:val="24"/>
          <w:szCs w:val="24"/>
        </w:rPr>
      </w:pPr>
      <m:oMathPara>
        <m:oMathParaPr>
          <m:jc m:val="left"/>
        </m:oMathParaPr>
        <m:oMath>
          <m:sSub>
            <m:sSubPr>
              <m:ctrlPr>
                <w:rPr>
                  <w:rFonts w:ascii="Cambria Math" w:hAnsi="Cambria Math" w:cs="Arial"/>
                  <w:i/>
                  <w:sz w:val="24"/>
                  <w:szCs w:val="24"/>
                  <w:lang w:val="el-GR"/>
                </w:rPr>
              </m:ctrlPr>
            </m:sSubPr>
            <m:e>
              <m:r>
                <w:rPr>
                  <w:rFonts w:ascii="Cambria Math" w:hAnsi="Cambria Math" w:cs="Arial"/>
                  <w:sz w:val="24"/>
                  <w:szCs w:val="24"/>
                  <w:lang w:val="el-GR"/>
                </w:rPr>
                <m:t>V</m:t>
              </m:r>
            </m:e>
            <m:sub>
              <m:r>
                <w:rPr>
                  <w:rFonts w:ascii="Cambria Math" w:hAnsi="Cambria Math" w:cs="Arial"/>
                  <w:sz w:val="24"/>
                  <w:szCs w:val="24"/>
                  <w:lang w:val="el-GR"/>
                </w:rPr>
                <m:t>μη</m:t>
              </m:r>
            </m:sub>
          </m:sSub>
          <m:r>
            <w:rPr>
              <w:rFonts w:ascii="Cambria Math" w:hAnsi="Cambria Math" w:cs="Arial"/>
              <w:sz w:val="24"/>
              <w:szCs w:val="24"/>
              <w:lang w:val="el-GR"/>
            </w:rPr>
            <m:t>=</m:t>
          </m:r>
          <m:r>
            <w:rPr>
              <w:rFonts w:ascii="Cambria Math" w:hAnsi="Cambria Math" w:cs="Arial"/>
              <w:sz w:val="24"/>
              <w:szCs w:val="24"/>
            </w:rPr>
            <m:t xml:space="preserve">μηνιαίος όγκος απορροής </m:t>
          </m:r>
          <m:d>
            <m:dPr>
              <m:ctrlPr>
                <w:rPr>
                  <w:rFonts w:ascii="Cambria Math" w:hAnsi="Cambria Math" w:cs="Arial"/>
                  <w:i/>
                  <w:sz w:val="24"/>
                  <w:szCs w:val="24"/>
                </w:rPr>
              </m:ctrlPr>
            </m:dPr>
            <m:e>
              <m:sSup>
                <m:sSupPr>
                  <m:ctrlPr>
                    <w:rPr>
                      <w:rFonts w:ascii="Cambria Math" w:hAnsi="Cambria Math" w:cs="Arial"/>
                      <w:i/>
                      <w:sz w:val="24"/>
                      <w:szCs w:val="24"/>
                    </w:rPr>
                  </m:ctrlPr>
                </m:sSupPr>
                <m:e>
                  <m:r>
                    <w:rPr>
                      <w:rFonts w:ascii="Cambria Math" w:hAnsi="Cambria Math" w:cs="Arial"/>
                      <w:sz w:val="24"/>
                      <w:szCs w:val="24"/>
                    </w:rPr>
                    <m:t>m</m:t>
                  </m:r>
                </m:e>
                <m:sup>
                  <m:r>
                    <w:rPr>
                      <w:rFonts w:ascii="Cambria Math" w:hAnsi="Cambria Math" w:cs="Arial"/>
                      <w:sz w:val="24"/>
                      <w:szCs w:val="24"/>
                    </w:rPr>
                    <m:t>3</m:t>
                  </m:r>
                </m:sup>
              </m:sSup>
            </m:e>
          </m:d>
        </m:oMath>
      </m:oMathPara>
    </w:p>
    <w:p w14:paraId="5895867A" w14:textId="77777777" w:rsidR="00BE26F4" w:rsidRPr="00F15D55" w:rsidRDefault="00000000" w:rsidP="00BE26F4">
      <w:pPr>
        <w:rPr>
          <w:rFonts w:ascii="Arial" w:eastAsiaTheme="minorEastAsia" w:hAnsi="Arial" w:cs="Arial"/>
          <w:sz w:val="24"/>
          <w:szCs w:val="24"/>
        </w:rPr>
      </w:pPr>
      <m:oMathPara>
        <m:oMathParaPr>
          <m:jc m:val="left"/>
        </m:oMathParaPr>
        <m:oMath>
          <m:sSub>
            <m:sSubPr>
              <m:ctrlPr>
                <w:rPr>
                  <w:rFonts w:ascii="Cambria Math" w:hAnsi="Cambria Math" w:cs="Arial"/>
                  <w:i/>
                  <w:sz w:val="24"/>
                  <w:szCs w:val="24"/>
                  <w:lang w:val="el-GR"/>
                </w:rPr>
              </m:ctrlPr>
            </m:sSubPr>
            <m:e>
              <m:r>
                <w:rPr>
                  <w:rFonts w:ascii="Cambria Math" w:hAnsi="Cambria Math" w:cs="Arial"/>
                  <w:sz w:val="24"/>
                  <w:szCs w:val="24"/>
                </w:rPr>
                <m:t>Q</m:t>
              </m:r>
            </m:e>
            <m:sub>
              <m:r>
                <w:rPr>
                  <w:rFonts w:ascii="Cambria Math" w:hAnsi="Cambria Math" w:cs="Arial"/>
                  <w:sz w:val="24"/>
                  <w:szCs w:val="24"/>
                  <w:lang w:val="el-GR"/>
                </w:rPr>
                <m:t>μη</m:t>
              </m:r>
            </m:sub>
          </m:sSub>
          <m:r>
            <w:rPr>
              <w:rFonts w:ascii="Cambria Math" w:eastAsiaTheme="minorEastAsia" w:hAnsi="Cambria Math" w:cs="Arial"/>
              <w:sz w:val="24"/>
              <w:szCs w:val="24"/>
            </w:rPr>
            <m:t>=μέση μηνιαία παροχή</m:t>
          </m:r>
          <m:d>
            <m:dPr>
              <m:ctrlPr>
                <w:rPr>
                  <w:rFonts w:ascii="Cambria Math" w:eastAsiaTheme="minorEastAsia" w:hAnsi="Cambria Math" w:cs="Arial"/>
                  <w:i/>
                  <w:sz w:val="24"/>
                  <w:szCs w:val="24"/>
                </w:rPr>
              </m:ctrlPr>
            </m:dPr>
            <m:e>
              <m:f>
                <m:fPr>
                  <m:ctrlPr>
                    <w:rPr>
                      <w:rFonts w:ascii="Cambria Math" w:eastAsiaTheme="minorEastAsia" w:hAnsi="Cambria Math" w:cs="Arial"/>
                      <w:i/>
                      <w:sz w:val="24"/>
                      <w:szCs w:val="24"/>
                    </w:rPr>
                  </m:ctrlPr>
                </m:fPr>
                <m:num>
                  <m:sSup>
                    <m:sSupPr>
                      <m:ctrlPr>
                        <w:rPr>
                          <w:rFonts w:ascii="Cambria Math" w:hAnsi="Cambria Math" w:cs="Arial"/>
                          <w:i/>
                          <w:sz w:val="24"/>
                          <w:szCs w:val="24"/>
                        </w:rPr>
                      </m:ctrlPr>
                    </m:sSupPr>
                    <m:e>
                      <m:r>
                        <w:rPr>
                          <w:rFonts w:ascii="Cambria Math" w:hAnsi="Cambria Math" w:cs="Arial"/>
                          <w:sz w:val="24"/>
                          <w:szCs w:val="24"/>
                        </w:rPr>
                        <m:t>m</m:t>
                      </m:r>
                    </m:e>
                    <m:sup>
                      <m:r>
                        <w:rPr>
                          <w:rFonts w:ascii="Cambria Math" w:hAnsi="Cambria Math" w:cs="Arial"/>
                          <w:sz w:val="24"/>
                          <w:szCs w:val="24"/>
                        </w:rPr>
                        <m:t>3</m:t>
                      </m:r>
                    </m:sup>
                  </m:sSup>
                </m:num>
                <m:den>
                  <m:r>
                    <w:rPr>
                      <w:rFonts w:ascii="Cambria Math" w:eastAsiaTheme="minorEastAsia" w:hAnsi="Cambria Math" w:cs="Arial"/>
                      <w:sz w:val="24"/>
                      <w:szCs w:val="24"/>
                    </w:rPr>
                    <m:t>s</m:t>
                  </m:r>
                </m:den>
              </m:f>
            </m:e>
          </m:d>
        </m:oMath>
      </m:oMathPara>
    </w:p>
    <w:p w14:paraId="7B54DF97" w14:textId="77777777" w:rsidR="00BE26F4" w:rsidRPr="007E2D39" w:rsidRDefault="00000000" w:rsidP="00BE26F4">
      <w:pPr>
        <w:rPr>
          <w:rFonts w:ascii="Arial" w:eastAsiaTheme="minorEastAsia" w:hAnsi="Arial" w:cs="Arial"/>
          <w:i/>
          <w:sz w:val="24"/>
          <w:szCs w:val="24"/>
        </w:rPr>
      </w:pPr>
      <m:oMathPara>
        <m:oMathParaPr>
          <m:jc m:val="left"/>
        </m:oMathParaPr>
        <m:oMath>
          <m:sSub>
            <m:sSubPr>
              <m:ctrlPr>
                <w:rPr>
                  <w:rFonts w:ascii="Cambria Math" w:hAnsi="Cambria Math" w:cs="Arial"/>
                  <w:i/>
                  <w:sz w:val="24"/>
                  <w:szCs w:val="24"/>
                  <w:lang w:val="el-GR"/>
                </w:rPr>
              </m:ctrlPr>
            </m:sSubPr>
            <m:e>
              <m:r>
                <w:rPr>
                  <w:rFonts w:ascii="Cambria Math" w:hAnsi="Cambria Math" w:cs="Arial"/>
                  <w:sz w:val="24"/>
                  <w:szCs w:val="24"/>
                  <w:lang w:val="el-GR"/>
                </w:rPr>
                <m:t>Ν</m:t>
              </m:r>
            </m:e>
            <m:sub>
              <m:r>
                <w:rPr>
                  <w:rFonts w:ascii="Cambria Math" w:hAnsi="Cambria Math" w:cs="Arial"/>
                  <w:sz w:val="24"/>
                  <w:szCs w:val="24"/>
                  <w:lang w:val="el-GR"/>
                </w:rPr>
                <m:t>μη</m:t>
              </m:r>
            </m:sub>
          </m:sSub>
          <m:r>
            <w:rPr>
              <w:rFonts w:ascii="Cambria Math" w:hAnsi="Cambria Math" w:cs="Arial"/>
              <w:sz w:val="24"/>
              <w:szCs w:val="24"/>
              <w:lang w:val="el-GR"/>
            </w:rPr>
            <m:t>=</m:t>
          </m:r>
          <m:r>
            <w:rPr>
              <w:rFonts w:ascii="Cambria Math" w:hAnsi="Cambria Math" w:cs="Arial"/>
              <w:sz w:val="24"/>
              <w:szCs w:val="24"/>
            </w:rPr>
            <m:t>αριθμός ημερών του μήνα</m:t>
          </m:r>
        </m:oMath>
      </m:oMathPara>
    </w:p>
    <w:p w14:paraId="2A25AB7D" w14:textId="19680D89" w:rsidR="007E2D39" w:rsidRPr="007E2D39" w:rsidRDefault="007E2D39" w:rsidP="007E2D39">
      <w:pPr>
        <w:tabs>
          <w:tab w:val="left" w:pos="8112"/>
        </w:tabs>
        <w:rPr>
          <w:rFonts w:ascii="Arial" w:eastAsiaTheme="minorEastAsia" w:hAnsi="Arial" w:cs="Arial"/>
          <w:sz w:val="24"/>
          <w:szCs w:val="24"/>
        </w:rPr>
      </w:pPr>
      <w:r>
        <w:rPr>
          <w:rFonts w:ascii="Arial" w:eastAsiaTheme="minorEastAsia" w:hAnsi="Arial" w:cs="Arial"/>
          <w:sz w:val="24"/>
          <w:szCs w:val="24"/>
        </w:rPr>
        <w:tab/>
      </w:r>
    </w:p>
    <w:p w14:paraId="0212ABEE" w14:textId="77777777" w:rsidR="00BE26F4" w:rsidRPr="00380DA9" w:rsidRDefault="00000000" w:rsidP="00BE26F4">
      <w:pPr>
        <w:rPr>
          <w:rFonts w:ascii="Arial" w:eastAsiaTheme="minorEastAsia" w:hAnsi="Arial" w:cs="Arial"/>
          <w:sz w:val="24"/>
          <w:szCs w:val="24"/>
          <w:lang w:val="el-GR"/>
        </w:rPr>
      </w:pPr>
      <m:oMathPara>
        <m:oMath>
          <m:sSub>
            <m:sSubPr>
              <m:ctrlPr>
                <w:rPr>
                  <w:rFonts w:ascii="Cambria Math" w:hAnsi="Cambria Math" w:cs="Arial"/>
                  <w:i/>
                  <w:sz w:val="24"/>
                  <w:szCs w:val="24"/>
                </w:rPr>
              </m:ctrlPr>
            </m:sSubPr>
            <m:e>
              <m:r>
                <w:rPr>
                  <w:rFonts w:ascii="Cambria Math" w:hAnsi="Cambria Math" w:cs="Arial"/>
                  <w:sz w:val="24"/>
                  <w:szCs w:val="24"/>
                </w:rPr>
                <m:t>V</m:t>
              </m:r>
            </m:e>
            <m:sub>
              <m:r>
                <w:rPr>
                  <w:rFonts w:ascii="Cambria Math" w:hAnsi="Cambria Math" w:cs="Arial"/>
                  <w:sz w:val="24"/>
                  <w:szCs w:val="24"/>
                  <w:lang w:val="el-GR"/>
                </w:rPr>
                <m:t>ετους</m:t>
              </m:r>
            </m:sub>
          </m:sSub>
          <m:r>
            <w:rPr>
              <w:rFonts w:ascii="Cambria Math" w:hAnsi="Cambria Math" w:cs="Arial"/>
              <w:sz w:val="24"/>
              <w:szCs w:val="24"/>
            </w:rPr>
            <m:t>=</m:t>
          </m:r>
          <m:nary>
            <m:naryPr>
              <m:chr m:val="∑"/>
              <m:limLoc m:val="undOvr"/>
              <m:ctrlPr>
                <w:rPr>
                  <w:rFonts w:ascii="Cambria Math" w:hAnsi="Cambria Math" w:cs="Arial"/>
                  <w:i/>
                  <w:sz w:val="24"/>
                  <w:szCs w:val="24"/>
                </w:rPr>
              </m:ctrlPr>
            </m:naryPr>
            <m:sub>
              <m:r>
                <w:rPr>
                  <w:rFonts w:ascii="Cambria Math" w:hAnsi="Cambria Math" w:cs="Arial"/>
                  <w:sz w:val="24"/>
                  <w:szCs w:val="24"/>
                </w:rPr>
                <m:t>i=1</m:t>
              </m:r>
            </m:sub>
            <m:sup>
              <m:r>
                <w:rPr>
                  <w:rFonts w:ascii="Cambria Math" w:hAnsi="Cambria Math" w:cs="Arial"/>
                  <w:sz w:val="24"/>
                  <w:szCs w:val="24"/>
                </w:rPr>
                <m:t>12</m:t>
              </m:r>
            </m:sup>
            <m:e>
              <m:sSub>
                <m:sSubPr>
                  <m:ctrlPr>
                    <w:rPr>
                      <w:rFonts w:ascii="Cambria Math" w:hAnsi="Cambria Math" w:cs="Arial"/>
                      <w:i/>
                      <w:sz w:val="24"/>
                      <w:szCs w:val="24"/>
                    </w:rPr>
                  </m:ctrlPr>
                </m:sSubPr>
                <m:e>
                  <m:r>
                    <w:rPr>
                      <w:rFonts w:ascii="Cambria Math" w:hAnsi="Cambria Math" w:cs="Arial"/>
                      <w:sz w:val="24"/>
                      <w:szCs w:val="24"/>
                    </w:rPr>
                    <m:t>V</m:t>
                  </m:r>
                </m:e>
                <m:sub>
                  <m:r>
                    <w:rPr>
                      <w:rFonts w:ascii="Cambria Math" w:hAnsi="Cambria Math" w:cs="Arial"/>
                      <w:sz w:val="24"/>
                      <w:szCs w:val="24"/>
                      <w:lang w:val="el-GR"/>
                    </w:rPr>
                    <m:t>μην,</m:t>
                  </m:r>
                  <m:r>
                    <w:rPr>
                      <w:rFonts w:ascii="Cambria Math" w:hAnsi="Cambria Math" w:cs="Arial"/>
                      <w:sz w:val="24"/>
                      <w:szCs w:val="24"/>
                    </w:rPr>
                    <m:t>i</m:t>
                  </m:r>
                </m:sub>
              </m:sSub>
            </m:e>
          </m:nary>
        </m:oMath>
      </m:oMathPara>
    </w:p>
    <w:p w14:paraId="215A778B" w14:textId="1B3BCD73" w:rsidR="00BE26F4" w:rsidRPr="007425C6" w:rsidRDefault="00BE26F4" w:rsidP="00BE26F4">
      <w:pPr>
        <w:rPr>
          <w:rFonts w:ascii="Arial" w:hAnsi="Arial" w:cs="Arial"/>
          <w:sz w:val="24"/>
          <w:szCs w:val="24"/>
          <w:lang w:val="el-GR"/>
        </w:rPr>
      </w:pPr>
      <w:r>
        <w:rPr>
          <w:rFonts w:ascii="Arial" w:hAnsi="Arial" w:cs="Arial"/>
          <w:sz w:val="24"/>
          <w:szCs w:val="24"/>
          <w:lang w:val="el-GR"/>
        </w:rPr>
        <w:t xml:space="preserve">Παρακάτω παρουσιάζεται το διάγραμμα του ποταμού Μύρτου για </w:t>
      </w:r>
      <w:r w:rsidR="007425C6">
        <w:rPr>
          <w:rFonts w:ascii="Arial" w:hAnsi="Arial" w:cs="Arial"/>
          <w:sz w:val="24"/>
          <w:szCs w:val="24"/>
          <w:lang w:val="el-GR"/>
        </w:rPr>
        <w:t>την περίοδο των 51 ετών (1970-2020). Για την</w:t>
      </w:r>
      <w:r w:rsidR="006C1507">
        <w:rPr>
          <w:rFonts w:ascii="Arial" w:hAnsi="Arial" w:cs="Arial"/>
          <w:sz w:val="24"/>
          <w:szCs w:val="24"/>
          <w:lang w:val="el-GR"/>
        </w:rPr>
        <w:t xml:space="preserve"> </w:t>
      </w:r>
      <w:proofErr w:type="spellStart"/>
      <w:r w:rsidR="007425C6">
        <w:rPr>
          <w:rFonts w:ascii="Arial" w:hAnsi="Arial" w:cs="Arial"/>
          <w:sz w:val="24"/>
          <w:szCs w:val="24"/>
          <w:lang w:val="el-GR"/>
        </w:rPr>
        <w:t>καλήτερη</w:t>
      </w:r>
      <w:proofErr w:type="spellEnd"/>
      <w:r w:rsidR="007425C6">
        <w:rPr>
          <w:rFonts w:ascii="Arial" w:hAnsi="Arial" w:cs="Arial"/>
          <w:sz w:val="24"/>
          <w:szCs w:val="24"/>
          <w:lang w:val="el-GR"/>
        </w:rPr>
        <w:t xml:space="preserve"> απεικόνιση και </w:t>
      </w:r>
      <w:proofErr w:type="spellStart"/>
      <w:r w:rsidR="007425C6">
        <w:rPr>
          <w:rFonts w:ascii="Arial" w:hAnsi="Arial" w:cs="Arial"/>
          <w:sz w:val="24"/>
          <w:szCs w:val="24"/>
          <w:lang w:val="el-GR"/>
        </w:rPr>
        <w:t>ερμηνία</w:t>
      </w:r>
      <w:proofErr w:type="spellEnd"/>
      <w:r w:rsidR="007425C6">
        <w:rPr>
          <w:rFonts w:ascii="Arial" w:hAnsi="Arial" w:cs="Arial"/>
          <w:sz w:val="24"/>
          <w:szCs w:val="24"/>
          <w:lang w:val="el-GR"/>
        </w:rPr>
        <w:t xml:space="preserve"> της διαχρονικής μεταβολής της </w:t>
      </w:r>
      <w:proofErr w:type="spellStart"/>
      <w:r w:rsidR="007425C6">
        <w:rPr>
          <w:rFonts w:ascii="Arial" w:hAnsi="Arial" w:cs="Arial"/>
          <w:sz w:val="24"/>
          <w:szCs w:val="24"/>
          <w:lang w:val="el-GR"/>
        </w:rPr>
        <w:t>απορροης</w:t>
      </w:r>
      <w:proofErr w:type="spellEnd"/>
      <w:r w:rsidR="007425C6">
        <w:rPr>
          <w:rFonts w:ascii="Arial" w:hAnsi="Arial" w:cs="Arial"/>
          <w:sz w:val="24"/>
          <w:szCs w:val="24"/>
          <w:lang w:val="el-GR"/>
        </w:rPr>
        <w:t xml:space="preserve"> το </w:t>
      </w:r>
      <w:proofErr w:type="spellStart"/>
      <w:r w:rsidR="007425C6">
        <w:rPr>
          <w:rFonts w:ascii="Arial" w:hAnsi="Arial" w:cs="Arial"/>
          <w:sz w:val="24"/>
          <w:szCs w:val="24"/>
          <w:lang w:val="el-GR"/>
        </w:rPr>
        <w:t>διαγραμμα</w:t>
      </w:r>
      <w:proofErr w:type="spellEnd"/>
      <w:r w:rsidR="007425C6">
        <w:rPr>
          <w:rFonts w:ascii="Arial" w:hAnsi="Arial" w:cs="Arial"/>
          <w:sz w:val="24"/>
          <w:szCs w:val="24"/>
          <w:lang w:val="el-GR"/>
        </w:rPr>
        <w:t xml:space="preserve"> </w:t>
      </w:r>
      <w:r w:rsidR="006C1507">
        <w:rPr>
          <w:rFonts w:ascii="Arial" w:hAnsi="Arial" w:cs="Arial"/>
          <w:sz w:val="24"/>
          <w:szCs w:val="24"/>
          <w:lang w:val="el-GR"/>
        </w:rPr>
        <w:t xml:space="preserve">διαχωρίστηκε </w:t>
      </w:r>
      <w:proofErr w:type="spellStart"/>
      <w:r w:rsidR="006C1507">
        <w:rPr>
          <w:rFonts w:ascii="Arial" w:hAnsi="Arial" w:cs="Arial"/>
          <w:sz w:val="24"/>
          <w:szCs w:val="24"/>
          <w:lang w:val="el-GR"/>
        </w:rPr>
        <w:t>ανα</w:t>
      </w:r>
      <w:proofErr w:type="spellEnd"/>
      <w:r w:rsidR="006C1507">
        <w:rPr>
          <w:rFonts w:ascii="Arial" w:hAnsi="Arial" w:cs="Arial"/>
          <w:sz w:val="24"/>
          <w:szCs w:val="24"/>
          <w:lang w:val="el-GR"/>
        </w:rPr>
        <w:t xml:space="preserve"> </w:t>
      </w:r>
      <w:proofErr w:type="spellStart"/>
      <w:r w:rsidR="006C1507">
        <w:rPr>
          <w:rFonts w:ascii="Arial" w:hAnsi="Arial" w:cs="Arial"/>
          <w:sz w:val="24"/>
          <w:szCs w:val="24"/>
          <w:lang w:val="el-GR"/>
        </w:rPr>
        <w:t>δεκαετια</w:t>
      </w:r>
      <w:proofErr w:type="spellEnd"/>
      <w:r w:rsidR="006C1507">
        <w:rPr>
          <w:rFonts w:ascii="Arial" w:hAnsi="Arial" w:cs="Arial"/>
          <w:sz w:val="24"/>
          <w:szCs w:val="24"/>
          <w:lang w:val="el-GR"/>
        </w:rPr>
        <w:t xml:space="preserve"> ώστε να αναδειχθούν με </w:t>
      </w:r>
      <w:proofErr w:type="spellStart"/>
      <w:r w:rsidR="006C1507">
        <w:rPr>
          <w:rFonts w:ascii="Arial" w:hAnsi="Arial" w:cs="Arial"/>
          <w:sz w:val="24"/>
          <w:szCs w:val="24"/>
          <w:lang w:val="el-GR"/>
        </w:rPr>
        <w:t>μεγσλητερη</w:t>
      </w:r>
      <w:proofErr w:type="spellEnd"/>
      <w:r w:rsidR="006C1507">
        <w:rPr>
          <w:rFonts w:ascii="Arial" w:hAnsi="Arial" w:cs="Arial"/>
          <w:sz w:val="24"/>
          <w:szCs w:val="24"/>
          <w:lang w:val="el-GR"/>
        </w:rPr>
        <w:t xml:space="preserve"> σαφήνεια οι </w:t>
      </w:r>
      <w:proofErr w:type="spellStart"/>
      <w:r w:rsidR="006C1507">
        <w:rPr>
          <w:rFonts w:ascii="Arial" w:hAnsi="Arial" w:cs="Arial"/>
          <w:sz w:val="24"/>
          <w:szCs w:val="24"/>
          <w:lang w:val="el-GR"/>
        </w:rPr>
        <w:t>διακυμανσεις</w:t>
      </w:r>
      <w:proofErr w:type="spellEnd"/>
      <w:r w:rsidR="006C1507">
        <w:rPr>
          <w:rFonts w:ascii="Arial" w:hAnsi="Arial" w:cs="Arial"/>
          <w:sz w:val="24"/>
          <w:szCs w:val="24"/>
          <w:lang w:val="el-GR"/>
        </w:rPr>
        <w:t xml:space="preserve"> της παροχής και οι μεταβολές της υδρολογικής συμπεριφοράς μεταξύ των διαφορετικών χρονικών περιόδων.</w:t>
      </w:r>
    </w:p>
    <w:p w14:paraId="26A8DE2D" w14:textId="46EDEF7A" w:rsidR="00BE26F4" w:rsidRDefault="00BE26F4" w:rsidP="00BE26F4">
      <w:pPr>
        <w:jc w:val="center"/>
        <w:rPr>
          <w:lang w:val="el-GR"/>
        </w:rPr>
      </w:pPr>
      <w:r>
        <w:rPr>
          <w:noProof/>
        </w:rPr>
        <w:drawing>
          <wp:inline distT="0" distB="0" distL="0" distR="0" wp14:anchorId="742EAC91" wp14:editId="5414CD94">
            <wp:extent cx="5299364" cy="2604655"/>
            <wp:effectExtent l="0" t="0" r="0" b="0"/>
            <wp:docPr id="1625314077" name="Γράφημα 1">
              <a:extLst xmlns:a="http://schemas.openxmlformats.org/drawingml/2006/main">
                <a:ext uri="{FF2B5EF4-FFF2-40B4-BE49-F238E27FC236}">
                  <a16:creationId xmlns:a16="http://schemas.microsoft.com/office/drawing/2014/main" id="{C459D4BB-815E-5FC0-A5A1-C275094207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37602430" w14:textId="1377CB8C" w:rsidR="00BE26F4" w:rsidRPr="00EE4ADF" w:rsidRDefault="00BE26F4" w:rsidP="00BE26F4">
      <w:pPr>
        <w:rPr>
          <w:rFonts w:ascii="Arial" w:eastAsiaTheme="minorEastAsia" w:hAnsi="Arial" w:cs="Arial"/>
          <w:sz w:val="24"/>
          <w:szCs w:val="24"/>
          <w:lang w:val="el-GR"/>
        </w:rPr>
      </w:pPr>
      <w:r w:rsidRPr="00EE4ADF">
        <w:rPr>
          <w:rFonts w:ascii="Arial" w:hAnsi="Arial" w:cs="Arial"/>
          <w:sz w:val="24"/>
          <w:szCs w:val="24"/>
          <w:lang w:val="el-GR"/>
        </w:rPr>
        <w:t>Από το διάγραμμα παρουσιάζεται η ετήσια απορροή</w:t>
      </w:r>
      <w:r w:rsidR="006C1507">
        <w:rPr>
          <w:rFonts w:ascii="Arial" w:hAnsi="Arial" w:cs="Arial"/>
          <w:sz w:val="24"/>
          <w:szCs w:val="24"/>
          <w:lang w:val="el-GR"/>
        </w:rPr>
        <w:t xml:space="preserve"> του </w:t>
      </w:r>
      <w:proofErr w:type="spellStart"/>
      <w:r w:rsidR="006C1507">
        <w:rPr>
          <w:rFonts w:ascii="Arial" w:hAnsi="Arial" w:cs="Arial"/>
          <w:sz w:val="24"/>
          <w:szCs w:val="24"/>
          <w:lang w:val="el-GR"/>
        </w:rPr>
        <w:t>ποταμου</w:t>
      </w:r>
      <w:proofErr w:type="spellEnd"/>
      <w:r w:rsidR="006C1507">
        <w:rPr>
          <w:rFonts w:ascii="Arial" w:hAnsi="Arial" w:cs="Arial"/>
          <w:sz w:val="24"/>
          <w:szCs w:val="24"/>
          <w:lang w:val="el-GR"/>
        </w:rPr>
        <w:t xml:space="preserve"> Μύρτου</w:t>
      </w:r>
      <w:r w:rsidRPr="00EE4ADF">
        <w:rPr>
          <w:rFonts w:ascii="Arial" w:hAnsi="Arial" w:cs="Arial"/>
          <w:sz w:val="24"/>
          <w:szCs w:val="24"/>
          <w:lang w:val="el-GR"/>
        </w:rPr>
        <w:t xml:space="preserve"> σε εκατομμύρια κυβικά αν χρόνο για την περίοδο 1970 με 2020. Η μπλε καμπύλη απεικονίζει τις ετήσιες τιμές της παροχής ενώ η πορτοκαλί οριζόντια γραμμή αντιστοιχεί στη μέση ετήσια απορροή της περιοχής μελέτης που ισούται με 29,25</w:t>
      </w:r>
      <m:oMath>
        <m:f>
          <m:fPr>
            <m:ctrlPr>
              <w:rPr>
                <w:rFonts w:ascii="Cambria Math" w:hAnsi="Cambria Math" w:cs="Arial"/>
                <w:i/>
                <w:sz w:val="24"/>
                <w:szCs w:val="24"/>
                <w:lang w:val="el-GR"/>
              </w:rPr>
            </m:ctrlPr>
          </m:fPr>
          <m:num>
            <m:sSup>
              <m:sSupPr>
                <m:ctrlPr>
                  <w:rPr>
                    <w:rFonts w:ascii="Cambria Math" w:hAnsi="Cambria Math" w:cs="Arial"/>
                    <w:i/>
                    <w:sz w:val="24"/>
                    <w:szCs w:val="24"/>
                    <w:lang w:val="el-GR"/>
                  </w:rPr>
                </m:ctrlPr>
              </m:sSupPr>
              <m:e>
                <m:r>
                  <w:rPr>
                    <w:rFonts w:ascii="Cambria Math" w:hAnsi="Cambria Math" w:cs="Arial"/>
                    <w:sz w:val="24"/>
                    <w:szCs w:val="24"/>
                    <w:lang w:val="el-GR"/>
                  </w:rPr>
                  <m:t>Μm</m:t>
                </m:r>
              </m:e>
              <m:sup>
                <m:r>
                  <w:rPr>
                    <w:rFonts w:ascii="Cambria Math" w:hAnsi="Cambria Math" w:cs="Arial"/>
                    <w:sz w:val="24"/>
                    <w:szCs w:val="24"/>
                    <w:lang w:val="el-GR"/>
                  </w:rPr>
                  <m:t>3</m:t>
                </m:r>
              </m:sup>
            </m:sSup>
          </m:num>
          <m:den>
            <m:r>
              <w:rPr>
                <w:rFonts w:ascii="Cambria Math" w:hAnsi="Cambria Math" w:cs="Arial"/>
                <w:sz w:val="24"/>
                <w:szCs w:val="24"/>
                <w:lang w:val="el-GR"/>
              </w:rPr>
              <m:t>y</m:t>
            </m:r>
            <m:r>
              <w:rPr>
                <w:rFonts w:ascii="Cambria Math" w:hAnsi="Cambria Math" w:cs="Arial"/>
                <w:sz w:val="24"/>
                <w:szCs w:val="24"/>
              </w:rPr>
              <m:t>ear</m:t>
            </m:r>
          </m:den>
        </m:f>
      </m:oMath>
      <w:r w:rsidRPr="00EE4ADF">
        <w:rPr>
          <w:rFonts w:ascii="Arial" w:hAnsi="Arial" w:cs="Arial"/>
          <w:sz w:val="24"/>
          <w:szCs w:val="24"/>
          <w:lang w:val="el-GR"/>
        </w:rPr>
        <w:t xml:space="preserve">. Από την ανάλυση του διαγράμματος προκύπτει ότι η ετήσια απορροή εμφανίζει έντονη διακύμανση από έτος σε έτος με τιμές που κυμαίνονται περίπου μεταξύ 10 και 60 </w:t>
      </w:r>
      <m:oMath>
        <m:f>
          <m:fPr>
            <m:ctrlPr>
              <w:rPr>
                <w:rFonts w:ascii="Cambria Math" w:hAnsi="Cambria Math" w:cs="Arial"/>
                <w:i/>
                <w:sz w:val="24"/>
                <w:szCs w:val="24"/>
                <w:lang w:val="el-GR"/>
              </w:rPr>
            </m:ctrlPr>
          </m:fPr>
          <m:num>
            <m:sSup>
              <m:sSupPr>
                <m:ctrlPr>
                  <w:rPr>
                    <w:rFonts w:ascii="Cambria Math" w:hAnsi="Cambria Math" w:cs="Arial"/>
                    <w:i/>
                    <w:sz w:val="24"/>
                    <w:szCs w:val="24"/>
                    <w:lang w:val="el-GR"/>
                  </w:rPr>
                </m:ctrlPr>
              </m:sSupPr>
              <m:e>
                <m:r>
                  <w:rPr>
                    <w:rFonts w:ascii="Cambria Math" w:hAnsi="Cambria Math" w:cs="Arial"/>
                    <w:sz w:val="24"/>
                    <w:szCs w:val="24"/>
                    <w:lang w:val="el-GR"/>
                  </w:rPr>
                  <m:t>Μm</m:t>
                </m:r>
              </m:e>
              <m:sup>
                <m:r>
                  <w:rPr>
                    <w:rFonts w:ascii="Cambria Math" w:hAnsi="Cambria Math" w:cs="Arial"/>
                    <w:sz w:val="24"/>
                    <w:szCs w:val="24"/>
                    <w:lang w:val="el-GR"/>
                  </w:rPr>
                  <m:t>3</m:t>
                </m:r>
              </m:sup>
            </m:sSup>
          </m:num>
          <m:den>
            <m:r>
              <w:rPr>
                <w:rFonts w:ascii="Cambria Math" w:hAnsi="Cambria Math" w:cs="Arial"/>
                <w:sz w:val="24"/>
                <w:szCs w:val="24"/>
                <w:lang w:val="el-GR"/>
              </w:rPr>
              <m:t>y</m:t>
            </m:r>
            <m:r>
              <w:rPr>
                <w:rFonts w:ascii="Cambria Math" w:hAnsi="Cambria Math" w:cs="Arial"/>
                <w:sz w:val="24"/>
                <w:szCs w:val="24"/>
              </w:rPr>
              <m:t>ear</m:t>
            </m:r>
          </m:den>
        </m:f>
        <m:r>
          <w:rPr>
            <w:rFonts w:ascii="Cambria Math" w:hAnsi="Cambria Math" w:cs="Arial"/>
            <w:sz w:val="24"/>
            <w:szCs w:val="24"/>
            <w:lang w:val="el-GR"/>
          </w:rPr>
          <m:t>.</m:t>
        </m:r>
      </m:oMath>
      <w:r w:rsidRPr="00EE4ADF">
        <w:rPr>
          <w:rFonts w:ascii="Arial" w:eastAsiaTheme="minorEastAsia" w:hAnsi="Arial" w:cs="Arial"/>
          <w:sz w:val="24"/>
          <w:szCs w:val="24"/>
          <w:lang w:val="el-GR"/>
        </w:rPr>
        <w:t>Επισης παρατηρουνται έτη με σηναντικά χαμηλότερες τιμές από τον μέσο όρο κυριως κατά τη δεκαετεια του 1990 ενώ το 2020 παρατηριται η μεγαλητερη παροχη με 60</w:t>
      </w:r>
      <m:oMath>
        <m:f>
          <m:fPr>
            <m:ctrlPr>
              <w:rPr>
                <w:rFonts w:ascii="Cambria Math" w:hAnsi="Cambria Math" w:cs="Arial"/>
                <w:i/>
                <w:sz w:val="24"/>
                <w:szCs w:val="24"/>
                <w:lang w:val="el-GR"/>
              </w:rPr>
            </m:ctrlPr>
          </m:fPr>
          <m:num>
            <m:sSup>
              <m:sSupPr>
                <m:ctrlPr>
                  <w:rPr>
                    <w:rFonts w:ascii="Cambria Math" w:hAnsi="Cambria Math" w:cs="Arial"/>
                    <w:i/>
                    <w:sz w:val="24"/>
                    <w:szCs w:val="24"/>
                    <w:lang w:val="el-GR"/>
                  </w:rPr>
                </m:ctrlPr>
              </m:sSupPr>
              <m:e>
                <m:r>
                  <w:rPr>
                    <w:rFonts w:ascii="Cambria Math" w:hAnsi="Cambria Math" w:cs="Arial"/>
                    <w:sz w:val="24"/>
                    <w:szCs w:val="24"/>
                    <w:lang w:val="el-GR"/>
                  </w:rPr>
                  <m:t>Μm</m:t>
                </m:r>
              </m:e>
              <m:sup>
                <m:r>
                  <w:rPr>
                    <w:rFonts w:ascii="Cambria Math" w:hAnsi="Cambria Math" w:cs="Arial"/>
                    <w:sz w:val="24"/>
                    <w:szCs w:val="24"/>
                    <w:lang w:val="el-GR"/>
                  </w:rPr>
                  <m:t>3</m:t>
                </m:r>
              </m:sup>
            </m:sSup>
          </m:num>
          <m:den>
            <m:r>
              <w:rPr>
                <w:rFonts w:ascii="Cambria Math" w:hAnsi="Cambria Math" w:cs="Arial"/>
                <w:sz w:val="24"/>
                <w:szCs w:val="24"/>
                <w:lang w:val="el-GR"/>
              </w:rPr>
              <m:t>y</m:t>
            </m:r>
            <m:r>
              <w:rPr>
                <w:rFonts w:ascii="Cambria Math" w:hAnsi="Cambria Math" w:cs="Arial"/>
                <w:sz w:val="24"/>
                <w:szCs w:val="24"/>
              </w:rPr>
              <m:t>ear</m:t>
            </m:r>
          </m:den>
        </m:f>
      </m:oMath>
      <w:r w:rsidRPr="00EE4ADF">
        <w:rPr>
          <w:rFonts w:ascii="Arial" w:eastAsiaTheme="minorEastAsia" w:hAnsi="Arial" w:cs="Arial"/>
          <w:sz w:val="24"/>
          <w:szCs w:val="24"/>
          <w:lang w:val="el-GR"/>
        </w:rPr>
        <w:t>.</w:t>
      </w:r>
    </w:p>
    <w:p w14:paraId="2595AF7E" w14:textId="57552D95" w:rsidR="00284BE9" w:rsidRDefault="00BE26F4" w:rsidP="00BE26F4">
      <w:pPr>
        <w:rPr>
          <w:rFonts w:ascii="Arial" w:hAnsi="Arial" w:cs="Arial"/>
          <w:sz w:val="24"/>
          <w:szCs w:val="24"/>
          <w:lang w:val="el-GR"/>
        </w:rPr>
      </w:pPr>
      <w:r w:rsidRPr="00EE4ADF">
        <w:rPr>
          <w:rFonts w:ascii="Arial" w:hAnsi="Arial" w:cs="Arial"/>
          <w:sz w:val="24"/>
          <w:szCs w:val="24"/>
          <w:lang w:val="el-GR"/>
        </w:rPr>
        <w:t xml:space="preserve">Τα διαγράμματα που ακολουθούν παρουσιάζουν </w:t>
      </w:r>
      <w:r w:rsidR="006C1507">
        <w:rPr>
          <w:rFonts w:ascii="Arial" w:hAnsi="Arial" w:cs="Arial"/>
          <w:sz w:val="24"/>
          <w:szCs w:val="24"/>
          <w:lang w:val="el-GR"/>
        </w:rPr>
        <w:t xml:space="preserve">την </w:t>
      </w:r>
      <w:proofErr w:type="spellStart"/>
      <w:r w:rsidR="006C1507">
        <w:rPr>
          <w:rFonts w:ascii="Arial" w:hAnsi="Arial" w:cs="Arial"/>
          <w:sz w:val="24"/>
          <w:szCs w:val="24"/>
          <w:lang w:val="el-GR"/>
        </w:rPr>
        <w:t>εξελιξη</w:t>
      </w:r>
      <w:proofErr w:type="spellEnd"/>
      <w:r w:rsidR="006C1507">
        <w:rPr>
          <w:rFonts w:ascii="Arial" w:hAnsi="Arial" w:cs="Arial"/>
          <w:sz w:val="24"/>
          <w:szCs w:val="24"/>
          <w:lang w:val="el-GR"/>
        </w:rPr>
        <w:t xml:space="preserve"> της </w:t>
      </w:r>
      <w:proofErr w:type="spellStart"/>
      <w:r w:rsidR="006C1507">
        <w:rPr>
          <w:rFonts w:ascii="Arial" w:hAnsi="Arial" w:cs="Arial"/>
          <w:sz w:val="24"/>
          <w:szCs w:val="24"/>
          <w:lang w:val="el-GR"/>
        </w:rPr>
        <w:t>ετησιας</w:t>
      </w:r>
      <w:proofErr w:type="spellEnd"/>
      <w:r w:rsidR="006C1507">
        <w:rPr>
          <w:rFonts w:ascii="Arial" w:hAnsi="Arial" w:cs="Arial"/>
          <w:sz w:val="24"/>
          <w:szCs w:val="24"/>
          <w:lang w:val="el-GR"/>
        </w:rPr>
        <w:t xml:space="preserve"> απορροής του ποταμού </w:t>
      </w:r>
      <w:proofErr w:type="spellStart"/>
      <w:r w:rsidR="006C1507">
        <w:rPr>
          <w:rFonts w:ascii="Arial" w:hAnsi="Arial" w:cs="Arial"/>
          <w:sz w:val="24"/>
          <w:szCs w:val="24"/>
          <w:lang w:val="el-GR"/>
        </w:rPr>
        <w:t>Μυρτου</w:t>
      </w:r>
      <w:proofErr w:type="spellEnd"/>
      <w:r w:rsidR="006C1507">
        <w:rPr>
          <w:rFonts w:ascii="Arial" w:hAnsi="Arial" w:cs="Arial"/>
          <w:sz w:val="24"/>
          <w:szCs w:val="24"/>
          <w:lang w:val="el-GR"/>
        </w:rPr>
        <w:t xml:space="preserve"> </w:t>
      </w:r>
      <w:proofErr w:type="spellStart"/>
      <w:r w:rsidR="006C1507">
        <w:rPr>
          <w:rFonts w:ascii="Arial" w:hAnsi="Arial" w:cs="Arial"/>
          <w:sz w:val="24"/>
          <w:szCs w:val="24"/>
          <w:lang w:val="el-GR"/>
        </w:rPr>
        <w:t>ανα</w:t>
      </w:r>
      <w:proofErr w:type="spellEnd"/>
      <w:r w:rsidR="006C1507">
        <w:rPr>
          <w:rFonts w:ascii="Arial" w:hAnsi="Arial" w:cs="Arial"/>
          <w:sz w:val="24"/>
          <w:szCs w:val="24"/>
          <w:lang w:val="el-GR"/>
        </w:rPr>
        <w:t xml:space="preserve"> δεκαετία με </w:t>
      </w:r>
      <w:proofErr w:type="spellStart"/>
      <w:r w:rsidR="006C1507">
        <w:rPr>
          <w:rFonts w:ascii="Arial" w:hAnsi="Arial" w:cs="Arial"/>
          <w:sz w:val="24"/>
          <w:szCs w:val="24"/>
          <w:lang w:val="el-GR"/>
        </w:rPr>
        <w:t>στοχο</w:t>
      </w:r>
      <w:proofErr w:type="spellEnd"/>
      <w:r w:rsidR="006C1507">
        <w:rPr>
          <w:rFonts w:ascii="Arial" w:hAnsi="Arial" w:cs="Arial"/>
          <w:sz w:val="24"/>
          <w:szCs w:val="24"/>
          <w:lang w:val="el-GR"/>
        </w:rPr>
        <w:t xml:space="preserve"> την </w:t>
      </w:r>
      <w:proofErr w:type="spellStart"/>
      <w:r w:rsidR="006C1507">
        <w:rPr>
          <w:rFonts w:ascii="Arial" w:hAnsi="Arial" w:cs="Arial"/>
          <w:sz w:val="24"/>
          <w:szCs w:val="24"/>
          <w:lang w:val="el-GR"/>
        </w:rPr>
        <w:t>καλητερη</w:t>
      </w:r>
      <w:proofErr w:type="spellEnd"/>
      <w:r w:rsidR="006C1507">
        <w:rPr>
          <w:rFonts w:ascii="Arial" w:hAnsi="Arial" w:cs="Arial"/>
          <w:sz w:val="24"/>
          <w:szCs w:val="24"/>
          <w:lang w:val="el-GR"/>
        </w:rPr>
        <w:t xml:space="preserve"> απεικόνιση της </w:t>
      </w:r>
      <w:proofErr w:type="spellStart"/>
      <w:r w:rsidR="006C1507">
        <w:rPr>
          <w:rFonts w:ascii="Arial" w:hAnsi="Arial" w:cs="Arial"/>
          <w:sz w:val="24"/>
          <w:szCs w:val="24"/>
          <w:lang w:val="el-GR"/>
        </w:rPr>
        <w:t>μεταβολης</w:t>
      </w:r>
      <w:proofErr w:type="spellEnd"/>
      <w:r w:rsidR="006C1507">
        <w:rPr>
          <w:rFonts w:ascii="Arial" w:hAnsi="Arial" w:cs="Arial"/>
          <w:sz w:val="24"/>
          <w:szCs w:val="24"/>
          <w:lang w:val="el-GR"/>
        </w:rPr>
        <w:t xml:space="preserve"> της </w:t>
      </w:r>
      <w:proofErr w:type="spellStart"/>
      <w:r w:rsidR="006C1507">
        <w:rPr>
          <w:rFonts w:ascii="Arial" w:hAnsi="Arial" w:cs="Arial"/>
          <w:sz w:val="24"/>
          <w:szCs w:val="24"/>
          <w:lang w:val="el-GR"/>
        </w:rPr>
        <w:t>αθροιστηκης</w:t>
      </w:r>
      <w:proofErr w:type="spellEnd"/>
      <w:r w:rsidR="006C1507">
        <w:rPr>
          <w:rFonts w:ascii="Arial" w:hAnsi="Arial" w:cs="Arial"/>
          <w:sz w:val="24"/>
          <w:szCs w:val="24"/>
          <w:lang w:val="el-GR"/>
        </w:rPr>
        <w:t xml:space="preserve"> παροχής του Μύρτου</w:t>
      </w:r>
      <w:r w:rsidR="00284BE9">
        <w:rPr>
          <w:rFonts w:ascii="Arial" w:hAnsi="Arial" w:cs="Arial"/>
          <w:sz w:val="24"/>
          <w:szCs w:val="24"/>
          <w:lang w:val="el-GR"/>
        </w:rPr>
        <w:t>.</w:t>
      </w:r>
      <w:r w:rsidR="00050CB1">
        <w:rPr>
          <w:rFonts w:ascii="Arial" w:hAnsi="Arial" w:cs="Arial"/>
          <w:sz w:val="24"/>
          <w:szCs w:val="24"/>
          <w:lang w:val="el-GR"/>
        </w:rPr>
        <w:t xml:space="preserve"> Από τη </w:t>
      </w:r>
      <w:proofErr w:type="spellStart"/>
      <w:r w:rsidR="00050CB1">
        <w:rPr>
          <w:rFonts w:ascii="Arial" w:hAnsi="Arial" w:cs="Arial"/>
          <w:sz w:val="24"/>
          <w:szCs w:val="24"/>
          <w:lang w:val="el-GR"/>
        </w:rPr>
        <w:t>συγκριτικη</w:t>
      </w:r>
      <w:proofErr w:type="spellEnd"/>
      <w:r w:rsidR="00050CB1">
        <w:rPr>
          <w:rFonts w:ascii="Arial" w:hAnsi="Arial" w:cs="Arial"/>
          <w:sz w:val="24"/>
          <w:szCs w:val="24"/>
          <w:lang w:val="el-GR"/>
        </w:rPr>
        <w:t xml:space="preserve"> </w:t>
      </w:r>
      <w:proofErr w:type="spellStart"/>
      <w:r w:rsidR="00050CB1">
        <w:rPr>
          <w:rFonts w:ascii="Arial" w:hAnsi="Arial" w:cs="Arial"/>
          <w:sz w:val="24"/>
          <w:szCs w:val="24"/>
          <w:lang w:val="el-GR"/>
        </w:rPr>
        <w:t>αναλυση</w:t>
      </w:r>
      <w:proofErr w:type="spellEnd"/>
      <w:r w:rsidR="00050CB1">
        <w:rPr>
          <w:rFonts w:ascii="Arial" w:hAnsi="Arial" w:cs="Arial"/>
          <w:sz w:val="24"/>
          <w:szCs w:val="24"/>
          <w:lang w:val="el-GR"/>
        </w:rPr>
        <w:t xml:space="preserve"> των </w:t>
      </w:r>
      <w:proofErr w:type="spellStart"/>
      <w:r w:rsidR="00050CB1">
        <w:rPr>
          <w:rFonts w:ascii="Arial" w:hAnsi="Arial" w:cs="Arial"/>
          <w:sz w:val="24"/>
          <w:szCs w:val="24"/>
          <w:lang w:val="el-GR"/>
        </w:rPr>
        <w:t>διαγραμματων</w:t>
      </w:r>
      <w:proofErr w:type="spellEnd"/>
      <w:r w:rsidR="00050CB1">
        <w:rPr>
          <w:rFonts w:ascii="Arial" w:hAnsi="Arial" w:cs="Arial"/>
          <w:sz w:val="24"/>
          <w:szCs w:val="24"/>
          <w:lang w:val="el-GR"/>
        </w:rPr>
        <w:t xml:space="preserve"> για κάθε </w:t>
      </w:r>
      <w:proofErr w:type="spellStart"/>
      <w:r w:rsidR="00050CB1">
        <w:rPr>
          <w:rFonts w:ascii="Arial" w:hAnsi="Arial" w:cs="Arial"/>
          <w:sz w:val="24"/>
          <w:szCs w:val="24"/>
          <w:lang w:val="el-GR"/>
        </w:rPr>
        <w:t>δεκαετια</w:t>
      </w:r>
      <w:proofErr w:type="spellEnd"/>
      <w:r w:rsidR="00050CB1">
        <w:rPr>
          <w:rFonts w:ascii="Arial" w:hAnsi="Arial" w:cs="Arial"/>
          <w:sz w:val="24"/>
          <w:szCs w:val="24"/>
          <w:lang w:val="el-GR"/>
        </w:rPr>
        <w:t xml:space="preserve"> </w:t>
      </w:r>
      <w:proofErr w:type="spellStart"/>
      <w:r w:rsidR="00050CB1">
        <w:rPr>
          <w:rFonts w:ascii="Arial" w:hAnsi="Arial" w:cs="Arial"/>
          <w:sz w:val="24"/>
          <w:szCs w:val="24"/>
          <w:lang w:val="el-GR"/>
        </w:rPr>
        <w:t>προκυπτουν</w:t>
      </w:r>
      <w:proofErr w:type="spellEnd"/>
      <w:r w:rsidR="00050CB1">
        <w:rPr>
          <w:rFonts w:ascii="Arial" w:hAnsi="Arial" w:cs="Arial"/>
          <w:sz w:val="24"/>
          <w:szCs w:val="24"/>
          <w:lang w:val="el-GR"/>
        </w:rPr>
        <w:t xml:space="preserve"> τα </w:t>
      </w:r>
      <w:proofErr w:type="spellStart"/>
      <w:r w:rsidR="00050CB1">
        <w:rPr>
          <w:rFonts w:ascii="Arial" w:hAnsi="Arial" w:cs="Arial"/>
          <w:sz w:val="24"/>
          <w:szCs w:val="24"/>
          <w:lang w:val="el-GR"/>
        </w:rPr>
        <w:t>εξης</w:t>
      </w:r>
      <w:proofErr w:type="spellEnd"/>
      <w:r w:rsidR="00050CB1">
        <w:rPr>
          <w:rFonts w:ascii="Arial" w:hAnsi="Arial" w:cs="Arial"/>
          <w:sz w:val="24"/>
          <w:szCs w:val="24"/>
          <w:lang w:val="el-GR"/>
        </w:rPr>
        <w:t>:</w:t>
      </w:r>
    </w:p>
    <w:p w14:paraId="393ECD0E" w14:textId="23C7ACA6" w:rsidR="00050CB1" w:rsidRDefault="00050CB1" w:rsidP="00050CB1">
      <w:pPr>
        <w:pStyle w:val="a4"/>
        <w:numPr>
          <w:ilvl w:val="0"/>
          <w:numId w:val="44"/>
        </w:numPr>
        <w:rPr>
          <w:rFonts w:ascii="Arial" w:hAnsi="Arial" w:cs="Arial"/>
          <w:sz w:val="24"/>
          <w:szCs w:val="24"/>
          <w:lang w:val="el-GR"/>
        </w:rPr>
      </w:pPr>
      <w:r>
        <w:rPr>
          <w:rFonts w:ascii="Arial" w:hAnsi="Arial" w:cs="Arial"/>
          <w:sz w:val="24"/>
          <w:szCs w:val="24"/>
          <w:lang w:val="el-GR"/>
        </w:rPr>
        <w:t xml:space="preserve">Για την δεκαετία του 1970-1979 </w:t>
      </w:r>
      <w:proofErr w:type="spellStart"/>
      <w:r>
        <w:rPr>
          <w:rFonts w:ascii="Arial" w:hAnsi="Arial" w:cs="Arial"/>
          <w:sz w:val="24"/>
          <w:szCs w:val="24"/>
          <w:lang w:val="el-GR"/>
        </w:rPr>
        <w:t>χαρακτηριζεται</w:t>
      </w:r>
      <w:proofErr w:type="spellEnd"/>
      <w:r>
        <w:rPr>
          <w:rFonts w:ascii="Arial" w:hAnsi="Arial" w:cs="Arial"/>
          <w:sz w:val="24"/>
          <w:szCs w:val="24"/>
          <w:lang w:val="el-GR"/>
        </w:rPr>
        <w:t xml:space="preserve"> από σχετικά σταθερές παροχές </w:t>
      </w:r>
      <w:proofErr w:type="spellStart"/>
      <w:r>
        <w:rPr>
          <w:rFonts w:ascii="Arial" w:hAnsi="Arial" w:cs="Arial"/>
          <w:sz w:val="24"/>
          <w:szCs w:val="24"/>
          <w:lang w:val="el-GR"/>
        </w:rPr>
        <w:t>κοντα</w:t>
      </w:r>
      <w:proofErr w:type="spellEnd"/>
      <w:r>
        <w:rPr>
          <w:rFonts w:ascii="Arial" w:hAnsi="Arial" w:cs="Arial"/>
          <w:sz w:val="24"/>
          <w:szCs w:val="24"/>
          <w:lang w:val="el-GR"/>
        </w:rPr>
        <w:t xml:space="preserve"> στον μέσο όρο.</w:t>
      </w:r>
    </w:p>
    <w:p w14:paraId="669DE131" w14:textId="4B3B2747" w:rsidR="00050CB1" w:rsidRDefault="00050CB1" w:rsidP="00050CB1">
      <w:pPr>
        <w:pStyle w:val="a4"/>
        <w:numPr>
          <w:ilvl w:val="0"/>
          <w:numId w:val="44"/>
        </w:numPr>
        <w:rPr>
          <w:rFonts w:ascii="Arial" w:hAnsi="Arial" w:cs="Arial"/>
          <w:sz w:val="24"/>
          <w:szCs w:val="24"/>
          <w:lang w:val="el-GR"/>
        </w:rPr>
      </w:pPr>
      <w:r>
        <w:rPr>
          <w:rFonts w:ascii="Arial" w:hAnsi="Arial" w:cs="Arial"/>
          <w:sz w:val="24"/>
          <w:szCs w:val="24"/>
          <w:lang w:val="el-GR"/>
        </w:rPr>
        <w:lastRenderedPageBreak/>
        <w:t xml:space="preserve">Κατά τη δεκαετία 1980-1989 </w:t>
      </w:r>
      <w:r w:rsidR="00E414FB">
        <w:rPr>
          <w:rFonts w:ascii="Arial" w:hAnsi="Arial" w:cs="Arial"/>
          <w:sz w:val="24"/>
          <w:szCs w:val="24"/>
          <w:lang w:val="el-GR"/>
        </w:rPr>
        <w:t xml:space="preserve">εμφανίζονται μεγαλύτερες </w:t>
      </w:r>
      <w:proofErr w:type="spellStart"/>
      <w:r w:rsidR="00E414FB">
        <w:rPr>
          <w:rFonts w:ascii="Arial" w:hAnsi="Arial" w:cs="Arial"/>
          <w:sz w:val="24"/>
          <w:szCs w:val="24"/>
          <w:lang w:val="el-GR"/>
        </w:rPr>
        <w:t>διακυμάνσης</w:t>
      </w:r>
      <w:proofErr w:type="spellEnd"/>
      <w:r w:rsidR="00E414FB">
        <w:rPr>
          <w:rFonts w:ascii="Arial" w:hAnsi="Arial" w:cs="Arial"/>
          <w:sz w:val="24"/>
          <w:szCs w:val="24"/>
          <w:lang w:val="el-GR"/>
        </w:rPr>
        <w:t xml:space="preserve"> και έντονες </w:t>
      </w:r>
      <w:proofErr w:type="spellStart"/>
      <w:r w:rsidR="00E414FB">
        <w:rPr>
          <w:rFonts w:ascii="Arial" w:hAnsi="Arial" w:cs="Arial"/>
          <w:sz w:val="24"/>
          <w:szCs w:val="24"/>
          <w:lang w:val="el-GR"/>
        </w:rPr>
        <w:t>κορυφες</w:t>
      </w:r>
      <w:proofErr w:type="spellEnd"/>
      <w:r w:rsidR="00E414FB">
        <w:rPr>
          <w:rFonts w:ascii="Arial" w:hAnsi="Arial" w:cs="Arial"/>
          <w:sz w:val="24"/>
          <w:szCs w:val="24"/>
          <w:lang w:val="el-GR"/>
        </w:rPr>
        <w:t xml:space="preserve"> απορροής.</w:t>
      </w:r>
    </w:p>
    <w:p w14:paraId="31112D8D" w14:textId="71D70D3C" w:rsidR="00E414FB" w:rsidRPr="00E414FB" w:rsidRDefault="00E414FB" w:rsidP="00E414FB">
      <w:pPr>
        <w:pStyle w:val="a4"/>
        <w:numPr>
          <w:ilvl w:val="0"/>
          <w:numId w:val="44"/>
        </w:numPr>
        <w:rPr>
          <w:rFonts w:ascii="Arial" w:hAnsi="Arial" w:cs="Arial"/>
          <w:lang w:val="el-GR"/>
        </w:rPr>
      </w:pPr>
      <w:r>
        <w:rPr>
          <w:rFonts w:ascii="Arial" w:hAnsi="Arial" w:cs="Arial"/>
          <w:sz w:val="24"/>
          <w:szCs w:val="24"/>
          <w:lang w:val="el-GR"/>
        </w:rPr>
        <w:t xml:space="preserve">Η περίοδος 1990-1999 </w:t>
      </w:r>
      <w:r w:rsidRPr="00E414FB">
        <w:rPr>
          <w:rFonts w:ascii="Arial" w:hAnsi="Arial" w:cs="Arial"/>
          <w:lang w:val="el-GR"/>
        </w:rPr>
        <w:t>παρουσιάζει αρκετά έτη με χαμηλές τιμές απορροής (&lt;20</w:t>
      </w:r>
      <m:oMath>
        <m:f>
          <m:fPr>
            <m:ctrlPr>
              <w:rPr>
                <w:rFonts w:ascii="Cambria Math" w:hAnsi="Cambria Math" w:cs="Arial"/>
                <w:i/>
                <w:sz w:val="24"/>
                <w:szCs w:val="24"/>
                <w:lang w:val="el-GR"/>
              </w:rPr>
            </m:ctrlPr>
          </m:fPr>
          <m:num>
            <m:sSup>
              <m:sSupPr>
                <m:ctrlPr>
                  <w:rPr>
                    <w:rFonts w:ascii="Cambria Math" w:hAnsi="Cambria Math" w:cs="Arial"/>
                    <w:i/>
                    <w:sz w:val="24"/>
                    <w:szCs w:val="24"/>
                    <w:lang w:val="el-GR"/>
                  </w:rPr>
                </m:ctrlPr>
              </m:sSupPr>
              <m:e>
                <m:r>
                  <w:rPr>
                    <w:rFonts w:ascii="Cambria Math" w:hAnsi="Cambria Math" w:cs="Arial"/>
                    <w:sz w:val="24"/>
                    <w:szCs w:val="24"/>
                    <w:lang w:val="el-GR"/>
                  </w:rPr>
                  <m:t>Μm</m:t>
                </m:r>
              </m:e>
              <m:sup>
                <m:r>
                  <w:rPr>
                    <w:rFonts w:ascii="Cambria Math" w:hAnsi="Cambria Math" w:cs="Arial"/>
                    <w:sz w:val="24"/>
                    <w:szCs w:val="24"/>
                    <w:lang w:val="el-GR"/>
                  </w:rPr>
                  <m:t>3</m:t>
                </m:r>
              </m:sup>
            </m:sSup>
          </m:num>
          <m:den>
            <m:r>
              <w:rPr>
                <w:rFonts w:ascii="Cambria Math" w:hAnsi="Cambria Math" w:cs="Arial"/>
                <w:sz w:val="24"/>
                <w:szCs w:val="24"/>
                <w:lang w:val="el-GR"/>
              </w:rPr>
              <m:t>y</m:t>
            </m:r>
            <m:r>
              <w:rPr>
                <w:rFonts w:ascii="Cambria Math" w:hAnsi="Cambria Math" w:cs="Arial"/>
                <w:sz w:val="24"/>
                <w:szCs w:val="24"/>
              </w:rPr>
              <m:t>ear</m:t>
            </m:r>
          </m:den>
        </m:f>
      </m:oMath>
      <w:r w:rsidRPr="00E414FB">
        <w:rPr>
          <w:rFonts w:ascii="Arial" w:hAnsi="Arial" w:cs="Arial"/>
          <w:lang w:val="el-GR"/>
        </w:rPr>
        <w:t>), υποδηλώνοντας μειωμένη υδρολογική εισροή.</w:t>
      </w:r>
    </w:p>
    <w:p w14:paraId="7B0D4017" w14:textId="77777777" w:rsidR="00E414FB" w:rsidRPr="00E414FB" w:rsidRDefault="00E414FB" w:rsidP="00E414FB">
      <w:pPr>
        <w:pStyle w:val="a4"/>
        <w:numPr>
          <w:ilvl w:val="0"/>
          <w:numId w:val="44"/>
        </w:numPr>
        <w:rPr>
          <w:rFonts w:ascii="Arial" w:hAnsi="Arial" w:cs="Arial"/>
          <w:sz w:val="24"/>
          <w:szCs w:val="24"/>
          <w:lang w:val="el-GR"/>
        </w:rPr>
      </w:pPr>
      <w:r w:rsidRPr="00E414FB">
        <w:rPr>
          <w:rFonts w:ascii="Arial" w:hAnsi="Arial" w:cs="Arial"/>
          <w:sz w:val="24"/>
          <w:szCs w:val="24"/>
          <w:lang w:val="el-GR"/>
        </w:rPr>
        <w:t>Στη δεκαετία 2000–2009 καταγράφεται έντονη μεταβλητότητα με σημαντική κορυφή γύρω στο 2004 και χαμηλές τιμές στα επόμενα έτη.</w:t>
      </w:r>
    </w:p>
    <w:p w14:paraId="47EAC455" w14:textId="047E17B6" w:rsidR="00E414FB" w:rsidRPr="00E414FB" w:rsidRDefault="00E414FB" w:rsidP="00E414FB">
      <w:pPr>
        <w:pStyle w:val="a4"/>
        <w:numPr>
          <w:ilvl w:val="0"/>
          <w:numId w:val="44"/>
        </w:numPr>
        <w:rPr>
          <w:rFonts w:ascii="Arial" w:hAnsi="Arial" w:cs="Arial"/>
          <w:sz w:val="24"/>
          <w:szCs w:val="24"/>
          <w:lang w:val="el-GR"/>
        </w:rPr>
      </w:pPr>
      <w:r w:rsidRPr="00E414FB">
        <w:rPr>
          <w:rFonts w:ascii="Arial" w:hAnsi="Arial" w:cs="Arial"/>
          <w:sz w:val="24"/>
          <w:szCs w:val="24"/>
          <w:lang w:val="el-GR"/>
        </w:rPr>
        <w:t>Την περίοδο 2010–2020 παρατηρείται αρχικά μείωση της απορροής και στη συνέχεια σημαντική αύξηση, με μέγιστη τιμή το 2020</w:t>
      </w:r>
      <w:r>
        <w:rPr>
          <w:rFonts w:ascii="Arial" w:hAnsi="Arial" w:cs="Arial"/>
          <w:sz w:val="24"/>
          <w:szCs w:val="24"/>
          <w:lang w:val="el-GR"/>
        </w:rPr>
        <w:t xml:space="preserve"> λόγω των εντόνων </w:t>
      </w:r>
      <w:proofErr w:type="spellStart"/>
      <w:r>
        <w:rPr>
          <w:rFonts w:ascii="Arial" w:hAnsi="Arial" w:cs="Arial"/>
          <w:sz w:val="24"/>
          <w:szCs w:val="24"/>
          <w:lang w:val="el-GR"/>
        </w:rPr>
        <w:t>πλημμυρίκων</w:t>
      </w:r>
      <w:proofErr w:type="spellEnd"/>
      <w:r>
        <w:rPr>
          <w:rFonts w:ascii="Arial" w:hAnsi="Arial" w:cs="Arial"/>
          <w:sz w:val="24"/>
          <w:szCs w:val="24"/>
          <w:lang w:val="el-GR"/>
        </w:rPr>
        <w:t xml:space="preserve"> φαινομένων</w:t>
      </w:r>
      <w:r w:rsidRPr="00E414FB">
        <w:rPr>
          <w:rFonts w:ascii="Arial" w:hAnsi="Arial" w:cs="Arial"/>
          <w:sz w:val="24"/>
          <w:szCs w:val="24"/>
          <w:lang w:val="el-GR"/>
        </w:rPr>
        <w:t>.</w:t>
      </w:r>
    </w:p>
    <w:p w14:paraId="3583B7D7" w14:textId="4C391E32" w:rsidR="00284BE9" w:rsidRPr="00E414FB" w:rsidRDefault="00284BE9" w:rsidP="00E414FB">
      <w:pPr>
        <w:rPr>
          <w:rFonts w:ascii="Arial" w:hAnsi="Arial" w:cs="Arial"/>
          <w:sz w:val="24"/>
          <w:szCs w:val="24"/>
          <w:lang w:val="el-GR"/>
        </w:rPr>
      </w:pPr>
      <w:r>
        <w:rPr>
          <w:rFonts w:ascii="Arial" w:hAnsi="Arial" w:cs="Arial"/>
          <w:sz w:val="24"/>
          <w:szCs w:val="24"/>
          <w:lang w:val="el-GR"/>
        </w:rPr>
        <w:t xml:space="preserve"> </w:t>
      </w:r>
    </w:p>
    <w:p w14:paraId="02A80826" w14:textId="49DCA81B" w:rsidR="004E030E" w:rsidRPr="00202AD4" w:rsidRDefault="004E030E" w:rsidP="00BE26F4">
      <w:pPr>
        <w:rPr>
          <w:lang w:val="el-GR"/>
        </w:rPr>
      </w:pPr>
    </w:p>
    <w:p w14:paraId="69E8164F" w14:textId="16E9673C" w:rsidR="00284BE9" w:rsidRDefault="00284BE9" w:rsidP="00BE26F4">
      <w:pPr>
        <w:rPr>
          <w:lang w:val="el-GR"/>
        </w:rPr>
      </w:pPr>
      <w:r w:rsidRPr="00EE4ADF">
        <w:rPr>
          <w:rFonts w:ascii="Arial" w:hAnsi="Arial" w:cs="Arial"/>
          <w:noProof/>
          <w:sz w:val="24"/>
          <w:szCs w:val="24"/>
        </w:rPr>
        <w:drawing>
          <wp:anchor distT="0" distB="0" distL="114300" distR="114300" simplePos="0" relativeHeight="251630592" behindDoc="0" locked="0" layoutInCell="1" allowOverlap="1" wp14:anchorId="1E03BEC4" wp14:editId="1E934E0A">
            <wp:simplePos x="0" y="0"/>
            <wp:positionH relativeFrom="column">
              <wp:posOffset>2956560</wp:posOffset>
            </wp:positionH>
            <wp:positionV relativeFrom="paragraph">
              <wp:posOffset>-354330</wp:posOffset>
            </wp:positionV>
            <wp:extent cx="3390900" cy="2385060"/>
            <wp:effectExtent l="0" t="0" r="0" b="0"/>
            <wp:wrapNone/>
            <wp:docPr id="2078181521" name="Γράφημα 1">
              <a:extLst xmlns:a="http://schemas.openxmlformats.org/drawingml/2006/main">
                <a:ext uri="{FF2B5EF4-FFF2-40B4-BE49-F238E27FC236}">
                  <a16:creationId xmlns:a16="http://schemas.microsoft.com/office/drawing/2014/main" id="{6266AA57-6D7D-2AEB-8D03-B56B8A0318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14:sizeRelH relativeFrom="margin">
              <wp14:pctWidth>0</wp14:pctWidth>
            </wp14:sizeRelH>
            <wp14:sizeRelV relativeFrom="margin">
              <wp14:pctHeight>0</wp14:pctHeight>
            </wp14:sizeRelV>
          </wp:anchor>
        </w:drawing>
      </w:r>
      <w:r w:rsidRPr="00EE4ADF">
        <w:rPr>
          <w:rFonts w:ascii="Arial" w:hAnsi="Arial" w:cs="Arial"/>
          <w:noProof/>
          <w:sz w:val="24"/>
          <w:szCs w:val="24"/>
        </w:rPr>
        <w:drawing>
          <wp:anchor distT="0" distB="0" distL="114300" distR="114300" simplePos="0" relativeHeight="251599872" behindDoc="1" locked="0" layoutInCell="1" allowOverlap="1" wp14:anchorId="513A1B63" wp14:editId="4B064246">
            <wp:simplePos x="0" y="0"/>
            <wp:positionH relativeFrom="column">
              <wp:posOffset>-701040</wp:posOffset>
            </wp:positionH>
            <wp:positionV relativeFrom="paragraph">
              <wp:posOffset>-354330</wp:posOffset>
            </wp:positionV>
            <wp:extent cx="3444240" cy="2377440"/>
            <wp:effectExtent l="0" t="0" r="0" b="0"/>
            <wp:wrapNone/>
            <wp:docPr id="1678120380" name="Γράφημα 1">
              <a:extLst xmlns:a="http://schemas.openxmlformats.org/drawingml/2006/main">
                <a:ext uri="{FF2B5EF4-FFF2-40B4-BE49-F238E27FC236}">
                  <a16:creationId xmlns:a16="http://schemas.microsoft.com/office/drawing/2014/main" id="{A61DF974-5CE9-3FE6-1C3F-7E9D17F80A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14:sizeRelH relativeFrom="margin">
              <wp14:pctWidth>0</wp14:pctWidth>
            </wp14:sizeRelH>
            <wp14:sizeRelV relativeFrom="margin">
              <wp14:pctHeight>0</wp14:pctHeight>
            </wp14:sizeRelV>
          </wp:anchor>
        </w:drawing>
      </w:r>
    </w:p>
    <w:p w14:paraId="0A9BE8AC" w14:textId="2A6E0388" w:rsidR="00284BE9" w:rsidRDefault="00284BE9" w:rsidP="00BE26F4">
      <w:pPr>
        <w:rPr>
          <w:lang w:val="el-GR"/>
        </w:rPr>
      </w:pPr>
    </w:p>
    <w:p w14:paraId="757BB3BB" w14:textId="52FA2ACB" w:rsidR="00202AD4" w:rsidRPr="00202AD4" w:rsidRDefault="00202AD4" w:rsidP="00BE26F4">
      <w:pPr>
        <w:rPr>
          <w:lang w:val="el-GR"/>
        </w:rPr>
      </w:pPr>
    </w:p>
    <w:p w14:paraId="2B01CD78" w14:textId="44977B8B" w:rsidR="00202AD4" w:rsidRPr="00202AD4" w:rsidRDefault="00202AD4" w:rsidP="00BE26F4">
      <w:pPr>
        <w:rPr>
          <w:lang w:val="el-GR"/>
        </w:rPr>
      </w:pPr>
    </w:p>
    <w:p w14:paraId="14756CB7" w14:textId="197E5D3F" w:rsidR="00202AD4" w:rsidRPr="00202AD4" w:rsidRDefault="00202AD4" w:rsidP="00BE26F4">
      <w:pPr>
        <w:rPr>
          <w:lang w:val="el-GR"/>
        </w:rPr>
      </w:pPr>
    </w:p>
    <w:p w14:paraId="43B6C761" w14:textId="1B87CA8E" w:rsidR="00202AD4" w:rsidRPr="00202AD4" w:rsidRDefault="00202AD4" w:rsidP="00BE26F4">
      <w:pPr>
        <w:rPr>
          <w:lang w:val="el-GR"/>
        </w:rPr>
      </w:pPr>
    </w:p>
    <w:p w14:paraId="1BBCE8F0" w14:textId="27F024CE" w:rsidR="00202AD4" w:rsidRPr="00202AD4" w:rsidRDefault="00202AD4" w:rsidP="00BE26F4">
      <w:pPr>
        <w:rPr>
          <w:lang w:val="el-GR"/>
        </w:rPr>
      </w:pPr>
    </w:p>
    <w:p w14:paraId="0C0BF109" w14:textId="03A642CF" w:rsidR="00202AD4" w:rsidRPr="00202AD4" w:rsidRDefault="00202AD4" w:rsidP="00BE26F4">
      <w:pPr>
        <w:rPr>
          <w:lang w:val="el-GR"/>
        </w:rPr>
      </w:pPr>
    </w:p>
    <w:p w14:paraId="1C476FD1" w14:textId="0BC8A5EE" w:rsidR="00202AD4" w:rsidRDefault="00284BE9" w:rsidP="00BE26F4">
      <w:pPr>
        <w:rPr>
          <w:lang w:val="el-GR"/>
        </w:rPr>
      </w:pPr>
      <w:r w:rsidRPr="00EE4ADF">
        <w:rPr>
          <w:rFonts w:ascii="Arial" w:hAnsi="Arial" w:cs="Arial"/>
          <w:noProof/>
          <w:sz w:val="24"/>
          <w:szCs w:val="24"/>
        </w:rPr>
        <w:drawing>
          <wp:anchor distT="0" distB="0" distL="114300" distR="114300" simplePos="0" relativeHeight="251566080" behindDoc="0" locked="0" layoutInCell="1" allowOverlap="1" wp14:anchorId="62B6CB83" wp14:editId="59707A07">
            <wp:simplePos x="0" y="0"/>
            <wp:positionH relativeFrom="column">
              <wp:posOffset>2880360</wp:posOffset>
            </wp:positionH>
            <wp:positionV relativeFrom="paragraph">
              <wp:posOffset>233045</wp:posOffset>
            </wp:positionV>
            <wp:extent cx="3459480" cy="2156460"/>
            <wp:effectExtent l="0" t="0" r="0" b="0"/>
            <wp:wrapNone/>
            <wp:docPr id="2101279005" name="Γράφημα 1">
              <a:extLst xmlns:a="http://schemas.openxmlformats.org/drawingml/2006/main">
                <a:ext uri="{FF2B5EF4-FFF2-40B4-BE49-F238E27FC236}">
                  <a16:creationId xmlns:a16="http://schemas.microsoft.com/office/drawing/2014/main" id="{918F8D15-26DB-DFBC-7F63-922023D449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14:sizeRelH relativeFrom="margin">
              <wp14:pctWidth>0</wp14:pctWidth>
            </wp14:sizeRelH>
            <wp14:sizeRelV relativeFrom="margin">
              <wp14:pctHeight>0</wp14:pctHeight>
            </wp14:sizeRelV>
          </wp:anchor>
        </w:drawing>
      </w:r>
      <w:r w:rsidRPr="00EE4ADF">
        <w:rPr>
          <w:rFonts w:ascii="Arial" w:hAnsi="Arial" w:cs="Arial"/>
          <w:noProof/>
          <w:sz w:val="24"/>
          <w:szCs w:val="24"/>
        </w:rPr>
        <w:drawing>
          <wp:anchor distT="0" distB="0" distL="114300" distR="114300" simplePos="0" relativeHeight="251656192" behindDoc="0" locked="0" layoutInCell="1" allowOverlap="1" wp14:anchorId="377E46DC" wp14:editId="71A10CCC">
            <wp:simplePos x="0" y="0"/>
            <wp:positionH relativeFrom="column">
              <wp:posOffset>-678180</wp:posOffset>
            </wp:positionH>
            <wp:positionV relativeFrom="paragraph">
              <wp:posOffset>210185</wp:posOffset>
            </wp:positionV>
            <wp:extent cx="3360420" cy="2126615"/>
            <wp:effectExtent l="0" t="0" r="0" b="0"/>
            <wp:wrapNone/>
            <wp:docPr id="499920416" name="Γράφημα 1">
              <a:extLst xmlns:a="http://schemas.openxmlformats.org/drawingml/2006/main">
                <a:ext uri="{FF2B5EF4-FFF2-40B4-BE49-F238E27FC236}">
                  <a16:creationId xmlns:a16="http://schemas.microsoft.com/office/drawing/2014/main" id="{D72C0033-A3DE-BE46-93E5-04ED93B2D3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14:sizeRelH relativeFrom="margin">
              <wp14:pctWidth>0</wp14:pctWidth>
            </wp14:sizeRelH>
            <wp14:sizeRelV relativeFrom="margin">
              <wp14:pctHeight>0</wp14:pctHeight>
            </wp14:sizeRelV>
          </wp:anchor>
        </w:drawing>
      </w:r>
    </w:p>
    <w:p w14:paraId="17D3994B" w14:textId="09C2A88C" w:rsidR="00284BE9" w:rsidRDefault="00284BE9" w:rsidP="00BE26F4">
      <w:pPr>
        <w:rPr>
          <w:lang w:val="el-GR"/>
        </w:rPr>
      </w:pPr>
    </w:p>
    <w:p w14:paraId="22C05383" w14:textId="6C993B98" w:rsidR="00284BE9" w:rsidRDefault="00284BE9" w:rsidP="00BE26F4">
      <w:pPr>
        <w:rPr>
          <w:lang w:val="el-GR"/>
        </w:rPr>
      </w:pPr>
    </w:p>
    <w:p w14:paraId="78CDC627" w14:textId="77777777" w:rsidR="00284BE9" w:rsidRDefault="00284BE9" w:rsidP="00BE26F4">
      <w:pPr>
        <w:rPr>
          <w:lang w:val="el-GR"/>
        </w:rPr>
      </w:pPr>
    </w:p>
    <w:p w14:paraId="37F667F9" w14:textId="63F20392" w:rsidR="00284BE9" w:rsidRDefault="00284BE9" w:rsidP="00BE26F4">
      <w:pPr>
        <w:rPr>
          <w:lang w:val="el-GR"/>
        </w:rPr>
      </w:pPr>
    </w:p>
    <w:p w14:paraId="1F0FD8D0" w14:textId="3D8064B7" w:rsidR="00284BE9" w:rsidRDefault="00284BE9" w:rsidP="00BE26F4">
      <w:pPr>
        <w:rPr>
          <w:lang w:val="el-GR"/>
        </w:rPr>
      </w:pPr>
    </w:p>
    <w:p w14:paraId="3EDAF6F3" w14:textId="36E34356" w:rsidR="00284BE9" w:rsidRDefault="00284BE9" w:rsidP="00BE26F4">
      <w:pPr>
        <w:rPr>
          <w:lang w:val="el-GR"/>
        </w:rPr>
      </w:pPr>
    </w:p>
    <w:p w14:paraId="570E30C7" w14:textId="29898625" w:rsidR="00284BE9" w:rsidRDefault="00284BE9" w:rsidP="00BE26F4">
      <w:pPr>
        <w:rPr>
          <w:lang w:val="el-GR"/>
        </w:rPr>
      </w:pPr>
    </w:p>
    <w:p w14:paraId="73888C31" w14:textId="54538442" w:rsidR="00284BE9" w:rsidRDefault="00284BE9" w:rsidP="00BE26F4">
      <w:pPr>
        <w:rPr>
          <w:lang w:val="el-GR"/>
        </w:rPr>
      </w:pPr>
    </w:p>
    <w:p w14:paraId="6F1027BF" w14:textId="46EDAF15" w:rsidR="00284BE9" w:rsidRDefault="00284BE9" w:rsidP="00BE26F4">
      <w:pPr>
        <w:rPr>
          <w:lang w:val="el-GR"/>
        </w:rPr>
      </w:pPr>
    </w:p>
    <w:p w14:paraId="5F673F42" w14:textId="651B4A46" w:rsidR="00284BE9" w:rsidRDefault="00284BE9" w:rsidP="00BE26F4">
      <w:pPr>
        <w:rPr>
          <w:lang w:val="el-GR"/>
        </w:rPr>
      </w:pPr>
    </w:p>
    <w:p w14:paraId="7A4327B7" w14:textId="7F942D5E" w:rsidR="00284BE9" w:rsidRDefault="00284BE9" w:rsidP="00BE26F4">
      <w:pPr>
        <w:rPr>
          <w:lang w:val="el-GR"/>
        </w:rPr>
      </w:pPr>
    </w:p>
    <w:p w14:paraId="25D5B591" w14:textId="09464DC3" w:rsidR="00284BE9" w:rsidRDefault="00E414FB" w:rsidP="00BE26F4">
      <w:pPr>
        <w:rPr>
          <w:lang w:val="el-GR"/>
        </w:rPr>
      </w:pPr>
      <w:r>
        <w:rPr>
          <w:noProof/>
        </w:rPr>
        <w:lastRenderedPageBreak/>
        <w:drawing>
          <wp:anchor distT="0" distB="0" distL="114300" distR="114300" simplePos="0" relativeHeight="251680768" behindDoc="0" locked="0" layoutInCell="1" allowOverlap="1" wp14:anchorId="2D70D250" wp14:editId="07E4F3B6">
            <wp:simplePos x="0" y="0"/>
            <wp:positionH relativeFrom="column">
              <wp:posOffset>571500</wp:posOffset>
            </wp:positionH>
            <wp:positionV relativeFrom="paragraph">
              <wp:posOffset>-589915</wp:posOffset>
            </wp:positionV>
            <wp:extent cx="4017645" cy="2327275"/>
            <wp:effectExtent l="0" t="0" r="0" b="0"/>
            <wp:wrapNone/>
            <wp:docPr id="5000487" name="Γράφημα 1">
              <a:extLst xmlns:a="http://schemas.openxmlformats.org/drawingml/2006/main">
                <a:ext uri="{FF2B5EF4-FFF2-40B4-BE49-F238E27FC236}">
                  <a16:creationId xmlns:a16="http://schemas.microsoft.com/office/drawing/2014/main" id="{8D8FD2DF-8882-68F5-1AFF-47E5916114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14:sizeRelH relativeFrom="margin">
              <wp14:pctWidth>0</wp14:pctWidth>
            </wp14:sizeRelH>
            <wp14:sizeRelV relativeFrom="margin">
              <wp14:pctHeight>0</wp14:pctHeight>
            </wp14:sizeRelV>
          </wp:anchor>
        </w:drawing>
      </w:r>
    </w:p>
    <w:p w14:paraId="2FD64EAB" w14:textId="6CDD3E32" w:rsidR="00E414FB" w:rsidRDefault="00E414FB" w:rsidP="00BE26F4">
      <w:pPr>
        <w:rPr>
          <w:lang w:val="el-GR"/>
        </w:rPr>
      </w:pPr>
    </w:p>
    <w:p w14:paraId="223818E0" w14:textId="50F16913" w:rsidR="00E414FB" w:rsidRDefault="00E414FB" w:rsidP="00BE26F4">
      <w:pPr>
        <w:rPr>
          <w:lang w:val="el-GR"/>
        </w:rPr>
      </w:pPr>
    </w:p>
    <w:p w14:paraId="0BEAA56F" w14:textId="39238E26" w:rsidR="00E414FB" w:rsidRDefault="00E414FB" w:rsidP="00BE26F4">
      <w:pPr>
        <w:rPr>
          <w:lang w:val="el-GR"/>
        </w:rPr>
      </w:pPr>
    </w:p>
    <w:p w14:paraId="04AE536B" w14:textId="0005780C" w:rsidR="00E414FB" w:rsidRDefault="00E414FB" w:rsidP="00BE26F4">
      <w:pPr>
        <w:rPr>
          <w:lang w:val="el-GR"/>
        </w:rPr>
      </w:pPr>
    </w:p>
    <w:p w14:paraId="163AD308" w14:textId="12E57ED2" w:rsidR="00E414FB" w:rsidRDefault="00E414FB" w:rsidP="00BE26F4">
      <w:pPr>
        <w:rPr>
          <w:lang w:val="el-GR"/>
        </w:rPr>
      </w:pPr>
    </w:p>
    <w:p w14:paraId="51EEAFFC" w14:textId="77777777" w:rsidR="00E414FB" w:rsidRDefault="00E414FB" w:rsidP="00BE26F4">
      <w:pPr>
        <w:rPr>
          <w:lang w:val="el-GR"/>
        </w:rPr>
      </w:pPr>
    </w:p>
    <w:p w14:paraId="14A62329" w14:textId="03F962C7" w:rsidR="006A2C76" w:rsidRPr="00F86402" w:rsidRDefault="006A2C76" w:rsidP="00BE26F4">
      <w:pPr>
        <w:rPr>
          <w:rFonts w:ascii="Arial" w:hAnsi="Arial" w:cs="Arial"/>
          <w:sz w:val="24"/>
          <w:szCs w:val="24"/>
          <w:lang w:val="el-GR"/>
        </w:rPr>
      </w:pPr>
      <w:r w:rsidRPr="00F86402">
        <w:rPr>
          <w:rFonts w:ascii="Arial" w:hAnsi="Arial" w:cs="Arial"/>
          <w:sz w:val="24"/>
          <w:szCs w:val="24"/>
          <w:lang w:val="el-GR"/>
        </w:rPr>
        <w:t xml:space="preserve">Στη συνέχεια </w:t>
      </w:r>
      <w:proofErr w:type="spellStart"/>
      <w:r w:rsidRPr="00F86402">
        <w:rPr>
          <w:rFonts w:ascii="Arial" w:hAnsi="Arial" w:cs="Arial"/>
          <w:sz w:val="24"/>
          <w:szCs w:val="24"/>
          <w:lang w:val="el-GR"/>
        </w:rPr>
        <w:t>παρουσιαζονται</w:t>
      </w:r>
      <w:proofErr w:type="spellEnd"/>
      <w:r w:rsidRPr="00F86402">
        <w:rPr>
          <w:rFonts w:ascii="Arial" w:hAnsi="Arial" w:cs="Arial"/>
          <w:sz w:val="24"/>
          <w:szCs w:val="24"/>
          <w:lang w:val="el-GR"/>
        </w:rPr>
        <w:t xml:space="preserve"> τα </w:t>
      </w:r>
      <w:proofErr w:type="spellStart"/>
      <w:r w:rsidRPr="00F86402">
        <w:rPr>
          <w:rFonts w:ascii="Arial" w:hAnsi="Arial" w:cs="Arial"/>
          <w:sz w:val="24"/>
          <w:szCs w:val="24"/>
          <w:lang w:val="el-GR"/>
        </w:rPr>
        <w:t>διαγραμματα</w:t>
      </w:r>
      <w:proofErr w:type="spellEnd"/>
      <w:r w:rsidRPr="00F86402">
        <w:rPr>
          <w:rFonts w:ascii="Arial" w:hAnsi="Arial" w:cs="Arial"/>
          <w:sz w:val="24"/>
          <w:szCs w:val="24"/>
          <w:lang w:val="el-GR"/>
        </w:rPr>
        <w:t xml:space="preserve"> του ταμιευτήρα των Μπραμιανών στα οποια </w:t>
      </w:r>
      <w:proofErr w:type="spellStart"/>
      <w:r w:rsidRPr="00F86402">
        <w:rPr>
          <w:rFonts w:ascii="Arial" w:hAnsi="Arial" w:cs="Arial"/>
          <w:sz w:val="24"/>
          <w:szCs w:val="24"/>
          <w:lang w:val="el-GR"/>
        </w:rPr>
        <w:t>εφαρμόστικέ</w:t>
      </w:r>
      <w:proofErr w:type="spellEnd"/>
      <w:r w:rsidRPr="00F86402">
        <w:rPr>
          <w:rFonts w:ascii="Arial" w:hAnsi="Arial" w:cs="Arial"/>
          <w:sz w:val="24"/>
          <w:szCs w:val="24"/>
          <w:lang w:val="el-GR"/>
        </w:rPr>
        <w:t xml:space="preserve"> η ίδια μεθοδολογία </w:t>
      </w:r>
      <w:proofErr w:type="spellStart"/>
      <w:r w:rsidRPr="00F86402">
        <w:rPr>
          <w:rFonts w:ascii="Arial" w:hAnsi="Arial" w:cs="Arial"/>
          <w:sz w:val="24"/>
          <w:szCs w:val="24"/>
          <w:lang w:val="el-GR"/>
        </w:rPr>
        <w:t>επεξεργασάις</w:t>
      </w:r>
      <w:proofErr w:type="spellEnd"/>
      <w:r w:rsidRPr="00F86402">
        <w:rPr>
          <w:rFonts w:ascii="Arial" w:hAnsi="Arial" w:cs="Arial"/>
          <w:sz w:val="24"/>
          <w:szCs w:val="24"/>
          <w:lang w:val="el-GR"/>
        </w:rPr>
        <w:t xml:space="preserve"> και </w:t>
      </w:r>
      <w:proofErr w:type="spellStart"/>
      <w:r w:rsidRPr="00F86402">
        <w:rPr>
          <w:rFonts w:ascii="Arial" w:hAnsi="Arial" w:cs="Arial"/>
          <w:sz w:val="24"/>
          <w:szCs w:val="24"/>
          <w:lang w:val="el-GR"/>
        </w:rPr>
        <w:t>αναλυσης</w:t>
      </w:r>
      <w:proofErr w:type="spellEnd"/>
      <w:r w:rsidRPr="00F86402">
        <w:rPr>
          <w:rFonts w:ascii="Arial" w:hAnsi="Arial" w:cs="Arial"/>
          <w:sz w:val="24"/>
          <w:szCs w:val="24"/>
          <w:lang w:val="el-GR"/>
        </w:rPr>
        <w:t xml:space="preserve"> με αυτή του </w:t>
      </w:r>
      <w:proofErr w:type="spellStart"/>
      <w:r w:rsidRPr="00F86402">
        <w:rPr>
          <w:rFonts w:ascii="Arial" w:hAnsi="Arial" w:cs="Arial"/>
          <w:sz w:val="24"/>
          <w:szCs w:val="24"/>
          <w:lang w:val="el-GR"/>
        </w:rPr>
        <w:t>ποταμου</w:t>
      </w:r>
      <w:proofErr w:type="spellEnd"/>
      <w:r w:rsidRPr="00F86402">
        <w:rPr>
          <w:rFonts w:ascii="Arial" w:hAnsi="Arial" w:cs="Arial"/>
          <w:sz w:val="24"/>
          <w:szCs w:val="24"/>
          <w:lang w:val="el-GR"/>
        </w:rPr>
        <w:t xml:space="preserve"> </w:t>
      </w:r>
      <w:proofErr w:type="spellStart"/>
      <w:r w:rsidRPr="00F86402">
        <w:rPr>
          <w:rFonts w:ascii="Arial" w:hAnsi="Arial" w:cs="Arial"/>
          <w:sz w:val="24"/>
          <w:szCs w:val="24"/>
          <w:lang w:val="el-GR"/>
        </w:rPr>
        <w:t>Μυρτο</w:t>
      </w:r>
      <w:proofErr w:type="spellEnd"/>
      <w:r w:rsidRPr="00F86402">
        <w:rPr>
          <w:rFonts w:ascii="Arial" w:hAnsi="Arial" w:cs="Arial"/>
          <w:sz w:val="24"/>
          <w:szCs w:val="24"/>
          <w:lang w:val="el-GR"/>
        </w:rPr>
        <w:t xml:space="preserve"> </w:t>
      </w:r>
      <w:proofErr w:type="spellStart"/>
      <w:r w:rsidRPr="00F86402">
        <w:rPr>
          <w:rFonts w:ascii="Arial" w:hAnsi="Arial" w:cs="Arial"/>
          <w:sz w:val="24"/>
          <w:szCs w:val="24"/>
          <w:lang w:val="el-GR"/>
        </w:rPr>
        <w:t>οπου</w:t>
      </w:r>
      <w:proofErr w:type="spellEnd"/>
      <w:r w:rsidRPr="00F86402">
        <w:rPr>
          <w:rFonts w:ascii="Arial" w:hAnsi="Arial" w:cs="Arial"/>
          <w:sz w:val="24"/>
          <w:szCs w:val="24"/>
          <w:lang w:val="el-GR"/>
        </w:rPr>
        <w:t xml:space="preserve"> </w:t>
      </w:r>
      <w:proofErr w:type="spellStart"/>
      <w:r w:rsidRPr="00F86402">
        <w:rPr>
          <w:rFonts w:ascii="Arial" w:hAnsi="Arial" w:cs="Arial"/>
          <w:sz w:val="24"/>
          <w:szCs w:val="24"/>
          <w:lang w:val="el-GR"/>
        </w:rPr>
        <w:t>παρουσιαστικέ</w:t>
      </w:r>
      <w:proofErr w:type="spellEnd"/>
      <w:r w:rsidRPr="00F86402">
        <w:rPr>
          <w:rFonts w:ascii="Arial" w:hAnsi="Arial" w:cs="Arial"/>
          <w:sz w:val="24"/>
          <w:szCs w:val="24"/>
          <w:lang w:val="el-GR"/>
        </w:rPr>
        <w:t xml:space="preserve"> παραπάνω. Πιο συγκεκριμένα το </w:t>
      </w:r>
      <w:proofErr w:type="spellStart"/>
      <w:r w:rsidRPr="00F86402">
        <w:rPr>
          <w:rFonts w:ascii="Arial" w:hAnsi="Arial" w:cs="Arial"/>
          <w:sz w:val="24"/>
          <w:szCs w:val="24"/>
          <w:lang w:val="el-GR"/>
        </w:rPr>
        <w:t>συνολικο</w:t>
      </w:r>
      <w:proofErr w:type="spellEnd"/>
      <w:r w:rsidRPr="00F86402">
        <w:rPr>
          <w:rFonts w:ascii="Arial" w:hAnsi="Arial" w:cs="Arial"/>
          <w:sz w:val="24"/>
          <w:szCs w:val="24"/>
          <w:lang w:val="el-GR"/>
        </w:rPr>
        <w:t xml:space="preserve">  </w:t>
      </w:r>
      <w:proofErr w:type="spellStart"/>
      <w:r w:rsidRPr="00F86402">
        <w:rPr>
          <w:rFonts w:ascii="Arial" w:hAnsi="Arial" w:cs="Arial"/>
          <w:sz w:val="24"/>
          <w:szCs w:val="24"/>
          <w:lang w:val="el-GR"/>
        </w:rPr>
        <w:t>διαγραμμα</w:t>
      </w:r>
      <w:proofErr w:type="spellEnd"/>
      <w:r w:rsidRPr="00F86402">
        <w:rPr>
          <w:rFonts w:ascii="Arial" w:hAnsi="Arial" w:cs="Arial"/>
          <w:sz w:val="24"/>
          <w:szCs w:val="24"/>
          <w:lang w:val="el-GR"/>
        </w:rPr>
        <w:t xml:space="preserve"> διαχωριστικέ </w:t>
      </w:r>
      <w:proofErr w:type="spellStart"/>
      <w:r w:rsidRPr="00F86402">
        <w:rPr>
          <w:rFonts w:ascii="Arial" w:hAnsi="Arial" w:cs="Arial"/>
          <w:sz w:val="24"/>
          <w:szCs w:val="24"/>
          <w:lang w:val="el-GR"/>
        </w:rPr>
        <w:t>ανα</w:t>
      </w:r>
      <w:proofErr w:type="spellEnd"/>
      <w:r w:rsidRPr="00F86402">
        <w:rPr>
          <w:rFonts w:ascii="Arial" w:hAnsi="Arial" w:cs="Arial"/>
          <w:sz w:val="24"/>
          <w:szCs w:val="24"/>
          <w:lang w:val="el-GR"/>
        </w:rPr>
        <w:t xml:space="preserve"> </w:t>
      </w:r>
      <w:proofErr w:type="spellStart"/>
      <w:r w:rsidRPr="00F86402">
        <w:rPr>
          <w:rFonts w:ascii="Arial" w:hAnsi="Arial" w:cs="Arial"/>
          <w:sz w:val="24"/>
          <w:szCs w:val="24"/>
          <w:lang w:val="el-GR"/>
        </w:rPr>
        <w:t>δεκαετια</w:t>
      </w:r>
      <w:proofErr w:type="spellEnd"/>
      <w:r w:rsidRPr="00F86402">
        <w:rPr>
          <w:rFonts w:ascii="Arial" w:hAnsi="Arial" w:cs="Arial"/>
          <w:sz w:val="24"/>
          <w:szCs w:val="24"/>
          <w:lang w:val="el-GR"/>
        </w:rPr>
        <w:t xml:space="preserve"> με στόχο την </w:t>
      </w:r>
      <w:proofErr w:type="spellStart"/>
      <w:r w:rsidRPr="00F86402">
        <w:rPr>
          <w:rFonts w:ascii="Arial" w:hAnsi="Arial" w:cs="Arial"/>
          <w:sz w:val="24"/>
          <w:szCs w:val="24"/>
          <w:lang w:val="el-GR"/>
        </w:rPr>
        <w:t>καλητερη</w:t>
      </w:r>
      <w:proofErr w:type="spellEnd"/>
      <w:r w:rsidRPr="00F86402">
        <w:rPr>
          <w:rFonts w:ascii="Arial" w:hAnsi="Arial" w:cs="Arial"/>
          <w:sz w:val="24"/>
          <w:szCs w:val="24"/>
          <w:lang w:val="el-GR"/>
        </w:rPr>
        <w:t xml:space="preserve"> </w:t>
      </w:r>
      <w:proofErr w:type="spellStart"/>
      <w:r w:rsidRPr="00F86402">
        <w:rPr>
          <w:rFonts w:ascii="Arial" w:hAnsi="Arial" w:cs="Arial"/>
          <w:sz w:val="24"/>
          <w:szCs w:val="24"/>
          <w:lang w:val="el-GR"/>
        </w:rPr>
        <w:t>απεικόνηση</w:t>
      </w:r>
      <w:proofErr w:type="spellEnd"/>
      <w:r w:rsidRPr="00F86402">
        <w:rPr>
          <w:rFonts w:ascii="Arial" w:hAnsi="Arial" w:cs="Arial"/>
          <w:sz w:val="24"/>
          <w:szCs w:val="24"/>
          <w:lang w:val="el-GR"/>
        </w:rPr>
        <w:t xml:space="preserve"> της διαχρονικής μεταβολής και των υδρολογικών διακυμάνσεων.</w:t>
      </w:r>
    </w:p>
    <w:p w14:paraId="7EC1D49C" w14:textId="3DCD1065" w:rsidR="00202AD4" w:rsidRDefault="00202AD4" w:rsidP="00BE26F4">
      <w:pPr>
        <w:rPr>
          <w:rFonts w:ascii="Arial" w:hAnsi="Arial" w:cs="Arial"/>
          <w:sz w:val="24"/>
          <w:szCs w:val="24"/>
          <w:lang w:val="el-GR"/>
        </w:rPr>
      </w:pPr>
      <w:r>
        <w:rPr>
          <w:noProof/>
        </w:rPr>
        <w:drawing>
          <wp:inline distT="0" distB="0" distL="0" distR="0" wp14:anchorId="32E30FE4" wp14:editId="7A35D615">
            <wp:extent cx="5234940" cy="2392680"/>
            <wp:effectExtent l="0" t="0" r="3810" b="7620"/>
            <wp:docPr id="1791497959" name="Γράφημα 1">
              <a:extLst xmlns:a="http://schemas.openxmlformats.org/drawingml/2006/main">
                <a:ext uri="{FF2B5EF4-FFF2-40B4-BE49-F238E27FC236}">
                  <a16:creationId xmlns:a16="http://schemas.microsoft.com/office/drawing/2014/main" id="{97955B4E-9106-4703-AF91-035271D8D1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4F13F2E3" w14:textId="795284C5" w:rsidR="00284BE9" w:rsidRDefault="00DD47CE" w:rsidP="00BE26F4">
      <w:pPr>
        <w:rPr>
          <w:rFonts w:ascii="Arial" w:eastAsiaTheme="minorEastAsia" w:hAnsi="Arial" w:cs="Arial"/>
          <w:sz w:val="24"/>
          <w:szCs w:val="24"/>
          <w:lang w:val="el-GR"/>
        </w:rPr>
      </w:pPr>
      <w:r>
        <w:rPr>
          <w:rFonts w:ascii="Arial" w:hAnsi="Arial" w:cs="Arial"/>
          <w:sz w:val="24"/>
          <w:szCs w:val="24"/>
          <w:lang w:val="el-GR"/>
        </w:rPr>
        <w:t xml:space="preserve">Από το </w:t>
      </w:r>
      <w:proofErr w:type="spellStart"/>
      <w:r>
        <w:rPr>
          <w:rFonts w:ascii="Arial" w:hAnsi="Arial" w:cs="Arial"/>
          <w:sz w:val="24"/>
          <w:szCs w:val="24"/>
          <w:lang w:val="el-GR"/>
        </w:rPr>
        <w:t>διαγραμμα</w:t>
      </w:r>
      <w:proofErr w:type="spellEnd"/>
      <w:r>
        <w:rPr>
          <w:rFonts w:ascii="Arial" w:hAnsi="Arial" w:cs="Arial"/>
          <w:sz w:val="24"/>
          <w:szCs w:val="24"/>
          <w:lang w:val="el-GR"/>
        </w:rPr>
        <w:t xml:space="preserve"> των </w:t>
      </w:r>
      <w:proofErr w:type="spellStart"/>
      <w:r>
        <w:rPr>
          <w:rFonts w:ascii="Arial" w:hAnsi="Arial" w:cs="Arial"/>
          <w:sz w:val="24"/>
          <w:szCs w:val="24"/>
          <w:lang w:val="el-GR"/>
        </w:rPr>
        <w:t>αθριστικών</w:t>
      </w:r>
      <w:proofErr w:type="spellEnd"/>
      <w:r>
        <w:rPr>
          <w:rFonts w:ascii="Arial" w:hAnsi="Arial" w:cs="Arial"/>
          <w:sz w:val="24"/>
          <w:szCs w:val="24"/>
          <w:lang w:val="el-GR"/>
        </w:rPr>
        <w:t xml:space="preserve"> </w:t>
      </w:r>
      <w:proofErr w:type="spellStart"/>
      <w:r>
        <w:rPr>
          <w:rFonts w:ascii="Arial" w:hAnsi="Arial" w:cs="Arial"/>
          <w:sz w:val="24"/>
          <w:szCs w:val="24"/>
          <w:lang w:val="el-GR"/>
        </w:rPr>
        <w:t>παροχων</w:t>
      </w:r>
      <w:proofErr w:type="spellEnd"/>
      <w:r>
        <w:rPr>
          <w:rFonts w:ascii="Arial" w:hAnsi="Arial" w:cs="Arial"/>
          <w:sz w:val="24"/>
          <w:szCs w:val="24"/>
          <w:lang w:val="el-GR"/>
        </w:rPr>
        <w:t xml:space="preserve"> του </w:t>
      </w:r>
      <w:proofErr w:type="spellStart"/>
      <w:r>
        <w:rPr>
          <w:rFonts w:ascii="Arial" w:hAnsi="Arial" w:cs="Arial"/>
          <w:sz w:val="24"/>
          <w:szCs w:val="24"/>
          <w:lang w:val="el-GR"/>
        </w:rPr>
        <w:t>ταμιευτιρα</w:t>
      </w:r>
      <w:proofErr w:type="spellEnd"/>
      <w:r>
        <w:rPr>
          <w:rFonts w:ascii="Arial" w:hAnsi="Arial" w:cs="Arial"/>
          <w:sz w:val="24"/>
          <w:szCs w:val="24"/>
          <w:lang w:val="el-GR"/>
        </w:rPr>
        <w:t xml:space="preserve"> των Μπραμιανών για τα </w:t>
      </w:r>
      <w:proofErr w:type="spellStart"/>
      <w:r>
        <w:rPr>
          <w:rFonts w:ascii="Arial" w:hAnsi="Arial" w:cs="Arial"/>
          <w:sz w:val="24"/>
          <w:szCs w:val="24"/>
          <w:lang w:val="el-GR"/>
        </w:rPr>
        <w:t>ετη</w:t>
      </w:r>
      <w:proofErr w:type="spellEnd"/>
      <w:r>
        <w:rPr>
          <w:rFonts w:ascii="Arial" w:hAnsi="Arial" w:cs="Arial"/>
          <w:sz w:val="24"/>
          <w:szCs w:val="24"/>
          <w:lang w:val="el-GR"/>
        </w:rPr>
        <w:t xml:space="preserve"> 1961 με 2020 οι ετήσιες τιμές του αποθηκευμένου όγκου κυμαίνονται περίπου μεταξύ 3 και 16</w:t>
      </w:r>
      <m:oMath>
        <m:f>
          <m:fPr>
            <m:ctrlPr>
              <w:rPr>
                <w:rFonts w:ascii="Cambria Math" w:hAnsi="Cambria Math" w:cs="Arial"/>
                <w:i/>
                <w:sz w:val="24"/>
                <w:szCs w:val="24"/>
                <w:lang w:val="el-GR"/>
              </w:rPr>
            </m:ctrlPr>
          </m:fPr>
          <m:num>
            <m:sSup>
              <m:sSupPr>
                <m:ctrlPr>
                  <w:rPr>
                    <w:rFonts w:ascii="Cambria Math" w:hAnsi="Cambria Math" w:cs="Arial"/>
                    <w:i/>
                    <w:sz w:val="24"/>
                    <w:szCs w:val="24"/>
                    <w:lang w:val="el-GR"/>
                  </w:rPr>
                </m:ctrlPr>
              </m:sSupPr>
              <m:e>
                <m:r>
                  <w:rPr>
                    <w:rFonts w:ascii="Cambria Math" w:hAnsi="Cambria Math" w:cs="Arial"/>
                    <w:sz w:val="24"/>
                    <w:szCs w:val="24"/>
                    <w:lang w:val="el-GR"/>
                  </w:rPr>
                  <m:t>Μm</m:t>
                </m:r>
              </m:e>
              <m:sup>
                <m:r>
                  <w:rPr>
                    <w:rFonts w:ascii="Cambria Math" w:hAnsi="Cambria Math" w:cs="Arial"/>
                    <w:sz w:val="24"/>
                    <w:szCs w:val="24"/>
                    <w:lang w:val="el-GR"/>
                  </w:rPr>
                  <m:t>3</m:t>
                </m:r>
              </m:sup>
            </m:sSup>
          </m:num>
          <m:den>
            <m:r>
              <w:rPr>
                <w:rFonts w:ascii="Cambria Math" w:hAnsi="Cambria Math" w:cs="Arial"/>
                <w:sz w:val="24"/>
                <w:szCs w:val="24"/>
                <w:lang w:val="el-GR"/>
              </w:rPr>
              <m:t>y</m:t>
            </m:r>
            <m:r>
              <w:rPr>
                <w:rFonts w:ascii="Cambria Math" w:hAnsi="Cambria Math" w:cs="Arial"/>
                <w:sz w:val="24"/>
                <w:szCs w:val="24"/>
              </w:rPr>
              <m:t>ear</m:t>
            </m:r>
          </m:den>
        </m:f>
      </m:oMath>
      <w:r>
        <w:rPr>
          <w:rFonts w:ascii="Arial" w:eastAsiaTheme="minorEastAsia" w:hAnsi="Arial" w:cs="Arial"/>
          <w:sz w:val="24"/>
          <w:szCs w:val="24"/>
          <w:lang w:val="el-GR"/>
        </w:rPr>
        <w:t xml:space="preserve"> που αντοιστιχει στη μέγιστη αποθηκευτική ικανότητα του ταμιευτήρα. Η μεση τιμή  είναι 8,83</w:t>
      </w:r>
      <m:oMath>
        <m:f>
          <m:fPr>
            <m:ctrlPr>
              <w:rPr>
                <w:rFonts w:ascii="Cambria Math" w:hAnsi="Cambria Math" w:cs="Arial"/>
                <w:i/>
                <w:sz w:val="24"/>
                <w:szCs w:val="24"/>
                <w:lang w:val="el-GR"/>
              </w:rPr>
            </m:ctrlPr>
          </m:fPr>
          <m:num>
            <m:sSup>
              <m:sSupPr>
                <m:ctrlPr>
                  <w:rPr>
                    <w:rFonts w:ascii="Cambria Math" w:hAnsi="Cambria Math" w:cs="Arial"/>
                    <w:i/>
                    <w:sz w:val="24"/>
                    <w:szCs w:val="24"/>
                    <w:lang w:val="el-GR"/>
                  </w:rPr>
                </m:ctrlPr>
              </m:sSupPr>
              <m:e>
                <m:r>
                  <w:rPr>
                    <w:rFonts w:ascii="Cambria Math" w:hAnsi="Cambria Math" w:cs="Arial"/>
                    <w:sz w:val="24"/>
                    <w:szCs w:val="24"/>
                    <w:lang w:val="el-GR"/>
                  </w:rPr>
                  <m:t>Μm</m:t>
                </m:r>
              </m:e>
              <m:sup>
                <m:r>
                  <w:rPr>
                    <w:rFonts w:ascii="Cambria Math" w:hAnsi="Cambria Math" w:cs="Arial"/>
                    <w:sz w:val="24"/>
                    <w:szCs w:val="24"/>
                    <w:lang w:val="el-GR"/>
                  </w:rPr>
                  <m:t>3</m:t>
                </m:r>
              </m:sup>
            </m:sSup>
          </m:num>
          <m:den>
            <m:r>
              <w:rPr>
                <w:rFonts w:ascii="Cambria Math" w:hAnsi="Cambria Math" w:cs="Arial"/>
                <w:sz w:val="24"/>
                <w:szCs w:val="24"/>
                <w:lang w:val="el-GR"/>
              </w:rPr>
              <m:t>y</m:t>
            </m:r>
            <m:r>
              <w:rPr>
                <w:rFonts w:ascii="Cambria Math" w:hAnsi="Cambria Math" w:cs="Arial"/>
                <w:sz w:val="24"/>
                <w:szCs w:val="24"/>
              </w:rPr>
              <m:t>ear</m:t>
            </m:r>
          </m:den>
        </m:f>
      </m:oMath>
      <w:r>
        <w:rPr>
          <w:rFonts w:ascii="Arial" w:eastAsiaTheme="minorEastAsia" w:hAnsi="Arial" w:cs="Arial"/>
          <w:sz w:val="24"/>
          <w:szCs w:val="24"/>
          <w:lang w:val="el-GR"/>
        </w:rPr>
        <w:t xml:space="preserve"> δηλαδη περίπου στο 50% της μέγιστης χωριτικότητας. Επίσης παρατηρούνται αρκετά έτη με χαμηλές τιμες </w:t>
      </w:r>
      <w:r w:rsidRPr="00DD47CE">
        <w:rPr>
          <w:rFonts w:ascii="Arial" w:eastAsiaTheme="minorEastAsia" w:hAnsi="Arial" w:cs="Arial"/>
          <w:sz w:val="24"/>
          <w:szCs w:val="24"/>
          <w:lang w:val="el-GR"/>
        </w:rPr>
        <w:t xml:space="preserve">(&lt;6 </w:t>
      </w:r>
      <m:oMath>
        <m:f>
          <m:fPr>
            <m:ctrlPr>
              <w:rPr>
                <w:rFonts w:ascii="Cambria Math" w:hAnsi="Cambria Math" w:cs="Arial"/>
                <w:i/>
                <w:sz w:val="24"/>
                <w:szCs w:val="24"/>
                <w:lang w:val="el-GR"/>
              </w:rPr>
            </m:ctrlPr>
          </m:fPr>
          <m:num>
            <m:sSup>
              <m:sSupPr>
                <m:ctrlPr>
                  <w:rPr>
                    <w:rFonts w:ascii="Cambria Math" w:hAnsi="Cambria Math" w:cs="Arial"/>
                    <w:i/>
                    <w:sz w:val="24"/>
                    <w:szCs w:val="24"/>
                    <w:lang w:val="el-GR"/>
                  </w:rPr>
                </m:ctrlPr>
              </m:sSupPr>
              <m:e>
                <m:r>
                  <w:rPr>
                    <w:rFonts w:ascii="Cambria Math" w:hAnsi="Cambria Math" w:cs="Arial"/>
                    <w:sz w:val="24"/>
                    <w:szCs w:val="24"/>
                    <w:lang w:val="el-GR"/>
                  </w:rPr>
                  <m:t>Μm</m:t>
                </m:r>
              </m:e>
              <m:sup>
                <m:r>
                  <w:rPr>
                    <w:rFonts w:ascii="Cambria Math" w:hAnsi="Cambria Math" w:cs="Arial"/>
                    <w:sz w:val="24"/>
                    <w:szCs w:val="24"/>
                    <w:lang w:val="el-GR"/>
                  </w:rPr>
                  <m:t>3</m:t>
                </m:r>
              </m:sup>
            </m:sSup>
          </m:num>
          <m:den>
            <m:r>
              <w:rPr>
                <w:rFonts w:ascii="Cambria Math" w:hAnsi="Cambria Math" w:cs="Arial"/>
                <w:sz w:val="24"/>
                <w:szCs w:val="24"/>
                <w:lang w:val="el-GR"/>
              </w:rPr>
              <m:t>y</m:t>
            </m:r>
            <m:r>
              <w:rPr>
                <w:rFonts w:ascii="Cambria Math" w:hAnsi="Cambria Math" w:cs="Arial"/>
                <w:sz w:val="24"/>
                <w:szCs w:val="24"/>
              </w:rPr>
              <m:t>ear</m:t>
            </m:r>
          </m:den>
        </m:f>
      </m:oMath>
      <w:r w:rsidRPr="00DD47CE">
        <w:rPr>
          <w:rFonts w:ascii="Arial" w:eastAsiaTheme="minorEastAsia" w:hAnsi="Arial" w:cs="Arial"/>
          <w:sz w:val="24"/>
          <w:szCs w:val="24"/>
          <w:lang w:val="el-GR"/>
        </w:rPr>
        <w:t>)</w:t>
      </w:r>
      <w:r>
        <w:rPr>
          <w:rFonts w:ascii="Arial" w:eastAsiaTheme="minorEastAsia" w:hAnsi="Arial" w:cs="Arial"/>
          <w:sz w:val="24"/>
          <w:szCs w:val="24"/>
          <w:lang w:val="el-GR"/>
        </w:rPr>
        <w:t xml:space="preserve"> ενώ σε </w:t>
      </w:r>
      <w:proofErr w:type="spellStart"/>
      <w:r>
        <w:rPr>
          <w:rFonts w:ascii="Arial" w:eastAsiaTheme="minorEastAsia" w:hAnsi="Arial" w:cs="Arial"/>
          <w:sz w:val="24"/>
          <w:szCs w:val="24"/>
          <w:lang w:val="el-GR"/>
        </w:rPr>
        <w:t>ορισμέες</w:t>
      </w:r>
      <w:proofErr w:type="spellEnd"/>
      <w:r>
        <w:rPr>
          <w:rFonts w:ascii="Arial" w:eastAsiaTheme="minorEastAsia" w:hAnsi="Arial" w:cs="Arial"/>
          <w:sz w:val="24"/>
          <w:szCs w:val="24"/>
          <w:lang w:val="el-GR"/>
        </w:rPr>
        <w:t xml:space="preserve"> περιπτώσεις ο αποθηκευτικός όγκος προσεγγίζει τη </w:t>
      </w:r>
      <w:proofErr w:type="spellStart"/>
      <w:r>
        <w:rPr>
          <w:rFonts w:ascii="Arial" w:eastAsiaTheme="minorEastAsia" w:hAnsi="Arial" w:cs="Arial"/>
          <w:sz w:val="24"/>
          <w:szCs w:val="24"/>
          <w:lang w:val="el-GR"/>
        </w:rPr>
        <w:t>μεγιστη</w:t>
      </w:r>
      <w:proofErr w:type="spellEnd"/>
      <w:r>
        <w:rPr>
          <w:rFonts w:ascii="Arial" w:eastAsiaTheme="minorEastAsia" w:hAnsi="Arial" w:cs="Arial"/>
          <w:sz w:val="24"/>
          <w:szCs w:val="24"/>
          <w:lang w:val="el-GR"/>
        </w:rPr>
        <w:t xml:space="preserve"> τιμή γεγονός που υποδηλώνει σημαντική </w:t>
      </w:r>
      <w:proofErr w:type="spellStart"/>
      <w:r>
        <w:rPr>
          <w:rFonts w:ascii="Arial" w:eastAsiaTheme="minorEastAsia" w:hAnsi="Arial" w:cs="Arial"/>
          <w:sz w:val="24"/>
          <w:szCs w:val="24"/>
          <w:lang w:val="el-GR"/>
        </w:rPr>
        <w:t>μεταβητότητα</w:t>
      </w:r>
      <w:proofErr w:type="spellEnd"/>
      <w:r>
        <w:rPr>
          <w:rFonts w:ascii="Arial" w:eastAsiaTheme="minorEastAsia" w:hAnsi="Arial" w:cs="Arial"/>
          <w:sz w:val="24"/>
          <w:szCs w:val="24"/>
          <w:lang w:val="el-GR"/>
        </w:rPr>
        <w:t xml:space="preserve"> στη </w:t>
      </w:r>
      <w:proofErr w:type="spellStart"/>
      <w:r>
        <w:rPr>
          <w:rFonts w:ascii="Arial" w:eastAsiaTheme="minorEastAsia" w:hAnsi="Arial" w:cs="Arial"/>
          <w:sz w:val="24"/>
          <w:szCs w:val="24"/>
          <w:lang w:val="el-GR"/>
        </w:rPr>
        <w:t>λειτουργέια</w:t>
      </w:r>
      <w:proofErr w:type="spellEnd"/>
      <w:r>
        <w:rPr>
          <w:rFonts w:ascii="Arial" w:eastAsiaTheme="minorEastAsia" w:hAnsi="Arial" w:cs="Arial"/>
          <w:sz w:val="24"/>
          <w:szCs w:val="24"/>
          <w:lang w:val="el-GR"/>
        </w:rPr>
        <w:t xml:space="preserve"> του ταμιευτήρα.</w:t>
      </w:r>
    </w:p>
    <w:p w14:paraId="4AF6A968" w14:textId="264A5DEC" w:rsidR="00F15BDB" w:rsidRDefault="00F15BDB" w:rsidP="00F15BDB">
      <w:pPr>
        <w:rPr>
          <w:rFonts w:ascii="Arial" w:hAnsi="Arial" w:cs="Arial"/>
          <w:sz w:val="24"/>
          <w:szCs w:val="24"/>
          <w:lang w:val="el-GR"/>
        </w:rPr>
      </w:pPr>
      <w:r w:rsidRPr="00EE4ADF">
        <w:rPr>
          <w:rFonts w:ascii="Arial" w:hAnsi="Arial" w:cs="Arial"/>
          <w:sz w:val="24"/>
          <w:szCs w:val="24"/>
          <w:lang w:val="el-GR"/>
        </w:rPr>
        <w:t xml:space="preserve">Τα διαγράμματα που ακολουθούν παρουσιάζουν </w:t>
      </w:r>
      <w:r>
        <w:rPr>
          <w:rFonts w:ascii="Arial" w:hAnsi="Arial" w:cs="Arial"/>
          <w:sz w:val="24"/>
          <w:szCs w:val="24"/>
          <w:lang w:val="el-GR"/>
        </w:rPr>
        <w:t xml:space="preserve">την </w:t>
      </w:r>
      <w:proofErr w:type="spellStart"/>
      <w:r>
        <w:rPr>
          <w:rFonts w:ascii="Arial" w:hAnsi="Arial" w:cs="Arial"/>
          <w:sz w:val="24"/>
          <w:szCs w:val="24"/>
          <w:lang w:val="el-GR"/>
        </w:rPr>
        <w:t>εξελιξη</w:t>
      </w:r>
      <w:proofErr w:type="spellEnd"/>
      <w:r>
        <w:rPr>
          <w:rFonts w:ascii="Arial" w:hAnsi="Arial" w:cs="Arial"/>
          <w:sz w:val="24"/>
          <w:szCs w:val="24"/>
          <w:lang w:val="el-GR"/>
        </w:rPr>
        <w:t xml:space="preserve"> της </w:t>
      </w:r>
      <w:proofErr w:type="spellStart"/>
      <w:r>
        <w:rPr>
          <w:rFonts w:ascii="Arial" w:hAnsi="Arial" w:cs="Arial"/>
          <w:sz w:val="24"/>
          <w:szCs w:val="24"/>
          <w:lang w:val="el-GR"/>
        </w:rPr>
        <w:t>ετησιας</w:t>
      </w:r>
      <w:proofErr w:type="spellEnd"/>
      <w:r>
        <w:rPr>
          <w:rFonts w:ascii="Arial" w:hAnsi="Arial" w:cs="Arial"/>
          <w:sz w:val="24"/>
          <w:szCs w:val="24"/>
          <w:lang w:val="el-GR"/>
        </w:rPr>
        <w:t xml:space="preserve"> απορροής του </w:t>
      </w:r>
      <w:proofErr w:type="spellStart"/>
      <w:r>
        <w:rPr>
          <w:rFonts w:ascii="Arial" w:hAnsi="Arial" w:cs="Arial"/>
          <w:sz w:val="24"/>
          <w:szCs w:val="24"/>
          <w:lang w:val="el-GR"/>
        </w:rPr>
        <w:t>φραγματος</w:t>
      </w:r>
      <w:proofErr w:type="spellEnd"/>
      <w:r>
        <w:rPr>
          <w:rFonts w:ascii="Arial" w:hAnsi="Arial" w:cs="Arial"/>
          <w:sz w:val="24"/>
          <w:szCs w:val="24"/>
          <w:lang w:val="el-GR"/>
        </w:rPr>
        <w:t xml:space="preserve"> </w:t>
      </w:r>
      <w:proofErr w:type="spellStart"/>
      <w:r>
        <w:rPr>
          <w:rFonts w:ascii="Arial" w:hAnsi="Arial" w:cs="Arial"/>
          <w:sz w:val="24"/>
          <w:szCs w:val="24"/>
          <w:lang w:val="el-GR"/>
        </w:rPr>
        <w:t>ανα</w:t>
      </w:r>
      <w:proofErr w:type="spellEnd"/>
      <w:r>
        <w:rPr>
          <w:rFonts w:ascii="Arial" w:hAnsi="Arial" w:cs="Arial"/>
          <w:sz w:val="24"/>
          <w:szCs w:val="24"/>
          <w:lang w:val="el-GR"/>
        </w:rPr>
        <w:t xml:space="preserve"> δεκαετία με </w:t>
      </w:r>
      <w:proofErr w:type="spellStart"/>
      <w:r>
        <w:rPr>
          <w:rFonts w:ascii="Arial" w:hAnsi="Arial" w:cs="Arial"/>
          <w:sz w:val="24"/>
          <w:szCs w:val="24"/>
          <w:lang w:val="el-GR"/>
        </w:rPr>
        <w:t>στοχο</w:t>
      </w:r>
      <w:proofErr w:type="spellEnd"/>
      <w:r>
        <w:rPr>
          <w:rFonts w:ascii="Arial" w:hAnsi="Arial" w:cs="Arial"/>
          <w:sz w:val="24"/>
          <w:szCs w:val="24"/>
          <w:lang w:val="el-GR"/>
        </w:rPr>
        <w:t xml:space="preserve"> την </w:t>
      </w:r>
      <w:proofErr w:type="spellStart"/>
      <w:r>
        <w:rPr>
          <w:rFonts w:ascii="Arial" w:hAnsi="Arial" w:cs="Arial"/>
          <w:sz w:val="24"/>
          <w:szCs w:val="24"/>
          <w:lang w:val="el-GR"/>
        </w:rPr>
        <w:t>καλητερη</w:t>
      </w:r>
      <w:proofErr w:type="spellEnd"/>
      <w:r>
        <w:rPr>
          <w:rFonts w:ascii="Arial" w:hAnsi="Arial" w:cs="Arial"/>
          <w:sz w:val="24"/>
          <w:szCs w:val="24"/>
          <w:lang w:val="el-GR"/>
        </w:rPr>
        <w:t xml:space="preserve"> απεικόνιση της </w:t>
      </w:r>
      <w:proofErr w:type="spellStart"/>
      <w:r>
        <w:rPr>
          <w:rFonts w:ascii="Arial" w:hAnsi="Arial" w:cs="Arial"/>
          <w:sz w:val="24"/>
          <w:szCs w:val="24"/>
          <w:lang w:val="el-GR"/>
        </w:rPr>
        <w:t>μεταβολης</w:t>
      </w:r>
      <w:proofErr w:type="spellEnd"/>
      <w:r>
        <w:rPr>
          <w:rFonts w:ascii="Arial" w:hAnsi="Arial" w:cs="Arial"/>
          <w:sz w:val="24"/>
          <w:szCs w:val="24"/>
          <w:lang w:val="el-GR"/>
        </w:rPr>
        <w:t xml:space="preserve"> της </w:t>
      </w:r>
      <w:proofErr w:type="spellStart"/>
      <w:r>
        <w:rPr>
          <w:rFonts w:ascii="Arial" w:hAnsi="Arial" w:cs="Arial"/>
          <w:sz w:val="24"/>
          <w:szCs w:val="24"/>
          <w:lang w:val="el-GR"/>
        </w:rPr>
        <w:t>αθροιστηκης</w:t>
      </w:r>
      <w:proofErr w:type="spellEnd"/>
      <w:r>
        <w:rPr>
          <w:rFonts w:ascii="Arial" w:hAnsi="Arial" w:cs="Arial"/>
          <w:sz w:val="24"/>
          <w:szCs w:val="24"/>
          <w:lang w:val="el-GR"/>
        </w:rPr>
        <w:t xml:space="preserve"> παροχής. Από τη </w:t>
      </w:r>
      <w:proofErr w:type="spellStart"/>
      <w:r>
        <w:rPr>
          <w:rFonts w:ascii="Arial" w:hAnsi="Arial" w:cs="Arial"/>
          <w:sz w:val="24"/>
          <w:szCs w:val="24"/>
          <w:lang w:val="el-GR"/>
        </w:rPr>
        <w:t>συγκριτικη</w:t>
      </w:r>
      <w:proofErr w:type="spellEnd"/>
      <w:r>
        <w:rPr>
          <w:rFonts w:ascii="Arial" w:hAnsi="Arial" w:cs="Arial"/>
          <w:sz w:val="24"/>
          <w:szCs w:val="24"/>
          <w:lang w:val="el-GR"/>
        </w:rPr>
        <w:t xml:space="preserve"> </w:t>
      </w:r>
      <w:proofErr w:type="spellStart"/>
      <w:r>
        <w:rPr>
          <w:rFonts w:ascii="Arial" w:hAnsi="Arial" w:cs="Arial"/>
          <w:sz w:val="24"/>
          <w:szCs w:val="24"/>
          <w:lang w:val="el-GR"/>
        </w:rPr>
        <w:t>αναλυση</w:t>
      </w:r>
      <w:proofErr w:type="spellEnd"/>
      <w:r>
        <w:rPr>
          <w:rFonts w:ascii="Arial" w:hAnsi="Arial" w:cs="Arial"/>
          <w:sz w:val="24"/>
          <w:szCs w:val="24"/>
          <w:lang w:val="el-GR"/>
        </w:rPr>
        <w:t xml:space="preserve"> των </w:t>
      </w:r>
      <w:proofErr w:type="spellStart"/>
      <w:r>
        <w:rPr>
          <w:rFonts w:ascii="Arial" w:hAnsi="Arial" w:cs="Arial"/>
          <w:sz w:val="24"/>
          <w:szCs w:val="24"/>
          <w:lang w:val="el-GR"/>
        </w:rPr>
        <w:t>διαγραμματων</w:t>
      </w:r>
      <w:proofErr w:type="spellEnd"/>
      <w:r>
        <w:rPr>
          <w:rFonts w:ascii="Arial" w:hAnsi="Arial" w:cs="Arial"/>
          <w:sz w:val="24"/>
          <w:szCs w:val="24"/>
          <w:lang w:val="el-GR"/>
        </w:rPr>
        <w:t xml:space="preserve"> για κάθε </w:t>
      </w:r>
      <w:proofErr w:type="spellStart"/>
      <w:r>
        <w:rPr>
          <w:rFonts w:ascii="Arial" w:hAnsi="Arial" w:cs="Arial"/>
          <w:sz w:val="24"/>
          <w:szCs w:val="24"/>
          <w:lang w:val="el-GR"/>
        </w:rPr>
        <w:t>δεκαετια</w:t>
      </w:r>
      <w:proofErr w:type="spellEnd"/>
      <w:r>
        <w:rPr>
          <w:rFonts w:ascii="Arial" w:hAnsi="Arial" w:cs="Arial"/>
          <w:sz w:val="24"/>
          <w:szCs w:val="24"/>
          <w:lang w:val="el-GR"/>
        </w:rPr>
        <w:t xml:space="preserve"> </w:t>
      </w:r>
      <w:proofErr w:type="spellStart"/>
      <w:r>
        <w:rPr>
          <w:rFonts w:ascii="Arial" w:hAnsi="Arial" w:cs="Arial"/>
          <w:sz w:val="24"/>
          <w:szCs w:val="24"/>
          <w:lang w:val="el-GR"/>
        </w:rPr>
        <w:t>προκυπτουν</w:t>
      </w:r>
      <w:proofErr w:type="spellEnd"/>
      <w:r>
        <w:rPr>
          <w:rFonts w:ascii="Arial" w:hAnsi="Arial" w:cs="Arial"/>
          <w:sz w:val="24"/>
          <w:szCs w:val="24"/>
          <w:lang w:val="el-GR"/>
        </w:rPr>
        <w:t xml:space="preserve"> τα </w:t>
      </w:r>
      <w:proofErr w:type="spellStart"/>
      <w:r>
        <w:rPr>
          <w:rFonts w:ascii="Arial" w:hAnsi="Arial" w:cs="Arial"/>
          <w:sz w:val="24"/>
          <w:szCs w:val="24"/>
          <w:lang w:val="el-GR"/>
        </w:rPr>
        <w:t>εξης</w:t>
      </w:r>
      <w:proofErr w:type="spellEnd"/>
      <w:r>
        <w:rPr>
          <w:rFonts w:ascii="Arial" w:hAnsi="Arial" w:cs="Arial"/>
          <w:sz w:val="24"/>
          <w:szCs w:val="24"/>
          <w:lang w:val="el-GR"/>
        </w:rPr>
        <w:t>:</w:t>
      </w:r>
    </w:p>
    <w:p w14:paraId="47069FF2" w14:textId="1FE823CA" w:rsidR="009C0705" w:rsidRPr="009C0705" w:rsidRDefault="009C0705" w:rsidP="009C0705">
      <w:pPr>
        <w:pStyle w:val="a4"/>
        <w:numPr>
          <w:ilvl w:val="0"/>
          <w:numId w:val="44"/>
        </w:numPr>
        <w:rPr>
          <w:rFonts w:ascii="Arial" w:hAnsi="Arial" w:cs="Arial"/>
          <w:sz w:val="24"/>
          <w:szCs w:val="24"/>
          <w:lang w:val="el-GR"/>
        </w:rPr>
      </w:pPr>
      <w:r w:rsidRPr="009C0705">
        <w:rPr>
          <w:rFonts w:ascii="Arial" w:hAnsi="Arial" w:cs="Arial"/>
          <w:sz w:val="24"/>
          <w:szCs w:val="24"/>
          <w:lang w:val="el-GR"/>
        </w:rPr>
        <w:lastRenderedPageBreak/>
        <w:t>Για την περίοδο 1961–1969 παρατηρούνται διακυμάνσεις γύρω από τον μέσο όρο, με εναλλαγές μεταξύ υψηλότερων και χαμηλότερων τιμών αποθηκευμένου όγκου.</w:t>
      </w:r>
    </w:p>
    <w:p w14:paraId="6432DA3C" w14:textId="27B1B16F" w:rsidR="009C0705" w:rsidRPr="009C0705" w:rsidRDefault="009C0705" w:rsidP="009C0705">
      <w:pPr>
        <w:pStyle w:val="a4"/>
        <w:numPr>
          <w:ilvl w:val="0"/>
          <w:numId w:val="44"/>
        </w:numPr>
        <w:rPr>
          <w:rFonts w:ascii="Arial" w:hAnsi="Arial" w:cs="Arial"/>
          <w:sz w:val="24"/>
          <w:szCs w:val="24"/>
          <w:lang w:val="el-GR"/>
        </w:rPr>
      </w:pPr>
      <w:r w:rsidRPr="009C0705">
        <w:rPr>
          <w:rFonts w:ascii="Arial" w:hAnsi="Arial" w:cs="Arial"/>
          <w:sz w:val="24"/>
          <w:szCs w:val="24"/>
          <w:lang w:val="el-GR"/>
        </w:rPr>
        <w:t>Κατά τη δεκαετία 1970–1979 οι τιμές εμφανίζουν σχετικά σταθερή συμπεριφορά, με μικρότερες διακυμάνσεις και όγκους κοντά στη μέση τιμή.</w:t>
      </w:r>
    </w:p>
    <w:p w14:paraId="0DEB090A" w14:textId="66F0B9E0" w:rsidR="009C0705" w:rsidRPr="009C0705" w:rsidRDefault="009C0705" w:rsidP="009C0705">
      <w:pPr>
        <w:pStyle w:val="a4"/>
        <w:numPr>
          <w:ilvl w:val="0"/>
          <w:numId w:val="44"/>
        </w:numPr>
        <w:rPr>
          <w:rFonts w:ascii="Arial" w:hAnsi="Arial" w:cs="Arial"/>
          <w:sz w:val="24"/>
          <w:szCs w:val="24"/>
          <w:lang w:val="el-GR"/>
        </w:rPr>
      </w:pPr>
      <w:r w:rsidRPr="009C0705">
        <w:rPr>
          <w:rFonts w:ascii="Arial" w:hAnsi="Arial" w:cs="Arial"/>
          <w:sz w:val="24"/>
          <w:szCs w:val="24"/>
          <w:lang w:val="el-GR"/>
        </w:rPr>
        <w:t>Στη δεκαετία 1980–1989 εμφανίζονται μεγαλύτερες μεταβολές και έντονες κορυφές αποθήκευσης, γεγονός που υποδηλώνει αυξημένη μεταβλητότητα των εισροών.</w:t>
      </w:r>
    </w:p>
    <w:p w14:paraId="0CC684ED" w14:textId="3C17BC50" w:rsidR="009C0705" w:rsidRPr="009C0705" w:rsidRDefault="009C0705" w:rsidP="009C0705">
      <w:pPr>
        <w:pStyle w:val="a4"/>
        <w:numPr>
          <w:ilvl w:val="0"/>
          <w:numId w:val="44"/>
        </w:numPr>
        <w:rPr>
          <w:rFonts w:ascii="Arial" w:hAnsi="Arial" w:cs="Arial"/>
          <w:sz w:val="24"/>
          <w:szCs w:val="24"/>
          <w:lang w:val="el-GR"/>
        </w:rPr>
      </w:pPr>
      <w:r w:rsidRPr="009C0705">
        <w:rPr>
          <w:rFonts w:ascii="Arial" w:hAnsi="Arial" w:cs="Arial"/>
          <w:sz w:val="24"/>
          <w:szCs w:val="24"/>
          <w:lang w:val="el-GR"/>
        </w:rPr>
        <w:t>Η περίοδος 1990–1999 χαρακτηρίζεται από σημαντικές διακυμάνσεις, με αρκετά έτη χαμηλού αποθηκευμένου όγκου αλλά και μεμονωμένες υψηλές τιμές.</w:t>
      </w:r>
    </w:p>
    <w:p w14:paraId="36E625BB" w14:textId="75A01F27" w:rsidR="009C0705" w:rsidRPr="009C0705" w:rsidRDefault="009C0705" w:rsidP="009C0705">
      <w:pPr>
        <w:pStyle w:val="a4"/>
        <w:numPr>
          <w:ilvl w:val="0"/>
          <w:numId w:val="44"/>
        </w:numPr>
        <w:rPr>
          <w:rFonts w:ascii="Arial" w:hAnsi="Arial" w:cs="Arial"/>
          <w:sz w:val="24"/>
          <w:szCs w:val="24"/>
          <w:lang w:val="el-GR"/>
        </w:rPr>
      </w:pPr>
      <w:r w:rsidRPr="009C0705">
        <w:rPr>
          <w:rFonts w:ascii="Arial" w:hAnsi="Arial" w:cs="Arial"/>
          <w:sz w:val="24"/>
          <w:szCs w:val="24"/>
          <w:lang w:val="el-GR"/>
        </w:rPr>
        <w:t>Κατά τη δεκαετία 2000–2009 παρατηρούνται χαμηλότερες τιμές σε ορισμένα έτη, γεγονός που υποδηλώνει μειωμένη πλήρωση σε σχέση με άλλες περιόδους.</w:t>
      </w:r>
    </w:p>
    <w:p w14:paraId="1E27AD2E" w14:textId="21854B77" w:rsidR="003C774A" w:rsidRPr="009C0705" w:rsidRDefault="009C0705" w:rsidP="00BE26F4">
      <w:pPr>
        <w:pStyle w:val="a4"/>
        <w:numPr>
          <w:ilvl w:val="0"/>
          <w:numId w:val="44"/>
        </w:numPr>
        <w:rPr>
          <w:rFonts w:ascii="Arial" w:hAnsi="Arial" w:cs="Arial"/>
          <w:sz w:val="24"/>
          <w:szCs w:val="24"/>
          <w:lang w:val="el-GR"/>
        </w:rPr>
      </w:pPr>
      <w:r w:rsidRPr="009C0705">
        <w:rPr>
          <w:rFonts w:ascii="Arial" w:hAnsi="Arial" w:cs="Arial"/>
          <w:sz w:val="24"/>
          <w:szCs w:val="24"/>
          <w:lang w:val="el-GR"/>
        </w:rPr>
        <w:t>Την περίοδο 2010–2020 εμφανίζεται αρχικά μείωση του αποθηκευμένου όγκου και στη συνέχεια σημαντική αύξηση, με τιμές που προσεγγίζουν τη μέγιστη αποθηκευτική ικανότητα του ταμιευτήρα.</w:t>
      </w:r>
    </w:p>
    <w:p w14:paraId="084E9BA2" w14:textId="51E80EAB" w:rsidR="003C774A" w:rsidRPr="00F15BDB" w:rsidRDefault="00F86402" w:rsidP="00BE26F4">
      <w:pPr>
        <w:rPr>
          <w:rFonts w:ascii="Arial" w:hAnsi="Arial" w:cs="Arial"/>
          <w:sz w:val="24"/>
          <w:szCs w:val="24"/>
          <w:lang w:val="el-GR"/>
        </w:rPr>
      </w:pPr>
      <w:r>
        <w:rPr>
          <w:noProof/>
        </w:rPr>
        <w:drawing>
          <wp:anchor distT="0" distB="0" distL="114300" distR="114300" simplePos="0" relativeHeight="251688960" behindDoc="0" locked="0" layoutInCell="1" allowOverlap="1" wp14:anchorId="513F92AF" wp14:editId="756654F8">
            <wp:simplePos x="0" y="0"/>
            <wp:positionH relativeFrom="column">
              <wp:posOffset>-883920</wp:posOffset>
            </wp:positionH>
            <wp:positionV relativeFrom="paragraph">
              <wp:posOffset>-3810</wp:posOffset>
            </wp:positionV>
            <wp:extent cx="3573780" cy="2423160"/>
            <wp:effectExtent l="0" t="0" r="0" b="0"/>
            <wp:wrapNone/>
            <wp:docPr id="1347870454" name="Γράφημα 1">
              <a:extLst xmlns:a="http://schemas.openxmlformats.org/drawingml/2006/main">
                <a:ext uri="{FF2B5EF4-FFF2-40B4-BE49-F238E27FC236}">
                  <a16:creationId xmlns:a16="http://schemas.microsoft.com/office/drawing/2014/main" id="{AD6A1E6A-FFD2-D37C-9E7F-F48C1F4620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2272" behindDoc="0" locked="0" layoutInCell="1" allowOverlap="1" wp14:anchorId="3B0AD640" wp14:editId="71D6B5B6">
            <wp:simplePos x="0" y="0"/>
            <wp:positionH relativeFrom="column">
              <wp:posOffset>2819400</wp:posOffset>
            </wp:positionH>
            <wp:positionV relativeFrom="paragraph">
              <wp:posOffset>-3810</wp:posOffset>
            </wp:positionV>
            <wp:extent cx="3581400" cy="2438400"/>
            <wp:effectExtent l="0" t="0" r="0" b="0"/>
            <wp:wrapNone/>
            <wp:docPr id="1838355323" name="Γράφημα 1">
              <a:extLst xmlns:a="http://schemas.openxmlformats.org/drawingml/2006/main">
                <a:ext uri="{FF2B5EF4-FFF2-40B4-BE49-F238E27FC236}">
                  <a16:creationId xmlns:a16="http://schemas.microsoft.com/office/drawing/2014/main" id="{E07E1114-2608-B280-D88A-940339620E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14:sizeRelH relativeFrom="margin">
              <wp14:pctWidth>0</wp14:pctWidth>
            </wp14:sizeRelH>
            <wp14:sizeRelV relativeFrom="margin">
              <wp14:pctHeight>0</wp14:pctHeight>
            </wp14:sizeRelV>
          </wp:anchor>
        </w:drawing>
      </w:r>
    </w:p>
    <w:p w14:paraId="57CC48B0" w14:textId="0A769260" w:rsidR="003C774A" w:rsidRDefault="003C774A" w:rsidP="00BE26F4">
      <w:pPr>
        <w:rPr>
          <w:noProof/>
          <w:lang w:val="el-GR"/>
        </w:rPr>
      </w:pPr>
      <w:r w:rsidRPr="00F15BDB">
        <w:rPr>
          <w:noProof/>
          <w:lang w:val="el-GR"/>
        </w:rPr>
        <w:t xml:space="preserve"> </w:t>
      </w:r>
    </w:p>
    <w:p w14:paraId="10111D19" w14:textId="071F5175" w:rsidR="00F86402" w:rsidRPr="00F86402" w:rsidRDefault="00F86402" w:rsidP="00BE26F4">
      <w:pPr>
        <w:rPr>
          <w:noProof/>
          <w:lang w:val="el-GR"/>
        </w:rPr>
      </w:pPr>
    </w:p>
    <w:p w14:paraId="1A5E0ED4" w14:textId="7B2261A7" w:rsidR="003C774A" w:rsidRDefault="003C774A" w:rsidP="00BE26F4">
      <w:pPr>
        <w:rPr>
          <w:rFonts w:ascii="Arial" w:hAnsi="Arial" w:cs="Arial"/>
          <w:sz w:val="24"/>
          <w:szCs w:val="24"/>
          <w:lang w:val="el-GR"/>
        </w:rPr>
      </w:pPr>
    </w:p>
    <w:p w14:paraId="03F5AB09" w14:textId="753C0E45" w:rsidR="00F86402" w:rsidRDefault="00F86402" w:rsidP="00BE26F4">
      <w:pPr>
        <w:rPr>
          <w:rFonts w:ascii="Arial" w:hAnsi="Arial" w:cs="Arial"/>
          <w:sz w:val="24"/>
          <w:szCs w:val="24"/>
          <w:lang w:val="el-GR"/>
        </w:rPr>
      </w:pPr>
    </w:p>
    <w:p w14:paraId="1647C363" w14:textId="6EF51577" w:rsidR="00F86402" w:rsidRDefault="00F86402" w:rsidP="00BE26F4">
      <w:pPr>
        <w:rPr>
          <w:rFonts w:ascii="Arial" w:hAnsi="Arial" w:cs="Arial"/>
          <w:sz w:val="24"/>
          <w:szCs w:val="24"/>
          <w:lang w:val="el-GR"/>
        </w:rPr>
      </w:pPr>
    </w:p>
    <w:p w14:paraId="036A1935" w14:textId="77777777" w:rsidR="00F86402" w:rsidRDefault="00F86402" w:rsidP="00BE26F4">
      <w:pPr>
        <w:rPr>
          <w:rFonts w:ascii="Arial" w:hAnsi="Arial" w:cs="Arial"/>
          <w:sz w:val="24"/>
          <w:szCs w:val="24"/>
          <w:lang w:val="el-GR"/>
        </w:rPr>
      </w:pPr>
    </w:p>
    <w:p w14:paraId="2E105218" w14:textId="5027CCC1" w:rsidR="00F86402" w:rsidRDefault="00F86402" w:rsidP="00BE26F4">
      <w:pPr>
        <w:rPr>
          <w:rFonts w:ascii="Arial" w:hAnsi="Arial" w:cs="Arial"/>
          <w:sz w:val="24"/>
          <w:szCs w:val="24"/>
          <w:lang w:val="el-GR"/>
        </w:rPr>
      </w:pPr>
    </w:p>
    <w:p w14:paraId="46312DD2" w14:textId="74A08050" w:rsidR="00F86402" w:rsidRDefault="009C0705" w:rsidP="00BE26F4">
      <w:pPr>
        <w:rPr>
          <w:rFonts w:ascii="Arial" w:hAnsi="Arial" w:cs="Arial"/>
          <w:sz w:val="24"/>
          <w:szCs w:val="24"/>
          <w:lang w:val="el-GR"/>
        </w:rPr>
      </w:pPr>
      <w:r>
        <w:rPr>
          <w:noProof/>
        </w:rPr>
        <w:drawing>
          <wp:anchor distT="0" distB="0" distL="114300" distR="114300" simplePos="0" relativeHeight="251769856" behindDoc="1" locked="0" layoutInCell="1" allowOverlap="1" wp14:anchorId="37C2F474" wp14:editId="054B8293">
            <wp:simplePos x="0" y="0"/>
            <wp:positionH relativeFrom="column">
              <wp:posOffset>-883920</wp:posOffset>
            </wp:positionH>
            <wp:positionV relativeFrom="paragraph">
              <wp:posOffset>302260</wp:posOffset>
            </wp:positionV>
            <wp:extent cx="3528060" cy="2247900"/>
            <wp:effectExtent l="0" t="0" r="0" b="0"/>
            <wp:wrapNone/>
            <wp:docPr id="781919605" name="Γράφημα 1">
              <a:extLst xmlns:a="http://schemas.openxmlformats.org/drawingml/2006/main">
                <a:ext uri="{FF2B5EF4-FFF2-40B4-BE49-F238E27FC236}">
                  <a16:creationId xmlns:a16="http://schemas.microsoft.com/office/drawing/2014/main" id="{AB72A5F7-1AA1-DD42-3C68-0097542AA3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14:sizeRelH relativeFrom="margin">
              <wp14:pctWidth>0</wp14:pctWidth>
            </wp14:sizeRelH>
            <wp14:sizeRelV relativeFrom="margin">
              <wp14:pctHeight>0</wp14:pctHeight>
            </wp14:sizeRelV>
          </wp:anchor>
        </w:drawing>
      </w:r>
    </w:p>
    <w:p w14:paraId="0B1BCEF3" w14:textId="2C5C867F" w:rsidR="00F86402" w:rsidRDefault="009C0705" w:rsidP="00BE26F4">
      <w:pPr>
        <w:rPr>
          <w:rFonts w:ascii="Arial" w:hAnsi="Arial" w:cs="Arial"/>
          <w:sz w:val="24"/>
          <w:szCs w:val="24"/>
          <w:lang w:val="el-GR"/>
        </w:rPr>
      </w:pPr>
      <w:r>
        <w:rPr>
          <w:noProof/>
        </w:rPr>
        <w:drawing>
          <wp:anchor distT="0" distB="0" distL="114300" distR="114300" simplePos="0" relativeHeight="251717632" behindDoc="0" locked="0" layoutInCell="1" allowOverlap="1" wp14:anchorId="5FCEEAB0" wp14:editId="5505FEA0">
            <wp:simplePos x="0" y="0"/>
            <wp:positionH relativeFrom="column">
              <wp:posOffset>2827020</wp:posOffset>
            </wp:positionH>
            <wp:positionV relativeFrom="paragraph">
              <wp:posOffset>10795</wp:posOffset>
            </wp:positionV>
            <wp:extent cx="3566160" cy="2232660"/>
            <wp:effectExtent l="0" t="0" r="0" b="0"/>
            <wp:wrapNone/>
            <wp:docPr id="1277569400" name="Γράφημα 1">
              <a:extLst xmlns:a="http://schemas.openxmlformats.org/drawingml/2006/main">
                <a:ext uri="{FF2B5EF4-FFF2-40B4-BE49-F238E27FC236}">
                  <a16:creationId xmlns:a16="http://schemas.microsoft.com/office/drawing/2014/main" id="{F10F2792-583E-4708-6B35-654408951A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14:sizeRelH relativeFrom="margin">
              <wp14:pctWidth>0</wp14:pctWidth>
            </wp14:sizeRelH>
            <wp14:sizeRelV relativeFrom="margin">
              <wp14:pctHeight>0</wp14:pctHeight>
            </wp14:sizeRelV>
          </wp:anchor>
        </w:drawing>
      </w:r>
    </w:p>
    <w:p w14:paraId="395697FC" w14:textId="1095EE56" w:rsidR="00F86402" w:rsidRDefault="00F86402" w:rsidP="00BE26F4">
      <w:pPr>
        <w:rPr>
          <w:rFonts w:ascii="Arial" w:hAnsi="Arial" w:cs="Arial"/>
          <w:sz w:val="24"/>
          <w:szCs w:val="24"/>
          <w:lang w:val="el-GR"/>
        </w:rPr>
      </w:pPr>
    </w:p>
    <w:p w14:paraId="634C30F7" w14:textId="3BF408FE" w:rsidR="00F86402" w:rsidRDefault="00F86402" w:rsidP="00BE26F4">
      <w:pPr>
        <w:rPr>
          <w:rFonts w:ascii="Arial" w:hAnsi="Arial" w:cs="Arial"/>
          <w:sz w:val="24"/>
          <w:szCs w:val="24"/>
          <w:lang w:val="el-GR"/>
        </w:rPr>
      </w:pPr>
    </w:p>
    <w:p w14:paraId="0CA0C35A" w14:textId="13BAA75E" w:rsidR="00F86402" w:rsidRDefault="00F86402" w:rsidP="00BE26F4">
      <w:pPr>
        <w:rPr>
          <w:rFonts w:ascii="Arial" w:hAnsi="Arial" w:cs="Arial"/>
          <w:sz w:val="24"/>
          <w:szCs w:val="24"/>
          <w:lang w:val="el-GR"/>
        </w:rPr>
      </w:pPr>
    </w:p>
    <w:p w14:paraId="6D573B1F" w14:textId="77777777" w:rsidR="00F86402" w:rsidRDefault="00F86402" w:rsidP="00BE26F4">
      <w:pPr>
        <w:rPr>
          <w:rFonts w:ascii="Arial" w:hAnsi="Arial" w:cs="Arial"/>
          <w:sz w:val="24"/>
          <w:szCs w:val="24"/>
          <w:lang w:val="el-GR"/>
        </w:rPr>
      </w:pPr>
    </w:p>
    <w:p w14:paraId="50631565" w14:textId="25AEB295" w:rsidR="00F86402" w:rsidRDefault="00F86402" w:rsidP="00BE26F4">
      <w:pPr>
        <w:rPr>
          <w:rFonts w:ascii="Arial" w:hAnsi="Arial" w:cs="Arial"/>
          <w:sz w:val="24"/>
          <w:szCs w:val="24"/>
          <w:lang w:val="el-GR"/>
        </w:rPr>
      </w:pPr>
    </w:p>
    <w:p w14:paraId="0D534150" w14:textId="7354953C" w:rsidR="00F86402" w:rsidRDefault="00F86402" w:rsidP="00BE26F4">
      <w:pPr>
        <w:rPr>
          <w:rFonts w:ascii="Arial" w:hAnsi="Arial" w:cs="Arial"/>
          <w:sz w:val="24"/>
          <w:szCs w:val="24"/>
          <w:lang w:val="el-GR"/>
        </w:rPr>
      </w:pPr>
    </w:p>
    <w:p w14:paraId="7E95C58A" w14:textId="502A49C0" w:rsidR="00F86402" w:rsidRDefault="00F86402" w:rsidP="00BE26F4">
      <w:pPr>
        <w:rPr>
          <w:rFonts w:ascii="Arial" w:hAnsi="Arial" w:cs="Arial"/>
          <w:sz w:val="24"/>
          <w:szCs w:val="24"/>
          <w:lang w:val="el-GR"/>
        </w:rPr>
      </w:pPr>
    </w:p>
    <w:p w14:paraId="46ADCE9D" w14:textId="516E2C2C" w:rsidR="009C0705" w:rsidRDefault="009C0705" w:rsidP="00BE26F4">
      <w:pPr>
        <w:rPr>
          <w:rFonts w:ascii="Arial" w:hAnsi="Arial" w:cs="Arial"/>
          <w:sz w:val="24"/>
          <w:szCs w:val="24"/>
          <w:lang w:val="el-GR"/>
        </w:rPr>
      </w:pPr>
      <w:r>
        <w:rPr>
          <w:noProof/>
        </w:rPr>
        <w:lastRenderedPageBreak/>
        <w:drawing>
          <wp:anchor distT="0" distB="0" distL="114300" distR="114300" simplePos="0" relativeHeight="251759616" behindDoc="0" locked="0" layoutInCell="1" allowOverlap="1" wp14:anchorId="1A5092B4" wp14:editId="2340BAD0">
            <wp:simplePos x="0" y="0"/>
            <wp:positionH relativeFrom="column">
              <wp:posOffset>2895600</wp:posOffset>
            </wp:positionH>
            <wp:positionV relativeFrom="paragraph">
              <wp:posOffset>10160</wp:posOffset>
            </wp:positionV>
            <wp:extent cx="3680460" cy="2339340"/>
            <wp:effectExtent l="0" t="0" r="0" b="0"/>
            <wp:wrapNone/>
            <wp:docPr id="1479112790" name="Γράφημα 1">
              <a:extLst xmlns:a="http://schemas.openxmlformats.org/drawingml/2006/main">
                <a:ext uri="{FF2B5EF4-FFF2-40B4-BE49-F238E27FC236}">
                  <a16:creationId xmlns:a16="http://schemas.microsoft.com/office/drawing/2014/main" id="{C3EF9A28-AD52-5F14-0EDD-F4280BADFD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38112" behindDoc="0" locked="0" layoutInCell="1" allowOverlap="1" wp14:anchorId="60D07EB4" wp14:editId="62063589">
            <wp:simplePos x="0" y="0"/>
            <wp:positionH relativeFrom="column">
              <wp:posOffset>-990600</wp:posOffset>
            </wp:positionH>
            <wp:positionV relativeFrom="paragraph">
              <wp:posOffset>-5080</wp:posOffset>
            </wp:positionV>
            <wp:extent cx="3695700" cy="2316480"/>
            <wp:effectExtent l="0" t="0" r="0" b="0"/>
            <wp:wrapNone/>
            <wp:docPr id="169723714" name="Γράφημα 1">
              <a:extLst xmlns:a="http://schemas.openxmlformats.org/drawingml/2006/main">
                <a:ext uri="{FF2B5EF4-FFF2-40B4-BE49-F238E27FC236}">
                  <a16:creationId xmlns:a16="http://schemas.microsoft.com/office/drawing/2014/main" id="{293067C3-72CA-4F6C-DDAE-A702B39EA4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14:sizeRelH relativeFrom="margin">
              <wp14:pctWidth>0</wp14:pctWidth>
            </wp14:sizeRelH>
            <wp14:sizeRelV relativeFrom="margin">
              <wp14:pctHeight>0</wp14:pctHeight>
            </wp14:sizeRelV>
          </wp:anchor>
        </w:drawing>
      </w:r>
    </w:p>
    <w:p w14:paraId="61BE83B0" w14:textId="77777777" w:rsidR="009C0705" w:rsidRDefault="009C0705" w:rsidP="00BE26F4">
      <w:pPr>
        <w:rPr>
          <w:rFonts w:ascii="Arial" w:hAnsi="Arial" w:cs="Arial"/>
          <w:sz w:val="24"/>
          <w:szCs w:val="24"/>
          <w:lang w:val="el-GR"/>
        </w:rPr>
      </w:pPr>
    </w:p>
    <w:p w14:paraId="4E0C4362" w14:textId="7226B156" w:rsidR="009C0705" w:rsidRDefault="009C0705" w:rsidP="00BE26F4">
      <w:pPr>
        <w:rPr>
          <w:rFonts w:ascii="Arial" w:hAnsi="Arial" w:cs="Arial"/>
          <w:sz w:val="24"/>
          <w:szCs w:val="24"/>
          <w:lang w:val="el-GR"/>
        </w:rPr>
      </w:pPr>
    </w:p>
    <w:p w14:paraId="5D8BF536" w14:textId="7A9A5CF3" w:rsidR="009C0705" w:rsidRDefault="009C0705" w:rsidP="00BE26F4">
      <w:pPr>
        <w:rPr>
          <w:rFonts w:ascii="Arial" w:hAnsi="Arial" w:cs="Arial"/>
          <w:sz w:val="24"/>
          <w:szCs w:val="24"/>
          <w:lang w:val="el-GR"/>
        </w:rPr>
      </w:pPr>
    </w:p>
    <w:p w14:paraId="21B9C7DB" w14:textId="77777777" w:rsidR="009C0705" w:rsidRDefault="009C0705" w:rsidP="00BE26F4">
      <w:pPr>
        <w:rPr>
          <w:rFonts w:ascii="Arial" w:hAnsi="Arial" w:cs="Arial"/>
          <w:sz w:val="24"/>
          <w:szCs w:val="24"/>
          <w:lang w:val="el-GR"/>
        </w:rPr>
      </w:pPr>
    </w:p>
    <w:p w14:paraId="5AC6FC4A" w14:textId="2700BA5C" w:rsidR="009C0705" w:rsidRDefault="009C0705" w:rsidP="00BE26F4">
      <w:pPr>
        <w:rPr>
          <w:rFonts w:ascii="Arial" w:hAnsi="Arial" w:cs="Arial"/>
          <w:sz w:val="24"/>
          <w:szCs w:val="24"/>
          <w:lang w:val="el-GR"/>
        </w:rPr>
      </w:pPr>
    </w:p>
    <w:p w14:paraId="35D073B4" w14:textId="77777777" w:rsidR="009C0705" w:rsidRDefault="009C0705" w:rsidP="00BE26F4">
      <w:pPr>
        <w:rPr>
          <w:rFonts w:ascii="Arial" w:hAnsi="Arial" w:cs="Arial"/>
          <w:sz w:val="24"/>
          <w:szCs w:val="24"/>
          <w:lang w:val="el-GR"/>
        </w:rPr>
      </w:pPr>
    </w:p>
    <w:p w14:paraId="531D6A5D" w14:textId="77777777" w:rsidR="009C0705" w:rsidRDefault="009C0705" w:rsidP="00BE26F4">
      <w:pPr>
        <w:rPr>
          <w:rFonts w:ascii="Arial" w:hAnsi="Arial" w:cs="Arial"/>
          <w:sz w:val="24"/>
          <w:szCs w:val="24"/>
          <w:lang w:val="el-GR"/>
        </w:rPr>
      </w:pPr>
    </w:p>
    <w:p w14:paraId="68E1C497" w14:textId="5D06EA2A" w:rsidR="00F86402" w:rsidRDefault="00F86402" w:rsidP="00BE26F4">
      <w:pPr>
        <w:rPr>
          <w:rFonts w:ascii="Arial" w:hAnsi="Arial" w:cs="Arial"/>
          <w:sz w:val="24"/>
          <w:szCs w:val="24"/>
          <w:lang w:val="el-GR"/>
        </w:rPr>
      </w:pPr>
    </w:p>
    <w:p w14:paraId="178CCA72" w14:textId="08D360BB" w:rsidR="00F86402" w:rsidRDefault="00F86402" w:rsidP="00BE26F4">
      <w:pPr>
        <w:rPr>
          <w:rFonts w:ascii="Arial" w:hAnsi="Arial" w:cs="Arial"/>
          <w:sz w:val="24"/>
          <w:szCs w:val="24"/>
          <w:lang w:val="el-GR"/>
        </w:rPr>
      </w:pPr>
    </w:p>
    <w:p w14:paraId="1A973C72" w14:textId="08B930AE" w:rsidR="00C046C4" w:rsidRDefault="00C046C4" w:rsidP="00BE26F4">
      <w:pPr>
        <w:rPr>
          <w:rFonts w:ascii="Arial" w:hAnsi="Arial" w:cs="Arial"/>
          <w:sz w:val="24"/>
          <w:szCs w:val="24"/>
          <w:lang w:val="el-GR"/>
        </w:rPr>
      </w:pPr>
      <w:r>
        <w:rPr>
          <w:rFonts w:ascii="Arial" w:hAnsi="Arial" w:cs="Arial"/>
          <w:sz w:val="24"/>
          <w:szCs w:val="24"/>
          <w:lang w:val="el-GR"/>
        </w:rPr>
        <w:t xml:space="preserve">Το </w:t>
      </w:r>
      <w:proofErr w:type="spellStart"/>
      <w:r>
        <w:rPr>
          <w:rFonts w:ascii="Arial" w:hAnsi="Arial" w:cs="Arial"/>
          <w:sz w:val="24"/>
          <w:szCs w:val="24"/>
          <w:lang w:val="el-GR"/>
        </w:rPr>
        <w:t>διαγραμμα</w:t>
      </w:r>
      <w:proofErr w:type="spellEnd"/>
      <w:r>
        <w:rPr>
          <w:rFonts w:ascii="Arial" w:hAnsi="Arial" w:cs="Arial"/>
          <w:sz w:val="24"/>
          <w:szCs w:val="24"/>
          <w:lang w:val="el-GR"/>
        </w:rPr>
        <w:t xml:space="preserve"> που </w:t>
      </w:r>
      <w:proofErr w:type="spellStart"/>
      <w:r>
        <w:rPr>
          <w:rFonts w:ascii="Arial" w:hAnsi="Arial" w:cs="Arial"/>
          <w:sz w:val="24"/>
          <w:szCs w:val="24"/>
          <w:lang w:val="el-GR"/>
        </w:rPr>
        <w:t>ακολουθει</w:t>
      </w:r>
      <w:proofErr w:type="spellEnd"/>
      <w:r>
        <w:rPr>
          <w:rFonts w:ascii="Arial" w:hAnsi="Arial" w:cs="Arial"/>
          <w:sz w:val="24"/>
          <w:szCs w:val="24"/>
          <w:lang w:val="el-GR"/>
        </w:rPr>
        <w:t xml:space="preserve"> παρουσιάζει την πιθανότητα πλήρωσης του ταμιευτήρα των </w:t>
      </w:r>
      <w:proofErr w:type="spellStart"/>
      <w:r>
        <w:rPr>
          <w:rFonts w:ascii="Arial" w:hAnsi="Arial" w:cs="Arial"/>
          <w:sz w:val="24"/>
          <w:szCs w:val="24"/>
          <w:lang w:val="el-GR"/>
        </w:rPr>
        <w:t>Μπραμιανλων</w:t>
      </w:r>
      <w:proofErr w:type="spellEnd"/>
      <w:r>
        <w:rPr>
          <w:rFonts w:ascii="Arial" w:hAnsi="Arial" w:cs="Arial"/>
          <w:sz w:val="24"/>
          <w:szCs w:val="24"/>
          <w:lang w:val="el-GR"/>
        </w:rPr>
        <w:t xml:space="preserve"> με την χρήση των </w:t>
      </w:r>
      <w:proofErr w:type="spellStart"/>
      <w:r>
        <w:rPr>
          <w:rFonts w:ascii="Arial" w:hAnsi="Arial" w:cs="Arial"/>
          <w:sz w:val="24"/>
          <w:szCs w:val="24"/>
          <w:lang w:val="el-GR"/>
        </w:rPr>
        <w:t>ετησιων</w:t>
      </w:r>
      <w:proofErr w:type="spellEnd"/>
      <w:r>
        <w:rPr>
          <w:rFonts w:ascii="Arial" w:hAnsi="Arial" w:cs="Arial"/>
          <w:sz w:val="24"/>
          <w:szCs w:val="24"/>
          <w:lang w:val="el-GR"/>
        </w:rPr>
        <w:t xml:space="preserve"> </w:t>
      </w:r>
      <w:proofErr w:type="spellStart"/>
      <w:r>
        <w:rPr>
          <w:rFonts w:ascii="Arial" w:hAnsi="Arial" w:cs="Arial"/>
          <w:sz w:val="24"/>
          <w:szCs w:val="24"/>
          <w:lang w:val="el-GR"/>
        </w:rPr>
        <w:t>πραροχών</w:t>
      </w:r>
      <w:proofErr w:type="spellEnd"/>
      <w:r>
        <w:rPr>
          <w:rFonts w:ascii="Arial" w:hAnsi="Arial" w:cs="Arial"/>
          <w:sz w:val="24"/>
          <w:szCs w:val="24"/>
          <w:lang w:val="el-GR"/>
        </w:rPr>
        <w:t xml:space="preserve"> του. Δεδομένου ότι η </w:t>
      </w:r>
      <w:proofErr w:type="spellStart"/>
      <w:r>
        <w:rPr>
          <w:rFonts w:ascii="Arial" w:hAnsi="Arial" w:cs="Arial"/>
          <w:sz w:val="24"/>
          <w:szCs w:val="24"/>
          <w:lang w:val="el-GR"/>
        </w:rPr>
        <w:t>μεγιστη</w:t>
      </w:r>
      <w:proofErr w:type="spellEnd"/>
      <w:r>
        <w:rPr>
          <w:rFonts w:ascii="Arial" w:hAnsi="Arial" w:cs="Arial"/>
          <w:sz w:val="24"/>
          <w:szCs w:val="24"/>
          <w:lang w:val="el-GR"/>
        </w:rPr>
        <w:t xml:space="preserve"> αποθηκευτική </w:t>
      </w:r>
      <w:proofErr w:type="spellStart"/>
      <w:r>
        <w:rPr>
          <w:rFonts w:ascii="Arial" w:hAnsi="Arial" w:cs="Arial"/>
          <w:sz w:val="24"/>
          <w:szCs w:val="24"/>
          <w:lang w:val="el-GR"/>
        </w:rPr>
        <w:t>ικάνοτητα</w:t>
      </w:r>
      <w:proofErr w:type="spellEnd"/>
      <w:r>
        <w:rPr>
          <w:rFonts w:ascii="Arial" w:hAnsi="Arial" w:cs="Arial"/>
          <w:sz w:val="24"/>
          <w:szCs w:val="24"/>
          <w:lang w:val="el-GR"/>
        </w:rPr>
        <w:t xml:space="preserve"> του ταμιευτήρα ανέρχεται σε 16000000</w:t>
      </w:r>
      <m:oMath>
        <m:sSup>
          <m:sSupPr>
            <m:ctrlPr>
              <w:rPr>
                <w:rFonts w:ascii="Cambria Math" w:hAnsi="Cambria Math" w:cs="Arial"/>
                <w:i/>
                <w:sz w:val="24"/>
                <w:szCs w:val="24"/>
                <w:lang w:val="el-GR"/>
              </w:rPr>
            </m:ctrlPr>
          </m:sSupPr>
          <m:e>
            <m:r>
              <w:rPr>
                <w:rFonts w:ascii="Cambria Math" w:hAnsi="Cambria Math" w:cs="Arial"/>
                <w:sz w:val="24"/>
                <w:szCs w:val="24"/>
                <w:lang w:val="el-GR"/>
              </w:rPr>
              <m:t>Μm</m:t>
            </m:r>
          </m:e>
          <m:sup>
            <m:r>
              <w:rPr>
                <w:rFonts w:ascii="Cambria Math" w:hAnsi="Cambria Math" w:cs="Arial"/>
                <w:sz w:val="24"/>
                <w:szCs w:val="24"/>
                <w:lang w:val="el-GR"/>
              </w:rPr>
              <m:t>3</m:t>
            </m:r>
          </m:sup>
        </m:sSup>
      </m:oMath>
      <w:r>
        <w:rPr>
          <w:rFonts w:ascii="Arial" w:eastAsiaTheme="minorEastAsia" w:hAnsi="Arial" w:cs="Arial"/>
          <w:sz w:val="24"/>
          <w:szCs w:val="24"/>
          <w:lang w:val="el-GR"/>
        </w:rPr>
        <w:t xml:space="preserve"> ησωρευτική καμπύλη επιτρέπει την εκτίμηση της πιθανότητας επιτευξης συγκεκριμένων επι[πέδων πλήρωσης. Από την ανάλυση του διαγράμματος προκύπτει ότι για τιμές αποθηκευμένου όγκου κοντά στη μέση τιμή 8,83</w:t>
      </w:r>
      <m:oMath>
        <m:f>
          <m:fPr>
            <m:ctrlPr>
              <w:rPr>
                <w:rFonts w:ascii="Cambria Math" w:hAnsi="Cambria Math" w:cs="Arial"/>
                <w:i/>
                <w:sz w:val="24"/>
                <w:szCs w:val="24"/>
                <w:lang w:val="el-GR"/>
              </w:rPr>
            </m:ctrlPr>
          </m:fPr>
          <m:num>
            <m:sSup>
              <m:sSupPr>
                <m:ctrlPr>
                  <w:rPr>
                    <w:rFonts w:ascii="Cambria Math" w:hAnsi="Cambria Math" w:cs="Arial"/>
                    <w:i/>
                    <w:sz w:val="24"/>
                    <w:szCs w:val="24"/>
                    <w:lang w:val="el-GR"/>
                  </w:rPr>
                </m:ctrlPr>
              </m:sSupPr>
              <m:e>
                <m:r>
                  <w:rPr>
                    <w:rFonts w:ascii="Cambria Math" w:hAnsi="Cambria Math" w:cs="Arial"/>
                    <w:sz w:val="24"/>
                    <w:szCs w:val="24"/>
                    <w:lang w:val="el-GR"/>
                  </w:rPr>
                  <m:t>Μm</m:t>
                </m:r>
              </m:e>
              <m:sup>
                <m:r>
                  <w:rPr>
                    <w:rFonts w:ascii="Cambria Math" w:hAnsi="Cambria Math" w:cs="Arial"/>
                    <w:sz w:val="24"/>
                    <w:szCs w:val="24"/>
                    <w:lang w:val="el-GR"/>
                  </w:rPr>
                  <m:t>3</m:t>
                </m:r>
              </m:sup>
            </m:sSup>
          </m:num>
          <m:den>
            <m:r>
              <w:rPr>
                <w:rFonts w:ascii="Cambria Math" w:hAnsi="Cambria Math" w:cs="Arial"/>
                <w:sz w:val="24"/>
                <w:szCs w:val="24"/>
                <w:lang w:val="el-GR"/>
              </w:rPr>
              <m:t>y</m:t>
            </m:r>
            <m:r>
              <w:rPr>
                <w:rFonts w:ascii="Cambria Math" w:hAnsi="Cambria Math" w:cs="Arial"/>
                <w:sz w:val="24"/>
                <w:szCs w:val="24"/>
              </w:rPr>
              <m:t>ear</m:t>
            </m:r>
          </m:den>
        </m:f>
      </m:oMath>
      <w:r w:rsidR="00864D75">
        <w:rPr>
          <w:rFonts w:ascii="Arial" w:eastAsiaTheme="minorEastAsia" w:hAnsi="Arial" w:cs="Arial"/>
          <w:sz w:val="24"/>
          <w:szCs w:val="24"/>
          <w:lang w:val="el-GR"/>
        </w:rPr>
        <w:t xml:space="preserve"> η πιθανότητα κυμένεται περίπου μεταξύ 0,5-0,6 γεγονος που δίχχνει ότι ο ταμιευτήρας λειτουργει συχνοτερα σε επίπεδα περίπου ίσα με το 55% της μέγιστης χωριτικότητας. Αντίθετα για υψηλές τιμές αποθήκευσης κοντα στη μεγιστη χωριτηκότητα (</w:t>
      </w:r>
      <w:r w:rsidR="00864D75">
        <w:rPr>
          <w:rFonts w:ascii="Arial" w:hAnsi="Arial" w:cs="Arial"/>
          <w:sz w:val="24"/>
          <w:szCs w:val="24"/>
          <w:lang w:val="el-GR"/>
        </w:rPr>
        <w:t>16</w:t>
      </w:r>
      <m:oMath>
        <m:f>
          <m:fPr>
            <m:ctrlPr>
              <w:rPr>
                <w:rFonts w:ascii="Cambria Math" w:hAnsi="Cambria Math" w:cs="Arial"/>
                <w:i/>
                <w:sz w:val="24"/>
                <w:szCs w:val="24"/>
                <w:lang w:val="el-GR"/>
              </w:rPr>
            </m:ctrlPr>
          </m:fPr>
          <m:num>
            <m:sSup>
              <m:sSupPr>
                <m:ctrlPr>
                  <w:rPr>
                    <w:rFonts w:ascii="Cambria Math" w:hAnsi="Cambria Math" w:cs="Arial"/>
                    <w:i/>
                    <w:sz w:val="24"/>
                    <w:szCs w:val="24"/>
                    <w:lang w:val="el-GR"/>
                  </w:rPr>
                </m:ctrlPr>
              </m:sSupPr>
              <m:e>
                <m:r>
                  <w:rPr>
                    <w:rFonts w:ascii="Cambria Math" w:hAnsi="Cambria Math" w:cs="Arial"/>
                    <w:sz w:val="24"/>
                    <w:szCs w:val="24"/>
                    <w:lang w:val="el-GR"/>
                  </w:rPr>
                  <m:t>Μm</m:t>
                </m:r>
              </m:e>
              <m:sup>
                <m:r>
                  <w:rPr>
                    <w:rFonts w:ascii="Cambria Math" w:hAnsi="Cambria Math" w:cs="Arial"/>
                    <w:sz w:val="24"/>
                    <w:szCs w:val="24"/>
                    <w:lang w:val="el-GR"/>
                  </w:rPr>
                  <m:t>3</m:t>
                </m:r>
              </m:sup>
            </m:sSup>
          </m:num>
          <m:den>
            <m:r>
              <w:rPr>
                <w:rFonts w:ascii="Cambria Math" w:hAnsi="Cambria Math" w:cs="Arial"/>
                <w:sz w:val="24"/>
                <w:szCs w:val="24"/>
                <w:lang w:val="el-GR"/>
              </w:rPr>
              <m:t>y</m:t>
            </m:r>
            <m:r>
              <w:rPr>
                <w:rFonts w:ascii="Cambria Math" w:hAnsi="Cambria Math" w:cs="Arial"/>
                <w:sz w:val="24"/>
                <w:szCs w:val="24"/>
              </w:rPr>
              <m:t>ear</m:t>
            </m:r>
          </m:den>
        </m:f>
      </m:oMath>
      <w:r w:rsidR="00864D75">
        <w:rPr>
          <w:rFonts w:ascii="Arial" w:eastAsiaTheme="minorEastAsia" w:hAnsi="Arial" w:cs="Arial"/>
          <w:sz w:val="24"/>
          <w:szCs w:val="24"/>
          <w:lang w:val="el-GR"/>
        </w:rPr>
        <w:t xml:space="preserve">) η πιθανότητα εμφάνησης προσεγγίζει τιμές κοντα στο 0,9-1 που δείχνει ότι η πλήρης πλήρωση  εμφανίζεται σπαιότερα και σχεδόν ποτέ. </w:t>
      </w:r>
    </w:p>
    <w:p w14:paraId="3AAD4880" w14:textId="3551B4F0" w:rsidR="00BE26F4" w:rsidRDefault="00202AD4" w:rsidP="00BE26F4">
      <w:pPr>
        <w:rPr>
          <w:rFonts w:ascii="Arial" w:hAnsi="Arial" w:cs="Arial"/>
          <w:sz w:val="24"/>
          <w:szCs w:val="24"/>
          <w:lang w:val="el-GR"/>
        </w:rPr>
      </w:pPr>
      <w:r>
        <w:rPr>
          <w:noProof/>
        </w:rPr>
        <w:drawing>
          <wp:inline distT="0" distB="0" distL="0" distR="0" wp14:anchorId="21DDDEE3" wp14:editId="3AA4A8DA">
            <wp:extent cx="5610860" cy="2587625"/>
            <wp:effectExtent l="0" t="0" r="0" b="0"/>
            <wp:docPr id="1944289703" name="Γράφημα 1">
              <a:extLst xmlns:a="http://schemas.openxmlformats.org/drawingml/2006/main">
                <a:ext uri="{FF2B5EF4-FFF2-40B4-BE49-F238E27FC236}">
                  <a16:creationId xmlns:a16="http://schemas.microsoft.com/office/drawing/2014/main" id="{849F5F2D-ED25-476E-85CB-38F30B3CC2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753D778F" w14:textId="138025CB" w:rsidR="00C046C4" w:rsidRDefault="008A561E" w:rsidP="00BE26F4">
      <w:pPr>
        <w:rPr>
          <w:rFonts w:ascii="Arial" w:hAnsi="Arial" w:cs="Arial"/>
          <w:sz w:val="24"/>
          <w:szCs w:val="24"/>
          <w:lang w:val="el-GR"/>
        </w:rPr>
      </w:pPr>
      <w:proofErr w:type="spellStart"/>
      <w:r>
        <w:rPr>
          <w:rFonts w:ascii="Arial" w:hAnsi="Arial" w:cs="Arial"/>
          <w:sz w:val="24"/>
          <w:szCs w:val="24"/>
          <w:lang w:val="el-GR"/>
        </w:rPr>
        <w:lastRenderedPageBreak/>
        <w:t>Βαση</w:t>
      </w:r>
      <w:proofErr w:type="spellEnd"/>
      <w:r>
        <w:rPr>
          <w:rFonts w:ascii="Arial" w:hAnsi="Arial" w:cs="Arial"/>
          <w:sz w:val="24"/>
          <w:szCs w:val="24"/>
          <w:lang w:val="el-GR"/>
        </w:rPr>
        <w:t xml:space="preserve"> μετα αποτελέσματα της ανάλυσης του ποταμού Μύρτου, του αποθηκευμένου όγκου του ταμιευτήρα και του διαγράμματος πιθανότητας πλήρωσης προκύπτει ότι η υδρολογική προσφορά της περιοχής παρουσιάζει </w:t>
      </w:r>
      <w:proofErr w:type="spellStart"/>
      <w:r>
        <w:rPr>
          <w:rFonts w:ascii="Arial" w:hAnsi="Arial" w:cs="Arial"/>
          <w:sz w:val="24"/>
          <w:szCs w:val="24"/>
          <w:lang w:val="el-GR"/>
        </w:rPr>
        <w:t>μεγαλη</w:t>
      </w:r>
      <w:proofErr w:type="spellEnd"/>
      <w:r>
        <w:rPr>
          <w:rFonts w:ascii="Arial" w:hAnsi="Arial" w:cs="Arial"/>
          <w:sz w:val="24"/>
          <w:szCs w:val="24"/>
          <w:lang w:val="el-GR"/>
        </w:rPr>
        <w:t xml:space="preserve"> μεταβλητότητα. Η συνολική ετήσια αρδευτική ζήτηση </w:t>
      </w:r>
      <w:proofErr w:type="spellStart"/>
      <w:r>
        <w:rPr>
          <w:rFonts w:ascii="Arial" w:hAnsi="Arial" w:cs="Arial"/>
          <w:sz w:val="24"/>
          <w:szCs w:val="24"/>
          <w:lang w:val="el-GR"/>
        </w:rPr>
        <w:t>υπολογίστικε</w:t>
      </w:r>
      <w:proofErr w:type="spellEnd"/>
      <w:r>
        <w:rPr>
          <w:rFonts w:ascii="Arial" w:hAnsi="Arial" w:cs="Arial"/>
          <w:sz w:val="24"/>
          <w:szCs w:val="24"/>
          <w:lang w:val="el-GR"/>
        </w:rPr>
        <w:t xml:space="preserve"> 43,18</w:t>
      </w:r>
      <m:oMath>
        <m:f>
          <m:fPr>
            <m:ctrlPr>
              <w:rPr>
                <w:rFonts w:ascii="Cambria Math" w:hAnsi="Cambria Math" w:cs="Arial"/>
                <w:i/>
                <w:sz w:val="24"/>
                <w:szCs w:val="24"/>
                <w:lang w:val="el-GR"/>
              </w:rPr>
            </m:ctrlPr>
          </m:fPr>
          <m:num>
            <m:sSup>
              <m:sSupPr>
                <m:ctrlPr>
                  <w:rPr>
                    <w:rFonts w:ascii="Cambria Math" w:hAnsi="Cambria Math" w:cs="Arial"/>
                    <w:i/>
                    <w:sz w:val="24"/>
                    <w:szCs w:val="24"/>
                    <w:lang w:val="el-GR"/>
                  </w:rPr>
                </m:ctrlPr>
              </m:sSupPr>
              <m:e>
                <m:r>
                  <w:rPr>
                    <w:rFonts w:ascii="Cambria Math" w:hAnsi="Cambria Math" w:cs="Arial"/>
                    <w:sz w:val="24"/>
                    <w:szCs w:val="24"/>
                    <w:lang w:val="el-GR"/>
                  </w:rPr>
                  <m:t>Μm</m:t>
                </m:r>
              </m:e>
              <m:sup>
                <m:r>
                  <w:rPr>
                    <w:rFonts w:ascii="Cambria Math" w:hAnsi="Cambria Math" w:cs="Arial"/>
                    <w:sz w:val="24"/>
                    <w:szCs w:val="24"/>
                    <w:lang w:val="el-GR"/>
                  </w:rPr>
                  <m:t>3</m:t>
                </m:r>
              </m:sup>
            </m:sSup>
          </m:num>
          <m:den>
            <m:r>
              <w:rPr>
                <w:rFonts w:ascii="Cambria Math" w:hAnsi="Cambria Math" w:cs="Arial"/>
                <w:sz w:val="24"/>
                <w:szCs w:val="24"/>
                <w:lang w:val="el-GR"/>
              </w:rPr>
              <m:t>y</m:t>
            </m:r>
            <m:r>
              <w:rPr>
                <w:rFonts w:ascii="Cambria Math" w:hAnsi="Cambria Math" w:cs="Arial"/>
                <w:sz w:val="24"/>
                <w:szCs w:val="24"/>
              </w:rPr>
              <m:t>ear</m:t>
            </m:r>
          </m:den>
        </m:f>
      </m:oMath>
      <w:r>
        <w:rPr>
          <w:rFonts w:ascii="Arial" w:eastAsiaTheme="minorEastAsia" w:hAnsi="Arial" w:cs="Arial"/>
          <w:sz w:val="24"/>
          <w:szCs w:val="24"/>
          <w:lang w:val="el-GR"/>
        </w:rPr>
        <w:t xml:space="preserve"> που είναι αρκετα μεγαλύτερη από τη μέγιστη αποθηκευτική ικανότητα του ταμιευτήρα των Μπραμιανών(</w:t>
      </w:r>
      <w:r>
        <w:rPr>
          <w:rFonts w:ascii="Arial" w:hAnsi="Arial" w:cs="Arial"/>
          <w:sz w:val="24"/>
          <w:szCs w:val="24"/>
          <w:lang w:val="el-GR"/>
        </w:rPr>
        <w:t xml:space="preserve"> 16</w:t>
      </w:r>
      <m:oMath>
        <m:sSup>
          <m:sSupPr>
            <m:ctrlPr>
              <w:rPr>
                <w:rFonts w:ascii="Cambria Math" w:hAnsi="Cambria Math" w:cs="Arial"/>
                <w:i/>
                <w:sz w:val="24"/>
                <w:szCs w:val="24"/>
                <w:lang w:val="el-GR"/>
              </w:rPr>
            </m:ctrlPr>
          </m:sSupPr>
          <m:e>
            <m:r>
              <w:rPr>
                <w:rFonts w:ascii="Cambria Math" w:hAnsi="Cambria Math" w:cs="Arial"/>
                <w:sz w:val="24"/>
                <w:szCs w:val="24"/>
                <w:lang w:val="el-GR"/>
              </w:rPr>
              <m:t>Μm</m:t>
            </m:r>
          </m:e>
          <m:sup>
            <m:r>
              <w:rPr>
                <w:rFonts w:ascii="Cambria Math" w:hAnsi="Cambria Math" w:cs="Arial"/>
                <w:sz w:val="24"/>
                <w:szCs w:val="24"/>
                <w:lang w:val="el-GR"/>
              </w:rPr>
              <m:t>3</m:t>
            </m:r>
          </m:sup>
        </m:sSup>
      </m:oMath>
      <w:r>
        <w:rPr>
          <w:rFonts w:ascii="Arial" w:eastAsiaTheme="minorEastAsia" w:hAnsi="Arial" w:cs="Arial"/>
          <w:sz w:val="24"/>
          <w:szCs w:val="24"/>
          <w:lang w:val="el-GR"/>
        </w:rPr>
        <w:t>). Επιπλέον από το διαγραμμα του ταμιευτηρα των Μπραμιανών διαπιστώνεται ότι η λειτουργεία του φραγματος πραγματοποιειται συχνοτερα σε επιπεδα περίπου 8,83</w:t>
      </w:r>
      <m:oMath>
        <m:f>
          <m:fPr>
            <m:ctrlPr>
              <w:rPr>
                <w:rFonts w:ascii="Cambria Math" w:hAnsi="Cambria Math" w:cs="Arial"/>
                <w:i/>
                <w:sz w:val="24"/>
                <w:szCs w:val="24"/>
                <w:lang w:val="el-GR"/>
              </w:rPr>
            </m:ctrlPr>
          </m:fPr>
          <m:num>
            <m:sSup>
              <m:sSupPr>
                <m:ctrlPr>
                  <w:rPr>
                    <w:rFonts w:ascii="Cambria Math" w:hAnsi="Cambria Math" w:cs="Arial"/>
                    <w:i/>
                    <w:sz w:val="24"/>
                    <w:szCs w:val="24"/>
                    <w:lang w:val="el-GR"/>
                  </w:rPr>
                </m:ctrlPr>
              </m:sSupPr>
              <m:e>
                <m:r>
                  <w:rPr>
                    <w:rFonts w:ascii="Cambria Math" w:hAnsi="Cambria Math" w:cs="Arial"/>
                    <w:sz w:val="24"/>
                    <w:szCs w:val="24"/>
                    <w:lang w:val="el-GR"/>
                  </w:rPr>
                  <m:t>Μm</m:t>
                </m:r>
              </m:e>
              <m:sup>
                <m:r>
                  <w:rPr>
                    <w:rFonts w:ascii="Cambria Math" w:hAnsi="Cambria Math" w:cs="Arial"/>
                    <w:sz w:val="24"/>
                    <w:szCs w:val="24"/>
                    <w:lang w:val="el-GR"/>
                  </w:rPr>
                  <m:t>3</m:t>
                </m:r>
              </m:sup>
            </m:sSup>
          </m:num>
          <m:den>
            <m:r>
              <w:rPr>
                <w:rFonts w:ascii="Cambria Math" w:hAnsi="Cambria Math" w:cs="Arial"/>
                <w:sz w:val="24"/>
                <w:szCs w:val="24"/>
                <w:lang w:val="el-GR"/>
              </w:rPr>
              <m:t>y</m:t>
            </m:r>
            <m:r>
              <w:rPr>
                <w:rFonts w:ascii="Cambria Math" w:hAnsi="Cambria Math" w:cs="Arial"/>
                <w:sz w:val="24"/>
                <w:szCs w:val="24"/>
              </w:rPr>
              <m:t>ear</m:t>
            </m:r>
          </m:den>
        </m:f>
      </m:oMath>
      <w:r>
        <w:rPr>
          <w:rFonts w:ascii="Arial" w:eastAsiaTheme="minorEastAsia" w:hAnsi="Arial" w:cs="Arial"/>
          <w:sz w:val="24"/>
          <w:szCs w:val="24"/>
          <w:lang w:val="el-GR"/>
        </w:rPr>
        <w:t xml:space="preserve">δηαδη περιπου 55% της μέγιστης χωριτικότητας ενώ η πλήρης πλήρωση εμφανίζεται με μικρότερη πιθανότητα σύμφωνα με το διάγραμμα πιθανότητας πλήρωσης. Συνεπώς η καλυψ των αρδετικών ναγκών δεν μπορεί να βασιστεί αποκλειστικά στον ταμιευτηρα αλλα απαιτειται συμπληρωματική αξιοποιήση γεωτρήσεων και αλλων πηγων νερου. Η αυξημένη </w:t>
      </w:r>
      <w:r w:rsidRPr="008A561E">
        <w:rPr>
          <w:rFonts w:ascii="Arial" w:eastAsiaTheme="minorEastAsia" w:hAnsi="Arial" w:cs="Arial"/>
          <w:sz w:val="24"/>
          <w:szCs w:val="24"/>
          <w:lang w:val="el-GR"/>
        </w:rPr>
        <w:t xml:space="preserve">αυτή εξάρτηση από υπόγειους υδατικούς πόρους καθιστά αναγκαία την προσεκτική παρακολούθηση και διαχείρισή τους, καθώς η εκτεταμένη άντληση ενδέχεται να οδηγήσει σε φαινόμενα </w:t>
      </w:r>
      <w:proofErr w:type="spellStart"/>
      <w:r w:rsidRPr="008A561E">
        <w:rPr>
          <w:rFonts w:ascii="Arial" w:eastAsiaTheme="minorEastAsia" w:hAnsi="Arial" w:cs="Arial"/>
          <w:sz w:val="24"/>
          <w:szCs w:val="24"/>
          <w:lang w:val="el-GR"/>
        </w:rPr>
        <w:t>υφαλμύρινσης</w:t>
      </w:r>
      <w:proofErr w:type="spellEnd"/>
      <w:r w:rsidRPr="008A561E">
        <w:rPr>
          <w:rFonts w:ascii="Arial" w:eastAsiaTheme="minorEastAsia" w:hAnsi="Arial" w:cs="Arial"/>
          <w:sz w:val="24"/>
          <w:szCs w:val="24"/>
          <w:lang w:val="el-GR"/>
        </w:rPr>
        <w:t xml:space="preserve"> στην ευρύτερη περιοχή.</w:t>
      </w:r>
    </w:p>
    <w:p w14:paraId="69DCA31F" w14:textId="77777777" w:rsidR="00DD600B" w:rsidRDefault="00DD600B" w:rsidP="00BE26F4">
      <w:pPr>
        <w:rPr>
          <w:rFonts w:ascii="Arial" w:hAnsi="Arial" w:cs="Arial"/>
          <w:sz w:val="24"/>
          <w:szCs w:val="24"/>
          <w:lang w:val="el-GR"/>
        </w:rPr>
      </w:pPr>
    </w:p>
    <w:p w14:paraId="70EE3695" w14:textId="36F6B26A" w:rsidR="00BE26F4" w:rsidRPr="00C046C4" w:rsidRDefault="00BE26F4" w:rsidP="00C046C4">
      <w:pPr>
        <w:pStyle w:val="1"/>
        <w:numPr>
          <w:ilvl w:val="1"/>
          <w:numId w:val="29"/>
        </w:numPr>
        <w:rPr>
          <w:rFonts w:ascii="Arial" w:hAnsi="Arial" w:cs="Arial"/>
          <w:sz w:val="24"/>
          <w:szCs w:val="24"/>
        </w:rPr>
      </w:pPr>
      <w:bookmarkStart w:id="97" w:name="_Toc221980435"/>
      <w:r w:rsidRPr="00C046C4">
        <w:rPr>
          <w:rFonts w:ascii="Arial" w:hAnsi="Arial" w:cs="Arial"/>
          <w:sz w:val="24"/>
          <w:szCs w:val="24"/>
          <w:lang w:val="el-GR"/>
        </w:rPr>
        <w:t>Υφαλμήρινση</w:t>
      </w:r>
      <w:bookmarkEnd w:id="97"/>
    </w:p>
    <w:p w14:paraId="7DB0EAAF" w14:textId="77777777" w:rsidR="00BE26F4" w:rsidRPr="00FD39D0" w:rsidRDefault="00BE26F4" w:rsidP="00BE26F4">
      <w:pPr>
        <w:rPr>
          <w:rFonts w:ascii="Arial" w:hAnsi="Arial" w:cs="Arial"/>
          <w:sz w:val="24"/>
          <w:szCs w:val="24"/>
          <w:lang w:val="el-GR"/>
        </w:rPr>
      </w:pPr>
      <w:r w:rsidRPr="00BB1F20">
        <w:rPr>
          <w:rFonts w:ascii="Arial" w:hAnsi="Arial" w:cs="Arial"/>
          <w:sz w:val="24"/>
          <w:szCs w:val="24"/>
          <w:lang w:val="el-GR"/>
        </w:rPr>
        <w:t>Όπως αναφέρθηκε και στο κεφάλαιο 2.8 η κεφάλαιο είναι ένα από τα σημαντικότερα προβλήματα διαχείρισης των υδατικών πόρων σε παράκτιες περιοχές. Πιο συγκεκριμένα το φαινόμενο αναφέρεται στη διείσδυση του θαλασσινού νερού στους υδροφορίες του γλυκού νερού που αυτό έχει ως αποτέλεσμα την αύξηση της αλατό</w:t>
      </w:r>
      <w:r>
        <w:rPr>
          <w:rFonts w:ascii="Arial" w:hAnsi="Arial" w:cs="Arial"/>
          <w:sz w:val="24"/>
          <w:szCs w:val="24"/>
          <w:lang w:val="el-GR"/>
        </w:rPr>
        <w:t>τ</w:t>
      </w:r>
      <w:r w:rsidRPr="00BB1F20">
        <w:rPr>
          <w:rFonts w:ascii="Arial" w:hAnsi="Arial" w:cs="Arial"/>
          <w:sz w:val="24"/>
          <w:szCs w:val="24"/>
          <w:lang w:val="el-GR"/>
        </w:rPr>
        <w:t>ητα</w:t>
      </w:r>
      <w:r>
        <w:rPr>
          <w:rFonts w:ascii="Arial" w:hAnsi="Arial" w:cs="Arial"/>
          <w:sz w:val="24"/>
          <w:szCs w:val="24"/>
          <w:lang w:val="el-GR"/>
        </w:rPr>
        <w:t>ς</w:t>
      </w:r>
      <w:r w:rsidRPr="00BB1F20">
        <w:rPr>
          <w:rFonts w:ascii="Arial" w:hAnsi="Arial" w:cs="Arial"/>
          <w:sz w:val="24"/>
          <w:szCs w:val="24"/>
          <w:lang w:val="el-GR"/>
        </w:rPr>
        <w:t xml:space="preserve"> και την υποβάθμιση της ποιότητας των υπόγειων υδάτων. Στην Κρήτη το φαινόμενο αυτό αποτελεί ένα διαχρονικό και εκτεταμένο πρόβλημα , λόγω της γεωγραφικής θέσης της και της μεγάλης εξάρτησης από τους υδατικούς πόρους. Επιπρόσθετα η περιορισμένη παρουσία μόνιμων επιφανειακών υδατικών συστημάτων , η έντονη εποχικότητα των βροχοπτώσεων και την αυξημένη ζήτηση νερού για γεωργικές και τουριστικές δραστηριότητες οδήγησε στην αύξηση των γεωτρήσεων ιδιαίτερα στις παράκτιες ζώνες. Ως αποτέλεσμα πολλοί παράκτιοι υδροφορίες του νησιού έχουν καταγραφεί ως ευάλωτοι ή ήδη επιβαρυμένοι από την υφαλμήρινση.</w:t>
      </w:r>
    </w:p>
    <w:p w14:paraId="072845D2" w14:textId="77777777" w:rsidR="00BE26F4" w:rsidRDefault="00BE26F4" w:rsidP="00BE26F4">
      <w:pPr>
        <w:rPr>
          <w:rFonts w:ascii="Arial" w:hAnsi="Arial" w:cs="Arial"/>
          <w:sz w:val="24"/>
          <w:szCs w:val="24"/>
          <w:lang w:val="el-GR"/>
        </w:rPr>
      </w:pPr>
      <w:r>
        <w:rPr>
          <w:rFonts w:ascii="Arial" w:hAnsi="Arial" w:cs="Arial"/>
          <w:sz w:val="24"/>
          <w:szCs w:val="24"/>
          <w:lang w:val="el-GR"/>
        </w:rPr>
        <w:t>Σε αυτό το κεφάλαιο εξετάζεται η πιθανότητα εμφάνισης του φαινομένου της φαινομένου για την περιοχή της Ιεράπετρας με βάση ποιοτικά κριτήρια και τη χωρική κατανομή των υδροληψιών. Για τον σκοπό αυτό χρησιμοποιήθηκε ο χάρτη κατανομής των γεωτρήσεων, πηγαδιών και λοιπών υδατικών στοιχείων που παρθικέ από το Υπουργείο Περιβάλλον και Ενέργειας που απεικονίζει την υφιστάμενη κατάσταση εκμετάλλευσης των υπόγειων υδάτων στην ευρύτερη περιοχή μελέτης.</w:t>
      </w:r>
    </w:p>
    <w:p w14:paraId="43A443E6" w14:textId="77777777" w:rsidR="00DD600B" w:rsidRDefault="00DD600B" w:rsidP="00BE26F4">
      <w:pPr>
        <w:rPr>
          <w:rFonts w:ascii="Arial" w:hAnsi="Arial" w:cs="Arial"/>
          <w:sz w:val="24"/>
          <w:szCs w:val="24"/>
          <w:lang w:val="el-GR"/>
        </w:rPr>
      </w:pPr>
    </w:p>
    <w:p w14:paraId="6248BF43" w14:textId="77777777" w:rsidR="00DD600B" w:rsidRDefault="00DD600B" w:rsidP="00BE26F4">
      <w:pPr>
        <w:rPr>
          <w:rFonts w:ascii="Arial" w:hAnsi="Arial" w:cs="Arial"/>
          <w:sz w:val="24"/>
          <w:szCs w:val="24"/>
          <w:lang w:val="el-GR"/>
        </w:rPr>
      </w:pPr>
    </w:p>
    <w:p w14:paraId="2F0B41B6" w14:textId="1C49D2EC" w:rsidR="00BE26F4" w:rsidRDefault="00BE26F4" w:rsidP="00BE26F4">
      <w:pPr>
        <w:rPr>
          <w:rFonts w:ascii="Arial" w:hAnsi="Arial" w:cs="Arial"/>
          <w:sz w:val="24"/>
          <w:szCs w:val="24"/>
          <w:lang w:val="el-GR"/>
        </w:rPr>
      </w:pPr>
      <w:r>
        <w:rPr>
          <w:rFonts w:ascii="Arial" w:hAnsi="Arial" w:cs="Arial"/>
          <w:noProof/>
          <w:sz w:val="24"/>
          <w:szCs w:val="24"/>
        </w:rPr>
        <w:lastRenderedPageBreak/>
        <w:drawing>
          <wp:anchor distT="0" distB="0" distL="114300" distR="114300" simplePos="0" relativeHeight="251648512" behindDoc="0" locked="0" layoutInCell="1" allowOverlap="1" wp14:anchorId="6EFDA7C5" wp14:editId="1425A270">
            <wp:simplePos x="0" y="0"/>
            <wp:positionH relativeFrom="column">
              <wp:posOffset>-53340</wp:posOffset>
            </wp:positionH>
            <wp:positionV relativeFrom="paragraph">
              <wp:posOffset>196215</wp:posOffset>
            </wp:positionV>
            <wp:extent cx="5478780" cy="2788920"/>
            <wp:effectExtent l="0" t="0" r="0" b="0"/>
            <wp:wrapNone/>
            <wp:docPr id="1679540339"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478780" cy="2788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noProof/>
        </w:rPr>
        <w:pict w14:anchorId="4566879B">
          <v:shape id="_x0000_s2104" type="#_x0000_t202" style="position:absolute;margin-left:-10.8pt;margin-top:239.55pt;width:431.4pt;height:.05pt;z-index:251682304;mso-position-horizontal-relative:text;mso-position-vertical-relative:text" stroked="f">
            <v:textbox style="mso-next-textbox:#_x0000_s2104;mso-fit-shape-to-text:t" inset="0,0,0,0">
              <w:txbxContent>
                <w:p w14:paraId="096D1662" w14:textId="77777777" w:rsidR="00BE26F4" w:rsidRPr="00287618" w:rsidRDefault="00BE26F4" w:rsidP="00BE26F4">
                  <w:pPr>
                    <w:pStyle w:val="ad"/>
                    <w:jc w:val="center"/>
                    <w:rPr>
                      <w:rFonts w:ascii="Arial" w:hAnsi="Arial" w:cs="Arial"/>
                      <w:noProof/>
                      <w:lang w:val="el-GR"/>
                    </w:rPr>
                  </w:pPr>
                  <w:bookmarkStart w:id="98" w:name="_Toc220525660"/>
                  <w:r w:rsidRPr="00287618">
                    <w:rPr>
                      <w:lang w:val="el-GR"/>
                    </w:rPr>
                    <w:t xml:space="preserve">Εικόνα </w:t>
                  </w:r>
                  <w:r>
                    <w:fldChar w:fldCharType="begin"/>
                  </w:r>
                  <w:r w:rsidRPr="00287618">
                    <w:rPr>
                      <w:lang w:val="el-GR"/>
                    </w:rPr>
                    <w:instrText xml:space="preserve"> </w:instrText>
                  </w:r>
                  <w:r>
                    <w:instrText>SEQ</w:instrText>
                  </w:r>
                  <w:r w:rsidRPr="00287618">
                    <w:rPr>
                      <w:lang w:val="el-GR"/>
                    </w:rPr>
                    <w:instrText xml:space="preserve"> Εικόνα \* </w:instrText>
                  </w:r>
                  <w:r>
                    <w:instrText>ARABIC</w:instrText>
                  </w:r>
                  <w:r w:rsidRPr="00287618">
                    <w:rPr>
                      <w:lang w:val="el-GR"/>
                    </w:rPr>
                    <w:instrText xml:space="preserve"> </w:instrText>
                  </w:r>
                  <w:r>
                    <w:fldChar w:fldCharType="separate"/>
                  </w:r>
                  <w:r w:rsidRPr="00D129EF">
                    <w:rPr>
                      <w:noProof/>
                      <w:lang w:val="el-GR"/>
                    </w:rPr>
                    <w:t>26</w:t>
                  </w:r>
                  <w:r>
                    <w:fldChar w:fldCharType="end"/>
                  </w:r>
                  <w:r>
                    <w:rPr>
                      <w:lang w:val="el-GR"/>
                    </w:rPr>
                    <w:t>-Χάρτης κατανομής υδροληψιών για την Περιοχή της Ιεράπετρας και της Δημοτικής Ενότητας Ιεράπετρας</w:t>
                  </w:r>
                  <w:bookmarkEnd w:id="98"/>
                </w:p>
              </w:txbxContent>
            </v:textbox>
          </v:shape>
        </w:pict>
      </w:r>
      <w:r>
        <w:rPr>
          <w:rFonts w:ascii="Arial" w:hAnsi="Arial" w:cs="Arial"/>
          <w:noProof/>
          <w:sz w:val="24"/>
          <w:szCs w:val="24"/>
        </w:rPr>
        <w:drawing>
          <wp:anchor distT="0" distB="0" distL="114300" distR="114300" simplePos="0" relativeHeight="251644416" behindDoc="0" locked="0" layoutInCell="1" allowOverlap="1" wp14:anchorId="4841702E" wp14:editId="71505011">
            <wp:simplePos x="0" y="0"/>
            <wp:positionH relativeFrom="column">
              <wp:posOffset>5349240</wp:posOffset>
            </wp:positionH>
            <wp:positionV relativeFrom="paragraph">
              <wp:posOffset>219075</wp:posOffset>
            </wp:positionV>
            <wp:extent cx="1851660" cy="2842260"/>
            <wp:effectExtent l="0" t="0" r="0" b="0"/>
            <wp:wrapNone/>
            <wp:docPr id="1477328960"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851660" cy="2842260"/>
                    </a:xfrm>
                    <a:prstGeom prst="rect">
                      <a:avLst/>
                    </a:prstGeom>
                    <a:noFill/>
                    <a:ln>
                      <a:noFill/>
                    </a:ln>
                  </pic:spPr>
                </pic:pic>
              </a:graphicData>
            </a:graphic>
          </wp:anchor>
        </w:drawing>
      </w:r>
    </w:p>
    <w:p w14:paraId="5DE4B457" w14:textId="2A52536A" w:rsidR="00BE26F4" w:rsidRPr="004434EB" w:rsidRDefault="00BE26F4" w:rsidP="00BE26F4">
      <w:pPr>
        <w:jc w:val="both"/>
        <w:rPr>
          <w:rFonts w:ascii="Arial" w:hAnsi="Arial" w:cs="Arial"/>
          <w:sz w:val="24"/>
          <w:szCs w:val="24"/>
          <w:lang w:val="el-GR"/>
        </w:rPr>
      </w:pPr>
    </w:p>
    <w:p w14:paraId="29E7438D" w14:textId="77777777" w:rsidR="00BE26F4" w:rsidRPr="00AE19C4" w:rsidRDefault="00BE26F4" w:rsidP="00BE26F4">
      <w:pPr>
        <w:jc w:val="both"/>
        <w:rPr>
          <w:rFonts w:ascii="Arial" w:hAnsi="Arial" w:cs="Arial"/>
          <w:sz w:val="24"/>
          <w:szCs w:val="24"/>
          <w:lang w:val="el-GR"/>
        </w:rPr>
      </w:pPr>
    </w:p>
    <w:p w14:paraId="281738D0" w14:textId="77777777" w:rsidR="00BE26F4" w:rsidRDefault="00BE26F4" w:rsidP="00BE26F4">
      <w:pPr>
        <w:jc w:val="both"/>
        <w:rPr>
          <w:rFonts w:ascii="Arial" w:hAnsi="Arial" w:cs="Arial"/>
          <w:sz w:val="24"/>
          <w:szCs w:val="24"/>
          <w:lang w:val="el-GR"/>
        </w:rPr>
      </w:pPr>
    </w:p>
    <w:p w14:paraId="1DEB4D12" w14:textId="77777777" w:rsidR="00BE26F4" w:rsidRDefault="00BE26F4" w:rsidP="00BE26F4">
      <w:pPr>
        <w:jc w:val="both"/>
        <w:rPr>
          <w:rFonts w:ascii="Arial" w:hAnsi="Arial" w:cs="Arial"/>
          <w:sz w:val="24"/>
          <w:szCs w:val="24"/>
          <w:lang w:val="el-GR"/>
        </w:rPr>
      </w:pPr>
    </w:p>
    <w:p w14:paraId="66F86648" w14:textId="77777777" w:rsidR="00BE26F4" w:rsidRDefault="00BE26F4" w:rsidP="00BE26F4">
      <w:pPr>
        <w:jc w:val="both"/>
        <w:rPr>
          <w:rFonts w:ascii="Arial" w:hAnsi="Arial" w:cs="Arial"/>
          <w:sz w:val="24"/>
          <w:szCs w:val="24"/>
          <w:lang w:val="el-GR"/>
        </w:rPr>
      </w:pPr>
    </w:p>
    <w:p w14:paraId="6278C194" w14:textId="77777777" w:rsidR="00BE26F4" w:rsidRDefault="00BE26F4" w:rsidP="00BE26F4">
      <w:pPr>
        <w:jc w:val="both"/>
        <w:rPr>
          <w:rFonts w:ascii="Arial" w:hAnsi="Arial" w:cs="Arial"/>
          <w:sz w:val="24"/>
          <w:szCs w:val="24"/>
          <w:lang w:val="el-GR"/>
        </w:rPr>
      </w:pPr>
    </w:p>
    <w:p w14:paraId="4DA73A69" w14:textId="77777777" w:rsidR="00BE26F4" w:rsidRDefault="00BE26F4" w:rsidP="00BE26F4">
      <w:pPr>
        <w:jc w:val="both"/>
        <w:rPr>
          <w:rFonts w:ascii="Arial" w:hAnsi="Arial" w:cs="Arial"/>
          <w:sz w:val="24"/>
          <w:szCs w:val="24"/>
          <w:lang w:val="el-GR"/>
        </w:rPr>
      </w:pPr>
    </w:p>
    <w:p w14:paraId="23789A59" w14:textId="77777777" w:rsidR="00BE26F4" w:rsidRDefault="00BE26F4" w:rsidP="00BE26F4">
      <w:pPr>
        <w:jc w:val="both"/>
        <w:rPr>
          <w:rFonts w:ascii="Arial" w:hAnsi="Arial" w:cs="Arial"/>
          <w:sz w:val="24"/>
          <w:szCs w:val="24"/>
          <w:lang w:val="el-GR"/>
        </w:rPr>
      </w:pPr>
    </w:p>
    <w:p w14:paraId="64C617C1" w14:textId="77777777" w:rsidR="00BE26F4" w:rsidRDefault="00BE26F4" w:rsidP="00BE26F4">
      <w:pPr>
        <w:jc w:val="both"/>
        <w:rPr>
          <w:rFonts w:ascii="Arial" w:hAnsi="Arial" w:cs="Arial"/>
          <w:sz w:val="24"/>
          <w:szCs w:val="24"/>
          <w:lang w:val="el-GR"/>
        </w:rPr>
      </w:pPr>
    </w:p>
    <w:p w14:paraId="1E8A35A3" w14:textId="77777777" w:rsidR="00BE26F4" w:rsidRDefault="00BE26F4" w:rsidP="00BE26F4">
      <w:pPr>
        <w:jc w:val="both"/>
        <w:rPr>
          <w:rFonts w:ascii="Arial" w:hAnsi="Arial" w:cs="Arial"/>
          <w:sz w:val="24"/>
          <w:szCs w:val="24"/>
          <w:lang w:val="el-GR"/>
        </w:rPr>
      </w:pPr>
    </w:p>
    <w:p w14:paraId="37385E9F" w14:textId="77777777" w:rsidR="00BE26F4" w:rsidRDefault="00BE26F4" w:rsidP="00BE26F4">
      <w:pPr>
        <w:jc w:val="both"/>
        <w:rPr>
          <w:rFonts w:ascii="Arial" w:hAnsi="Arial" w:cs="Arial"/>
          <w:sz w:val="24"/>
          <w:szCs w:val="24"/>
          <w:lang w:val="el-GR"/>
        </w:rPr>
      </w:pPr>
    </w:p>
    <w:p w14:paraId="0892BA47" w14:textId="77777777" w:rsidR="00BE26F4" w:rsidRDefault="00BE26F4" w:rsidP="00BE26F4">
      <w:pPr>
        <w:jc w:val="both"/>
        <w:rPr>
          <w:rFonts w:ascii="Arial" w:hAnsi="Arial" w:cs="Arial"/>
          <w:sz w:val="24"/>
          <w:szCs w:val="24"/>
          <w:lang w:val="el-GR"/>
        </w:rPr>
      </w:pPr>
      <w:r>
        <w:rPr>
          <w:rFonts w:ascii="Arial" w:hAnsi="Arial" w:cs="Arial"/>
          <w:sz w:val="24"/>
          <w:szCs w:val="24"/>
          <w:lang w:val="el-GR"/>
        </w:rPr>
        <w:t>Από τον χάρτη προκύπτει ότι οι περισσότερες γεωτρήσεις βρίσκονται κυρίως στο παράκτιο τμήμα της περιοχής, οπού οι συγκεντρώνονται οι περισσότερες αρδευτικές και υδρευτικές δραστηριότητες. Αφού υπάρχουν τόσες πολλές γεωτρήσεις και πηγάδια που βρίσκονται κοντά με την παράκτια ζώνη είναι θεωρητικά ένα πολύ καλό σενάριο για να δημιουργηθεί το φαινόμενο της δημιουργηθεί ιδιαίτερα κατά τις  περιόδους αυξημένη άντληση. Σε αντίθεση με το ορεινό τμήμα της λεκάνης απορροής του ποταμού Μύρτου οπού από το χάρτη παρατηρείται μικρότερος αριθμός πηγαδιών και γεωτρήσεων γεγονός που περιορίζει την πιθανότητα διείσδυσης θαλασσινού νερού προς την ενδοχώρα. Επίσης λόγω τον γεωλογικών και υδρογεωλογικών χαρακτηριστικών της περιοχής που αναφερθήκαν στο κεφάλαιο 3 βοηθάνε ώστε να μην αναπτυχθεί το φαινόμενο της υφαλμήρινσης.</w:t>
      </w:r>
    </w:p>
    <w:p w14:paraId="0000F855" w14:textId="77777777" w:rsidR="00BE26F4" w:rsidRDefault="00BE26F4" w:rsidP="00BE26F4">
      <w:pPr>
        <w:jc w:val="both"/>
        <w:rPr>
          <w:rFonts w:ascii="Arial" w:hAnsi="Arial" w:cs="Arial"/>
          <w:sz w:val="24"/>
          <w:szCs w:val="24"/>
          <w:lang w:val="el-GR"/>
        </w:rPr>
      </w:pPr>
      <w:r>
        <w:rPr>
          <w:rFonts w:ascii="Arial" w:hAnsi="Arial" w:cs="Arial"/>
          <w:sz w:val="24"/>
          <w:szCs w:val="24"/>
          <w:lang w:val="el-GR"/>
        </w:rPr>
        <w:t>Τώρα βάση με τα στοιχεία παρακολούθησης των υπόγειων υδάτων στην Κρήτη από την Ελληνική Αρχή Γεωλογικών &amp; Μεταλλευτικών Ερευνών  σε ορισμένους παράκτιους υδροφορίες έχουν καταγραφεί αυξημένες συγκεντρώσεις ιόντων χλωρίου που παρουσιαστήκαν λόγω σε υπεράντληση και θαλασσιά διείσδυση συμπεριλαμβανομένων περιοχών της νότιας Κρήτης και της ευρύτερης περιοχής της Ιεράπετρας (ΕΑΓΜΕ, 2022). Βάση με τα παραπάνω δεν υπάρχει σοβαρό θέμα υφαλμήρινσης ακόμα για τη λεκάνη απορροής του ποταμού Μύρτου και για την περιοχή που είναι το φράγμα των Μπραμιανών αλλά υπάρχει υφαλμήρινση τοπικά σε παράκτιες ζώνες της Ιεράπετρας.</w:t>
      </w:r>
    </w:p>
    <w:p w14:paraId="404393BE" w14:textId="77777777" w:rsidR="00BE26F4" w:rsidRDefault="00BE26F4" w:rsidP="00BE26F4">
      <w:pPr>
        <w:jc w:val="both"/>
        <w:rPr>
          <w:rFonts w:ascii="Arial" w:hAnsi="Arial" w:cs="Arial"/>
          <w:sz w:val="24"/>
          <w:szCs w:val="24"/>
          <w:lang w:val="el-GR"/>
        </w:rPr>
      </w:pPr>
      <w:r>
        <w:rPr>
          <w:rFonts w:ascii="Arial" w:hAnsi="Arial" w:cs="Arial"/>
          <w:sz w:val="24"/>
          <w:szCs w:val="24"/>
          <w:lang w:val="el-GR"/>
        </w:rPr>
        <w:t xml:space="preserve">Εν κατακλείδι από την παρούσα ανάλυση με βάση τα διαθέσιμα στοιχεία από τους αρμοδίους φορείς καθώς και τη χωρική απεικόνιση των υδροληψιών στην περιοχή </w:t>
      </w:r>
      <w:r>
        <w:rPr>
          <w:rFonts w:ascii="Arial" w:hAnsi="Arial" w:cs="Arial"/>
          <w:sz w:val="24"/>
          <w:szCs w:val="24"/>
          <w:lang w:val="el-GR"/>
        </w:rPr>
        <w:lastRenderedPageBreak/>
        <w:t>μελέτης δεν αποδεικνύεται γενικευμένος κίνδυνος δημιουργηθεί. Όμως η ύπαρξη μεγάλου αριθμού πηγαδιών και γεωτρήσεων πολύ κοντά μεταξύ τους και κοντά στη παράκτια ζώνη καθιστά αναγκαία την παρακολούθηση της ποιοτικής κατάστασης των υπόγειων υδάτων, ιδιαίτερα σε μελλοντικά σενάρια αυξημένης ζήτησης και κλιματικής αλλαγής.</w:t>
      </w:r>
    </w:p>
    <w:p w14:paraId="7B87C912" w14:textId="77777777" w:rsidR="00BE26F4" w:rsidRDefault="00BE26F4" w:rsidP="00BE26F4">
      <w:pPr>
        <w:jc w:val="both"/>
        <w:rPr>
          <w:rFonts w:ascii="Arial" w:hAnsi="Arial" w:cs="Arial"/>
          <w:sz w:val="24"/>
          <w:szCs w:val="24"/>
          <w:lang w:val="el-GR"/>
        </w:rPr>
      </w:pPr>
    </w:p>
    <w:p w14:paraId="2339B891" w14:textId="77777777" w:rsidR="00BE26F4" w:rsidRDefault="00BE26F4" w:rsidP="00BE26F4">
      <w:pPr>
        <w:jc w:val="both"/>
        <w:rPr>
          <w:rFonts w:ascii="Arial" w:hAnsi="Arial" w:cs="Arial"/>
          <w:sz w:val="24"/>
          <w:szCs w:val="24"/>
          <w:lang w:val="el-GR"/>
        </w:rPr>
      </w:pPr>
    </w:p>
    <w:p w14:paraId="786A646B" w14:textId="77777777" w:rsidR="00BE26F4" w:rsidRDefault="00BE26F4" w:rsidP="00BE26F4">
      <w:pPr>
        <w:jc w:val="both"/>
        <w:rPr>
          <w:rFonts w:ascii="Arial" w:hAnsi="Arial" w:cs="Arial"/>
          <w:sz w:val="24"/>
          <w:szCs w:val="24"/>
          <w:lang w:val="el-GR"/>
        </w:rPr>
      </w:pPr>
    </w:p>
    <w:p w14:paraId="249B6398" w14:textId="77777777" w:rsidR="00BE26F4" w:rsidRDefault="00BE26F4" w:rsidP="00BE26F4">
      <w:pPr>
        <w:jc w:val="both"/>
        <w:rPr>
          <w:rFonts w:ascii="Arial" w:hAnsi="Arial" w:cs="Arial"/>
          <w:sz w:val="24"/>
          <w:szCs w:val="24"/>
          <w:lang w:val="el-GR"/>
        </w:rPr>
      </w:pPr>
    </w:p>
    <w:p w14:paraId="78488878" w14:textId="77777777" w:rsidR="00BE26F4" w:rsidRDefault="00BE26F4" w:rsidP="00BE26F4">
      <w:pPr>
        <w:jc w:val="both"/>
        <w:rPr>
          <w:rFonts w:ascii="Arial" w:hAnsi="Arial" w:cs="Arial"/>
          <w:sz w:val="24"/>
          <w:szCs w:val="24"/>
          <w:lang w:val="el-GR"/>
        </w:rPr>
      </w:pPr>
    </w:p>
    <w:p w14:paraId="11A86406" w14:textId="77777777" w:rsidR="00BE26F4" w:rsidRDefault="00BE26F4" w:rsidP="00BE26F4">
      <w:pPr>
        <w:jc w:val="both"/>
        <w:rPr>
          <w:rFonts w:ascii="Arial" w:hAnsi="Arial" w:cs="Arial"/>
          <w:sz w:val="24"/>
          <w:szCs w:val="24"/>
          <w:lang w:val="el-GR"/>
        </w:rPr>
      </w:pPr>
    </w:p>
    <w:p w14:paraId="0411FA8C" w14:textId="77777777" w:rsidR="00BE26F4" w:rsidRDefault="00BE26F4" w:rsidP="00BE26F4">
      <w:pPr>
        <w:jc w:val="both"/>
        <w:rPr>
          <w:rFonts w:ascii="Arial" w:hAnsi="Arial" w:cs="Arial"/>
          <w:sz w:val="24"/>
          <w:szCs w:val="24"/>
          <w:lang w:val="el-GR"/>
        </w:rPr>
      </w:pPr>
    </w:p>
    <w:p w14:paraId="40C58176" w14:textId="77777777" w:rsidR="00BE26F4" w:rsidRDefault="00BE26F4" w:rsidP="00BE26F4">
      <w:pPr>
        <w:jc w:val="both"/>
        <w:rPr>
          <w:rFonts w:ascii="Arial" w:hAnsi="Arial" w:cs="Arial"/>
          <w:sz w:val="24"/>
          <w:szCs w:val="24"/>
          <w:lang w:val="el-GR"/>
        </w:rPr>
      </w:pPr>
    </w:p>
    <w:p w14:paraId="21614D72" w14:textId="77777777" w:rsidR="00BE26F4" w:rsidRDefault="00BE26F4" w:rsidP="00BE26F4">
      <w:pPr>
        <w:jc w:val="both"/>
        <w:rPr>
          <w:rFonts w:ascii="Arial" w:hAnsi="Arial" w:cs="Arial"/>
          <w:sz w:val="24"/>
          <w:szCs w:val="24"/>
          <w:lang w:val="el-GR"/>
        </w:rPr>
      </w:pPr>
    </w:p>
    <w:p w14:paraId="3E11EB32" w14:textId="77777777" w:rsidR="00DD600B" w:rsidRDefault="00DD600B" w:rsidP="00BE26F4">
      <w:pPr>
        <w:jc w:val="both"/>
        <w:rPr>
          <w:rFonts w:ascii="Arial" w:hAnsi="Arial" w:cs="Arial"/>
          <w:sz w:val="24"/>
          <w:szCs w:val="24"/>
          <w:lang w:val="el-GR"/>
        </w:rPr>
      </w:pPr>
    </w:p>
    <w:p w14:paraId="41F1D475" w14:textId="77777777" w:rsidR="00DD600B" w:rsidRDefault="00DD600B" w:rsidP="00BE26F4">
      <w:pPr>
        <w:jc w:val="both"/>
        <w:rPr>
          <w:rFonts w:ascii="Arial" w:hAnsi="Arial" w:cs="Arial"/>
          <w:sz w:val="24"/>
          <w:szCs w:val="24"/>
          <w:lang w:val="el-GR"/>
        </w:rPr>
      </w:pPr>
    </w:p>
    <w:p w14:paraId="41189936" w14:textId="77777777" w:rsidR="00DD600B" w:rsidRDefault="00DD600B" w:rsidP="00BE26F4">
      <w:pPr>
        <w:jc w:val="both"/>
        <w:rPr>
          <w:rFonts w:ascii="Arial" w:hAnsi="Arial" w:cs="Arial"/>
          <w:sz w:val="24"/>
          <w:szCs w:val="24"/>
          <w:lang w:val="el-GR"/>
        </w:rPr>
      </w:pPr>
    </w:p>
    <w:p w14:paraId="5FF4E933" w14:textId="77777777" w:rsidR="00DD600B" w:rsidRDefault="00DD600B" w:rsidP="00BE26F4">
      <w:pPr>
        <w:jc w:val="both"/>
        <w:rPr>
          <w:rFonts w:ascii="Arial" w:hAnsi="Arial" w:cs="Arial"/>
          <w:sz w:val="24"/>
          <w:szCs w:val="24"/>
          <w:lang w:val="el-GR"/>
        </w:rPr>
      </w:pPr>
    </w:p>
    <w:p w14:paraId="72950BA8" w14:textId="77777777" w:rsidR="00DD600B" w:rsidRDefault="00DD600B" w:rsidP="00BE26F4">
      <w:pPr>
        <w:jc w:val="both"/>
        <w:rPr>
          <w:rFonts w:ascii="Arial" w:hAnsi="Arial" w:cs="Arial"/>
          <w:sz w:val="24"/>
          <w:szCs w:val="24"/>
          <w:lang w:val="el-GR"/>
        </w:rPr>
      </w:pPr>
    </w:p>
    <w:p w14:paraId="1CA6F47A" w14:textId="77777777" w:rsidR="00DD600B" w:rsidRDefault="00DD600B" w:rsidP="00BE26F4">
      <w:pPr>
        <w:jc w:val="both"/>
        <w:rPr>
          <w:rFonts w:ascii="Arial" w:hAnsi="Arial" w:cs="Arial"/>
          <w:sz w:val="24"/>
          <w:szCs w:val="24"/>
          <w:lang w:val="el-GR"/>
        </w:rPr>
      </w:pPr>
    </w:p>
    <w:p w14:paraId="7332AEFB" w14:textId="77777777" w:rsidR="00DD600B" w:rsidRDefault="00DD600B" w:rsidP="00BE26F4">
      <w:pPr>
        <w:jc w:val="both"/>
        <w:rPr>
          <w:rFonts w:ascii="Arial" w:hAnsi="Arial" w:cs="Arial"/>
          <w:sz w:val="24"/>
          <w:szCs w:val="24"/>
          <w:lang w:val="el-GR"/>
        </w:rPr>
      </w:pPr>
    </w:p>
    <w:p w14:paraId="762BE8BF" w14:textId="77777777" w:rsidR="00DD600B" w:rsidRDefault="00DD600B" w:rsidP="00BE26F4">
      <w:pPr>
        <w:jc w:val="both"/>
        <w:rPr>
          <w:rFonts w:ascii="Arial" w:hAnsi="Arial" w:cs="Arial"/>
          <w:sz w:val="24"/>
          <w:szCs w:val="24"/>
          <w:lang w:val="el-GR"/>
        </w:rPr>
      </w:pPr>
    </w:p>
    <w:p w14:paraId="49FC0141" w14:textId="77777777" w:rsidR="00DD600B" w:rsidRDefault="00DD600B" w:rsidP="00BE26F4">
      <w:pPr>
        <w:jc w:val="both"/>
        <w:rPr>
          <w:rFonts w:ascii="Arial" w:hAnsi="Arial" w:cs="Arial"/>
          <w:sz w:val="24"/>
          <w:szCs w:val="24"/>
          <w:lang w:val="el-GR"/>
        </w:rPr>
      </w:pPr>
    </w:p>
    <w:p w14:paraId="604A264F" w14:textId="77777777" w:rsidR="00DD600B" w:rsidRDefault="00DD600B" w:rsidP="00BE26F4">
      <w:pPr>
        <w:jc w:val="both"/>
        <w:rPr>
          <w:rFonts w:ascii="Arial" w:hAnsi="Arial" w:cs="Arial"/>
          <w:sz w:val="24"/>
          <w:szCs w:val="24"/>
          <w:lang w:val="el-GR"/>
        </w:rPr>
      </w:pPr>
    </w:p>
    <w:p w14:paraId="2CDD9F25" w14:textId="77777777" w:rsidR="00DD600B" w:rsidRDefault="00DD600B" w:rsidP="00BE26F4">
      <w:pPr>
        <w:jc w:val="both"/>
        <w:rPr>
          <w:rFonts w:ascii="Arial" w:hAnsi="Arial" w:cs="Arial"/>
          <w:sz w:val="24"/>
          <w:szCs w:val="24"/>
          <w:lang w:val="el-GR"/>
        </w:rPr>
      </w:pPr>
    </w:p>
    <w:p w14:paraId="6AD6FF33" w14:textId="77777777" w:rsidR="00DD600B" w:rsidRDefault="00DD600B" w:rsidP="00BE26F4">
      <w:pPr>
        <w:jc w:val="both"/>
        <w:rPr>
          <w:rFonts w:ascii="Arial" w:hAnsi="Arial" w:cs="Arial"/>
          <w:sz w:val="24"/>
          <w:szCs w:val="24"/>
          <w:lang w:val="el-GR"/>
        </w:rPr>
      </w:pPr>
    </w:p>
    <w:p w14:paraId="48555B0D" w14:textId="77777777" w:rsidR="00DD600B" w:rsidRDefault="00DD600B" w:rsidP="00BE26F4">
      <w:pPr>
        <w:jc w:val="both"/>
        <w:rPr>
          <w:rFonts w:ascii="Arial" w:hAnsi="Arial" w:cs="Arial"/>
          <w:sz w:val="24"/>
          <w:szCs w:val="24"/>
          <w:lang w:val="el-GR"/>
        </w:rPr>
      </w:pPr>
    </w:p>
    <w:p w14:paraId="315A5F36" w14:textId="77777777" w:rsidR="00DD600B" w:rsidRPr="00DD600B" w:rsidRDefault="00DD600B" w:rsidP="00BE26F4">
      <w:pPr>
        <w:jc w:val="both"/>
        <w:rPr>
          <w:rFonts w:ascii="Arial" w:hAnsi="Arial" w:cs="Arial"/>
          <w:sz w:val="24"/>
          <w:szCs w:val="24"/>
          <w:lang w:val="el-GR"/>
        </w:rPr>
      </w:pPr>
    </w:p>
    <w:p w14:paraId="2CE4D838" w14:textId="77777777" w:rsidR="00BE26F4" w:rsidRPr="00995D99" w:rsidRDefault="00BE26F4" w:rsidP="00BE26F4">
      <w:pPr>
        <w:pStyle w:val="1"/>
        <w:rPr>
          <w:lang w:val="el-GR"/>
        </w:rPr>
      </w:pPr>
      <w:bookmarkStart w:id="99" w:name="_Toc221980436"/>
      <w:r>
        <w:rPr>
          <w:lang w:val="el-GR"/>
        </w:rPr>
        <w:lastRenderedPageBreak/>
        <w:t>6 Συζήτηση</w:t>
      </w:r>
      <w:bookmarkEnd w:id="99"/>
    </w:p>
    <w:p w14:paraId="2D83D4B9" w14:textId="76C9468B" w:rsidR="004432BB" w:rsidRPr="00A56655" w:rsidRDefault="00BE26F4" w:rsidP="00BE26F4">
      <w:pPr>
        <w:jc w:val="both"/>
        <w:rPr>
          <w:rFonts w:ascii="Arial" w:eastAsiaTheme="minorEastAsia" w:hAnsi="Arial" w:cs="Arial"/>
          <w:color w:val="000000"/>
          <w:kern w:val="0"/>
          <w:sz w:val="24"/>
          <w:szCs w:val="24"/>
          <w:lang w:val="el-GR" w:eastAsia="el-GR"/>
          <w14:ligatures w14:val="none"/>
        </w:rPr>
      </w:pPr>
      <w:r>
        <w:rPr>
          <w:rFonts w:ascii="Arial" w:hAnsi="Arial" w:cs="Arial"/>
          <w:sz w:val="24"/>
          <w:szCs w:val="24"/>
          <w:lang w:val="el-GR"/>
        </w:rPr>
        <w:t>Στόχος της παρούσας διπλωματικής εργασίας ήταν</w:t>
      </w:r>
      <w:r w:rsidR="004432BB">
        <w:rPr>
          <w:rFonts w:ascii="Arial" w:hAnsi="Arial" w:cs="Arial"/>
          <w:sz w:val="24"/>
          <w:szCs w:val="24"/>
          <w:lang w:val="el-GR"/>
        </w:rPr>
        <w:t xml:space="preserve"> η αξιολόγηση της υδρολογικής λειτουργείας και της διαχειριστικής επάρκειας του </w:t>
      </w:r>
      <w:proofErr w:type="spellStart"/>
      <w:r w:rsidR="004432BB">
        <w:rPr>
          <w:rFonts w:ascii="Arial" w:hAnsi="Arial" w:cs="Arial"/>
          <w:sz w:val="24"/>
          <w:szCs w:val="24"/>
          <w:lang w:val="el-GR"/>
        </w:rPr>
        <w:t>φργαματος</w:t>
      </w:r>
      <w:proofErr w:type="spellEnd"/>
      <w:r w:rsidR="004432BB">
        <w:rPr>
          <w:rFonts w:ascii="Arial" w:hAnsi="Arial" w:cs="Arial"/>
          <w:sz w:val="24"/>
          <w:szCs w:val="24"/>
          <w:lang w:val="el-GR"/>
        </w:rPr>
        <w:t xml:space="preserve"> των </w:t>
      </w:r>
      <w:proofErr w:type="spellStart"/>
      <w:r w:rsidR="004432BB">
        <w:rPr>
          <w:rFonts w:ascii="Arial" w:hAnsi="Arial" w:cs="Arial"/>
          <w:sz w:val="24"/>
          <w:szCs w:val="24"/>
          <w:lang w:val="el-GR"/>
        </w:rPr>
        <w:t>Μπραμιανων</w:t>
      </w:r>
      <w:proofErr w:type="spellEnd"/>
      <w:r w:rsidR="004432BB">
        <w:rPr>
          <w:rFonts w:ascii="Arial" w:hAnsi="Arial" w:cs="Arial"/>
          <w:sz w:val="24"/>
          <w:szCs w:val="24"/>
          <w:lang w:val="el-GR"/>
        </w:rPr>
        <w:t xml:space="preserve"> στην Ιεράπετρα λαμβάνοντας </w:t>
      </w:r>
      <w:proofErr w:type="spellStart"/>
      <w:r w:rsidR="004432BB">
        <w:rPr>
          <w:rFonts w:ascii="Arial" w:hAnsi="Arial" w:cs="Arial"/>
          <w:sz w:val="24"/>
          <w:szCs w:val="24"/>
          <w:lang w:val="el-GR"/>
        </w:rPr>
        <w:t>υποψη</w:t>
      </w:r>
      <w:proofErr w:type="spellEnd"/>
      <w:r w:rsidR="004432BB">
        <w:rPr>
          <w:rFonts w:ascii="Arial" w:hAnsi="Arial" w:cs="Arial"/>
          <w:sz w:val="24"/>
          <w:szCs w:val="24"/>
          <w:lang w:val="el-GR"/>
        </w:rPr>
        <w:t xml:space="preserve"> τη διαθεσιμότητα των υδατικών πόρων και τις αυξημένες αρδευτικές ανάγκες της </w:t>
      </w:r>
      <w:proofErr w:type="spellStart"/>
      <w:r w:rsidR="004432BB">
        <w:rPr>
          <w:rFonts w:ascii="Arial" w:hAnsi="Arial" w:cs="Arial"/>
          <w:sz w:val="24"/>
          <w:szCs w:val="24"/>
          <w:lang w:val="el-GR"/>
        </w:rPr>
        <w:t>περιοχης</w:t>
      </w:r>
      <w:proofErr w:type="spellEnd"/>
      <w:r w:rsidR="004432BB">
        <w:rPr>
          <w:rFonts w:ascii="Arial" w:hAnsi="Arial" w:cs="Arial"/>
          <w:sz w:val="24"/>
          <w:szCs w:val="24"/>
          <w:lang w:val="el-GR"/>
        </w:rPr>
        <w:t xml:space="preserve">. Από την ανάλυση που έγινε προκύπτει ότι η </w:t>
      </w:r>
      <w:proofErr w:type="spellStart"/>
      <w:r w:rsidR="004432BB">
        <w:rPr>
          <w:rFonts w:ascii="Arial" w:hAnsi="Arial" w:cs="Arial"/>
          <w:sz w:val="24"/>
          <w:szCs w:val="24"/>
          <w:lang w:val="el-GR"/>
        </w:rPr>
        <w:t>πληρης</w:t>
      </w:r>
      <w:proofErr w:type="spellEnd"/>
      <w:r w:rsidR="004432BB">
        <w:rPr>
          <w:rFonts w:ascii="Arial" w:hAnsi="Arial" w:cs="Arial"/>
          <w:sz w:val="24"/>
          <w:szCs w:val="24"/>
          <w:lang w:val="el-GR"/>
        </w:rPr>
        <w:t xml:space="preserve"> </w:t>
      </w:r>
      <w:proofErr w:type="spellStart"/>
      <w:r w:rsidR="004432BB">
        <w:rPr>
          <w:rFonts w:ascii="Arial" w:hAnsi="Arial" w:cs="Arial"/>
          <w:sz w:val="24"/>
          <w:szCs w:val="24"/>
          <w:lang w:val="el-GR"/>
        </w:rPr>
        <w:t>μοντελοιποιηση</w:t>
      </w:r>
      <w:proofErr w:type="spellEnd"/>
      <w:r w:rsidR="004432BB">
        <w:rPr>
          <w:rFonts w:ascii="Arial" w:hAnsi="Arial" w:cs="Arial"/>
          <w:sz w:val="24"/>
          <w:szCs w:val="24"/>
          <w:lang w:val="el-GR"/>
        </w:rPr>
        <w:t xml:space="preserve"> και η </w:t>
      </w:r>
      <w:proofErr w:type="spellStart"/>
      <w:r w:rsidR="004432BB">
        <w:rPr>
          <w:rFonts w:ascii="Arial" w:hAnsi="Arial" w:cs="Arial"/>
          <w:sz w:val="24"/>
          <w:szCs w:val="24"/>
          <w:lang w:val="el-GR"/>
        </w:rPr>
        <w:t>αξιοπιστη</w:t>
      </w:r>
      <w:proofErr w:type="spellEnd"/>
      <w:r w:rsidR="004432BB">
        <w:rPr>
          <w:rFonts w:ascii="Arial" w:hAnsi="Arial" w:cs="Arial"/>
          <w:sz w:val="24"/>
          <w:szCs w:val="24"/>
          <w:lang w:val="el-GR"/>
        </w:rPr>
        <w:t xml:space="preserve"> ποσοτική </w:t>
      </w:r>
      <w:proofErr w:type="spellStart"/>
      <w:r w:rsidR="004432BB">
        <w:rPr>
          <w:rFonts w:ascii="Arial" w:hAnsi="Arial" w:cs="Arial"/>
          <w:sz w:val="24"/>
          <w:szCs w:val="24"/>
          <w:lang w:val="el-GR"/>
        </w:rPr>
        <w:t>προσομοιωση</w:t>
      </w:r>
      <w:proofErr w:type="spellEnd"/>
      <w:r w:rsidR="004432BB">
        <w:rPr>
          <w:rFonts w:ascii="Arial" w:hAnsi="Arial" w:cs="Arial"/>
          <w:sz w:val="24"/>
          <w:szCs w:val="24"/>
          <w:lang w:val="el-GR"/>
        </w:rPr>
        <w:t xml:space="preserve"> της </w:t>
      </w:r>
      <w:proofErr w:type="spellStart"/>
      <w:r w:rsidR="004432BB">
        <w:rPr>
          <w:rFonts w:ascii="Arial" w:hAnsi="Arial" w:cs="Arial"/>
          <w:sz w:val="24"/>
          <w:szCs w:val="24"/>
          <w:lang w:val="el-GR"/>
        </w:rPr>
        <w:t>λειτουργειας</w:t>
      </w:r>
      <w:proofErr w:type="spellEnd"/>
      <w:r w:rsidR="004432BB">
        <w:rPr>
          <w:rFonts w:ascii="Arial" w:hAnsi="Arial" w:cs="Arial"/>
          <w:sz w:val="24"/>
          <w:szCs w:val="24"/>
          <w:lang w:val="el-GR"/>
        </w:rPr>
        <w:t xml:space="preserve"> του </w:t>
      </w:r>
      <w:proofErr w:type="spellStart"/>
      <w:r w:rsidR="004432BB">
        <w:rPr>
          <w:rFonts w:ascii="Arial" w:hAnsi="Arial" w:cs="Arial"/>
          <w:sz w:val="24"/>
          <w:szCs w:val="24"/>
          <w:lang w:val="el-GR"/>
        </w:rPr>
        <w:t>ταμιευτηρα</w:t>
      </w:r>
      <w:proofErr w:type="spellEnd"/>
      <w:r w:rsidR="004432BB">
        <w:rPr>
          <w:rFonts w:ascii="Arial" w:hAnsi="Arial" w:cs="Arial"/>
          <w:sz w:val="24"/>
          <w:szCs w:val="24"/>
          <w:lang w:val="el-GR"/>
        </w:rPr>
        <w:t xml:space="preserve"> των </w:t>
      </w:r>
      <w:proofErr w:type="spellStart"/>
      <w:r w:rsidR="004432BB">
        <w:rPr>
          <w:rFonts w:ascii="Arial" w:hAnsi="Arial" w:cs="Arial"/>
          <w:sz w:val="24"/>
          <w:szCs w:val="24"/>
          <w:lang w:val="el-GR"/>
        </w:rPr>
        <w:t>Μπραμιανων</w:t>
      </w:r>
      <w:proofErr w:type="spellEnd"/>
      <w:r w:rsidR="004432BB">
        <w:rPr>
          <w:rFonts w:ascii="Arial" w:hAnsi="Arial" w:cs="Arial"/>
          <w:sz w:val="24"/>
          <w:szCs w:val="24"/>
          <w:lang w:val="el-GR"/>
        </w:rPr>
        <w:t xml:space="preserve"> δεν </w:t>
      </w:r>
      <w:proofErr w:type="spellStart"/>
      <w:r w:rsidR="004432BB">
        <w:rPr>
          <w:rFonts w:ascii="Arial" w:hAnsi="Arial" w:cs="Arial"/>
          <w:sz w:val="24"/>
          <w:szCs w:val="24"/>
          <w:lang w:val="el-GR"/>
        </w:rPr>
        <w:t>ηταν</w:t>
      </w:r>
      <w:proofErr w:type="spellEnd"/>
      <w:r w:rsidR="004432BB">
        <w:rPr>
          <w:rFonts w:ascii="Arial" w:hAnsi="Arial" w:cs="Arial"/>
          <w:sz w:val="24"/>
          <w:szCs w:val="24"/>
          <w:lang w:val="el-GR"/>
        </w:rPr>
        <w:t xml:space="preserve"> </w:t>
      </w:r>
      <w:proofErr w:type="spellStart"/>
      <w:r w:rsidR="004432BB">
        <w:rPr>
          <w:rFonts w:ascii="Arial" w:hAnsi="Arial" w:cs="Arial"/>
          <w:sz w:val="24"/>
          <w:szCs w:val="24"/>
          <w:lang w:val="el-GR"/>
        </w:rPr>
        <w:t>εφικτη</w:t>
      </w:r>
      <w:proofErr w:type="spellEnd"/>
      <w:r w:rsidR="007E2D39">
        <w:rPr>
          <w:rFonts w:ascii="Arial" w:hAnsi="Arial" w:cs="Arial"/>
          <w:sz w:val="24"/>
          <w:szCs w:val="24"/>
          <w:lang w:val="el-GR"/>
        </w:rPr>
        <w:t>,</w:t>
      </w:r>
      <w:r w:rsidR="004432BB">
        <w:rPr>
          <w:rFonts w:ascii="Arial" w:hAnsi="Arial" w:cs="Arial"/>
          <w:sz w:val="24"/>
          <w:szCs w:val="24"/>
          <w:lang w:val="el-GR"/>
        </w:rPr>
        <w:t xml:space="preserve"> και ο </w:t>
      </w:r>
      <w:proofErr w:type="spellStart"/>
      <w:r w:rsidR="004432BB">
        <w:rPr>
          <w:rFonts w:ascii="Arial" w:hAnsi="Arial" w:cs="Arial"/>
          <w:sz w:val="24"/>
          <w:szCs w:val="24"/>
          <w:lang w:val="el-GR"/>
        </w:rPr>
        <w:t>κυριος</w:t>
      </w:r>
      <w:proofErr w:type="spellEnd"/>
      <w:r w:rsidR="004432BB">
        <w:rPr>
          <w:rFonts w:ascii="Arial" w:hAnsi="Arial" w:cs="Arial"/>
          <w:sz w:val="24"/>
          <w:szCs w:val="24"/>
          <w:lang w:val="el-GR"/>
        </w:rPr>
        <w:t xml:space="preserve"> </w:t>
      </w:r>
      <w:proofErr w:type="spellStart"/>
      <w:r w:rsidR="004432BB">
        <w:rPr>
          <w:rFonts w:ascii="Arial" w:hAnsi="Arial" w:cs="Arial"/>
          <w:sz w:val="24"/>
          <w:szCs w:val="24"/>
          <w:lang w:val="el-GR"/>
        </w:rPr>
        <w:t>λογος</w:t>
      </w:r>
      <w:proofErr w:type="spellEnd"/>
      <w:r w:rsidR="004432BB">
        <w:rPr>
          <w:rFonts w:ascii="Arial" w:hAnsi="Arial" w:cs="Arial"/>
          <w:sz w:val="24"/>
          <w:szCs w:val="24"/>
          <w:lang w:val="el-GR"/>
        </w:rPr>
        <w:t xml:space="preserve"> </w:t>
      </w:r>
      <w:proofErr w:type="spellStart"/>
      <w:r w:rsidR="004432BB">
        <w:rPr>
          <w:rFonts w:ascii="Arial" w:hAnsi="Arial" w:cs="Arial"/>
          <w:sz w:val="24"/>
          <w:szCs w:val="24"/>
          <w:lang w:val="el-GR"/>
        </w:rPr>
        <w:t>ηταν</w:t>
      </w:r>
      <w:proofErr w:type="spellEnd"/>
      <w:r w:rsidR="004432BB">
        <w:rPr>
          <w:rFonts w:ascii="Arial" w:hAnsi="Arial" w:cs="Arial"/>
          <w:sz w:val="24"/>
          <w:szCs w:val="24"/>
          <w:lang w:val="el-GR"/>
        </w:rPr>
        <w:t xml:space="preserve"> η </w:t>
      </w:r>
      <w:proofErr w:type="spellStart"/>
      <w:r w:rsidR="004432BB">
        <w:rPr>
          <w:rFonts w:ascii="Arial" w:hAnsi="Arial" w:cs="Arial"/>
          <w:sz w:val="24"/>
          <w:szCs w:val="24"/>
          <w:lang w:val="el-GR"/>
        </w:rPr>
        <w:t>πολυπλοκοτητα</w:t>
      </w:r>
      <w:proofErr w:type="spellEnd"/>
      <w:r w:rsidR="004432BB">
        <w:rPr>
          <w:rFonts w:ascii="Arial" w:hAnsi="Arial" w:cs="Arial"/>
          <w:sz w:val="24"/>
          <w:szCs w:val="24"/>
          <w:lang w:val="el-GR"/>
        </w:rPr>
        <w:t xml:space="preserve"> του συστήματος λειτουργείας και της </w:t>
      </w:r>
      <w:proofErr w:type="spellStart"/>
      <w:r w:rsidR="004432BB">
        <w:rPr>
          <w:rFonts w:ascii="Arial" w:hAnsi="Arial" w:cs="Arial"/>
          <w:sz w:val="24"/>
          <w:szCs w:val="24"/>
          <w:lang w:val="el-GR"/>
        </w:rPr>
        <w:t>ελληψης</w:t>
      </w:r>
      <w:proofErr w:type="spellEnd"/>
      <w:r w:rsidR="004432BB">
        <w:rPr>
          <w:rFonts w:ascii="Arial" w:hAnsi="Arial" w:cs="Arial"/>
          <w:sz w:val="24"/>
          <w:szCs w:val="24"/>
          <w:lang w:val="el-GR"/>
        </w:rPr>
        <w:t xml:space="preserve"> </w:t>
      </w:r>
      <w:proofErr w:type="spellStart"/>
      <w:r w:rsidR="004432BB">
        <w:rPr>
          <w:rFonts w:ascii="Arial" w:hAnsi="Arial" w:cs="Arial"/>
          <w:sz w:val="24"/>
          <w:szCs w:val="24"/>
          <w:lang w:val="el-GR"/>
        </w:rPr>
        <w:t>επαρκων</w:t>
      </w:r>
      <w:proofErr w:type="spellEnd"/>
      <w:r w:rsidR="004432BB">
        <w:rPr>
          <w:rFonts w:ascii="Arial" w:hAnsi="Arial" w:cs="Arial"/>
          <w:sz w:val="24"/>
          <w:szCs w:val="24"/>
          <w:lang w:val="el-GR"/>
        </w:rPr>
        <w:t xml:space="preserve"> και </w:t>
      </w:r>
      <w:proofErr w:type="spellStart"/>
      <w:r w:rsidR="004432BB">
        <w:rPr>
          <w:rFonts w:ascii="Arial" w:hAnsi="Arial" w:cs="Arial"/>
          <w:sz w:val="24"/>
          <w:szCs w:val="24"/>
          <w:lang w:val="el-GR"/>
        </w:rPr>
        <w:t>αξιοπιστων</w:t>
      </w:r>
      <w:proofErr w:type="spellEnd"/>
      <w:r w:rsidR="004432BB">
        <w:rPr>
          <w:rFonts w:ascii="Arial" w:hAnsi="Arial" w:cs="Arial"/>
          <w:sz w:val="24"/>
          <w:szCs w:val="24"/>
          <w:lang w:val="el-GR"/>
        </w:rPr>
        <w:t xml:space="preserve"> δεδομένων των γεωτρήσεων. Ο </w:t>
      </w:r>
      <w:proofErr w:type="spellStart"/>
      <w:r w:rsidR="004432BB">
        <w:rPr>
          <w:rFonts w:ascii="Arial" w:hAnsi="Arial" w:cs="Arial"/>
          <w:sz w:val="24"/>
          <w:szCs w:val="24"/>
          <w:lang w:val="el-GR"/>
        </w:rPr>
        <w:t>ταμιευτηρας</w:t>
      </w:r>
      <w:proofErr w:type="spellEnd"/>
      <w:r w:rsidR="004432BB">
        <w:rPr>
          <w:rFonts w:ascii="Arial" w:hAnsi="Arial" w:cs="Arial"/>
          <w:sz w:val="24"/>
          <w:szCs w:val="24"/>
          <w:lang w:val="el-GR"/>
        </w:rPr>
        <w:t xml:space="preserve"> δεν τροφοδοτείται αποκλειστικά από τη φυσική λεκάνη </w:t>
      </w:r>
      <w:proofErr w:type="spellStart"/>
      <w:r w:rsidR="004432BB">
        <w:rPr>
          <w:rFonts w:ascii="Arial" w:hAnsi="Arial" w:cs="Arial"/>
          <w:sz w:val="24"/>
          <w:szCs w:val="24"/>
          <w:lang w:val="el-GR"/>
        </w:rPr>
        <w:t>απορροης</w:t>
      </w:r>
      <w:proofErr w:type="spellEnd"/>
      <w:r w:rsidR="004432BB">
        <w:rPr>
          <w:rFonts w:ascii="Arial" w:hAnsi="Arial" w:cs="Arial"/>
          <w:sz w:val="24"/>
          <w:szCs w:val="24"/>
          <w:lang w:val="el-GR"/>
        </w:rPr>
        <w:t xml:space="preserve"> </w:t>
      </w:r>
      <w:proofErr w:type="spellStart"/>
      <w:r w:rsidR="004432BB">
        <w:rPr>
          <w:rFonts w:ascii="Arial" w:hAnsi="Arial" w:cs="Arial"/>
          <w:sz w:val="24"/>
          <w:szCs w:val="24"/>
          <w:lang w:val="el-GR"/>
        </w:rPr>
        <w:t>αλλα</w:t>
      </w:r>
      <w:proofErr w:type="spellEnd"/>
      <w:r w:rsidR="004432BB">
        <w:rPr>
          <w:rFonts w:ascii="Arial" w:hAnsi="Arial" w:cs="Arial"/>
          <w:sz w:val="24"/>
          <w:szCs w:val="24"/>
          <w:lang w:val="el-GR"/>
        </w:rPr>
        <w:t xml:space="preserve"> ενός σύνθετου συστήματος πολλαπλών εισροών το </w:t>
      </w:r>
      <w:proofErr w:type="spellStart"/>
      <w:r w:rsidR="004432BB">
        <w:rPr>
          <w:rFonts w:ascii="Arial" w:hAnsi="Arial" w:cs="Arial"/>
          <w:sz w:val="24"/>
          <w:szCs w:val="24"/>
          <w:lang w:val="el-GR"/>
        </w:rPr>
        <w:t>οποιο</w:t>
      </w:r>
      <w:proofErr w:type="spellEnd"/>
      <w:r w:rsidR="004432BB">
        <w:rPr>
          <w:rFonts w:ascii="Arial" w:hAnsi="Arial" w:cs="Arial"/>
          <w:sz w:val="24"/>
          <w:szCs w:val="24"/>
          <w:lang w:val="el-GR"/>
        </w:rPr>
        <w:t xml:space="preserve"> </w:t>
      </w:r>
      <w:proofErr w:type="spellStart"/>
      <w:r w:rsidR="004432BB">
        <w:rPr>
          <w:rFonts w:ascii="Arial" w:hAnsi="Arial" w:cs="Arial"/>
          <w:sz w:val="24"/>
          <w:szCs w:val="24"/>
          <w:lang w:val="el-GR"/>
        </w:rPr>
        <w:t>κυριος</w:t>
      </w:r>
      <w:proofErr w:type="spellEnd"/>
      <w:r w:rsidR="004432BB">
        <w:rPr>
          <w:rFonts w:ascii="Arial" w:hAnsi="Arial" w:cs="Arial"/>
          <w:sz w:val="24"/>
          <w:szCs w:val="24"/>
          <w:lang w:val="el-GR"/>
        </w:rPr>
        <w:t xml:space="preserve"> περιλαμβάνει τον ποταμό </w:t>
      </w:r>
      <w:proofErr w:type="spellStart"/>
      <w:r w:rsidR="004432BB">
        <w:rPr>
          <w:rFonts w:ascii="Arial" w:hAnsi="Arial" w:cs="Arial"/>
          <w:sz w:val="24"/>
          <w:szCs w:val="24"/>
          <w:lang w:val="el-GR"/>
        </w:rPr>
        <w:t>Μυρτο</w:t>
      </w:r>
      <w:proofErr w:type="spellEnd"/>
      <w:r w:rsidR="004432BB">
        <w:rPr>
          <w:rFonts w:ascii="Arial" w:hAnsi="Arial" w:cs="Arial"/>
          <w:sz w:val="24"/>
          <w:szCs w:val="24"/>
          <w:lang w:val="el-GR"/>
        </w:rPr>
        <w:t xml:space="preserve"> τον </w:t>
      </w:r>
      <w:proofErr w:type="spellStart"/>
      <w:r w:rsidR="004432BB">
        <w:rPr>
          <w:rFonts w:ascii="Arial" w:hAnsi="Arial" w:cs="Arial"/>
          <w:sz w:val="24"/>
          <w:szCs w:val="24"/>
          <w:lang w:val="el-GR"/>
        </w:rPr>
        <w:t>ποταμο</w:t>
      </w:r>
      <w:proofErr w:type="spellEnd"/>
      <w:r w:rsidR="004432BB">
        <w:rPr>
          <w:rFonts w:ascii="Arial" w:hAnsi="Arial" w:cs="Arial"/>
          <w:sz w:val="24"/>
          <w:szCs w:val="24"/>
          <w:lang w:val="el-GR"/>
        </w:rPr>
        <w:t xml:space="preserve"> Καλαμαυκας , τον </w:t>
      </w:r>
      <w:proofErr w:type="spellStart"/>
      <w:r w:rsidR="004432BB">
        <w:rPr>
          <w:rFonts w:ascii="Arial" w:hAnsi="Arial" w:cs="Arial"/>
          <w:sz w:val="24"/>
          <w:szCs w:val="24"/>
          <w:lang w:val="el-GR"/>
        </w:rPr>
        <w:t>ποταμο</w:t>
      </w:r>
      <w:proofErr w:type="spellEnd"/>
      <w:r w:rsidR="004432BB">
        <w:rPr>
          <w:rFonts w:ascii="Arial" w:hAnsi="Arial" w:cs="Arial"/>
          <w:sz w:val="24"/>
          <w:szCs w:val="24"/>
          <w:lang w:val="el-GR"/>
        </w:rPr>
        <w:t xml:space="preserve"> </w:t>
      </w:r>
      <w:proofErr w:type="spellStart"/>
      <w:r w:rsidR="004432BB">
        <w:rPr>
          <w:rFonts w:ascii="Arial" w:hAnsi="Arial" w:cs="Arial"/>
          <w:sz w:val="24"/>
          <w:szCs w:val="24"/>
          <w:lang w:val="el-GR"/>
        </w:rPr>
        <w:t>Μπραμιανό</w:t>
      </w:r>
      <w:proofErr w:type="spellEnd"/>
      <w:r w:rsidR="004432BB">
        <w:rPr>
          <w:rFonts w:ascii="Arial" w:hAnsi="Arial" w:cs="Arial"/>
          <w:sz w:val="24"/>
          <w:szCs w:val="24"/>
          <w:lang w:val="el-GR"/>
        </w:rPr>
        <w:t xml:space="preserve"> ,από τις </w:t>
      </w:r>
      <w:proofErr w:type="spellStart"/>
      <w:r w:rsidR="004432BB">
        <w:rPr>
          <w:rFonts w:ascii="Arial" w:hAnsi="Arial" w:cs="Arial"/>
          <w:sz w:val="24"/>
          <w:szCs w:val="24"/>
          <w:lang w:val="el-GR"/>
        </w:rPr>
        <w:t>πηγες</w:t>
      </w:r>
      <w:proofErr w:type="spellEnd"/>
      <w:r w:rsidR="004432BB">
        <w:rPr>
          <w:rFonts w:ascii="Arial" w:hAnsi="Arial" w:cs="Arial"/>
          <w:sz w:val="24"/>
          <w:szCs w:val="24"/>
          <w:lang w:val="el-GR"/>
        </w:rPr>
        <w:t xml:space="preserve"> Μαλαυρα καθώς και σημαντικές </w:t>
      </w:r>
      <w:proofErr w:type="spellStart"/>
      <w:r w:rsidR="004432BB">
        <w:rPr>
          <w:rFonts w:ascii="Arial" w:hAnsi="Arial" w:cs="Arial"/>
          <w:sz w:val="24"/>
          <w:szCs w:val="24"/>
          <w:lang w:val="el-GR"/>
        </w:rPr>
        <w:t>ποσοτητες</w:t>
      </w:r>
      <w:proofErr w:type="spellEnd"/>
      <w:r w:rsidR="004432BB">
        <w:rPr>
          <w:rFonts w:ascii="Arial" w:hAnsi="Arial" w:cs="Arial"/>
          <w:sz w:val="24"/>
          <w:szCs w:val="24"/>
          <w:lang w:val="el-GR"/>
        </w:rPr>
        <w:t xml:space="preserve"> νερού από </w:t>
      </w:r>
      <w:proofErr w:type="spellStart"/>
      <w:r w:rsidR="004432BB">
        <w:rPr>
          <w:rFonts w:ascii="Arial" w:hAnsi="Arial" w:cs="Arial"/>
          <w:sz w:val="24"/>
          <w:szCs w:val="24"/>
          <w:lang w:val="el-GR"/>
        </w:rPr>
        <w:t>γεωτρησεις</w:t>
      </w:r>
      <w:proofErr w:type="spellEnd"/>
      <w:r w:rsidR="004432BB">
        <w:rPr>
          <w:rFonts w:ascii="Arial" w:hAnsi="Arial" w:cs="Arial"/>
          <w:sz w:val="24"/>
          <w:szCs w:val="24"/>
          <w:lang w:val="el-GR"/>
        </w:rPr>
        <w:t xml:space="preserve">. Για την </w:t>
      </w:r>
      <w:proofErr w:type="spellStart"/>
      <w:r w:rsidR="004432BB">
        <w:rPr>
          <w:rFonts w:ascii="Arial" w:hAnsi="Arial" w:cs="Arial"/>
          <w:sz w:val="24"/>
          <w:szCs w:val="24"/>
          <w:lang w:val="el-GR"/>
        </w:rPr>
        <w:t>ορθη</w:t>
      </w:r>
      <w:proofErr w:type="spellEnd"/>
      <w:r w:rsidR="004432BB">
        <w:rPr>
          <w:rFonts w:ascii="Arial" w:hAnsi="Arial" w:cs="Arial"/>
          <w:sz w:val="24"/>
          <w:szCs w:val="24"/>
          <w:lang w:val="el-GR"/>
        </w:rPr>
        <w:t xml:space="preserve"> </w:t>
      </w:r>
      <w:proofErr w:type="spellStart"/>
      <w:r w:rsidR="004432BB">
        <w:rPr>
          <w:rFonts w:ascii="Arial" w:hAnsi="Arial" w:cs="Arial"/>
          <w:sz w:val="24"/>
          <w:szCs w:val="24"/>
          <w:lang w:val="el-GR"/>
        </w:rPr>
        <w:t>μοντελοποιηση</w:t>
      </w:r>
      <w:proofErr w:type="spellEnd"/>
      <w:r w:rsidR="004432BB">
        <w:rPr>
          <w:rFonts w:ascii="Arial" w:hAnsi="Arial" w:cs="Arial"/>
          <w:sz w:val="24"/>
          <w:szCs w:val="24"/>
          <w:lang w:val="el-GR"/>
        </w:rPr>
        <w:t xml:space="preserve"> και διαχείριση ενός τέτοιου συστήματος απαιτείται η </w:t>
      </w:r>
      <w:proofErr w:type="spellStart"/>
      <w:r w:rsidR="004432BB">
        <w:rPr>
          <w:rFonts w:ascii="Arial" w:hAnsi="Arial" w:cs="Arial"/>
          <w:sz w:val="24"/>
          <w:szCs w:val="24"/>
          <w:lang w:val="el-GR"/>
        </w:rPr>
        <w:t>πληρη</w:t>
      </w:r>
      <w:proofErr w:type="spellEnd"/>
      <w:r w:rsidR="004432BB">
        <w:rPr>
          <w:rFonts w:ascii="Arial" w:hAnsi="Arial" w:cs="Arial"/>
          <w:sz w:val="24"/>
          <w:szCs w:val="24"/>
          <w:lang w:val="el-GR"/>
        </w:rPr>
        <w:t xml:space="preserve"> καταγραφή όλων των </w:t>
      </w:r>
      <w:proofErr w:type="spellStart"/>
      <w:r w:rsidR="004432BB">
        <w:rPr>
          <w:rFonts w:ascii="Arial" w:hAnsi="Arial" w:cs="Arial"/>
          <w:sz w:val="24"/>
          <w:szCs w:val="24"/>
          <w:lang w:val="el-GR"/>
        </w:rPr>
        <w:t>εισροων</w:t>
      </w:r>
      <w:proofErr w:type="spellEnd"/>
      <w:r w:rsidR="004432BB">
        <w:rPr>
          <w:rFonts w:ascii="Arial" w:hAnsi="Arial" w:cs="Arial"/>
          <w:sz w:val="24"/>
          <w:szCs w:val="24"/>
          <w:lang w:val="el-GR"/>
        </w:rPr>
        <w:t xml:space="preserve"> και </w:t>
      </w:r>
      <w:proofErr w:type="spellStart"/>
      <w:r w:rsidR="004432BB">
        <w:rPr>
          <w:rFonts w:ascii="Arial" w:hAnsi="Arial" w:cs="Arial"/>
          <w:sz w:val="24"/>
          <w:szCs w:val="24"/>
          <w:lang w:val="el-GR"/>
        </w:rPr>
        <w:t>εκροων</w:t>
      </w:r>
      <w:proofErr w:type="spellEnd"/>
      <w:r w:rsidR="005C21E5">
        <w:rPr>
          <w:rFonts w:ascii="Arial" w:hAnsi="Arial" w:cs="Arial"/>
          <w:sz w:val="24"/>
          <w:szCs w:val="24"/>
          <w:lang w:val="el-GR"/>
        </w:rPr>
        <w:t xml:space="preserve">, των πραγματικών </w:t>
      </w:r>
      <w:proofErr w:type="spellStart"/>
      <w:r w:rsidR="005C21E5">
        <w:rPr>
          <w:rFonts w:ascii="Arial" w:hAnsi="Arial" w:cs="Arial"/>
          <w:sz w:val="24"/>
          <w:szCs w:val="24"/>
          <w:lang w:val="el-GR"/>
        </w:rPr>
        <w:t>αντλισεων</w:t>
      </w:r>
      <w:proofErr w:type="spellEnd"/>
      <w:r w:rsidR="005C21E5">
        <w:rPr>
          <w:rFonts w:ascii="Arial" w:hAnsi="Arial" w:cs="Arial"/>
          <w:sz w:val="24"/>
          <w:szCs w:val="24"/>
          <w:lang w:val="el-GR"/>
        </w:rPr>
        <w:t xml:space="preserve"> από τις </w:t>
      </w:r>
      <w:proofErr w:type="spellStart"/>
      <w:r w:rsidR="005C21E5">
        <w:rPr>
          <w:rFonts w:ascii="Arial" w:hAnsi="Arial" w:cs="Arial"/>
          <w:sz w:val="24"/>
          <w:szCs w:val="24"/>
          <w:lang w:val="el-GR"/>
        </w:rPr>
        <w:t>γεωτρίσεις</w:t>
      </w:r>
      <w:proofErr w:type="spellEnd"/>
      <w:r w:rsidR="005C21E5">
        <w:rPr>
          <w:rFonts w:ascii="Arial" w:hAnsi="Arial" w:cs="Arial"/>
          <w:sz w:val="24"/>
          <w:szCs w:val="24"/>
          <w:lang w:val="el-GR"/>
        </w:rPr>
        <w:t xml:space="preserve"> και της συνολικές καταναλώσεις </w:t>
      </w:r>
      <w:proofErr w:type="spellStart"/>
      <w:r w:rsidR="005C21E5">
        <w:rPr>
          <w:rFonts w:ascii="Arial" w:hAnsi="Arial" w:cs="Arial"/>
          <w:sz w:val="24"/>
          <w:szCs w:val="24"/>
          <w:lang w:val="el-GR"/>
        </w:rPr>
        <w:t>νερου</w:t>
      </w:r>
      <w:proofErr w:type="spellEnd"/>
      <w:r w:rsidR="005C21E5">
        <w:rPr>
          <w:rFonts w:ascii="Arial" w:hAnsi="Arial" w:cs="Arial"/>
          <w:sz w:val="24"/>
          <w:szCs w:val="24"/>
          <w:lang w:val="el-GR"/>
        </w:rPr>
        <w:t xml:space="preserve">, </w:t>
      </w:r>
      <w:proofErr w:type="spellStart"/>
      <w:r w:rsidR="005C21E5">
        <w:rPr>
          <w:rFonts w:ascii="Arial" w:hAnsi="Arial" w:cs="Arial"/>
          <w:sz w:val="24"/>
          <w:szCs w:val="24"/>
          <w:lang w:val="el-GR"/>
        </w:rPr>
        <w:t>στοιχεια</w:t>
      </w:r>
      <w:proofErr w:type="spellEnd"/>
      <w:r w:rsidR="005C21E5">
        <w:rPr>
          <w:rFonts w:ascii="Arial" w:hAnsi="Arial" w:cs="Arial"/>
          <w:sz w:val="24"/>
          <w:szCs w:val="24"/>
          <w:lang w:val="el-GR"/>
        </w:rPr>
        <w:t xml:space="preserve"> τα </w:t>
      </w:r>
      <w:proofErr w:type="spellStart"/>
      <w:r w:rsidR="005C21E5">
        <w:rPr>
          <w:rFonts w:ascii="Arial" w:hAnsi="Arial" w:cs="Arial"/>
          <w:sz w:val="24"/>
          <w:szCs w:val="24"/>
          <w:lang w:val="el-GR"/>
        </w:rPr>
        <w:t>οπόια</w:t>
      </w:r>
      <w:proofErr w:type="spellEnd"/>
      <w:r w:rsidR="005C21E5">
        <w:rPr>
          <w:rFonts w:ascii="Arial" w:hAnsi="Arial" w:cs="Arial"/>
          <w:sz w:val="24"/>
          <w:szCs w:val="24"/>
          <w:lang w:val="el-GR"/>
        </w:rPr>
        <w:t xml:space="preserve"> δεν είναι </w:t>
      </w:r>
      <w:proofErr w:type="spellStart"/>
      <w:r w:rsidR="005C21E5">
        <w:rPr>
          <w:rFonts w:ascii="Arial" w:hAnsi="Arial" w:cs="Arial"/>
          <w:sz w:val="24"/>
          <w:szCs w:val="24"/>
          <w:lang w:val="el-GR"/>
        </w:rPr>
        <w:t>διαθεσιμα</w:t>
      </w:r>
      <w:proofErr w:type="spellEnd"/>
      <w:r w:rsidR="005C21E5">
        <w:rPr>
          <w:rFonts w:ascii="Arial" w:hAnsi="Arial" w:cs="Arial"/>
          <w:sz w:val="24"/>
          <w:szCs w:val="24"/>
          <w:lang w:val="el-GR"/>
        </w:rPr>
        <w:t xml:space="preserve">. </w:t>
      </w:r>
      <w:proofErr w:type="spellStart"/>
      <w:r w:rsidR="005C21E5">
        <w:rPr>
          <w:rFonts w:ascii="Arial" w:hAnsi="Arial" w:cs="Arial"/>
          <w:sz w:val="24"/>
          <w:szCs w:val="24"/>
          <w:lang w:val="el-GR"/>
        </w:rPr>
        <w:t>Επισης</w:t>
      </w:r>
      <w:proofErr w:type="spellEnd"/>
      <w:r w:rsidR="005C21E5">
        <w:rPr>
          <w:rFonts w:ascii="Arial" w:hAnsi="Arial" w:cs="Arial"/>
          <w:sz w:val="24"/>
          <w:szCs w:val="24"/>
          <w:lang w:val="el-GR"/>
        </w:rPr>
        <w:t xml:space="preserve"> η </w:t>
      </w:r>
      <w:proofErr w:type="spellStart"/>
      <w:r w:rsidR="005C21E5">
        <w:rPr>
          <w:rFonts w:ascii="Arial" w:hAnsi="Arial" w:cs="Arial"/>
          <w:sz w:val="24"/>
          <w:szCs w:val="24"/>
          <w:lang w:val="el-GR"/>
        </w:rPr>
        <w:t>αναλυση</w:t>
      </w:r>
      <w:proofErr w:type="spellEnd"/>
      <w:r w:rsidR="005C21E5">
        <w:rPr>
          <w:rFonts w:ascii="Arial" w:hAnsi="Arial" w:cs="Arial"/>
          <w:sz w:val="24"/>
          <w:szCs w:val="24"/>
          <w:lang w:val="el-GR"/>
        </w:rPr>
        <w:t xml:space="preserve"> των </w:t>
      </w:r>
      <w:proofErr w:type="spellStart"/>
      <w:r w:rsidR="005C21E5">
        <w:rPr>
          <w:rFonts w:ascii="Arial" w:hAnsi="Arial" w:cs="Arial"/>
          <w:sz w:val="24"/>
          <w:szCs w:val="24"/>
          <w:lang w:val="el-GR"/>
        </w:rPr>
        <w:t>αδρευτικών</w:t>
      </w:r>
      <w:proofErr w:type="spellEnd"/>
      <w:r w:rsidR="005C21E5">
        <w:rPr>
          <w:rFonts w:ascii="Arial" w:hAnsi="Arial" w:cs="Arial"/>
          <w:sz w:val="24"/>
          <w:szCs w:val="24"/>
          <w:lang w:val="el-GR"/>
        </w:rPr>
        <w:t xml:space="preserve"> αναγκών έδειξε ότι η </w:t>
      </w:r>
      <w:proofErr w:type="spellStart"/>
      <w:r w:rsidR="005C21E5">
        <w:rPr>
          <w:rFonts w:ascii="Arial" w:hAnsi="Arial" w:cs="Arial"/>
          <w:sz w:val="24"/>
          <w:szCs w:val="24"/>
          <w:lang w:val="el-GR"/>
        </w:rPr>
        <w:t>ετησια</w:t>
      </w:r>
      <w:proofErr w:type="spellEnd"/>
      <w:r w:rsidR="005C21E5">
        <w:rPr>
          <w:rFonts w:ascii="Arial" w:hAnsi="Arial" w:cs="Arial"/>
          <w:sz w:val="24"/>
          <w:szCs w:val="24"/>
          <w:lang w:val="el-GR"/>
        </w:rPr>
        <w:t xml:space="preserve"> </w:t>
      </w:r>
      <w:proofErr w:type="spellStart"/>
      <w:r w:rsidR="005C21E5">
        <w:rPr>
          <w:rFonts w:ascii="Arial" w:hAnsi="Arial" w:cs="Arial"/>
          <w:sz w:val="24"/>
          <w:szCs w:val="24"/>
          <w:lang w:val="el-GR"/>
        </w:rPr>
        <w:t>ξητηση</w:t>
      </w:r>
      <w:proofErr w:type="spellEnd"/>
      <w:r w:rsidR="005C21E5">
        <w:rPr>
          <w:rFonts w:ascii="Arial" w:hAnsi="Arial" w:cs="Arial"/>
          <w:sz w:val="24"/>
          <w:szCs w:val="24"/>
          <w:lang w:val="el-GR"/>
        </w:rPr>
        <w:t xml:space="preserve"> </w:t>
      </w:r>
      <w:proofErr w:type="spellStart"/>
      <w:r w:rsidR="005C21E5">
        <w:rPr>
          <w:rFonts w:ascii="Arial" w:hAnsi="Arial" w:cs="Arial"/>
          <w:sz w:val="24"/>
          <w:szCs w:val="24"/>
          <w:lang w:val="el-GR"/>
        </w:rPr>
        <w:t>νερου</w:t>
      </w:r>
      <w:proofErr w:type="spellEnd"/>
      <w:r w:rsidR="005C21E5">
        <w:rPr>
          <w:rFonts w:ascii="Arial" w:hAnsi="Arial" w:cs="Arial"/>
          <w:sz w:val="24"/>
          <w:szCs w:val="24"/>
          <w:lang w:val="el-GR"/>
        </w:rPr>
        <w:t xml:space="preserve"> για την </w:t>
      </w:r>
      <w:proofErr w:type="spellStart"/>
      <w:r w:rsidR="005C21E5">
        <w:rPr>
          <w:rFonts w:ascii="Arial" w:hAnsi="Arial" w:cs="Arial"/>
          <w:sz w:val="24"/>
          <w:szCs w:val="24"/>
          <w:lang w:val="el-GR"/>
        </w:rPr>
        <w:t>περιοχη</w:t>
      </w:r>
      <w:proofErr w:type="spellEnd"/>
      <w:r w:rsidR="005C21E5">
        <w:rPr>
          <w:rFonts w:ascii="Arial" w:hAnsi="Arial" w:cs="Arial"/>
          <w:sz w:val="24"/>
          <w:szCs w:val="24"/>
          <w:lang w:val="el-GR"/>
        </w:rPr>
        <w:t xml:space="preserve"> </w:t>
      </w:r>
      <w:proofErr w:type="spellStart"/>
      <w:r w:rsidR="005C21E5">
        <w:rPr>
          <w:rFonts w:ascii="Arial" w:hAnsi="Arial" w:cs="Arial"/>
          <w:sz w:val="24"/>
          <w:szCs w:val="24"/>
          <w:lang w:val="el-GR"/>
        </w:rPr>
        <w:t>ανερχεται</w:t>
      </w:r>
      <w:proofErr w:type="spellEnd"/>
      <w:r w:rsidR="005C21E5">
        <w:rPr>
          <w:rFonts w:ascii="Arial" w:hAnsi="Arial" w:cs="Arial"/>
          <w:sz w:val="24"/>
          <w:szCs w:val="24"/>
          <w:lang w:val="el-GR"/>
        </w:rPr>
        <w:t xml:space="preserve"> </w:t>
      </w:r>
      <w:proofErr w:type="spellStart"/>
      <w:r w:rsidR="005C21E5">
        <w:rPr>
          <w:rFonts w:ascii="Arial" w:hAnsi="Arial" w:cs="Arial"/>
          <w:sz w:val="24"/>
          <w:szCs w:val="24"/>
          <w:lang w:val="el-GR"/>
        </w:rPr>
        <w:t>περιπου</w:t>
      </w:r>
      <w:proofErr w:type="spellEnd"/>
      <w:r w:rsidR="005C21E5">
        <w:rPr>
          <w:rFonts w:ascii="Arial" w:hAnsi="Arial" w:cs="Arial"/>
          <w:sz w:val="24"/>
          <w:szCs w:val="24"/>
          <w:lang w:val="el-GR"/>
        </w:rPr>
        <w:t xml:space="preserve"> στα 40</w:t>
      </w:r>
      <m:oMath>
        <m:f>
          <m:fPr>
            <m:ctrlPr>
              <w:rPr>
                <w:rFonts w:ascii="Cambria Math" w:eastAsia="Times New Roman" w:hAnsi="Cambria Math" w:cs="Arial"/>
                <w:i/>
                <w:color w:val="000000"/>
                <w:kern w:val="0"/>
                <w:sz w:val="24"/>
                <w:szCs w:val="24"/>
                <w:lang w:eastAsia="el-GR"/>
                <w14:ligatures w14:val="none"/>
              </w:rPr>
            </m:ctrlPr>
          </m:fPr>
          <m:num>
            <m:r>
              <w:rPr>
                <w:rFonts w:ascii="Cambria Math" w:eastAsia="Times New Roman" w:hAnsi="Cambria Math" w:cs="Arial"/>
                <w:color w:val="000000"/>
                <w:kern w:val="0"/>
                <w:sz w:val="24"/>
                <w:szCs w:val="24"/>
                <w:lang w:eastAsia="el-GR"/>
                <w14:ligatures w14:val="none"/>
              </w:rPr>
              <m:t>M</m:t>
            </m:r>
            <m:sSup>
              <m:sSupPr>
                <m:ctrlPr>
                  <w:rPr>
                    <w:rFonts w:ascii="Cambria Math" w:eastAsia="Times New Roman" w:hAnsi="Cambria Math" w:cs="Arial"/>
                    <w:i/>
                    <w:color w:val="000000"/>
                    <w:kern w:val="0"/>
                    <w:sz w:val="24"/>
                    <w:szCs w:val="24"/>
                    <w:lang w:eastAsia="el-GR"/>
                    <w14:ligatures w14:val="none"/>
                  </w:rPr>
                </m:ctrlPr>
              </m:sSupPr>
              <m:e>
                <m:r>
                  <w:rPr>
                    <w:rFonts w:ascii="Cambria Math" w:eastAsia="Times New Roman" w:hAnsi="Cambria Math" w:cs="Arial"/>
                    <w:color w:val="000000"/>
                    <w:kern w:val="0"/>
                    <w:sz w:val="24"/>
                    <w:szCs w:val="24"/>
                    <w:lang w:eastAsia="el-GR"/>
                    <w14:ligatures w14:val="none"/>
                  </w:rPr>
                  <m:t>m</m:t>
                </m:r>
              </m:e>
              <m:sup>
                <m:r>
                  <w:rPr>
                    <w:rFonts w:ascii="Cambria Math" w:eastAsia="Times New Roman" w:hAnsi="Cambria Math" w:cs="Arial"/>
                    <w:color w:val="000000"/>
                    <w:kern w:val="0"/>
                    <w:sz w:val="24"/>
                    <w:szCs w:val="24"/>
                    <w:lang w:val="el-GR" w:eastAsia="el-GR"/>
                    <w14:ligatures w14:val="none"/>
                  </w:rPr>
                  <m:t>2</m:t>
                </m:r>
              </m:sup>
            </m:sSup>
          </m:num>
          <m:den>
            <m:r>
              <w:rPr>
                <w:rFonts w:ascii="Cambria Math" w:eastAsia="Times New Roman" w:hAnsi="Cambria Math" w:cs="Arial"/>
                <w:color w:val="000000"/>
                <w:kern w:val="0"/>
                <w:sz w:val="24"/>
                <w:szCs w:val="24"/>
                <w:lang w:eastAsia="el-GR"/>
                <w14:ligatures w14:val="none"/>
              </w:rPr>
              <m:t>year</m:t>
            </m:r>
          </m:den>
        </m:f>
      </m:oMath>
      <w:r w:rsidR="005C21E5">
        <w:rPr>
          <w:rFonts w:ascii="Arial" w:eastAsiaTheme="minorEastAsia" w:hAnsi="Arial" w:cs="Arial"/>
          <w:color w:val="000000"/>
          <w:kern w:val="0"/>
          <w:sz w:val="24"/>
          <w:szCs w:val="24"/>
          <w:lang w:val="el-GR" w:eastAsia="el-GR"/>
          <w14:ligatures w14:val="none"/>
        </w:rPr>
        <w:t xml:space="preserve"> και η συμβολη του φράγματος εκτιμάται περιου στα 11</w:t>
      </w:r>
      <m:oMath>
        <m:f>
          <m:fPr>
            <m:ctrlPr>
              <w:rPr>
                <w:rFonts w:ascii="Cambria Math" w:eastAsia="Times New Roman" w:hAnsi="Cambria Math" w:cs="Arial"/>
                <w:i/>
                <w:color w:val="000000"/>
                <w:kern w:val="0"/>
                <w:sz w:val="24"/>
                <w:szCs w:val="24"/>
                <w:lang w:eastAsia="el-GR"/>
                <w14:ligatures w14:val="none"/>
              </w:rPr>
            </m:ctrlPr>
          </m:fPr>
          <m:num>
            <m:r>
              <w:rPr>
                <w:rFonts w:ascii="Cambria Math" w:eastAsia="Times New Roman" w:hAnsi="Cambria Math" w:cs="Arial"/>
                <w:color w:val="000000"/>
                <w:kern w:val="0"/>
                <w:sz w:val="24"/>
                <w:szCs w:val="24"/>
                <w:lang w:eastAsia="el-GR"/>
                <w14:ligatures w14:val="none"/>
              </w:rPr>
              <m:t>M</m:t>
            </m:r>
            <m:sSup>
              <m:sSupPr>
                <m:ctrlPr>
                  <w:rPr>
                    <w:rFonts w:ascii="Cambria Math" w:eastAsia="Times New Roman" w:hAnsi="Cambria Math" w:cs="Arial"/>
                    <w:i/>
                    <w:color w:val="000000"/>
                    <w:kern w:val="0"/>
                    <w:sz w:val="24"/>
                    <w:szCs w:val="24"/>
                    <w:lang w:eastAsia="el-GR"/>
                    <w14:ligatures w14:val="none"/>
                  </w:rPr>
                </m:ctrlPr>
              </m:sSupPr>
              <m:e>
                <m:r>
                  <w:rPr>
                    <w:rFonts w:ascii="Cambria Math" w:eastAsia="Times New Roman" w:hAnsi="Cambria Math" w:cs="Arial"/>
                    <w:color w:val="000000"/>
                    <w:kern w:val="0"/>
                    <w:sz w:val="24"/>
                    <w:szCs w:val="24"/>
                    <w:lang w:eastAsia="el-GR"/>
                    <w14:ligatures w14:val="none"/>
                  </w:rPr>
                  <m:t>m</m:t>
                </m:r>
              </m:e>
              <m:sup>
                <m:r>
                  <w:rPr>
                    <w:rFonts w:ascii="Cambria Math" w:eastAsia="Times New Roman" w:hAnsi="Cambria Math" w:cs="Arial"/>
                    <w:color w:val="000000"/>
                    <w:kern w:val="0"/>
                    <w:sz w:val="24"/>
                    <w:szCs w:val="24"/>
                    <w:lang w:val="el-GR" w:eastAsia="el-GR"/>
                    <w14:ligatures w14:val="none"/>
                  </w:rPr>
                  <m:t>2</m:t>
                </m:r>
              </m:sup>
            </m:sSup>
          </m:num>
          <m:den>
            <m:r>
              <w:rPr>
                <w:rFonts w:ascii="Cambria Math" w:eastAsia="Times New Roman" w:hAnsi="Cambria Math" w:cs="Arial"/>
                <w:color w:val="000000"/>
                <w:kern w:val="0"/>
                <w:sz w:val="24"/>
                <w:szCs w:val="24"/>
                <w:lang w:eastAsia="el-GR"/>
                <w14:ligatures w14:val="none"/>
              </w:rPr>
              <m:t>year</m:t>
            </m:r>
          </m:den>
        </m:f>
      </m:oMath>
      <w:r w:rsidR="005C21E5">
        <w:rPr>
          <w:rFonts w:ascii="Arial" w:eastAsiaTheme="minorEastAsia" w:hAnsi="Arial" w:cs="Arial"/>
          <w:color w:val="000000"/>
          <w:kern w:val="0"/>
          <w:sz w:val="24"/>
          <w:szCs w:val="24"/>
          <w:lang w:val="el-GR" w:eastAsia="el-GR"/>
          <w14:ligatures w14:val="none"/>
        </w:rPr>
        <w:t xml:space="preserve"> με την βοηεθια</w:t>
      </w:r>
      <w:r w:rsidR="005C21E5" w:rsidRPr="005C21E5">
        <w:rPr>
          <w:rFonts w:ascii="Arial" w:hAnsi="Arial" w:cs="Arial"/>
          <w:sz w:val="24"/>
          <w:szCs w:val="24"/>
          <w:lang w:val="el-GR"/>
        </w:rPr>
        <w:t xml:space="preserve"> </w:t>
      </w:r>
      <w:r w:rsidR="005C21E5">
        <w:rPr>
          <w:rFonts w:ascii="Arial" w:hAnsi="Arial" w:cs="Arial"/>
          <w:sz w:val="24"/>
          <w:szCs w:val="24"/>
          <w:lang w:val="el-GR"/>
        </w:rPr>
        <w:t xml:space="preserve">του ποταμό </w:t>
      </w:r>
      <w:proofErr w:type="spellStart"/>
      <w:r w:rsidR="005C21E5">
        <w:rPr>
          <w:rFonts w:ascii="Arial" w:hAnsi="Arial" w:cs="Arial"/>
          <w:sz w:val="24"/>
          <w:szCs w:val="24"/>
          <w:lang w:val="el-GR"/>
        </w:rPr>
        <w:t>Μυρτο</w:t>
      </w:r>
      <w:proofErr w:type="spellEnd"/>
      <w:r w:rsidR="005C21E5">
        <w:rPr>
          <w:rFonts w:ascii="Arial" w:hAnsi="Arial" w:cs="Arial"/>
          <w:sz w:val="24"/>
          <w:szCs w:val="24"/>
          <w:lang w:val="el-GR"/>
        </w:rPr>
        <w:t xml:space="preserve">, τον </w:t>
      </w:r>
      <w:proofErr w:type="spellStart"/>
      <w:r w:rsidR="005C21E5">
        <w:rPr>
          <w:rFonts w:ascii="Arial" w:hAnsi="Arial" w:cs="Arial"/>
          <w:sz w:val="24"/>
          <w:szCs w:val="24"/>
          <w:lang w:val="el-GR"/>
        </w:rPr>
        <w:t>ποταμο</w:t>
      </w:r>
      <w:proofErr w:type="spellEnd"/>
      <w:r w:rsidR="005C21E5">
        <w:rPr>
          <w:rFonts w:ascii="Arial" w:hAnsi="Arial" w:cs="Arial"/>
          <w:sz w:val="24"/>
          <w:szCs w:val="24"/>
          <w:lang w:val="el-GR"/>
        </w:rPr>
        <w:t xml:space="preserve"> Καλαμαυκας , τον </w:t>
      </w:r>
      <w:proofErr w:type="spellStart"/>
      <w:r w:rsidR="005C21E5">
        <w:rPr>
          <w:rFonts w:ascii="Arial" w:hAnsi="Arial" w:cs="Arial"/>
          <w:sz w:val="24"/>
          <w:szCs w:val="24"/>
          <w:lang w:val="el-GR"/>
        </w:rPr>
        <w:t>ποταμο</w:t>
      </w:r>
      <w:proofErr w:type="spellEnd"/>
      <w:r w:rsidR="005C21E5">
        <w:rPr>
          <w:rFonts w:ascii="Arial" w:hAnsi="Arial" w:cs="Arial"/>
          <w:sz w:val="24"/>
          <w:szCs w:val="24"/>
          <w:lang w:val="el-GR"/>
        </w:rPr>
        <w:t xml:space="preserve"> </w:t>
      </w:r>
      <w:proofErr w:type="spellStart"/>
      <w:r w:rsidR="005C21E5">
        <w:rPr>
          <w:rFonts w:ascii="Arial" w:hAnsi="Arial" w:cs="Arial"/>
          <w:sz w:val="24"/>
          <w:szCs w:val="24"/>
          <w:lang w:val="el-GR"/>
        </w:rPr>
        <w:t>Μπραμιανό</w:t>
      </w:r>
      <w:proofErr w:type="spellEnd"/>
      <w:r w:rsidR="005C21E5">
        <w:rPr>
          <w:rFonts w:ascii="Arial" w:hAnsi="Arial" w:cs="Arial"/>
          <w:sz w:val="24"/>
          <w:szCs w:val="24"/>
          <w:lang w:val="el-GR"/>
        </w:rPr>
        <w:t xml:space="preserve"> ,από τις </w:t>
      </w:r>
      <w:proofErr w:type="spellStart"/>
      <w:r w:rsidR="005C21E5">
        <w:rPr>
          <w:rFonts w:ascii="Arial" w:hAnsi="Arial" w:cs="Arial"/>
          <w:sz w:val="24"/>
          <w:szCs w:val="24"/>
          <w:lang w:val="el-GR"/>
        </w:rPr>
        <w:t>πηγες</w:t>
      </w:r>
      <w:proofErr w:type="spellEnd"/>
      <w:r w:rsidR="005C21E5">
        <w:rPr>
          <w:rFonts w:ascii="Arial" w:hAnsi="Arial" w:cs="Arial"/>
          <w:sz w:val="24"/>
          <w:szCs w:val="24"/>
          <w:lang w:val="el-GR"/>
        </w:rPr>
        <w:t xml:space="preserve"> Μαλαυρα</w:t>
      </w:r>
      <w:r w:rsidR="005C21E5">
        <w:rPr>
          <w:rFonts w:ascii="Arial" w:eastAsiaTheme="minorEastAsia" w:hAnsi="Arial" w:cs="Arial"/>
          <w:color w:val="000000"/>
          <w:kern w:val="0"/>
          <w:sz w:val="24"/>
          <w:szCs w:val="24"/>
          <w:lang w:val="el-GR" w:eastAsia="el-GR"/>
          <w14:ligatures w14:val="none"/>
        </w:rPr>
        <w:t xml:space="preserve">, </w:t>
      </w:r>
      <w:proofErr w:type="spellStart"/>
      <w:r w:rsidR="005C21E5">
        <w:rPr>
          <w:rFonts w:ascii="Arial" w:eastAsiaTheme="minorEastAsia" w:hAnsi="Arial" w:cs="Arial"/>
          <w:color w:val="000000"/>
          <w:kern w:val="0"/>
          <w:sz w:val="24"/>
          <w:szCs w:val="24"/>
          <w:lang w:val="el-GR" w:eastAsia="el-GR"/>
          <w14:ligatures w14:val="none"/>
        </w:rPr>
        <w:t>γεγονος</w:t>
      </w:r>
      <w:proofErr w:type="spellEnd"/>
      <w:r w:rsidR="005C21E5">
        <w:rPr>
          <w:rFonts w:ascii="Arial" w:eastAsiaTheme="minorEastAsia" w:hAnsi="Arial" w:cs="Arial"/>
          <w:color w:val="000000"/>
          <w:kern w:val="0"/>
          <w:sz w:val="24"/>
          <w:szCs w:val="24"/>
          <w:lang w:val="el-GR" w:eastAsia="el-GR"/>
          <w14:ligatures w14:val="none"/>
        </w:rPr>
        <w:t xml:space="preserve"> που </w:t>
      </w:r>
      <w:proofErr w:type="spellStart"/>
      <w:r w:rsidR="005C21E5">
        <w:rPr>
          <w:rFonts w:ascii="Arial" w:eastAsiaTheme="minorEastAsia" w:hAnsi="Arial" w:cs="Arial"/>
          <w:color w:val="000000"/>
          <w:kern w:val="0"/>
          <w:sz w:val="24"/>
          <w:szCs w:val="24"/>
          <w:lang w:val="el-GR" w:eastAsia="el-GR"/>
          <w14:ligatures w14:val="none"/>
        </w:rPr>
        <w:t>οδειγεει</w:t>
      </w:r>
      <w:proofErr w:type="spellEnd"/>
      <w:r w:rsidR="005C21E5">
        <w:rPr>
          <w:rFonts w:ascii="Arial" w:eastAsiaTheme="minorEastAsia" w:hAnsi="Arial" w:cs="Arial"/>
          <w:color w:val="000000"/>
          <w:kern w:val="0"/>
          <w:sz w:val="24"/>
          <w:szCs w:val="24"/>
          <w:lang w:val="el-GR" w:eastAsia="el-GR"/>
          <w14:ligatures w14:val="none"/>
        </w:rPr>
        <w:t xml:space="preserve"> σε </w:t>
      </w:r>
      <w:proofErr w:type="spellStart"/>
      <w:r w:rsidR="005C21E5">
        <w:rPr>
          <w:rFonts w:ascii="Arial" w:eastAsiaTheme="minorEastAsia" w:hAnsi="Arial" w:cs="Arial"/>
          <w:color w:val="000000"/>
          <w:kern w:val="0"/>
          <w:sz w:val="24"/>
          <w:szCs w:val="24"/>
          <w:lang w:val="el-GR" w:eastAsia="el-GR"/>
          <w14:ligatures w14:val="none"/>
        </w:rPr>
        <w:t>σημαντικη</w:t>
      </w:r>
      <w:proofErr w:type="spellEnd"/>
      <w:r w:rsidR="005C21E5">
        <w:rPr>
          <w:rFonts w:ascii="Arial" w:eastAsiaTheme="minorEastAsia" w:hAnsi="Arial" w:cs="Arial"/>
          <w:color w:val="000000"/>
          <w:kern w:val="0"/>
          <w:sz w:val="24"/>
          <w:szCs w:val="24"/>
          <w:lang w:val="el-GR" w:eastAsia="el-GR"/>
          <w14:ligatures w14:val="none"/>
        </w:rPr>
        <w:t xml:space="preserve"> </w:t>
      </w:r>
      <w:proofErr w:type="spellStart"/>
      <w:r w:rsidR="005C21E5">
        <w:rPr>
          <w:rFonts w:ascii="Arial" w:eastAsiaTheme="minorEastAsia" w:hAnsi="Arial" w:cs="Arial"/>
          <w:color w:val="000000"/>
          <w:kern w:val="0"/>
          <w:sz w:val="24"/>
          <w:szCs w:val="24"/>
          <w:lang w:val="el-GR" w:eastAsia="el-GR"/>
          <w14:ligatures w14:val="none"/>
        </w:rPr>
        <w:t>εξαρτηση</w:t>
      </w:r>
      <w:proofErr w:type="spellEnd"/>
      <w:r w:rsidR="005C21E5">
        <w:rPr>
          <w:rFonts w:ascii="Arial" w:eastAsiaTheme="minorEastAsia" w:hAnsi="Arial" w:cs="Arial"/>
          <w:color w:val="000000"/>
          <w:kern w:val="0"/>
          <w:sz w:val="24"/>
          <w:szCs w:val="24"/>
          <w:lang w:val="el-GR" w:eastAsia="el-GR"/>
          <w14:ligatures w14:val="none"/>
        </w:rPr>
        <w:t xml:space="preserve"> από τους </w:t>
      </w:r>
      <w:proofErr w:type="spellStart"/>
      <w:r w:rsidR="005C21E5">
        <w:rPr>
          <w:rFonts w:ascii="Arial" w:eastAsiaTheme="minorEastAsia" w:hAnsi="Arial" w:cs="Arial"/>
          <w:color w:val="000000"/>
          <w:kern w:val="0"/>
          <w:sz w:val="24"/>
          <w:szCs w:val="24"/>
          <w:lang w:val="el-GR" w:eastAsia="el-GR"/>
          <w14:ligatures w14:val="none"/>
        </w:rPr>
        <w:t>υπογειους</w:t>
      </w:r>
      <w:proofErr w:type="spellEnd"/>
      <w:r w:rsidR="005C21E5">
        <w:rPr>
          <w:rFonts w:ascii="Arial" w:eastAsiaTheme="minorEastAsia" w:hAnsi="Arial" w:cs="Arial"/>
          <w:color w:val="000000"/>
          <w:kern w:val="0"/>
          <w:sz w:val="24"/>
          <w:szCs w:val="24"/>
          <w:lang w:val="el-GR" w:eastAsia="el-GR"/>
          <w14:ligatures w14:val="none"/>
        </w:rPr>
        <w:t xml:space="preserve"> </w:t>
      </w:r>
      <w:proofErr w:type="spellStart"/>
      <w:r w:rsidR="005C21E5">
        <w:rPr>
          <w:rFonts w:ascii="Arial" w:eastAsiaTheme="minorEastAsia" w:hAnsi="Arial" w:cs="Arial"/>
          <w:color w:val="000000"/>
          <w:kern w:val="0"/>
          <w:sz w:val="24"/>
          <w:szCs w:val="24"/>
          <w:lang w:val="el-GR" w:eastAsia="el-GR"/>
          <w14:ligatures w14:val="none"/>
        </w:rPr>
        <w:t>υδροφορεις</w:t>
      </w:r>
      <w:proofErr w:type="spellEnd"/>
      <w:r w:rsidR="005C21E5">
        <w:rPr>
          <w:rFonts w:ascii="Arial" w:eastAsiaTheme="minorEastAsia" w:hAnsi="Arial" w:cs="Arial"/>
          <w:color w:val="000000"/>
          <w:kern w:val="0"/>
          <w:sz w:val="24"/>
          <w:szCs w:val="24"/>
          <w:lang w:val="el-GR" w:eastAsia="el-GR"/>
          <w14:ligatures w14:val="none"/>
        </w:rPr>
        <w:t xml:space="preserve"> (γεωτρήσεις). Λόγω της εκτεταμένης χρήσης και της </w:t>
      </w:r>
      <w:proofErr w:type="spellStart"/>
      <w:r w:rsidR="005C21E5">
        <w:rPr>
          <w:rFonts w:ascii="Arial" w:eastAsiaTheme="minorEastAsia" w:hAnsi="Arial" w:cs="Arial"/>
          <w:color w:val="000000"/>
          <w:kern w:val="0"/>
          <w:sz w:val="24"/>
          <w:szCs w:val="24"/>
          <w:lang w:val="el-GR" w:eastAsia="el-GR"/>
          <w14:ligatures w14:val="none"/>
        </w:rPr>
        <w:t>υπεράντλησης</w:t>
      </w:r>
      <w:proofErr w:type="spellEnd"/>
      <w:r w:rsidR="005C21E5">
        <w:rPr>
          <w:rFonts w:ascii="Arial" w:eastAsiaTheme="minorEastAsia" w:hAnsi="Arial" w:cs="Arial"/>
          <w:color w:val="000000"/>
          <w:kern w:val="0"/>
          <w:sz w:val="24"/>
          <w:szCs w:val="24"/>
          <w:lang w:val="el-GR" w:eastAsia="el-GR"/>
          <w14:ligatures w14:val="none"/>
        </w:rPr>
        <w:t xml:space="preserve"> των γεωτρήσεων μπορεί να </w:t>
      </w:r>
      <w:proofErr w:type="spellStart"/>
      <w:r w:rsidR="005C21E5">
        <w:rPr>
          <w:rFonts w:ascii="Arial" w:eastAsiaTheme="minorEastAsia" w:hAnsi="Arial" w:cs="Arial"/>
          <w:color w:val="000000"/>
          <w:kern w:val="0"/>
          <w:sz w:val="24"/>
          <w:szCs w:val="24"/>
          <w:lang w:val="el-GR" w:eastAsia="el-GR"/>
          <w14:ligatures w14:val="none"/>
        </w:rPr>
        <w:t>δημειουργει</w:t>
      </w:r>
      <w:proofErr w:type="spellEnd"/>
      <w:r w:rsidR="005C21E5">
        <w:rPr>
          <w:rFonts w:ascii="Arial" w:eastAsiaTheme="minorEastAsia" w:hAnsi="Arial" w:cs="Arial"/>
          <w:color w:val="000000"/>
          <w:kern w:val="0"/>
          <w:sz w:val="24"/>
          <w:szCs w:val="24"/>
          <w:lang w:val="el-GR" w:eastAsia="el-GR"/>
          <w14:ligatures w14:val="none"/>
        </w:rPr>
        <w:t xml:space="preserve"> αυξημένο </w:t>
      </w:r>
      <w:proofErr w:type="spellStart"/>
      <w:r w:rsidR="005C21E5">
        <w:rPr>
          <w:rFonts w:ascii="Arial" w:eastAsiaTheme="minorEastAsia" w:hAnsi="Arial" w:cs="Arial"/>
          <w:color w:val="000000"/>
          <w:kern w:val="0"/>
          <w:sz w:val="24"/>
          <w:szCs w:val="24"/>
          <w:lang w:val="el-GR" w:eastAsia="el-GR"/>
          <w14:ligatures w14:val="none"/>
        </w:rPr>
        <w:t>κίνδινο</w:t>
      </w:r>
      <w:proofErr w:type="spellEnd"/>
      <w:r w:rsidR="005C21E5">
        <w:rPr>
          <w:rFonts w:ascii="Arial" w:eastAsiaTheme="minorEastAsia" w:hAnsi="Arial" w:cs="Arial"/>
          <w:color w:val="000000"/>
          <w:kern w:val="0"/>
          <w:sz w:val="24"/>
          <w:szCs w:val="24"/>
          <w:lang w:val="el-GR" w:eastAsia="el-GR"/>
          <w14:ligatures w14:val="none"/>
        </w:rPr>
        <w:t xml:space="preserve"> </w:t>
      </w:r>
      <w:proofErr w:type="spellStart"/>
      <w:r w:rsidR="005C21E5">
        <w:rPr>
          <w:rFonts w:ascii="Arial" w:eastAsiaTheme="minorEastAsia" w:hAnsi="Arial" w:cs="Arial"/>
          <w:color w:val="000000"/>
          <w:kern w:val="0"/>
          <w:sz w:val="24"/>
          <w:szCs w:val="24"/>
          <w:lang w:val="el-GR" w:eastAsia="el-GR"/>
          <w14:ligatures w14:val="none"/>
        </w:rPr>
        <w:t>γα</w:t>
      </w:r>
      <w:proofErr w:type="spellEnd"/>
      <w:r w:rsidR="005C21E5">
        <w:rPr>
          <w:rFonts w:ascii="Arial" w:eastAsiaTheme="minorEastAsia" w:hAnsi="Arial" w:cs="Arial"/>
          <w:color w:val="000000"/>
          <w:kern w:val="0"/>
          <w:sz w:val="24"/>
          <w:szCs w:val="24"/>
          <w:lang w:val="el-GR" w:eastAsia="el-GR"/>
          <w14:ligatures w14:val="none"/>
        </w:rPr>
        <w:t xml:space="preserve"> </w:t>
      </w:r>
      <w:proofErr w:type="spellStart"/>
      <w:r w:rsidR="005C21E5">
        <w:rPr>
          <w:rFonts w:ascii="Arial" w:eastAsiaTheme="minorEastAsia" w:hAnsi="Arial" w:cs="Arial"/>
          <w:color w:val="000000"/>
          <w:kern w:val="0"/>
          <w:sz w:val="24"/>
          <w:szCs w:val="24"/>
          <w:lang w:val="el-GR" w:eastAsia="el-GR"/>
          <w14:ligatures w14:val="none"/>
        </w:rPr>
        <w:t>διεισδυση</w:t>
      </w:r>
      <w:proofErr w:type="spellEnd"/>
      <w:r w:rsidR="005C21E5">
        <w:rPr>
          <w:rFonts w:ascii="Arial" w:eastAsiaTheme="minorEastAsia" w:hAnsi="Arial" w:cs="Arial"/>
          <w:color w:val="000000"/>
          <w:kern w:val="0"/>
          <w:sz w:val="24"/>
          <w:szCs w:val="24"/>
          <w:lang w:val="el-GR" w:eastAsia="el-GR"/>
          <w14:ligatures w14:val="none"/>
        </w:rPr>
        <w:t xml:space="preserve"> του </w:t>
      </w:r>
      <w:proofErr w:type="spellStart"/>
      <w:r w:rsidR="005C21E5">
        <w:rPr>
          <w:rFonts w:ascii="Arial" w:eastAsiaTheme="minorEastAsia" w:hAnsi="Arial" w:cs="Arial"/>
          <w:color w:val="000000"/>
          <w:kern w:val="0"/>
          <w:sz w:val="24"/>
          <w:szCs w:val="24"/>
          <w:lang w:val="el-GR" w:eastAsia="el-GR"/>
          <w14:ligatures w14:val="none"/>
        </w:rPr>
        <w:t>θαλασινού</w:t>
      </w:r>
      <w:proofErr w:type="spellEnd"/>
      <w:r w:rsidR="005C21E5">
        <w:rPr>
          <w:rFonts w:ascii="Arial" w:eastAsiaTheme="minorEastAsia" w:hAnsi="Arial" w:cs="Arial"/>
          <w:color w:val="000000"/>
          <w:kern w:val="0"/>
          <w:sz w:val="24"/>
          <w:szCs w:val="24"/>
          <w:lang w:val="el-GR" w:eastAsia="el-GR"/>
          <w14:ligatures w14:val="none"/>
        </w:rPr>
        <w:t xml:space="preserve"> </w:t>
      </w:r>
      <w:proofErr w:type="spellStart"/>
      <w:r w:rsidR="005C21E5">
        <w:rPr>
          <w:rFonts w:ascii="Arial" w:eastAsiaTheme="minorEastAsia" w:hAnsi="Arial" w:cs="Arial"/>
          <w:color w:val="000000"/>
          <w:kern w:val="0"/>
          <w:sz w:val="24"/>
          <w:szCs w:val="24"/>
          <w:lang w:val="el-GR" w:eastAsia="el-GR"/>
          <w14:ligatures w14:val="none"/>
        </w:rPr>
        <w:t>νερου</w:t>
      </w:r>
      <w:proofErr w:type="spellEnd"/>
      <w:r w:rsidR="005C21E5">
        <w:rPr>
          <w:rFonts w:ascii="Arial" w:eastAsiaTheme="minorEastAsia" w:hAnsi="Arial" w:cs="Arial"/>
          <w:color w:val="000000"/>
          <w:kern w:val="0"/>
          <w:sz w:val="24"/>
          <w:szCs w:val="24"/>
          <w:lang w:val="el-GR" w:eastAsia="el-GR"/>
          <w14:ligatures w14:val="none"/>
        </w:rPr>
        <w:t xml:space="preserve"> (</w:t>
      </w:r>
      <w:proofErr w:type="spellStart"/>
      <w:r w:rsidR="005C21E5">
        <w:rPr>
          <w:rFonts w:ascii="Arial" w:eastAsiaTheme="minorEastAsia" w:hAnsi="Arial" w:cs="Arial"/>
          <w:color w:val="000000"/>
          <w:kern w:val="0"/>
          <w:sz w:val="24"/>
          <w:szCs w:val="24"/>
          <w:lang w:val="el-GR" w:eastAsia="el-GR"/>
          <w14:ligatures w14:val="none"/>
        </w:rPr>
        <w:t>υφαλμυρινση</w:t>
      </w:r>
      <w:proofErr w:type="spellEnd"/>
      <w:r w:rsidR="005C21E5">
        <w:rPr>
          <w:rFonts w:ascii="Arial" w:eastAsiaTheme="minorEastAsia" w:hAnsi="Arial" w:cs="Arial"/>
          <w:color w:val="000000"/>
          <w:kern w:val="0"/>
          <w:sz w:val="24"/>
          <w:szCs w:val="24"/>
          <w:lang w:val="el-GR" w:eastAsia="el-GR"/>
          <w14:ligatures w14:val="none"/>
        </w:rPr>
        <w:t xml:space="preserve">) και </w:t>
      </w:r>
      <w:proofErr w:type="spellStart"/>
      <w:r w:rsidR="005C21E5">
        <w:rPr>
          <w:rFonts w:ascii="Arial" w:eastAsiaTheme="minorEastAsia" w:hAnsi="Arial" w:cs="Arial"/>
          <w:color w:val="000000"/>
          <w:kern w:val="0"/>
          <w:sz w:val="24"/>
          <w:szCs w:val="24"/>
          <w:lang w:val="el-GR" w:eastAsia="el-GR"/>
          <w14:ligatures w14:val="none"/>
        </w:rPr>
        <w:t>υποβαθμιση</w:t>
      </w:r>
      <w:proofErr w:type="spellEnd"/>
      <w:r w:rsidR="005C21E5">
        <w:rPr>
          <w:rFonts w:ascii="Arial" w:eastAsiaTheme="minorEastAsia" w:hAnsi="Arial" w:cs="Arial"/>
          <w:color w:val="000000"/>
          <w:kern w:val="0"/>
          <w:sz w:val="24"/>
          <w:szCs w:val="24"/>
          <w:lang w:val="el-GR" w:eastAsia="el-GR"/>
          <w14:ligatures w14:val="none"/>
        </w:rPr>
        <w:t xml:space="preserve"> της </w:t>
      </w:r>
      <w:proofErr w:type="spellStart"/>
      <w:r w:rsidR="005C21E5">
        <w:rPr>
          <w:rFonts w:ascii="Arial" w:eastAsiaTheme="minorEastAsia" w:hAnsi="Arial" w:cs="Arial"/>
          <w:color w:val="000000"/>
          <w:kern w:val="0"/>
          <w:sz w:val="24"/>
          <w:szCs w:val="24"/>
          <w:lang w:val="el-GR" w:eastAsia="el-GR"/>
          <w14:ligatures w14:val="none"/>
        </w:rPr>
        <w:t>ποιοτητας</w:t>
      </w:r>
      <w:proofErr w:type="spellEnd"/>
      <w:r w:rsidR="005C21E5">
        <w:rPr>
          <w:rFonts w:ascii="Arial" w:eastAsiaTheme="minorEastAsia" w:hAnsi="Arial" w:cs="Arial"/>
          <w:color w:val="000000"/>
          <w:kern w:val="0"/>
          <w:sz w:val="24"/>
          <w:szCs w:val="24"/>
          <w:lang w:val="el-GR" w:eastAsia="el-GR"/>
          <w14:ligatures w14:val="none"/>
        </w:rPr>
        <w:t xml:space="preserve"> των </w:t>
      </w:r>
      <w:proofErr w:type="spellStart"/>
      <w:r w:rsidR="005C21E5">
        <w:rPr>
          <w:rFonts w:ascii="Arial" w:eastAsiaTheme="minorEastAsia" w:hAnsi="Arial" w:cs="Arial"/>
          <w:color w:val="000000"/>
          <w:kern w:val="0"/>
          <w:sz w:val="24"/>
          <w:szCs w:val="24"/>
          <w:lang w:val="el-GR" w:eastAsia="el-GR"/>
          <w14:ligatures w14:val="none"/>
        </w:rPr>
        <w:t>υπογειων</w:t>
      </w:r>
      <w:proofErr w:type="spellEnd"/>
      <w:r w:rsidR="005C21E5">
        <w:rPr>
          <w:rFonts w:ascii="Arial" w:eastAsiaTheme="minorEastAsia" w:hAnsi="Arial" w:cs="Arial"/>
          <w:color w:val="000000"/>
          <w:kern w:val="0"/>
          <w:sz w:val="24"/>
          <w:szCs w:val="24"/>
          <w:lang w:val="el-GR" w:eastAsia="el-GR"/>
          <w14:ligatures w14:val="none"/>
        </w:rPr>
        <w:t xml:space="preserve"> υδάτων</w:t>
      </w:r>
      <w:r w:rsidR="00282A94" w:rsidRPr="00282A94">
        <w:rPr>
          <w:rFonts w:ascii="Arial" w:eastAsiaTheme="minorEastAsia" w:hAnsi="Arial" w:cs="Arial"/>
          <w:color w:val="000000"/>
          <w:kern w:val="0"/>
          <w:sz w:val="24"/>
          <w:szCs w:val="24"/>
          <w:lang w:val="el-GR" w:eastAsia="el-GR"/>
          <w14:ligatures w14:val="none"/>
        </w:rPr>
        <w:t>.</w:t>
      </w:r>
    </w:p>
    <w:p w14:paraId="33B14A18" w14:textId="445C8EFD" w:rsidR="00282A94" w:rsidRPr="00282A94" w:rsidRDefault="00282A94" w:rsidP="00BE26F4">
      <w:pPr>
        <w:jc w:val="both"/>
        <w:rPr>
          <w:rFonts w:ascii="Arial" w:hAnsi="Arial" w:cs="Arial"/>
          <w:sz w:val="24"/>
          <w:szCs w:val="24"/>
          <w:lang w:val="el-GR"/>
        </w:rPr>
      </w:pPr>
      <w:r>
        <w:rPr>
          <w:rFonts w:ascii="Arial" w:eastAsiaTheme="minorEastAsia" w:hAnsi="Arial" w:cs="Arial"/>
          <w:color w:val="000000"/>
          <w:kern w:val="0"/>
          <w:sz w:val="24"/>
          <w:szCs w:val="24"/>
          <w:lang w:val="el-GR" w:eastAsia="el-GR"/>
          <w14:ligatures w14:val="none"/>
        </w:rPr>
        <w:t xml:space="preserve">Συνεπώς η βασική </w:t>
      </w:r>
      <w:proofErr w:type="spellStart"/>
      <w:r>
        <w:rPr>
          <w:rFonts w:ascii="Arial" w:eastAsiaTheme="minorEastAsia" w:hAnsi="Arial" w:cs="Arial"/>
          <w:color w:val="000000"/>
          <w:kern w:val="0"/>
          <w:sz w:val="24"/>
          <w:szCs w:val="24"/>
          <w:lang w:val="el-GR" w:eastAsia="el-GR"/>
          <w14:ligatures w14:val="none"/>
        </w:rPr>
        <w:t>προυποθεση</w:t>
      </w:r>
      <w:proofErr w:type="spellEnd"/>
      <w:r>
        <w:rPr>
          <w:rFonts w:ascii="Arial" w:eastAsiaTheme="minorEastAsia" w:hAnsi="Arial" w:cs="Arial"/>
          <w:color w:val="000000"/>
          <w:kern w:val="0"/>
          <w:sz w:val="24"/>
          <w:szCs w:val="24"/>
          <w:lang w:val="el-GR" w:eastAsia="el-GR"/>
          <w14:ligatures w14:val="none"/>
        </w:rPr>
        <w:t xml:space="preserve"> για τη βιώσιμη </w:t>
      </w:r>
      <w:proofErr w:type="spellStart"/>
      <w:r>
        <w:rPr>
          <w:rFonts w:ascii="Arial" w:eastAsiaTheme="minorEastAsia" w:hAnsi="Arial" w:cs="Arial"/>
          <w:color w:val="000000"/>
          <w:kern w:val="0"/>
          <w:sz w:val="24"/>
          <w:szCs w:val="24"/>
          <w:lang w:val="el-GR" w:eastAsia="el-GR"/>
          <w14:ligatures w14:val="none"/>
        </w:rPr>
        <w:t>διαχειριση</w:t>
      </w:r>
      <w:proofErr w:type="spellEnd"/>
      <w:r>
        <w:rPr>
          <w:rFonts w:ascii="Arial" w:eastAsiaTheme="minorEastAsia" w:hAnsi="Arial" w:cs="Arial"/>
          <w:color w:val="000000"/>
          <w:kern w:val="0"/>
          <w:sz w:val="24"/>
          <w:szCs w:val="24"/>
          <w:lang w:val="el-GR" w:eastAsia="el-GR"/>
          <w14:ligatures w14:val="none"/>
        </w:rPr>
        <w:t xml:space="preserve"> των υδατικών πόρων της περιοχής μελέτης </w:t>
      </w:r>
      <w:proofErr w:type="spellStart"/>
      <w:r>
        <w:rPr>
          <w:rFonts w:ascii="Arial" w:eastAsiaTheme="minorEastAsia" w:hAnsi="Arial" w:cs="Arial"/>
          <w:color w:val="000000"/>
          <w:kern w:val="0"/>
          <w:sz w:val="24"/>
          <w:szCs w:val="24"/>
          <w:lang w:val="el-GR" w:eastAsia="el-GR"/>
          <w14:ligatures w14:val="none"/>
        </w:rPr>
        <w:t>αποτελει</w:t>
      </w:r>
      <w:proofErr w:type="spellEnd"/>
      <w:r>
        <w:rPr>
          <w:rFonts w:ascii="Arial" w:eastAsiaTheme="minorEastAsia" w:hAnsi="Arial" w:cs="Arial"/>
          <w:color w:val="000000"/>
          <w:kern w:val="0"/>
          <w:sz w:val="24"/>
          <w:szCs w:val="24"/>
          <w:lang w:val="el-GR" w:eastAsia="el-GR"/>
          <w14:ligatures w14:val="none"/>
        </w:rPr>
        <w:t xml:space="preserve"> η </w:t>
      </w:r>
      <w:proofErr w:type="spellStart"/>
      <w:r>
        <w:rPr>
          <w:rFonts w:ascii="Arial" w:eastAsiaTheme="minorEastAsia" w:hAnsi="Arial" w:cs="Arial"/>
          <w:color w:val="000000"/>
          <w:kern w:val="0"/>
          <w:sz w:val="24"/>
          <w:szCs w:val="24"/>
          <w:lang w:val="el-GR" w:eastAsia="el-GR"/>
          <w14:ligatures w14:val="none"/>
        </w:rPr>
        <w:t>αναπτυξη</w:t>
      </w:r>
      <w:proofErr w:type="spellEnd"/>
      <w:r>
        <w:rPr>
          <w:rFonts w:ascii="Arial" w:eastAsiaTheme="minorEastAsia" w:hAnsi="Arial" w:cs="Arial"/>
          <w:color w:val="000000"/>
          <w:kern w:val="0"/>
          <w:sz w:val="24"/>
          <w:szCs w:val="24"/>
          <w:lang w:val="el-GR" w:eastAsia="el-GR"/>
          <w14:ligatures w14:val="none"/>
        </w:rPr>
        <w:t xml:space="preserve"> ενός ολοκληρωμένου </w:t>
      </w:r>
      <w:proofErr w:type="spellStart"/>
      <w:r>
        <w:rPr>
          <w:rFonts w:ascii="Arial" w:eastAsiaTheme="minorEastAsia" w:hAnsi="Arial" w:cs="Arial"/>
          <w:color w:val="000000"/>
          <w:kern w:val="0"/>
          <w:sz w:val="24"/>
          <w:szCs w:val="24"/>
          <w:lang w:val="el-GR" w:eastAsia="el-GR"/>
          <w14:ligatures w14:val="none"/>
        </w:rPr>
        <w:t>δικτυο</w:t>
      </w:r>
      <w:proofErr w:type="spellEnd"/>
      <w:r>
        <w:rPr>
          <w:rFonts w:ascii="Arial" w:eastAsiaTheme="minorEastAsia" w:hAnsi="Arial" w:cs="Arial"/>
          <w:color w:val="000000"/>
          <w:kern w:val="0"/>
          <w:sz w:val="24"/>
          <w:szCs w:val="24"/>
          <w:lang w:val="el-GR" w:eastAsia="el-GR"/>
          <w14:ligatures w14:val="none"/>
        </w:rPr>
        <w:t xml:space="preserve"> παρακολούθησης σε πραγματικό χρόνο το </w:t>
      </w:r>
      <w:proofErr w:type="spellStart"/>
      <w:r>
        <w:rPr>
          <w:rFonts w:ascii="Arial" w:eastAsiaTheme="minorEastAsia" w:hAnsi="Arial" w:cs="Arial"/>
          <w:color w:val="000000"/>
          <w:kern w:val="0"/>
          <w:sz w:val="24"/>
          <w:szCs w:val="24"/>
          <w:lang w:val="el-GR" w:eastAsia="el-GR"/>
          <w14:ligatures w14:val="none"/>
        </w:rPr>
        <w:t>οποιο</w:t>
      </w:r>
      <w:proofErr w:type="spellEnd"/>
      <w:r>
        <w:rPr>
          <w:rFonts w:ascii="Arial" w:eastAsiaTheme="minorEastAsia" w:hAnsi="Arial" w:cs="Arial"/>
          <w:color w:val="000000"/>
          <w:kern w:val="0"/>
          <w:sz w:val="24"/>
          <w:szCs w:val="24"/>
          <w:lang w:val="el-GR" w:eastAsia="el-GR"/>
          <w14:ligatures w14:val="none"/>
        </w:rPr>
        <w:t xml:space="preserve"> θα </w:t>
      </w:r>
      <w:proofErr w:type="spellStart"/>
      <w:r>
        <w:rPr>
          <w:rFonts w:ascii="Arial" w:eastAsiaTheme="minorEastAsia" w:hAnsi="Arial" w:cs="Arial"/>
          <w:color w:val="000000"/>
          <w:kern w:val="0"/>
          <w:sz w:val="24"/>
          <w:szCs w:val="24"/>
          <w:lang w:val="el-GR" w:eastAsia="el-GR"/>
          <w14:ligatures w14:val="none"/>
        </w:rPr>
        <w:t>καταγραφει</w:t>
      </w:r>
      <w:proofErr w:type="spellEnd"/>
      <w:r>
        <w:rPr>
          <w:rFonts w:ascii="Arial" w:eastAsiaTheme="minorEastAsia" w:hAnsi="Arial" w:cs="Arial"/>
          <w:color w:val="000000"/>
          <w:kern w:val="0"/>
          <w:sz w:val="24"/>
          <w:szCs w:val="24"/>
          <w:lang w:val="el-GR" w:eastAsia="el-GR"/>
          <w14:ligatures w14:val="none"/>
        </w:rPr>
        <w:t xml:space="preserve"> τις εισροές, τις απολήψεις και τη </w:t>
      </w:r>
      <w:proofErr w:type="spellStart"/>
      <w:r>
        <w:rPr>
          <w:rFonts w:ascii="Arial" w:eastAsiaTheme="minorEastAsia" w:hAnsi="Arial" w:cs="Arial"/>
          <w:color w:val="000000"/>
          <w:kern w:val="0"/>
          <w:sz w:val="24"/>
          <w:szCs w:val="24"/>
          <w:lang w:val="el-GR" w:eastAsia="el-GR"/>
          <w14:ligatures w14:val="none"/>
        </w:rPr>
        <w:t>σταθμή</w:t>
      </w:r>
      <w:proofErr w:type="spellEnd"/>
      <w:r>
        <w:rPr>
          <w:rFonts w:ascii="Arial" w:eastAsiaTheme="minorEastAsia" w:hAnsi="Arial" w:cs="Arial"/>
          <w:color w:val="000000"/>
          <w:kern w:val="0"/>
          <w:sz w:val="24"/>
          <w:szCs w:val="24"/>
          <w:lang w:val="el-GR" w:eastAsia="el-GR"/>
          <w14:ligatures w14:val="none"/>
        </w:rPr>
        <w:t xml:space="preserve"> του ταμιευτήρα</w:t>
      </w:r>
      <w:r w:rsidR="007E2D39">
        <w:rPr>
          <w:rFonts w:ascii="Arial" w:eastAsiaTheme="minorEastAsia" w:hAnsi="Arial" w:cs="Arial"/>
          <w:color w:val="000000"/>
          <w:kern w:val="0"/>
          <w:sz w:val="24"/>
          <w:szCs w:val="24"/>
          <w:lang w:val="el-GR" w:eastAsia="el-GR"/>
          <w14:ligatures w14:val="none"/>
        </w:rPr>
        <w:t xml:space="preserve"> </w:t>
      </w:r>
      <w:proofErr w:type="spellStart"/>
      <w:r w:rsidR="007E2D39">
        <w:rPr>
          <w:rFonts w:ascii="Arial" w:eastAsiaTheme="minorEastAsia" w:hAnsi="Arial" w:cs="Arial"/>
          <w:color w:val="000000"/>
          <w:kern w:val="0"/>
          <w:sz w:val="24"/>
          <w:szCs w:val="24"/>
          <w:lang w:val="el-GR" w:eastAsia="el-GR"/>
          <w14:ligatures w14:val="none"/>
        </w:rPr>
        <w:t>καθως</w:t>
      </w:r>
      <w:proofErr w:type="spellEnd"/>
      <w:r w:rsidR="007E2D39">
        <w:rPr>
          <w:rFonts w:ascii="Arial" w:eastAsiaTheme="minorEastAsia" w:hAnsi="Arial" w:cs="Arial"/>
          <w:color w:val="000000"/>
          <w:kern w:val="0"/>
          <w:sz w:val="24"/>
          <w:szCs w:val="24"/>
          <w:lang w:val="el-GR" w:eastAsia="el-GR"/>
          <w14:ligatures w14:val="none"/>
        </w:rPr>
        <w:t xml:space="preserve"> και τη </w:t>
      </w:r>
      <w:proofErr w:type="spellStart"/>
      <w:r w:rsidR="007E2D39">
        <w:rPr>
          <w:rFonts w:ascii="Arial" w:eastAsiaTheme="minorEastAsia" w:hAnsi="Arial" w:cs="Arial"/>
          <w:color w:val="000000"/>
          <w:kern w:val="0"/>
          <w:sz w:val="24"/>
          <w:szCs w:val="24"/>
          <w:lang w:val="el-GR" w:eastAsia="el-GR"/>
          <w14:ligatures w14:val="none"/>
        </w:rPr>
        <w:t>λειτουργεια</w:t>
      </w:r>
      <w:proofErr w:type="spellEnd"/>
      <w:r w:rsidR="007E2D39">
        <w:rPr>
          <w:rFonts w:ascii="Arial" w:eastAsiaTheme="minorEastAsia" w:hAnsi="Arial" w:cs="Arial"/>
          <w:color w:val="000000"/>
          <w:kern w:val="0"/>
          <w:sz w:val="24"/>
          <w:szCs w:val="24"/>
          <w:lang w:val="el-GR" w:eastAsia="el-GR"/>
          <w14:ligatures w14:val="none"/>
        </w:rPr>
        <w:t xml:space="preserve"> των </w:t>
      </w:r>
      <w:proofErr w:type="spellStart"/>
      <w:r w:rsidR="007E2D39">
        <w:rPr>
          <w:rFonts w:ascii="Arial" w:eastAsiaTheme="minorEastAsia" w:hAnsi="Arial" w:cs="Arial"/>
          <w:color w:val="000000"/>
          <w:kern w:val="0"/>
          <w:sz w:val="24"/>
          <w:szCs w:val="24"/>
          <w:lang w:val="el-GR" w:eastAsia="el-GR"/>
          <w14:ligatures w14:val="none"/>
        </w:rPr>
        <w:t>γεωτρησεων</w:t>
      </w:r>
      <w:proofErr w:type="spellEnd"/>
      <w:r w:rsidR="007E2D39">
        <w:rPr>
          <w:rFonts w:ascii="Arial" w:eastAsiaTheme="minorEastAsia" w:hAnsi="Arial" w:cs="Arial"/>
          <w:color w:val="000000"/>
          <w:kern w:val="0"/>
          <w:sz w:val="24"/>
          <w:szCs w:val="24"/>
          <w:lang w:val="el-GR" w:eastAsia="el-GR"/>
          <w14:ligatures w14:val="none"/>
        </w:rPr>
        <w:t xml:space="preserve"> και τις </w:t>
      </w:r>
      <w:proofErr w:type="spellStart"/>
      <w:r w:rsidR="007E2D39">
        <w:rPr>
          <w:rFonts w:ascii="Arial" w:eastAsiaTheme="minorEastAsia" w:hAnsi="Arial" w:cs="Arial"/>
          <w:color w:val="000000"/>
          <w:kern w:val="0"/>
          <w:sz w:val="24"/>
          <w:szCs w:val="24"/>
          <w:lang w:val="el-GR" w:eastAsia="el-GR"/>
          <w14:ligatures w14:val="none"/>
        </w:rPr>
        <w:t>αντλουμενες</w:t>
      </w:r>
      <w:proofErr w:type="spellEnd"/>
      <w:r w:rsidR="007E2D39">
        <w:rPr>
          <w:rFonts w:ascii="Arial" w:eastAsiaTheme="minorEastAsia" w:hAnsi="Arial" w:cs="Arial"/>
          <w:color w:val="000000"/>
          <w:kern w:val="0"/>
          <w:sz w:val="24"/>
          <w:szCs w:val="24"/>
          <w:lang w:val="el-GR" w:eastAsia="el-GR"/>
          <w14:ligatures w14:val="none"/>
        </w:rPr>
        <w:t xml:space="preserve"> </w:t>
      </w:r>
      <w:proofErr w:type="spellStart"/>
      <w:r w:rsidR="007E2D39">
        <w:rPr>
          <w:rFonts w:ascii="Arial" w:eastAsiaTheme="minorEastAsia" w:hAnsi="Arial" w:cs="Arial"/>
          <w:color w:val="000000"/>
          <w:kern w:val="0"/>
          <w:sz w:val="24"/>
          <w:szCs w:val="24"/>
          <w:lang w:val="el-GR" w:eastAsia="el-GR"/>
          <w14:ligatures w14:val="none"/>
        </w:rPr>
        <w:t>ποσοτητες</w:t>
      </w:r>
      <w:proofErr w:type="spellEnd"/>
      <w:r w:rsidR="007E2D39">
        <w:rPr>
          <w:rFonts w:ascii="Arial" w:eastAsiaTheme="minorEastAsia" w:hAnsi="Arial" w:cs="Arial"/>
          <w:color w:val="000000"/>
          <w:kern w:val="0"/>
          <w:sz w:val="24"/>
          <w:szCs w:val="24"/>
          <w:lang w:val="el-GR" w:eastAsia="el-GR"/>
          <w14:ligatures w14:val="none"/>
        </w:rPr>
        <w:t xml:space="preserve"> </w:t>
      </w:r>
      <w:proofErr w:type="spellStart"/>
      <w:r w:rsidR="007E2D39">
        <w:rPr>
          <w:rFonts w:ascii="Arial" w:eastAsiaTheme="minorEastAsia" w:hAnsi="Arial" w:cs="Arial"/>
          <w:color w:val="000000"/>
          <w:kern w:val="0"/>
          <w:sz w:val="24"/>
          <w:szCs w:val="24"/>
          <w:lang w:val="el-GR" w:eastAsia="el-GR"/>
          <w14:ligatures w14:val="none"/>
        </w:rPr>
        <w:t>νερου</w:t>
      </w:r>
      <w:proofErr w:type="spellEnd"/>
      <w:r>
        <w:rPr>
          <w:rFonts w:ascii="Arial" w:eastAsiaTheme="minorEastAsia" w:hAnsi="Arial" w:cs="Arial"/>
          <w:color w:val="000000"/>
          <w:kern w:val="0"/>
          <w:sz w:val="24"/>
          <w:szCs w:val="24"/>
          <w:lang w:val="el-GR" w:eastAsia="el-GR"/>
          <w14:ligatures w14:val="none"/>
        </w:rPr>
        <w:t xml:space="preserve">. Η </w:t>
      </w:r>
      <w:proofErr w:type="spellStart"/>
      <w:r>
        <w:rPr>
          <w:rFonts w:ascii="Arial" w:eastAsiaTheme="minorEastAsia" w:hAnsi="Arial" w:cs="Arial"/>
          <w:color w:val="000000"/>
          <w:kern w:val="0"/>
          <w:sz w:val="24"/>
          <w:szCs w:val="24"/>
          <w:lang w:val="el-GR" w:eastAsia="el-GR"/>
          <w14:ligatures w14:val="none"/>
        </w:rPr>
        <w:t>συλλογη</w:t>
      </w:r>
      <w:proofErr w:type="spellEnd"/>
      <w:r>
        <w:rPr>
          <w:rFonts w:ascii="Arial" w:eastAsiaTheme="minorEastAsia" w:hAnsi="Arial" w:cs="Arial"/>
          <w:color w:val="000000"/>
          <w:kern w:val="0"/>
          <w:sz w:val="24"/>
          <w:szCs w:val="24"/>
          <w:lang w:val="el-GR" w:eastAsia="el-GR"/>
          <w14:ligatures w14:val="none"/>
        </w:rPr>
        <w:t xml:space="preserve"> </w:t>
      </w:r>
      <w:proofErr w:type="spellStart"/>
      <w:r>
        <w:rPr>
          <w:rFonts w:ascii="Arial" w:eastAsiaTheme="minorEastAsia" w:hAnsi="Arial" w:cs="Arial"/>
          <w:color w:val="000000"/>
          <w:kern w:val="0"/>
          <w:sz w:val="24"/>
          <w:szCs w:val="24"/>
          <w:lang w:val="el-GR" w:eastAsia="el-GR"/>
          <w14:ligatures w14:val="none"/>
        </w:rPr>
        <w:t>αξιοπιστων</w:t>
      </w:r>
      <w:proofErr w:type="spellEnd"/>
      <w:r>
        <w:rPr>
          <w:rFonts w:ascii="Arial" w:eastAsiaTheme="minorEastAsia" w:hAnsi="Arial" w:cs="Arial"/>
          <w:color w:val="000000"/>
          <w:kern w:val="0"/>
          <w:sz w:val="24"/>
          <w:szCs w:val="24"/>
          <w:lang w:val="el-GR" w:eastAsia="el-GR"/>
          <w14:ligatures w14:val="none"/>
        </w:rPr>
        <w:t xml:space="preserve"> δεδομένων θα επιτρέψει στο μέλλον τη δημιουργία </w:t>
      </w:r>
      <w:proofErr w:type="spellStart"/>
      <w:r>
        <w:rPr>
          <w:rFonts w:ascii="Arial" w:eastAsiaTheme="minorEastAsia" w:hAnsi="Arial" w:cs="Arial"/>
          <w:color w:val="000000"/>
          <w:kern w:val="0"/>
          <w:sz w:val="24"/>
          <w:szCs w:val="24"/>
          <w:lang w:val="el-GR" w:eastAsia="el-GR"/>
          <w14:ligatures w14:val="none"/>
        </w:rPr>
        <w:t>αξιοπιστον</w:t>
      </w:r>
      <w:proofErr w:type="spellEnd"/>
      <w:r>
        <w:rPr>
          <w:rFonts w:ascii="Arial" w:eastAsiaTheme="minorEastAsia" w:hAnsi="Arial" w:cs="Arial"/>
          <w:color w:val="000000"/>
          <w:kern w:val="0"/>
          <w:sz w:val="24"/>
          <w:szCs w:val="24"/>
          <w:lang w:val="el-GR" w:eastAsia="el-GR"/>
          <w14:ligatures w14:val="none"/>
        </w:rPr>
        <w:t xml:space="preserve"> μοντέλων </w:t>
      </w:r>
      <w:proofErr w:type="spellStart"/>
      <w:r>
        <w:rPr>
          <w:rFonts w:ascii="Arial" w:eastAsiaTheme="minorEastAsia" w:hAnsi="Arial" w:cs="Arial"/>
          <w:color w:val="000000"/>
          <w:kern w:val="0"/>
          <w:sz w:val="24"/>
          <w:szCs w:val="24"/>
          <w:lang w:val="el-GR" w:eastAsia="el-GR"/>
          <w14:ligatures w14:val="none"/>
        </w:rPr>
        <w:t>λειτουργιας</w:t>
      </w:r>
      <w:proofErr w:type="spellEnd"/>
      <w:r>
        <w:rPr>
          <w:rFonts w:ascii="Arial" w:eastAsiaTheme="minorEastAsia" w:hAnsi="Arial" w:cs="Arial"/>
          <w:color w:val="000000"/>
          <w:kern w:val="0"/>
          <w:sz w:val="24"/>
          <w:szCs w:val="24"/>
          <w:lang w:val="el-GR" w:eastAsia="el-GR"/>
          <w14:ligatures w14:val="none"/>
        </w:rPr>
        <w:t xml:space="preserve"> και τη </w:t>
      </w:r>
      <w:proofErr w:type="spellStart"/>
      <w:r>
        <w:rPr>
          <w:rFonts w:ascii="Arial" w:eastAsiaTheme="minorEastAsia" w:hAnsi="Arial" w:cs="Arial"/>
          <w:color w:val="000000"/>
          <w:kern w:val="0"/>
          <w:sz w:val="24"/>
          <w:szCs w:val="24"/>
          <w:lang w:val="el-GR" w:eastAsia="el-GR"/>
          <w14:ligatures w14:val="none"/>
        </w:rPr>
        <w:t>διερευνηση</w:t>
      </w:r>
      <w:proofErr w:type="spellEnd"/>
      <w:r>
        <w:rPr>
          <w:rFonts w:ascii="Arial" w:eastAsiaTheme="minorEastAsia" w:hAnsi="Arial" w:cs="Arial"/>
          <w:color w:val="000000"/>
          <w:kern w:val="0"/>
          <w:sz w:val="24"/>
          <w:szCs w:val="24"/>
          <w:lang w:val="el-GR" w:eastAsia="el-GR"/>
          <w14:ligatures w14:val="none"/>
        </w:rPr>
        <w:t xml:space="preserve"> σεναρίων βελτιστοποίησης όπως η αξιολόγηση </w:t>
      </w:r>
      <w:proofErr w:type="spellStart"/>
      <w:r>
        <w:rPr>
          <w:rFonts w:ascii="Arial" w:eastAsiaTheme="minorEastAsia" w:hAnsi="Arial" w:cs="Arial"/>
          <w:color w:val="000000"/>
          <w:kern w:val="0"/>
          <w:sz w:val="24"/>
          <w:szCs w:val="24"/>
          <w:lang w:val="el-GR" w:eastAsia="el-GR"/>
          <w14:ligatures w14:val="none"/>
        </w:rPr>
        <w:t>διαφορετικων</w:t>
      </w:r>
      <w:proofErr w:type="spellEnd"/>
      <w:r>
        <w:rPr>
          <w:rFonts w:ascii="Arial" w:eastAsiaTheme="minorEastAsia" w:hAnsi="Arial" w:cs="Arial"/>
          <w:color w:val="000000"/>
          <w:kern w:val="0"/>
          <w:sz w:val="24"/>
          <w:szCs w:val="24"/>
          <w:lang w:val="el-GR" w:eastAsia="el-GR"/>
          <w14:ligatures w14:val="none"/>
        </w:rPr>
        <w:t xml:space="preserve"> στρατηγικών εκτροπής για τον ποταμό Μύρτο και</w:t>
      </w:r>
      <w:r w:rsidR="007E2D39">
        <w:rPr>
          <w:rFonts w:ascii="Arial" w:eastAsiaTheme="minorEastAsia" w:hAnsi="Arial" w:cs="Arial"/>
          <w:color w:val="000000"/>
          <w:kern w:val="0"/>
          <w:sz w:val="24"/>
          <w:szCs w:val="24"/>
          <w:lang w:val="el-GR" w:eastAsia="el-GR"/>
          <w14:ligatures w14:val="none"/>
        </w:rPr>
        <w:t xml:space="preserve"> η αποτελεσματικότερη </w:t>
      </w:r>
      <w:r>
        <w:rPr>
          <w:rFonts w:ascii="Arial" w:eastAsiaTheme="minorEastAsia" w:hAnsi="Arial" w:cs="Arial"/>
          <w:color w:val="000000"/>
          <w:kern w:val="0"/>
          <w:sz w:val="24"/>
          <w:szCs w:val="24"/>
          <w:lang w:val="el-GR" w:eastAsia="el-GR"/>
          <w14:ligatures w14:val="none"/>
        </w:rPr>
        <w:t xml:space="preserve"> διαχείρισης των υδατικών πόρων. </w:t>
      </w:r>
      <w:r w:rsidR="007E2D39">
        <w:rPr>
          <w:rFonts w:ascii="Arial" w:eastAsiaTheme="minorEastAsia" w:hAnsi="Arial" w:cs="Arial"/>
          <w:color w:val="000000"/>
          <w:kern w:val="0"/>
          <w:sz w:val="24"/>
          <w:szCs w:val="24"/>
          <w:lang w:val="el-GR" w:eastAsia="el-GR"/>
          <w14:ligatures w14:val="none"/>
        </w:rPr>
        <w:t xml:space="preserve">Παράλληλα η συστηματική </w:t>
      </w:r>
      <w:proofErr w:type="spellStart"/>
      <w:r w:rsidR="007E2D39">
        <w:rPr>
          <w:rFonts w:ascii="Arial" w:eastAsiaTheme="minorEastAsia" w:hAnsi="Arial" w:cs="Arial"/>
          <w:color w:val="000000"/>
          <w:kern w:val="0"/>
          <w:sz w:val="24"/>
          <w:szCs w:val="24"/>
          <w:lang w:val="el-GR" w:eastAsia="el-GR"/>
          <w14:ligatures w14:val="none"/>
        </w:rPr>
        <w:t>παρακολούθιση</w:t>
      </w:r>
      <w:proofErr w:type="spellEnd"/>
      <w:r w:rsidR="007E2D39">
        <w:rPr>
          <w:rFonts w:ascii="Arial" w:eastAsiaTheme="minorEastAsia" w:hAnsi="Arial" w:cs="Arial"/>
          <w:color w:val="000000"/>
          <w:kern w:val="0"/>
          <w:sz w:val="24"/>
          <w:szCs w:val="24"/>
          <w:lang w:val="el-GR" w:eastAsia="el-GR"/>
          <w14:ligatures w14:val="none"/>
        </w:rPr>
        <w:t xml:space="preserve"> των </w:t>
      </w:r>
      <w:proofErr w:type="spellStart"/>
      <w:r w:rsidR="007E2D39">
        <w:rPr>
          <w:rFonts w:ascii="Arial" w:eastAsiaTheme="minorEastAsia" w:hAnsi="Arial" w:cs="Arial"/>
          <w:color w:val="000000"/>
          <w:kern w:val="0"/>
          <w:sz w:val="24"/>
          <w:szCs w:val="24"/>
          <w:lang w:val="el-GR" w:eastAsia="el-GR"/>
          <w14:ligatures w14:val="none"/>
        </w:rPr>
        <w:t>γεωτρησεων</w:t>
      </w:r>
      <w:proofErr w:type="spellEnd"/>
      <w:r w:rsidR="007E2D39">
        <w:rPr>
          <w:rFonts w:ascii="Arial" w:eastAsiaTheme="minorEastAsia" w:hAnsi="Arial" w:cs="Arial"/>
          <w:color w:val="000000"/>
          <w:kern w:val="0"/>
          <w:sz w:val="24"/>
          <w:szCs w:val="24"/>
          <w:lang w:val="el-GR" w:eastAsia="el-GR"/>
          <w14:ligatures w14:val="none"/>
        </w:rPr>
        <w:t xml:space="preserve"> </w:t>
      </w:r>
      <w:proofErr w:type="spellStart"/>
      <w:r w:rsidR="007E2D39">
        <w:rPr>
          <w:rFonts w:ascii="Arial" w:eastAsiaTheme="minorEastAsia" w:hAnsi="Arial" w:cs="Arial"/>
          <w:color w:val="000000"/>
          <w:kern w:val="0"/>
          <w:sz w:val="24"/>
          <w:szCs w:val="24"/>
          <w:lang w:val="el-GR" w:eastAsia="el-GR"/>
          <w14:ligatures w14:val="none"/>
        </w:rPr>
        <w:t>κρινεται</w:t>
      </w:r>
      <w:proofErr w:type="spellEnd"/>
      <w:r w:rsidR="007E2D39">
        <w:rPr>
          <w:rFonts w:ascii="Arial" w:eastAsiaTheme="minorEastAsia" w:hAnsi="Arial" w:cs="Arial"/>
          <w:color w:val="000000"/>
          <w:kern w:val="0"/>
          <w:sz w:val="24"/>
          <w:szCs w:val="24"/>
          <w:lang w:val="el-GR" w:eastAsia="el-GR"/>
          <w14:ligatures w14:val="none"/>
        </w:rPr>
        <w:t xml:space="preserve"> </w:t>
      </w:r>
      <w:proofErr w:type="spellStart"/>
      <w:r w:rsidR="007E2D39">
        <w:rPr>
          <w:rFonts w:ascii="Arial" w:eastAsiaTheme="minorEastAsia" w:hAnsi="Arial" w:cs="Arial"/>
          <w:color w:val="000000"/>
          <w:kern w:val="0"/>
          <w:sz w:val="24"/>
          <w:szCs w:val="24"/>
          <w:lang w:val="el-GR" w:eastAsia="el-GR"/>
          <w14:ligatures w14:val="none"/>
        </w:rPr>
        <w:t>ιδιαιτερα</w:t>
      </w:r>
      <w:proofErr w:type="spellEnd"/>
      <w:r w:rsidR="007E2D39">
        <w:rPr>
          <w:rFonts w:ascii="Arial" w:eastAsiaTheme="minorEastAsia" w:hAnsi="Arial" w:cs="Arial"/>
          <w:color w:val="000000"/>
          <w:kern w:val="0"/>
          <w:sz w:val="24"/>
          <w:szCs w:val="24"/>
          <w:lang w:val="el-GR" w:eastAsia="el-GR"/>
          <w14:ligatures w14:val="none"/>
        </w:rPr>
        <w:t xml:space="preserve"> σημαντική </w:t>
      </w:r>
      <w:proofErr w:type="spellStart"/>
      <w:r w:rsidR="007E2D39">
        <w:rPr>
          <w:rFonts w:ascii="Arial" w:eastAsiaTheme="minorEastAsia" w:hAnsi="Arial" w:cs="Arial"/>
          <w:color w:val="000000"/>
          <w:kern w:val="0"/>
          <w:sz w:val="24"/>
          <w:szCs w:val="24"/>
          <w:lang w:val="el-GR" w:eastAsia="el-GR"/>
          <w14:ligatures w14:val="none"/>
        </w:rPr>
        <w:t>καθως</w:t>
      </w:r>
      <w:proofErr w:type="spellEnd"/>
      <w:r w:rsidR="007E2D39">
        <w:rPr>
          <w:rFonts w:ascii="Arial" w:eastAsiaTheme="minorEastAsia" w:hAnsi="Arial" w:cs="Arial"/>
          <w:color w:val="000000"/>
          <w:kern w:val="0"/>
          <w:sz w:val="24"/>
          <w:szCs w:val="24"/>
          <w:lang w:val="el-GR" w:eastAsia="el-GR"/>
          <w14:ligatures w14:val="none"/>
        </w:rPr>
        <w:t xml:space="preserve"> η εκτεταμένη </w:t>
      </w:r>
      <w:proofErr w:type="spellStart"/>
      <w:r w:rsidR="007E2D39">
        <w:rPr>
          <w:rFonts w:ascii="Arial" w:eastAsiaTheme="minorEastAsia" w:hAnsi="Arial" w:cs="Arial"/>
          <w:color w:val="000000"/>
          <w:kern w:val="0"/>
          <w:sz w:val="24"/>
          <w:szCs w:val="24"/>
          <w:lang w:val="el-GR" w:eastAsia="el-GR"/>
          <w14:ligatures w14:val="none"/>
        </w:rPr>
        <w:t>χρηση</w:t>
      </w:r>
      <w:proofErr w:type="spellEnd"/>
      <w:r w:rsidR="007E2D39">
        <w:rPr>
          <w:rFonts w:ascii="Arial" w:eastAsiaTheme="minorEastAsia" w:hAnsi="Arial" w:cs="Arial"/>
          <w:color w:val="000000"/>
          <w:kern w:val="0"/>
          <w:sz w:val="24"/>
          <w:szCs w:val="24"/>
          <w:lang w:val="el-GR" w:eastAsia="el-GR"/>
          <w14:ligatures w14:val="none"/>
        </w:rPr>
        <w:t xml:space="preserve"> τους </w:t>
      </w:r>
      <w:proofErr w:type="spellStart"/>
      <w:r w:rsidR="007E2D39">
        <w:rPr>
          <w:rFonts w:ascii="Arial" w:eastAsiaTheme="minorEastAsia" w:hAnsi="Arial" w:cs="Arial"/>
          <w:color w:val="000000"/>
          <w:kern w:val="0"/>
          <w:sz w:val="24"/>
          <w:szCs w:val="24"/>
          <w:lang w:val="el-GR" w:eastAsia="el-GR"/>
          <w14:ligatures w14:val="none"/>
        </w:rPr>
        <w:t>συνδεεται</w:t>
      </w:r>
      <w:proofErr w:type="spellEnd"/>
      <w:r w:rsidR="007E2D39">
        <w:rPr>
          <w:rFonts w:ascii="Arial" w:eastAsiaTheme="minorEastAsia" w:hAnsi="Arial" w:cs="Arial"/>
          <w:color w:val="000000"/>
          <w:kern w:val="0"/>
          <w:sz w:val="24"/>
          <w:szCs w:val="24"/>
          <w:lang w:val="el-GR" w:eastAsia="el-GR"/>
          <w14:ligatures w14:val="none"/>
        </w:rPr>
        <w:t xml:space="preserve"> με αυξημένο </w:t>
      </w:r>
      <w:proofErr w:type="spellStart"/>
      <w:r w:rsidR="007E2D39">
        <w:rPr>
          <w:rFonts w:ascii="Arial" w:eastAsiaTheme="minorEastAsia" w:hAnsi="Arial" w:cs="Arial"/>
          <w:color w:val="000000"/>
          <w:kern w:val="0"/>
          <w:sz w:val="24"/>
          <w:szCs w:val="24"/>
          <w:lang w:val="el-GR" w:eastAsia="el-GR"/>
          <w14:ligatures w14:val="none"/>
        </w:rPr>
        <w:t>κίνδινο</w:t>
      </w:r>
      <w:proofErr w:type="spellEnd"/>
      <w:r w:rsidR="007E2D39">
        <w:rPr>
          <w:rFonts w:ascii="Arial" w:eastAsiaTheme="minorEastAsia" w:hAnsi="Arial" w:cs="Arial"/>
          <w:color w:val="000000"/>
          <w:kern w:val="0"/>
          <w:sz w:val="24"/>
          <w:szCs w:val="24"/>
          <w:lang w:val="el-GR" w:eastAsia="el-GR"/>
          <w14:ligatures w14:val="none"/>
        </w:rPr>
        <w:t xml:space="preserve"> </w:t>
      </w:r>
      <w:proofErr w:type="spellStart"/>
      <w:r w:rsidR="007E2D39">
        <w:rPr>
          <w:rFonts w:ascii="Arial" w:eastAsiaTheme="minorEastAsia" w:hAnsi="Arial" w:cs="Arial"/>
          <w:color w:val="000000"/>
          <w:kern w:val="0"/>
          <w:sz w:val="24"/>
          <w:szCs w:val="24"/>
          <w:lang w:val="el-GR" w:eastAsia="el-GR"/>
          <w14:ligatures w14:val="none"/>
        </w:rPr>
        <w:t>υφαλμυρινσης</w:t>
      </w:r>
      <w:proofErr w:type="spellEnd"/>
      <w:r w:rsidR="007E2D39">
        <w:rPr>
          <w:rFonts w:ascii="Arial" w:eastAsiaTheme="minorEastAsia" w:hAnsi="Arial" w:cs="Arial"/>
          <w:color w:val="000000"/>
          <w:kern w:val="0"/>
          <w:sz w:val="24"/>
          <w:szCs w:val="24"/>
          <w:lang w:val="el-GR" w:eastAsia="el-GR"/>
          <w14:ligatures w14:val="none"/>
        </w:rPr>
        <w:t xml:space="preserve"> των </w:t>
      </w:r>
      <w:proofErr w:type="spellStart"/>
      <w:r w:rsidR="007E2D39">
        <w:rPr>
          <w:rFonts w:ascii="Arial" w:eastAsiaTheme="minorEastAsia" w:hAnsi="Arial" w:cs="Arial"/>
          <w:color w:val="000000"/>
          <w:kern w:val="0"/>
          <w:sz w:val="24"/>
          <w:szCs w:val="24"/>
          <w:lang w:val="el-GR" w:eastAsia="el-GR"/>
          <w14:ligatures w14:val="none"/>
        </w:rPr>
        <w:t>υπογειων</w:t>
      </w:r>
      <w:proofErr w:type="spellEnd"/>
      <w:r w:rsidR="007E2D39">
        <w:rPr>
          <w:rFonts w:ascii="Arial" w:eastAsiaTheme="minorEastAsia" w:hAnsi="Arial" w:cs="Arial"/>
          <w:color w:val="000000"/>
          <w:kern w:val="0"/>
          <w:sz w:val="24"/>
          <w:szCs w:val="24"/>
          <w:lang w:val="el-GR" w:eastAsia="el-GR"/>
          <w14:ligatures w14:val="none"/>
        </w:rPr>
        <w:t xml:space="preserve"> </w:t>
      </w:r>
      <w:proofErr w:type="spellStart"/>
      <w:r w:rsidR="007E2D39">
        <w:rPr>
          <w:rFonts w:ascii="Arial" w:eastAsiaTheme="minorEastAsia" w:hAnsi="Arial" w:cs="Arial"/>
          <w:color w:val="000000"/>
          <w:kern w:val="0"/>
          <w:sz w:val="24"/>
          <w:szCs w:val="24"/>
          <w:lang w:val="el-GR" w:eastAsia="el-GR"/>
          <w14:ligatures w14:val="none"/>
        </w:rPr>
        <w:t>υδροφορέων</w:t>
      </w:r>
      <w:proofErr w:type="spellEnd"/>
      <w:r w:rsidR="007E2D39">
        <w:rPr>
          <w:rFonts w:ascii="Arial" w:eastAsiaTheme="minorEastAsia" w:hAnsi="Arial" w:cs="Arial"/>
          <w:color w:val="000000"/>
          <w:kern w:val="0"/>
          <w:sz w:val="24"/>
          <w:szCs w:val="24"/>
          <w:lang w:val="el-GR" w:eastAsia="el-GR"/>
          <w14:ligatures w14:val="none"/>
        </w:rPr>
        <w:t xml:space="preserve"> της περιοχής.</w:t>
      </w:r>
    </w:p>
    <w:p w14:paraId="7F3455FD" w14:textId="77777777" w:rsidR="005C21E5" w:rsidRDefault="005C21E5" w:rsidP="00BE26F4">
      <w:pPr>
        <w:jc w:val="both"/>
        <w:rPr>
          <w:rFonts w:ascii="Arial" w:hAnsi="Arial" w:cs="Arial"/>
          <w:sz w:val="24"/>
          <w:szCs w:val="24"/>
          <w:lang w:val="el-GR"/>
        </w:rPr>
      </w:pPr>
    </w:p>
    <w:p w14:paraId="5F8E86F1" w14:textId="77777777" w:rsidR="00BE26F4" w:rsidRDefault="00BE26F4" w:rsidP="00BE26F4">
      <w:pPr>
        <w:jc w:val="both"/>
        <w:rPr>
          <w:rFonts w:ascii="Arial" w:hAnsi="Arial" w:cs="Arial"/>
          <w:sz w:val="24"/>
          <w:szCs w:val="24"/>
          <w:lang w:val="el-GR"/>
        </w:rPr>
      </w:pPr>
    </w:p>
    <w:p w14:paraId="5DEC655B" w14:textId="77777777" w:rsidR="004432BB" w:rsidRPr="00795EE5" w:rsidRDefault="004432BB" w:rsidP="00BE26F4">
      <w:pPr>
        <w:jc w:val="both"/>
        <w:rPr>
          <w:rFonts w:ascii="Arial" w:hAnsi="Arial" w:cs="Arial"/>
          <w:sz w:val="24"/>
          <w:szCs w:val="24"/>
          <w:lang w:val="el-GR"/>
        </w:rPr>
      </w:pPr>
    </w:p>
    <w:p w14:paraId="5BE91F86" w14:textId="77777777" w:rsidR="00BE26F4" w:rsidRPr="00AE19C4" w:rsidRDefault="00BE26F4" w:rsidP="00BE26F4">
      <w:pPr>
        <w:pStyle w:val="1"/>
        <w:rPr>
          <w:lang w:val="el-GR"/>
        </w:rPr>
      </w:pPr>
      <w:bookmarkStart w:id="100" w:name="_Toc221980437"/>
      <w:r w:rsidRPr="00AE19C4">
        <w:rPr>
          <w:lang w:val="el-GR"/>
        </w:rPr>
        <w:lastRenderedPageBreak/>
        <w:t>Βιβλιογραφία</w:t>
      </w:r>
      <w:bookmarkEnd w:id="100"/>
    </w:p>
    <w:p w14:paraId="196B3172" w14:textId="77777777" w:rsidR="00BE26F4" w:rsidRPr="00AE19C4" w:rsidRDefault="00BE26F4" w:rsidP="00BE26F4">
      <w:pPr>
        <w:numPr>
          <w:ilvl w:val="0"/>
          <w:numId w:val="28"/>
        </w:numPr>
        <w:jc w:val="both"/>
        <w:rPr>
          <w:rFonts w:ascii="Arial" w:hAnsi="Arial" w:cs="Arial"/>
          <w:sz w:val="24"/>
          <w:szCs w:val="24"/>
          <w:lang w:val="el-GR"/>
        </w:rPr>
      </w:pPr>
      <w:r w:rsidRPr="00AE19C4">
        <w:rPr>
          <w:rFonts w:ascii="Arial" w:hAnsi="Arial" w:cs="Arial"/>
          <w:sz w:val="24"/>
          <w:szCs w:val="24"/>
        </w:rPr>
        <w:t xml:space="preserve">Abbaspour, K. C., et al. (2015). </w:t>
      </w:r>
      <w:r w:rsidRPr="00AE19C4">
        <w:rPr>
          <w:rFonts w:ascii="Arial" w:hAnsi="Arial" w:cs="Arial"/>
          <w:i/>
          <w:iCs/>
          <w:sz w:val="24"/>
          <w:szCs w:val="24"/>
        </w:rPr>
        <w:t>A continental-scale hydrology and water quality model for Europe</w:t>
      </w:r>
      <w:r w:rsidRPr="00AE19C4">
        <w:rPr>
          <w:rFonts w:ascii="Arial" w:hAnsi="Arial" w:cs="Arial"/>
          <w:sz w:val="24"/>
          <w:szCs w:val="24"/>
        </w:rPr>
        <w:t xml:space="preserve">. </w:t>
      </w:r>
      <w:proofErr w:type="spellStart"/>
      <w:r w:rsidRPr="00AE19C4">
        <w:rPr>
          <w:rFonts w:ascii="Arial" w:hAnsi="Arial" w:cs="Arial"/>
          <w:sz w:val="24"/>
          <w:szCs w:val="24"/>
          <w:lang w:val="el-GR"/>
        </w:rPr>
        <w:t>Environmental</w:t>
      </w:r>
      <w:proofErr w:type="spellEnd"/>
      <w:r w:rsidRPr="00AE19C4">
        <w:rPr>
          <w:rFonts w:ascii="Arial" w:hAnsi="Arial" w:cs="Arial"/>
          <w:sz w:val="24"/>
          <w:szCs w:val="24"/>
          <w:lang w:val="el-GR"/>
        </w:rPr>
        <w:t xml:space="preserve"> </w:t>
      </w:r>
      <w:proofErr w:type="spellStart"/>
      <w:r w:rsidRPr="00AE19C4">
        <w:rPr>
          <w:rFonts w:ascii="Arial" w:hAnsi="Arial" w:cs="Arial"/>
          <w:sz w:val="24"/>
          <w:szCs w:val="24"/>
          <w:lang w:val="el-GR"/>
        </w:rPr>
        <w:t>Modelling</w:t>
      </w:r>
      <w:proofErr w:type="spellEnd"/>
      <w:r w:rsidRPr="00AE19C4">
        <w:rPr>
          <w:rFonts w:ascii="Arial" w:hAnsi="Arial" w:cs="Arial"/>
          <w:sz w:val="24"/>
          <w:szCs w:val="24"/>
          <w:lang w:val="el-GR"/>
        </w:rPr>
        <w:t xml:space="preserve"> &amp; Software, 75, 1–18.</w:t>
      </w:r>
    </w:p>
    <w:p w14:paraId="4054AD1E" w14:textId="77777777" w:rsidR="00BE26F4" w:rsidRPr="00AE19C4" w:rsidRDefault="00BE26F4" w:rsidP="00BE26F4">
      <w:pPr>
        <w:numPr>
          <w:ilvl w:val="0"/>
          <w:numId w:val="28"/>
        </w:numPr>
        <w:jc w:val="both"/>
        <w:rPr>
          <w:rFonts w:ascii="Arial" w:hAnsi="Arial" w:cs="Arial"/>
          <w:sz w:val="24"/>
          <w:szCs w:val="24"/>
        </w:rPr>
      </w:pPr>
      <w:r w:rsidRPr="00AE19C4">
        <w:rPr>
          <w:rFonts w:ascii="Arial" w:hAnsi="Arial" w:cs="Arial"/>
          <w:sz w:val="24"/>
          <w:szCs w:val="24"/>
        </w:rPr>
        <w:t xml:space="preserve">European Commission (EC) (2012). </w:t>
      </w:r>
      <w:r w:rsidRPr="00AE19C4">
        <w:rPr>
          <w:rFonts w:ascii="Arial" w:hAnsi="Arial" w:cs="Arial"/>
          <w:i/>
          <w:iCs/>
          <w:sz w:val="24"/>
          <w:szCs w:val="24"/>
        </w:rPr>
        <w:t>Report on the implementation of the Water Framework Directive (2000/60/EC)</w:t>
      </w:r>
      <w:r w:rsidRPr="00AE19C4">
        <w:rPr>
          <w:rFonts w:ascii="Arial" w:hAnsi="Arial" w:cs="Arial"/>
          <w:sz w:val="24"/>
          <w:szCs w:val="24"/>
        </w:rPr>
        <w:t>.</w:t>
      </w:r>
    </w:p>
    <w:p w14:paraId="0B82356A" w14:textId="77777777" w:rsidR="00BE26F4" w:rsidRPr="00AE19C4" w:rsidRDefault="00BE26F4" w:rsidP="00BE26F4">
      <w:pPr>
        <w:numPr>
          <w:ilvl w:val="0"/>
          <w:numId w:val="28"/>
        </w:numPr>
        <w:jc w:val="both"/>
        <w:rPr>
          <w:rFonts w:ascii="Arial" w:hAnsi="Arial" w:cs="Arial"/>
          <w:sz w:val="24"/>
          <w:szCs w:val="24"/>
        </w:rPr>
      </w:pPr>
      <w:r w:rsidRPr="00AE19C4">
        <w:rPr>
          <w:rFonts w:ascii="Arial" w:hAnsi="Arial" w:cs="Arial"/>
          <w:sz w:val="24"/>
          <w:szCs w:val="24"/>
        </w:rPr>
        <w:t xml:space="preserve">European Environment Agency (EEA) (2021). </w:t>
      </w:r>
      <w:r w:rsidRPr="00AE19C4">
        <w:rPr>
          <w:rFonts w:ascii="Arial" w:hAnsi="Arial" w:cs="Arial"/>
          <w:i/>
          <w:iCs/>
          <w:sz w:val="24"/>
          <w:szCs w:val="24"/>
        </w:rPr>
        <w:t>European waters – Assessment of status and pressures 2021</w:t>
      </w:r>
      <w:r w:rsidRPr="00AE19C4">
        <w:rPr>
          <w:rFonts w:ascii="Arial" w:hAnsi="Arial" w:cs="Arial"/>
          <w:sz w:val="24"/>
          <w:szCs w:val="24"/>
        </w:rPr>
        <w:t>.</w:t>
      </w:r>
    </w:p>
    <w:p w14:paraId="1D47CAFF" w14:textId="77777777" w:rsidR="00BE26F4" w:rsidRPr="00AE19C4" w:rsidRDefault="00BE26F4" w:rsidP="00BE26F4">
      <w:pPr>
        <w:numPr>
          <w:ilvl w:val="0"/>
          <w:numId w:val="28"/>
        </w:numPr>
        <w:jc w:val="both"/>
        <w:rPr>
          <w:rFonts w:ascii="Arial" w:hAnsi="Arial" w:cs="Arial"/>
          <w:sz w:val="24"/>
          <w:szCs w:val="24"/>
        </w:rPr>
      </w:pPr>
      <w:r w:rsidRPr="00AE19C4">
        <w:rPr>
          <w:rFonts w:ascii="Arial" w:hAnsi="Arial" w:cs="Arial"/>
          <w:sz w:val="24"/>
          <w:szCs w:val="24"/>
        </w:rPr>
        <w:t xml:space="preserve">FAO (2016). </w:t>
      </w:r>
      <w:r w:rsidRPr="00AE19C4">
        <w:rPr>
          <w:rFonts w:ascii="Arial" w:hAnsi="Arial" w:cs="Arial"/>
          <w:i/>
          <w:iCs/>
          <w:sz w:val="24"/>
          <w:szCs w:val="24"/>
        </w:rPr>
        <w:t>AQUASTAT Main Database</w:t>
      </w:r>
      <w:r w:rsidRPr="00AE19C4">
        <w:rPr>
          <w:rFonts w:ascii="Arial" w:hAnsi="Arial" w:cs="Arial"/>
          <w:sz w:val="24"/>
          <w:szCs w:val="24"/>
        </w:rPr>
        <w:t>. Food and Agriculture Organization of the United Nations.</w:t>
      </w:r>
    </w:p>
    <w:p w14:paraId="664367E9" w14:textId="77777777" w:rsidR="00BE26F4" w:rsidRPr="00AE19C4" w:rsidRDefault="00BE26F4" w:rsidP="00BE26F4">
      <w:pPr>
        <w:numPr>
          <w:ilvl w:val="0"/>
          <w:numId w:val="28"/>
        </w:numPr>
        <w:jc w:val="both"/>
        <w:rPr>
          <w:rFonts w:ascii="Arial" w:hAnsi="Arial" w:cs="Arial"/>
          <w:sz w:val="24"/>
          <w:szCs w:val="24"/>
        </w:rPr>
      </w:pPr>
      <w:r w:rsidRPr="00AE19C4">
        <w:rPr>
          <w:rFonts w:ascii="Arial" w:hAnsi="Arial" w:cs="Arial"/>
          <w:sz w:val="24"/>
          <w:szCs w:val="24"/>
        </w:rPr>
        <w:t xml:space="preserve">Global Water Partnership (GWP) (2013). </w:t>
      </w:r>
      <w:r w:rsidRPr="00AE19C4">
        <w:rPr>
          <w:rFonts w:ascii="Arial" w:hAnsi="Arial" w:cs="Arial"/>
          <w:i/>
          <w:iCs/>
          <w:sz w:val="24"/>
          <w:szCs w:val="24"/>
        </w:rPr>
        <w:t>Integrated Water Resources Management in Practice</w:t>
      </w:r>
      <w:r w:rsidRPr="00AE19C4">
        <w:rPr>
          <w:rFonts w:ascii="Arial" w:hAnsi="Arial" w:cs="Arial"/>
          <w:sz w:val="24"/>
          <w:szCs w:val="24"/>
        </w:rPr>
        <w:t>.</w:t>
      </w:r>
    </w:p>
    <w:p w14:paraId="42F6363A" w14:textId="77777777" w:rsidR="00BE26F4" w:rsidRPr="00AE19C4" w:rsidRDefault="00BE26F4" w:rsidP="00BE26F4">
      <w:pPr>
        <w:numPr>
          <w:ilvl w:val="0"/>
          <w:numId w:val="28"/>
        </w:numPr>
        <w:jc w:val="both"/>
        <w:rPr>
          <w:rFonts w:ascii="Arial" w:hAnsi="Arial" w:cs="Arial"/>
          <w:sz w:val="24"/>
          <w:szCs w:val="24"/>
        </w:rPr>
      </w:pPr>
      <w:r w:rsidRPr="00AE19C4">
        <w:rPr>
          <w:rFonts w:ascii="Arial" w:hAnsi="Arial" w:cs="Arial"/>
          <w:sz w:val="24"/>
          <w:szCs w:val="24"/>
        </w:rPr>
        <w:t xml:space="preserve">IPCC (2022). </w:t>
      </w:r>
      <w:r w:rsidRPr="00AE19C4">
        <w:rPr>
          <w:rFonts w:ascii="Arial" w:hAnsi="Arial" w:cs="Arial"/>
          <w:i/>
          <w:iCs/>
          <w:sz w:val="24"/>
          <w:szCs w:val="24"/>
        </w:rPr>
        <w:t>Climate Change 2022: Impacts, Adaptation and Vulnerability</w:t>
      </w:r>
      <w:r w:rsidRPr="00AE19C4">
        <w:rPr>
          <w:rFonts w:ascii="Arial" w:hAnsi="Arial" w:cs="Arial"/>
          <w:sz w:val="24"/>
          <w:szCs w:val="24"/>
        </w:rPr>
        <w:t>.</w:t>
      </w:r>
    </w:p>
    <w:p w14:paraId="7A8B2E13" w14:textId="77777777" w:rsidR="00BE26F4" w:rsidRPr="00AE19C4" w:rsidRDefault="00BE26F4" w:rsidP="00BE26F4">
      <w:pPr>
        <w:numPr>
          <w:ilvl w:val="0"/>
          <w:numId w:val="28"/>
        </w:numPr>
        <w:jc w:val="both"/>
        <w:rPr>
          <w:rFonts w:ascii="Arial" w:hAnsi="Arial" w:cs="Arial"/>
          <w:sz w:val="24"/>
          <w:szCs w:val="24"/>
        </w:rPr>
      </w:pPr>
      <w:r w:rsidRPr="00AE19C4">
        <w:rPr>
          <w:rFonts w:ascii="Arial" w:hAnsi="Arial" w:cs="Arial"/>
          <w:sz w:val="24"/>
          <w:szCs w:val="24"/>
        </w:rPr>
        <w:t xml:space="preserve">UNESCO World Water Assessment </w:t>
      </w:r>
      <w:proofErr w:type="spellStart"/>
      <w:r w:rsidRPr="00AE19C4">
        <w:rPr>
          <w:rFonts w:ascii="Arial" w:hAnsi="Arial" w:cs="Arial"/>
          <w:sz w:val="24"/>
          <w:szCs w:val="24"/>
        </w:rPr>
        <w:t>Programme</w:t>
      </w:r>
      <w:proofErr w:type="spellEnd"/>
      <w:r w:rsidRPr="00AE19C4">
        <w:rPr>
          <w:rFonts w:ascii="Arial" w:hAnsi="Arial" w:cs="Arial"/>
          <w:sz w:val="24"/>
          <w:szCs w:val="24"/>
        </w:rPr>
        <w:t xml:space="preserve"> (WWAP) (2019). </w:t>
      </w:r>
      <w:r w:rsidRPr="00AE19C4">
        <w:rPr>
          <w:rFonts w:ascii="Arial" w:hAnsi="Arial" w:cs="Arial"/>
          <w:i/>
          <w:iCs/>
          <w:sz w:val="24"/>
          <w:szCs w:val="24"/>
        </w:rPr>
        <w:t>The United Nations World Water Development Report 2019</w:t>
      </w:r>
      <w:r w:rsidRPr="00AE19C4">
        <w:rPr>
          <w:rFonts w:ascii="Arial" w:hAnsi="Arial" w:cs="Arial"/>
          <w:sz w:val="24"/>
          <w:szCs w:val="24"/>
        </w:rPr>
        <w:t>.</w:t>
      </w:r>
    </w:p>
    <w:p w14:paraId="48739B65" w14:textId="77777777" w:rsidR="00BE26F4" w:rsidRPr="00AE19C4" w:rsidRDefault="00BE26F4" w:rsidP="00BE26F4">
      <w:pPr>
        <w:numPr>
          <w:ilvl w:val="0"/>
          <w:numId w:val="28"/>
        </w:numPr>
        <w:jc w:val="both"/>
        <w:rPr>
          <w:rFonts w:ascii="Arial" w:hAnsi="Arial" w:cs="Arial"/>
          <w:sz w:val="24"/>
          <w:szCs w:val="24"/>
        </w:rPr>
      </w:pPr>
      <w:r w:rsidRPr="00AE19C4">
        <w:rPr>
          <w:rFonts w:ascii="Arial" w:hAnsi="Arial" w:cs="Arial"/>
          <w:sz w:val="24"/>
          <w:szCs w:val="24"/>
        </w:rPr>
        <w:t xml:space="preserve">UNESCO (2021). </w:t>
      </w:r>
      <w:r w:rsidRPr="00AE19C4">
        <w:rPr>
          <w:rFonts w:ascii="Arial" w:hAnsi="Arial" w:cs="Arial"/>
          <w:i/>
          <w:iCs/>
          <w:sz w:val="24"/>
          <w:szCs w:val="24"/>
        </w:rPr>
        <w:t>Groundwater: Making the invisible visible</w:t>
      </w:r>
      <w:r w:rsidRPr="00AE19C4">
        <w:rPr>
          <w:rFonts w:ascii="Arial" w:hAnsi="Arial" w:cs="Arial"/>
          <w:sz w:val="24"/>
          <w:szCs w:val="24"/>
        </w:rPr>
        <w:t>.</w:t>
      </w:r>
    </w:p>
    <w:p w14:paraId="161D3B59" w14:textId="77777777" w:rsidR="00BE26F4" w:rsidRPr="00274BE4" w:rsidRDefault="00BE26F4" w:rsidP="00BE26F4">
      <w:pPr>
        <w:numPr>
          <w:ilvl w:val="0"/>
          <w:numId w:val="28"/>
        </w:numPr>
        <w:jc w:val="both"/>
        <w:rPr>
          <w:rFonts w:ascii="Arial" w:hAnsi="Arial" w:cs="Arial"/>
          <w:sz w:val="24"/>
          <w:szCs w:val="24"/>
        </w:rPr>
      </w:pPr>
      <w:r w:rsidRPr="00AE19C4">
        <w:rPr>
          <w:rFonts w:ascii="Arial" w:hAnsi="Arial" w:cs="Arial"/>
          <w:sz w:val="24"/>
          <w:szCs w:val="24"/>
        </w:rPr>
        <w:t xml:space="preserve">IGME (2020). Geological Map of Crete, Sheet </w:t>
      </w:r>
      <w:proofErr w:type="spellStart"/>
      <w:r w:rsidRPr="00AE19C4">
        <w:rPr>
          <w:rFonts w:ascii="Arial" w:hAnsi="Arial" w:cs="Arial"/>
          <w:sz w:val="24"/>
          <w:szCs w:val="24"/>
        </w:rPr>
        <w:t>Ierapetra</w:t>
      </w:r>
      <w:proofErr w:type="spellEnd"/>
      <w:r w:rsidRPr="00AE19C4">
        <w:rPr>
          <w:rFonts w:ascii="Arial" w:hAnsi="Arial" w:cs="Arial"/>
          <w:sz w:val="24"/>
          <w:szCs w:val="24"/>
        </w:rPr>
        <w:t>. Athens: Institute of Geological and Mineral Exploration.</w:t>
      </w:r>
    </w:p>
    <w:p w14:paraId="7A7A8E02" w14:textId="77777777" w:rsidR="00BE26F4" w:rsidRPr="00274BE4" w:rsidRDefault="00BE26F4" w:rsidP="00BE26F4">
      <w:pPr>
        <w:numPr>
          <w:ilvl w:val="0"/>
          <w:numId w:val="28"/>
        </w:numPr>
        <w:jc w:val="both"/>
        <w:rPr>
          <w:rFonts w:ascii="Arial" w:hAnsi="Arial" w:cs="Arial"/>
          <w:sz w:val="24"/>
          <w:szCs w:val="24"/>
        </w:rPr>
      </w:pPr>
      <w:r w:rsidRPr="00AE19C4">
        <w:rPr>
          <w:rFonts w:ascii="Arial" w:hAnsi="Arial" w:cs="Arial"/>
          <w:sz w:val="24"/>
          <w:szCs w:val="24"/>
        </w:rPr>
        <w:t>Pavlopoulos, K., Panagos, P., &amp; Petropoulos, G. (2021). Hydro-geomorphological characteristics and flash flood potential in small Mediterranean catchments of Crete. Catena, 203, 105342.</w:t>
      </w:r>
    </w:p>
    <w:p w14:paraId="4AA6EA46" w14:textId="77777777" w:rsidR="00BE26F4" w:rsidRPr="00AE19C4" w:rsidRDefault="00BE26F4" w:rsidP="00BE26F4">
      <w:pPr>
        <w:numPr>
          <w:ilvl w:val="0"/>
          <w:numId w:val="28"/>
        </w:numPr>
        <w:jc w:val="both"/>
        <w:rPr>
          <w:rFonts w:ascii="Arial" w:hAnsi="Arial" w:cs="Arial"/>
          <w:sz w:val="24"/>
          <w:szCs w:val="24"/>
        </w:rPr>
      </w:pPr>
      <w:r w:rsidRPr="00AE19C4">
        <w:rPr>
          <w:rFonts w:ascii="Arial" w:hAnsi="Arial" w:cs="Arial"/>
          <w:sz w:val="24"/>
          <w:szCs w:val="24"/>
        </w:rPr>
        <w:t>Zervakis, M., &amp; Vrontaki, A. (2023). River morphology and sediment transport in steep Mediterranean basins: the case of southeastern Crete. Environmental Earth Sciences, 82(5), 211.</w:t>
      </w:r>
    </w:p>
    <w:p w14:paraId="0076498A" w14:textId="77777777" w:rsidR="00BE26F4" w:rsidRPr="00274BE4" w:rsidRDefault="00BE26F4" w:rsidP="00BE26F4">
      <w:pPr>
        <w:numPr>
          <w:ilvl w:val="0"/>
          <w:numId w:val="28"/>
        </w:numPr>
        <w:jc w:val="both"/>
        <w:rPr>
          <w:rFonts w:ascii="Arial" w:hAnsi="Arial" w:cs="Arial"/>
          <w:sz w:val="24"/>
          <w:szCs w:val="24"/>
        </w:rPr>
      </w:pPr>
      <w:r w:rsidRPr="00AE19C4">
        <w:rPr>
          <w:rFonts w:ascii="Arial" w:hAnsi="Arial" w:cs="Arial"/>
          <w:sz w:val="24"/>
          <w:szCs w:val="24"/>
        </w:rPr>
        <w:t>Arnold, J. G., Moriasi, D. N., Gassman, P. W., Abbaspour, K. C., White, M. J., Srinivasan, R., … &amp; Kannan, N. (2012). SWAT: Model use, calibration, and validation. Transactions of the ASABE, 55(4), 1491–1508.</w:t>
      </w:r>
    </w:p>
    <w:p w14:paraId="54EFD8E5" w14:textId="77777777" w:rsidR="00BE26F4" w:rsidRPr="00274BE4" w:rsidRDefault="00BE26F4" w:rsidP="00BE26F4">
      <w:pPr>
        <w:numPr>
          <w:ilvl w:val="0"/>
          <w:numId w:val="28"/>
        </w:numPr>
        <w:jc w:val="both"/>
        <w:rPr>
          <w:rFonts w:ascii="Arial" w:hAnsi="Arial" w:cs="Arial"/>
          <w:sz w:val="24"/>
          <w:szCs w:val="24"/>
        </w:rPr>
      </w:pPr>
      <w:r w:rsidRPr="00AE19C4">
        <w:rPr>
          <w:rFonts w:ascii="Arial" w:hAnsi="Arial" w:cs="Arial"/>
          <w:sz w:val="24"/>
          <w:szCs w:val="24"/>
        </w:rPr>
        <w:t>EEA (European Environment Agency). (2000). Corine Land Cover 2000 (CLC2000) – Technical Guidelines. Luxembourg: Office for Official Publications of the European Communities.</w:t>
      </w:r>
    </w:p>
    <w:p w14:paraId="1060B804" w14:textId="77777777" w:rsidR="00BE26F4" w:rsidRPr="00274BE4" w:rsidRDefault="00BE26F4" w:rsidP="00BE26F4">
      <w:pPr>
        <w:numPr>
          <w:ilvl w:val="0"/>
          <w:numId w:val="28"/>
        </w:numPr>
        <w:jc w:val="both"/>
        <w:rPr>
          <w:rFonts w:ascii="Arial" w:hAnsi="Arial" w:cs="Arial"/>
          <w:sz w:val="24"/>
          <w:szCs w:val="24"/>
        </w:rPr>
      </w:pPr>
      <w:proofErr w:type="spellStart"/>
      <w:r w:rsidRPr="00AE19C4">
        <w:rPr>
          <w:rFonts w:ascii="Arial" w:hAnsi="Arial" w:cs="Arial"/>
          <w:sz w:val="24"/>
          <w:szCs w:val="24"/>
        </w:rPr>
        <w:t>Fassoulas</w:t>
      </w:r>
      <w:proofErr w:type="spellEnd"/>
      <w:r w:rsidRPr="00AE19C4">
        <w:rPr>
          <w:rFonts w:ascii="Arial" w:hAnsi="Arial" w:cs="Arial"/>
          <w:sz w:val="24"/>
          <w:szCs w:val="24"/>
        </w:rPr>
        <w:t>, C., &amp; Iliopoulos, G. (2022). Geomorphological evolution and active tectonics of southern Crete (Greece): insights from fluvial terraces and drainage analysis. Geomorphology, 405, 108211.</w:t>
      </w:r>
    </w:p>
    <w:p w14:paraId="698022D4" w14:textId="77777777" w:rsidR="00BE26F4" w:rsidRPr="00274BE4" w:rsidRDefault="00BE26F4" w:rsidP="00BE26F4">
      <w:pPr>
        <w:numPr>
          <w:ilvl w:val="0"/>
          <w:numId w:val="28"/>
        </w:numPr>
        <w:jc w:val="both"/>
        <w:rPr>
          <w:rFonts w:ascii="Arial" w:hAnsi="Arial" w:cs="Arial"/>
          <w:sz w:val="24"/>
          <w:szCs w:val="24"/>
        </w:rPr>
      </w:pPr>
      <w:r w:rsidRPr="00AE19C4">
        <w:rPr>
          <w:rFonts w:ascii="Arial" w:hAnsi="Arial" w:cs="Arial"/>
          <w:sz w:val="24"/>
          <w:szCs w:val="24"/>
        </w:rPr>
        <w:t xml:space="preserve">IGME (2020). Geological Map of Crete, Sheet </w:t>
      </w:r>
      <w:proofErr w:type="spellStart"/>
      <w:r w:rsidRPr="00AE19C4">
        <w:rPr>
          <w:rFonts w:ascii="Arial" w:hAnsi="Arial" w:cs="Arial"/>
          <w:sz w:val="24"/>
          <w:szCs w:val="24"/>
        </w:rPr>
        <w:t>Ierapetra</w:t>
      </w:r>
      <w:proofErr w:type="spellEnd"/>
      <w:r w:rsidRPr="00AE19C4">
        <w:rPr>
          <w:rFonts w:ascii="Arial" w:hAnsi="Arial" w:cs="Arial"/>
          <w:sz w:val="24"/>
          <w:szCs w:val="24"/>
        </w:rPr>
        <w:t>. Athens: Institute of Geological and Mineral Exploration.</w:t>
      </w:r>
    </w:p>
    <w:p w14:paraId="73C513C0" w14:textId="77777777" w:rsidR="00BE26F4" w:rsidRPr="00E975DF" w:rsidRDefault="00BE26F4" w:rsidP="00BE26F4">
      <w:pPr>
        <w:numPr>
          <w:ilvl w:val="0"/>
          <w:numId w:val="28"/>
        </w:numPr>
        <w:jc w:val="both"/>
        <w:rPr>
          <w:rFonts w:ascii="Arial" w:hAnsi="Arial" w:cs="Arial"/>
          <w:sz w:val="24"/>
          <w:szCs w:val="24"/>
        </w:rPr>
      </w:pPr>
      <w:r w:rsidRPr="00AE19C4">
        <w:rPr>
          <w:rFonts w:ascii="Arial" w:hAnsi="Arial" w:cs="Arial"/>
          <w:sz w:val="24"/>
          <w:szCs w:val="24"/>
        </w:rPr>
        <w:lastRenderedPageBreak/>
        <w:t>Pavlopoulos, K., Panagos, P., &amp; Petropoulos, G. (2021). Hydro-geomorphological characteristics and flash flood potential in small Mediterranean catchments of Crete. Catena, 203, 105342.</w:t>
      </w:r>
    </w:p>
    <w:p w14:paraId="6A93ACCD" w14:textId="77777777" w:rsidR="00BE26F4" w:rsidRPr="002D5600" w:rsidRDefault="00BE26F4" w:rsidP="00BE26F4">
      <w:pPr>
        <w:numPr>
          <w:ilvl w:val="0"/>
          <w:numId w:val="28"/>
        </w:numPr>
        <w:jc w:val="both"/>
        <w:rPr>
          <w:rFonts w:ascii="Arial" w:hAnsi="Arial" w:cs="Arial"/>
          <w:sz w:val="24"/>
          <w:szCs w:val="24"/>
        </w:rPr>
      </w:pPr>
      <w:r w:rsidRPr="00AE19C4">
        <w:rPr>
          <w:rFonts w:ascii="Arial" w:hAnsi="Arial" w:cs="Arial"/>
          <w:sz w:val="24"/>
          <w:szCs w:val="24"/>
        </w:rPr>
        <w:t>Zervakis, M., &amp; Vrontaki, A. (2023). River morphology and sediment transport in steep Mediterranean basins: the case of southeastern Crete. Environmental Earth Sciences, 82(5), 211.</w:t>
      </w:r>
    </w:p>
    <w:p w14:paraId="3E591EA5" w14:textId="77777777" w:rsidR="00BE26F4" w:rsidRPr="002D5600" w:rsidRDefault="00BE26F4" w:rsidP="00BE26F4">
      <w:pPr>
        <w:numPr>
          <w:ilvl w:val="0"/>
          <w:numId w:val="28"/>
        </w:numPr>
        <w:jc w:val="both"/>
        <w:rPr>
          <w:rFonts w:ascii="Arial" w:hAnsi="Arial" w:cs="Arial"/>
          <w:sz w:val="24"/>
          <w:szCs w:val="24"/>
          <w:lang w:val="el-GR"/>
        </w:rPr>
      </w:pPr>
      <w:proofErr w:type="spellStart"/>
      <w:r w:rsidRPr="002D5600">
        <w:rPr>
          <w:rFonts w:ascii="Arial" w:hAnsi="Arial" w:cs="Arial"/>
          <w:sz w:val="24"/>
          <w:szCs w:val="24"/>
        </w:rPr>
        <w:t>Tzanakakis</w:t>
      </w:r>
      <w:proofErr w:type="spellEnd"/>
      <w:r w:rsidRPr="002D5600">
        <w:rPr>
          <w:rFonts w:ascii="Arial" w:hAnsi="Arial" w:cs="Arial"/>
          <w:sz w:val="24"/>
          <w:szCs w:val="24"/>
          <w:lang w:val="el-GR"/>
        </w:rPr>
        <w:t xml:space="preserve">, </w:t>
      </w:r>
      <w:r w:rsidRPr="002D5600">
        <w:rPr>
          <w:rFonts w:ascii="Arial" w:hAnsi="Arial" w:cs="Arial"/>
          <w:sz w:val="24"/>
          <w:szCs w:val="24"/>
        </w:rPr>
        <w:t>V</w:t>
      </w:r>
      <w:r w:rsidRPr="002D5600">
        <w:rPr>
          <w:rFonts w:ascii="Arial" w:hAnsi="Arial" w:cs="Arial"/>
          <w:sz w:val="24"/>
          <w:szCs w:val="24"/>
          <w:lang w:val="el-GR"/>
        </w:rPr>
        <w:t xml:space="preserve">. </w:t>
      </w:r>
      <w:r w:rsidRPr="002D5600">
        <w:rPr>
          <w:rFonts w:ascii="Arial" w:hAnsi="Arial" w:cs="Arial"/>
          <w:sz w:val="24"/>
          <w:szCs w:val="24"/>
        </w:rPr>
        <w:t>A</w:t>
      </w:r>
      <w:r w:rsidRPr="002D5600">
        <w:rPr>
          <w:rFonts w:ascii="Arial" w:hAnsi="Arial" w:cs="Arial"/>
          <w:sz w:val="24"/>
          <w:szCs w:val="24"/>
          <w:lang w:val="el-GR"/>
        </w:rPr>
        <w:t xml:space="preserve">., &amp; συν. (2022). </w:t>
      </w:r>
      <w:r w:rsidRPr="002D5600">
        <w:rPr>
          <w:rFonts w:ascii="Arial" w:hAnsi="Arial" w:cs="Arial"/>
          <w:sz w:val="24"/>
          <w:szCs w:val="24"/>
        </w:rPr>
        <w:t>The</w:t>
      </w:r>
      <w:r w:rsidRPr="002D5600">
        <w:rPr>
          <w:rFonts w:ascii="Arial" w:hAnsi="Arial" w:cs="Arial"/>
          <w:sz w:val="24"/>
          <w:szCs w:val="24"/>
          <w:lang w:val="el-GR"/>
        </w:rPr>
        <w:t xml:space="preserve"> </w:t>
      </w:r>
      <w:r w:rsidRPr="002D5600">
        <w:rPr>
          <w:rFonts w:ascii="Arial" w:hAnsi="Arial" w:cs="Arial"/>
          <w:sz w:val="24"/>
          <w:szCs w:val="24"/>
        </w:rPr>
        <w:t>Case</w:t>
      </w:r>
      <w:r w:rsidRPr="002D5600">
        <w:rPr>
          <w:rFonts w:ascii="Arial" w:hAnsi="Arial" w:cs="Arial"/>
          <w:sz w:val="24"/>
          <w:szCs w:val="24"/>
          <w:lang w:val="el-GR"/>
        </w:rPr>
        <w:t xml:space="preserve"> </w:t>
      </w:r>
      <w:r w:rsidRPr="002D5600">
        <w:rPr>
          <w:rFonts w:ascii="Arial" w:hAnsi="Arial" w:cs="Arial"/>
          <w:sz w:val="24"/>
          <w:szCs w:val="24"/>
        </w:rPr>
        <w:t>Study</w:t>
      </w:r>
      <w:r w:rsidRPr="002D5600">
        <w:rPr>
          <w:rFonts w:ascii="Arial" w:hAnsi="Arial" w:cs="Arial"/>
          <w:sz w:val="24"/>
          <w:szCs w:val="24"/>
          <w:lang w:val="el-GR"/>
        </w:rPr>
        <w:t xml:space="preserve"> </w:t>
      </w:r>
      <w:r w:rsidRPr="002D5600">
        <w:rPr>
          <w:rFonts w:ascii="Arial" w:hAnsi="Arial" w:cs="Arial"/>
          <w:sz w:val="24"/>
          <w:szCs w:val="24"/>
        </w:rPr>
        <w:t>of</w:t>
      </w:r>
      <w:r w:rsidRPr="002D5600">
        <w:rPr>
          <w:rFonts w:ascii="Arial" w:hAnsi="Arial" w:cs="Arial"/>
          <w:sz w:val="24"/>
          <w:szCs w:val="24"/>
          <w:lang w:val="el-GR"/>
        </w:rPr>
        <w:t xml:space="preserve"> </w:t>
      </w:r>
      <w:r w:rsidRPr="002D5600">
        <w:rPr>
          <w:rFonts w:ascii="Arial" w:hAnsi="Arial" w:cs="Arial"/>
          <w:sz w:val="24"/>
          <w:szCs w:val="24"/>
        </w:rPr>
        <w:t>Municipality</w:t>
      </w:r>
      <w:r w:rsidRPr="002D5600">
        <w:rPr>
          <w:rFonts w:ascii="Arial" w:hAnsi="Arial" w:cs="Arial"/>
          <w:sz w:val="24"/>
          <w:szCs w:val="24"/>
          <w:lang w:val="el-GR"/>
        </w:rPr>
        <w:t xml:space="preserve"> </w:t>
      </w:r>
      <w:r w:rsidRPr="002D5600">
        <w:rPr>
          <w:rFonts w:ascii="Arial" w:hAnsi="Arial" w:cs="Arial"/>
          <w:sz w:val="24"/>
          <w:szCs w:val="24"/>
        </w:rPr>
        <w:t>of</w:t>
      </w:r>
      <w:r w:rsidRPr="002D5600">
        <w:rPr>
          <w:rFonts w:ascii="Arial" w:hAnsi="Arial" w:cs="Arial"/>
          <w:sz w:val="24"/>
          <w:szCs w:val="24"/>
          <w:lang w:val="el-GR"/>
        </w:rPr>
        <w:t xml:space="preserve"> </w:t>
      </w:r>
      <w:proofErr w:type="spellStart"/>
      <w:r w:rsidRPr="002D5600">
        <w:rPr>
          <w:rFonts w:ascii="Arial" w:hAnsi="Arial" w:cs="Arial"/>
          <w:sz w:val="24"/>
          <w:szCs w:val="24"/>
        </w:rPr>
        <w:t>Sfakia</w:t>
      </w:r>
      <w:proofErr w:type="spellEnd"/>
      <w:r w:rsidRPr="002D5600">
        <w:rPr>
          <w:rFonts w:ascii="Arial" w:hAnsi="Arial" w:cs="Arial"/>
          <w:sz w:val="24"/>
          <w:szCs w:val="24"/>
          <w:lang w:val="el-GR"/>
        </w:rPr>
        <w:t xml:space="preserve">, </w:t>
      </w:r>
      <w:r w:rsidRPr="002D5600">
        <w:rPr>
          <w:rFonts w:ascii="Arial" w:hAnsi="Arial" w:cs="Arial"/>
          <w:sz w:val="24"/>
          <w:szCs w:val="24"/>
        </w:rPr>
        <w:t>Crete</w:t>
      </w:r>
      <w:r w:rsidRPr="002D5600">
        <w:rPr>
          <w:rFonts w:ascii="Arial" w:hAnsi="Arial" w:cs="Arial"/>
          <w:sz w:val="24"/>
          <w:szCs w:val="24"/>
          <w:lang w:val="el-GR"/>
        </w:rPr>
        <w:t xml:space="preserve">, </w:t>
      </w:r>
      <w:r w:rsidRPr="002D5600">
        <w:rPr>
          <w:rFonts w:ascii="Arial" w:hAnsi="Arial" w:cs="Arial"/>
          <w:sz w:val="24"/>
          <w:szCs w:val="24"/>
        </w:rPr>
        <w:t>Greece</w:t>
      </w:r>
      <w:r w:rsidRPr="002D5600">
        <w:rPr>
          <w:rFonts w:ascii="Arial" w:hAnsi="Arial" w:cs="Arial"/>
          <w:sz w:val="24"/>
          <w:szCs w:val="24"/>
          <w:lang w:val="el-GR"/>
        </w:rPr>
        <w:t xml:space="preserve"> — μελέτη που περιλαμβάνει στοιχεία για τις βροχοπτώσεις στην ευρύτερη περιοχή της </w:t>
      </w:r>
      <w:proofErr w:type="spellStart"/>
      <w:r w:rsidRPr="002D5600">
        <w:rPr>
          <w:rFonts w:ascii="Arial" w:hAnsi="Arial" w:cs="Arial"/>
          <w:sz w:val="24"/>
          <w:szCs w:val="24"/>
          <w:lang w:val="el-GR"/>
        </w:rPr>
        <w:t>Σφακιάς</w:t>
      </w:r>
      <w:proofErr w:type="spellEnd"/>
      <w:r w:rsidRPr="002D5600">
        <w:rPr>
          <w:rFonts w:ascii="Arial" w:hAnsi="Arial" w:cs="Arial"/>
          <w:sz w:val="24"/>
          <w:szCs w:val="24"/>
          <w:lang w:val="el-GR"/>
        </w:rPr>
        <w:t xml:space="preserve">, καθώς και την κατανομή των κλιματικών ζωνών στην Κρήτη. </w:t>
      </w:r>
    </w:p>
    <w:p w14:paraId="7BF9888A" w14:textId="77777777" w:rsidR="00BE26F4" w:rsidRPr="002D5600" w:rsidRDefault="00BE26F4" w:rsidP="00BE26F4">
      <w:pPr>
        <w:numPr>
          <w:ilvl w:val="0"/>
          <w:numId w:val="28"/>
        </w:numPr>
        <w:jc w:val="both"/>
        <w:rPr>
          <w:rFonts w:ascii="Arial" w:hAnsi="Arial" w:cs="Arial"/>
          <w:sz w:val="24"/>
          <w:szCs w:val="24"/>
          <w:lang w:val="el-GR"/>
        </w:rPr>
      </w:pPr>
      <w:proofErr w:type="spellStart"/>
      <w:r w:rsidRPr="002D5600">
        <w:rPr>
          <w:rFonts w:ascii="Arial" w:hAnsi="Arial" w:cs="Arial"/>
          <w:sz w:val="24"/>
          <w:szCs w:val="24"/>
        </w:rPr>
        <w:t>Zanis</w:t>
      </w:r>
      <w:proofErr w:type="spellEnd"/>
      <w:r w:rsidRPr="002D5600">
        <w:rPr>
          <w:rFonts w:ascii="Arial" w:hAnsi="Arial" w:cs="Arial"/>
          <w:sz w:val="24"/>
          <w:szCs w:val="24"/>
        </w:rPr>
        <w:t xml:space="preserve">, P., </w:t>
      </w:r>
      <w:proofErr w:type="spellStart"/>
      <w:r w:rsidRPr="002D5600">
        <w:rPr>
          <w:rFonts w:ascii="Arial" w:hAnsi="Arial" w:cs="Arial"/>
          <w:sz w:val="24"/>
          <w:szCs w:val="24"/>
        </w:rPr>
        <w:t>Georgoulias</w:t>
      </w:r>
      <w:proofErr w:type="spellEnd"/>
      <w:r w:rsidRPr="002D5600">
        <w:rPr>
          <w:rFonts w:ascii="Arial" w:hAnsi="Arial" w:cs="Arial"/>
          <w:sz w:val="24"/>
          <w:szCs w:val="24"/>
        </w:rPr>
        <w:t xml:space="preserve">, A. K., </w:t>
      </w:r>
      <w:proofErr w:type="spellStart"/>
      <w:r w:rsidRPr="002D5600">
        <w:rPr>
          <w:rFonts w:ascii="Arial" w:hAnsi="Arial" w:cs="Arial"/>
          <w:sz w:val="24"/>
          <w:szCs w:val="24"/>
        </w:rPr>
        <w:t>Velikou</w:t>
      </w:r>
      <w:proofErr w:type="spellEnd"/>
      <w:r w:rsidRPr="002D5600">
        <w:rPr>
          <w:rFonts w:ascii="Arial" w:hAnsi="Arial" w:cs="Arial"/>
          <w:sz w:val="24"/>
          <w:szCs w:val="24"/>
        </w:rPr>
        <w:t xml:space="preserve">, K., Akritidis, D., </w:t>
      </w:r>
      <w:proofErr w:type="spellStart"/>
      <w:r w:rsidRPr="002D5600">
        <w:rPr>
          <w:rFonts w:ascii="Arial" w:hAnsi="Arial" w:cs="Arial"/>
          <w:sz w:val="24"/>
          <w:szCs w:val="24"/>
        </w:rPr>
        <w:t>Kalisoras</w:t>
      </w:r>
      <w:proofErr w:type="spellEnd"/>
      <w:r w:rsidRPr="002D5600">
        <w:rPr>
          <w:rFonts w:ascii="Arial" w:hAnsi="Arial" w:cs="Arial"/>
          <w:sz w:val="24"/>
          <w:szCs w:val="24"/>
        </w:rPr>
        <w:t>, A., &amp; Melas, D. (2024). Future Projections of Precipitation Extremes for Greece Based on an Ensemble of High-Resolution Regional Climate Model Simulations. Atmosphere</w:t>
      </w:r>
      <w:r w:rsidRPr="002D5600">
        <w:rPr>
          <w:rFonts w:ascii="Arial" w:hAnsi="Arial" w:cs="Arial"/>
          <w:sz w:val="24"/>
          <w:szCs w:val="24"/>
          <w:lang w:val="el-GR"/>
        </w:rPr>
        <w:t xml:space="preserve">, 15(5), 601. — προβλέψεις για ακραίες τιμές βροχοπτώσεων στο μέλλον, συμπεριλαμβανομένης της Κρήτης. </w:t>
      </w:r>
    </w:p>
    <w:p w14:paraId="2EF805DA" w14:textId="77777777" w:rsidR="00BE26F4" w:rsidRPr="002D5600" w:rsidRDefault="00BE26F4" w:rsidP="00BE26F4">
      <w:pPr>
        <w:numPr>
          <w:ilvl w:val="0"/>
          <w:numId w:val="28"/>
        </w:numPr>
        <w:jc w:val="both"/>
        <w:rPr>
          <w:rFonts w:ascii="Arial" w:hAnsi="Arial" w:cs="Arial"/>
          <w:sz w:val="24"/>
          <w:szCs w:val="24"/>
        </w:rPr>
      </w:pPr>
      <w:r w:rsidRPr="002D5600">
        <w:rPr>
          <w:rFonts w:ascii="Arial" w:hAnsi="Arial" w:cs="Arial"/>
          <w:sz w:val="24"/>
          <w:szCs w:val="24"/>
        </w:rPr>
        <w:t xml:space="preserve">Politi, N., </w:t>
      </w:r>
      <w:proofErr w:type="spellStart"/>
      <w:r w:rsidRPr="002D5600">
        <w:rPr>
          <w:rFonts w:ascii="Arial" w:hAnsi="Arial" w:cs="Arial"/>
          <w:sz w:val="24"/>
          <w:szCs w:val="24"/>
        </w:rPr>
        <w:t>Vlachogiannis</w:t>
      </w:r>
      <w:proofErr w:type="spellEnd"/>
      <w:r w:rsidRPr="002D5600">
        <w:rPr>
          <w:rFonts w:ascii="Arial" w:hAnsi="Arial" w:cs="Arial"/>
          <w:sz w:val="24"/>
          <w:szCs w:val="24"/>
        </w:rPr>
        <w:t xml:space="preserve">, D., </w:t>
      </w:r>
      <w:proofErr w:type="spellStart"/>
      <w:r w:rsidRPr="002D5600">
        <w:rPr>
          <w:rFonts w:ascii="Arial" w:hAnsi="Arial" w:cs="Arial"/>
          <w:sz w:val="24"/>
          <w:szCs w:val="24"/>
        </w:rPr>
        <w:t>Sfetsos</w:t>
      </w:r>
      <w:proofErr w:type="spellEnd"/>
      <w:r w:rsidRPr="002D5600">
        <w:rPr>
          <w:rFonts w:ascii="Arial" w:hAnsi="Arial" w:cs="Arial"/>
          <w:sz w:val="24"/>
          <w:szCs w:val="24"/>
        </w:rPr>
        <w:t xml:space="preserve">, A., </w:t>
      </w:r>
      <w:proofErr w:type="spellStart"/>
      <w:r w:rsidRPr="002D5600">
        <w:rPr>
          <w:rFonts w:ascii="Arial" w:hAnsi="Arial" w:cs="Arial"/>
          <w:sz w:val="24"/>
          <w:szCs w:val="24"/>
        </w:rPr>
        <w:t>Nastos</w:t>
      </w:r>
      <w:proofErr w:type="spellEnd"/>
      <w:r w:rsidRPr="002D5600">
        <w:rPr>
          <w:rFonts w:ascii="Arial" w:hAnsi="Arial" w:cs="Arial"/>
          <w:sz w:val="24"/>
          <w:szCs w:val="24"/>
        </w:rPr>
        <w:t xml:space="preserve">, P. T. </w:t>
      </w:r>
      <w:proofErr w:type="spellStart"/>
      <w:r w:rsidRPr="002D5600">
        <w:rPr>
          <w:rFonts w:ascii="Arial" w:hAnsi="Arial" w:cs="Arial"/>
          <w:sz w:val="24"/>
          <w:szCs w:val="24"/>
        </w:rPr>
        <w:t>κ.ά</w:t>
      </w:r>
      <w:proofErr w:type="spellEnd"/>
      <w:r w:rsidRPr="002D5600">
        <w:rPr>
          <w:rFonts w:ascii="Arial" w:hAnsi="Arial" w:cs="Arial"/>
          <w:sz w:val="24"/>
          <w:szCs w:val="24"/>
        </w:rPr>
        <w:t>. (2023). High resolution projections for extreme temperatures and precipitation over Greece — μα</w:t>
      </w:r>
      <w:proofErr w:type="spellStart"/>
      <w:r w:rsidRPr="002D5600">
        <w:rPr>
          <w:rFonts w:ascii="Arial" w:hAnsi="Arial" w:cs="Arial"/>
          <w:sz w:val="24"/>
          <w:szCs w:val="24"/>
        </w:rPr>
        <w:t>θημ</w:t>
      </w:r>
      <w:proofErr w:type="spellEnd"/>
      <w:r w:rsidRPr="002D5600">
        <w:rPr>
          <w:rFonts w:ascii="Arial" w:hAnsi="Arial" w:cs="Arial"/>
          <w:sz w:val="24"/>
          <w:szCs w:val="24"/>
        </w:rPr>
        <w:t xml:space="preserve">ατικά </w:t>
      </w:r>
      <w:proofErr w:type="spellStart"/>
      <w:r w:rsidRPr="002D5600">
        <w:rPr>
          <w:rFonts w:ascii="Arial" w:hAnsi="Arial" w:cs="Arial"/>
          <w:sz w:val="24"/>
          <w:szCs w:val="24"/>
        </w:rPr>
        <w:t>μοντέλ</w:t>
      </w:r>
      <w:proofErr w:type="spellEnd"/>
      <w:r w:rsidRPr="002D5600">
        <w:rPr>
          <w:rFonts w:ascii="Arial" w:hAnsi="Arial" w:cs="Arial"/>
          <w:sz w:val="24"/>
          <w:szCs w:val="24"/>
        </w:rPr>
        <w:t xml:space="preserve">α (WRF) </w:t>
      </w:r>
      <w:proofErr w:type="spellStart"/>
      <w:r w:rsidRPr="002D5600">
        <w:rPr>
          <w:rFonts w:ascii="Arial" w:hAnsi="Arial" w:cs="Arial"/>
          <w:sz w:val="24"/>
          <w:szCs w:val="24"/>
        </w:rPr>
        <w:t>γι</w:t>
      </w:r>
      <w:proofErr w:type="spellEnd"/>
      <w:r w:rsidRPr="002D5600">
        <w:rPr>
          <w:rFonts w:ascii="Arial" w:hAnsi="Arial" w:cs="Arial"/>
          <w:sz w:val="24"/>
          <w:szCs w:val="24"/>
        </w:rPr>
        <w:t xml:space="preserve">α </w:t>
      </w:r>
      <w:proofErr w:type="spellStart"/>
      <w:r w:rsidRPr="002D5600">
        <w:rPr>
          <w:rFonts w:ascii="Arial" w:hAnsi="Arial" w:cs="Arial"/>
          <w:sz w:val="24"/>
          <w:szCs w:val="24"/>
        </w:rPr>
        <w:t>θερμοκρ</w:t>
      </w:r>
      <w:proofErr w:type="spellEnd"/>
      <w:r w:rsidRPr="002D5600">
        <w:rPr>
          <w:rFonts w:ascii="Arial" w:hAnsi="Arial" w:cs="Arial"/>
          <w:sz w:val="24"/>
          <w:szCs w:val="24"/>
        </w:rPr>
        <w:t>ασίες και β</w:t>
      </w:r>
      <w:proofErr w:type="spellStart"/>
      <w:r w:rsidRPr="002D5600">
        <w:rPr>
          <w:rFonts w:ascii="Arial" w:hAnsi="Arial" w:cs="Arial"/>
          <w:sz w:val="24"/>
          <w:szCs w:val="24"/>
        </w:rPr>
        <w:t>ροχο</w:t>
      </w:r>
      <w:proofErr w:type="spellEnd"/>
      <w:r w:rsidRPr="002D5600">
        <w:rPr>
          <w:rFonts w:ascii="Arial" w:hAnsi="Arial" w:cs="Arial"/>
          <w:sz w:val="24"/>
          <w:szCs w:val="24"/>
        </w:rPr>
        <w:t>πτώσεις, με ανα</w:t>
      </w:r>
      <w:proofErr w:type="spellStart"/>
      <w:r w:rsidRPr="002D5600">
        <w:rPr>
          <w:rFonts w:ascii="Arial" w:hAnsi="Arial" w:cs="Arial"/>
          <w:sz w:val="24"/>
          <w:szCs w:val="24"/>
        </w:rPr>
        <w:t>φορές</w:t>
      </w:r>
      <w:proofErr w:type="spellEnd"/>
      <w:r w:rsidRPr="002D5600">
        <w:rPr>
          <w:rFonts w:ascii="Arial" w:hAnsi="Arial" w:cs="Arial"/>
          <w:sz w:val="24"/>
          <w:szCs w:val="24"/>
        </w:rPr>
        <w:t xml:space="preserve"> </w:t>
      </w:r>
      <w:proofErr w:type="spellStart"/>
      <w:r w:rsidRPr="002D5600">
        <w:rPr>
          <w:rFonts w:ascii="Arial" w:hAnsi="Arial" w:cs="Arial"/>
          <w:sz w:val="24"/>
          <w:szCs w:val="24"/>
        </w:rPr>
        <w:t>στις</w:t>
      </w:r>
      <w:proofErr w:type="spellEnd"/>
      <w:r w:rsidRPr="002D5600">
        <w:rPr>
          <w:rFonts w:ascii="Arial" w:hAnsi="Arial" w:cs="Arial"/>
          <w:sz w:val="24"/>
          <w:szCs w:val="24"/>
        </w:rPr>
        <w:t xml:space="preserve"> </w:t>
      </w:r>
      <w:proofErr w:type="spellStart"/>
      <w:r w:rsidRPr="002D5600">
        <w:rPr>
          <w:rFonts w:ascii="Arial" w:hAnsi="Arial" w:cs="Arial"/>
          <w:sz w:val="24"/>
          <w:szCs w:val="24"/>
        </w:rPr>
        <w:t>μελλοντικές</w:t>
      </w:r>
      <w:proofErr w:type="spellEnd"/>
      <w:r w:rsidRPr="002D5600">
        <w:rPr>
          <w:rFonts w:ascii="Arial" w:hAnsi="Arial" w:cs="Arial"/>
          <w:sz w:val="24"/>
          <w:szCs w:val="24"/>
        </w:rPr>
        <w:t xml:space="preserve"> α</w:t>
      </w:r>
      <w:proofErr w:type="spellStart"/>
      <w:r w:rsidRPr="002D5600">
        <w:rPr>
          <w:rFonts w:ascii="Arial" w:hAnsi="Arial" w:cs="Arial"/>
          <w:sz w:val="24"/>
          <w:szCs w:val="24"/>
        </w:rPr>
        <w:t>λλ</w:t>
      </w:r>
      <w:proofErr w:type="spellEnd"/>
      <w:r w:rsidRPr="002D5600">
        <w:rPr>
          <w:rFonts w:ascii="Arial" w:hAnsi="Arial" w:cs="Arial"/>
          <w:sz w:val="24"/>
          <w:szCs w:val="24"/>
        </w:rPr>
        <w:t xml:space="preserve">αγές, και </w:t>
      </w:r>
      <w:proofErr w:type="spellStart"/>
      <w:r w:rsidRPr="002D5600">
        <w:rPr>
          <w:rFonts w:ascii="Arial" w:hAnsi="Arial" w:cs="Arial"/>
          <w:sz w:val="24"/>
          <w:szCs w:val="24"/>
        </w:rPr>
        <w:t>ειδικά</w:t>
      </w:r>
      <w:proofErr w:type="spellEnd"/>
      <w:r w:rsidRPr="002D5600">
        <w:rPr>
          <w:rFonts w:ascii="Arial" w:hAnsi="Arial" w:cs="Arial"/>
          <w:sz w:val="24"/>
          <w:szCs w:val="24"/>
        </w:rPr>
        <w:t xml:space="preserve"> επιπ</w:t>
      </w:r>
      <w:proofErr w:type="spellStart"/>
      <w:r w:rsidRPr="002D5600">
        <w:rPr>
          <w:rFonts w:ascii="Arial" w:hAnsi="Arial" w:cs="Arial"/>
          <w:sz w:val="24"/>
          <w:szCs w:val="24"/>
        </w:rPr>
        <w:t>τώσεις</w:t>
      </w:r>
      <w:proofErr w:type="spellEnd"/>
      <w:r w:rsidRPr="002D5600">
        <w:rPr>
          <w:rFonts w:ascii="Arial" w:hAnsi="Arial" w:cs="Arial"/>
          <w:sz w:val="24"/>
          <w:szCs w:val="24"/>
        </w:rPr>
        <w:t xml:space="preserve"> </w:t>
      </w:r>
      <w:proofErr w:type="spellStart"/>
      <w:r w:rsidRPr="002D5600">
        <w:rPr>
          <w:rFonts w:ascii="Arial" w:hAnsi="Arial" w:cs="Arial"/>
          <w:sz w:val="24"/>
          <w:szCs w:val="24"/>
        </w:rPr>
        <w:t>στ</w:t>
      </w:r>
      <w:proofErr w:type="spellEnd"/>
      <w:r w:rsidRPr="002D5600">
        <w:rPr>
          <w:rFonts w:ascii="Arial" w:hAnsi="Arial" w:cs="Arial"/>
          <w:sz w:val="24"/>
          <w:szCs w:val="24"/>
        </w:rPr>
        <w:t xml:space="preserve">α </w:t>
      </w:r>
      <w:proofErr w:type="spellStart"/>
      <w:r w:rsidRPr="002D5600">
        <w:rPr>
          <w:rFonts w:ascii="Arial" w:hAnsi="Arial" w:cs="Arial"/>
          <w:sz w:val="24"/>
          <w:szCs w:val="24"/>
        </w:rPr>
        <w:t>νησιά</w:t>
      </w:r>
      <w:proofErr w:type="spellEnd"/>
      <w:r w:rsidRPr="002D5600">
        <w:rPr>
          <w:rFonts w:ascii="Arial" w:hAnsi="Arial" w:cs="Arial"/>
          <w:sz w:val="24"/>
          <w:szCs w:val="24"/>
        </w:rPr>
        <w:t xml:space="preserve">, </w:t>
      </w:r>
      <w:proofErr w:type="spellStart"/>
      <w:r w:rsidRPr="002D5600">
        <w:rPr>
          <w:rFonts w:ascii="Arial" w:hAnsi="Arial" w:cs="Arial"/>
          <w:sz w:val="24"/>
          <w:szCs w:val="24"/>
        </w:rPr>
        <w:t>συμ</w:t>
      </w:r>
      <w:proofErr w:type="spellEnd"/>
      <w:r w:rsidRPr="002D5600">
        <w:rPr>
          <w:rFonts w:ascii="Arial" w:hAnsi="Arial" w:cs="Arial"/>
          <w:sz w:val="24"/>
          <w:szCs w:val="24"/>
        </w:rPr>
        <w:t xml:space="preserve">περιλαμβανομένης </w:t>
      </w:r>
      <w:proofErr w:type="spellStart"/>
      <w:r w:rsidRPr="002D5600">
        <w:rPr>
          <w:rFonts w:ascii="Arial" w:hAnsi="Arial" w:cs="Arial"/>
          <w:sz w:val="24"/>
          <w:szCs w:val="24"/>
        </w:rPr>
        <w:t>της</w:t>
      </w:r>
      <w:proofErr w:type="spellEnd"/>
      <w:r w:rsidRPr="002D5600">
        <w:rPr>
          <w:rFonts w:ascii="Arial" w:hAnsi="Arial" w:cs="Arial"/>
          <w:sz w:val="24"/>
          <w:szCs w:val="24"/>
        </w:rPr>
        <w:t xml:space="preserve"> </w:t>
      </w:r>
      <w:proofErr w:type="spellStart"/>
      <w:r w:rsidRPr="002D5600">
        <w:rPr>
          <w:rFonts w:ascii="Arial" w:hAnsi="Arial" w:cs="Arial"/>
          <w:sz w:val="24"/>
          <w:szCs w:val="24"/>
        </w:rPr>
        <w:t>Κρήτης</w:t>
      </w:r>
      <w:proofErr w:type="spellEnd"/>
      <w:r w:rsidRPr="002D5600">
        <w:rPr>
          <w:rFonts w:ascii="Arial" w:hAnsi="Arial" w:cs="Arial"/>
          <w:sz w:val="24"/>
          <w:szCs w:val="24"/>
        </w:rPr>
        <w:t xml:space="preserve">. </w:t>
      </w:r>
    </w:p>
    <w:p w14:paraId="7C054F70" w14:textId="77777777" w:rsidR="00BE26F4" w:rsidRPr="002D5600" w:rsidRDefault="00BE26F4" w:rsidP="00BE26F4">
      <w:pPr>
        <w:numPr>
          <w:ilvl w:val="0"/>
          <w:numId w:val="28"/>
        </w:numPr>
        <w:jc w:val="both"/>
        <w:rPr>
          <w:rFonts w:ascii="Arial" w:hAnsi="Arial" w:cs="Arial"/>
          <w:sz w:val="24"/>
          <w:szCs w:val="24"/>
          <w:lang w:val="el-GR"/>
        </w:rPr>
      </w:pPr>
      <w:r w:rsidRPr="002D5600">
        <w:rPr>
          <w:rFonts w:ascii="Arial" w:hAnsi="Arial" w:cs="Arial"/>
          <w:sz w:val="24"/>
          <w:szCs w:val="24"/>
        </w:rPr>
        <w:t>Agou, V. D., Varouchakis, E. A., &amp; Hristopulos, D. T. (2019). Geostatistical analysis of precipitation in the island of Crete (Greece) based on a sparse monitoring network. Environmental</w:t>
      </w:r>
      <w:r w:rsidRPr="002D5600">
        <w:rPr>
          <w:rFonts w:ascii="Arial" w:hAnsi="Arial" w:cs="Arial"/>
          <w:sz w:val="24"/>
          <w:szCs w:val="24"/>
          <w:lang w:val="el-GR"/>
        </w:rPr>
        <w:t xml:space="preserve"> </w:t>
      </w:r>
      <w:r w:rsidRPr="002D5600">
        <w:rPr>
          <w:rFonts w:ascii="Arial" w:hAnsi="Arial" w:cs="Arial"/>
          <w:sz w:val="24"/>
          <w:szCs w:val="24"/>
        </w:rPr>
        <w:t>Monitoring</w:t>
      </w:r>
      <w:r w:rsidRPr="002D5600">
        <w:rPr>
          <w:rFonts w:ascii="Arial" w:hAnsi="Arial" w:cs="Arial"/>
          <w:sz w:val="24"/>
          <w:szCs w:val="24"/>
          <w:lang w:val="el-GR"/>
        </w:rPr>
        <w:t xml:space="preserve"> </w:t>
      </w:r>
      <w:r w:rsidRPr="002D5600">
        <w:rPr>
          <w:rFonts w:ascii="Arial" w:hAnsi="Arial" w:cs="Arial"/>
          <w:sz w:val="24"/>
          <w:szCs w:val="24"/>
        </w:rPr>
        <w:t>and</w:t>
      </w:r>
      <w:r w:rsidRPr="002D5600">
        <w:rPr>
          <w:rFonts w:ascii="Arial" w:hAnsi="Arial" w:cs="Arial"/>
          <w:sz w:val="24"/>
          <w:szCs w:val="24"/>
          <w:lang w:val="el-GR"/>
        </w:rPr>
        <w:t xml:space="preserve"> </w:t>
      </w:r>
      <w:r w:rsidRPr="002D5600">
        <w:rPr>
          <w:rFonts w:ascii="Arial" w:hAnsi="Arial" w:cs="Arial"/>
          <w:sz w:val="24"/>
          <w:szCs w:val="24"/>
        </w:rPr>
        <w:t>Assessment</w:t>
      </w:r>
      <w:r w:rsidRPr="002D5600">
        <w:rPr>
          <w:rFonts w:ascii="Arial" w:hAnsi="Arial" w:cs="Arial"/>
          <w:sz w:val="24"/>
          <w:szCs w:val="24"/>
          <w:lang w:val="el-GR"/>
        </w:rPr>
        <w:t>. — αν και ξεκινάει πριν το 2015, είναι πολύ σχετικό γιατί αναλύει την κατανομή των βροχοπτώσεων στην Κρήτη και τις χωρικές διαφοροποιήσεις (Δυτικά — Ανατολικά).</w:t>
      </w:r>
    </w:p>
    <w:p w14:paraId="72C57452" w14:textId="77777777" w:rsidR="00BE26F4" w:rsidRPr="002D5600" w:rsidRDefault="00BE26F4" w:rsidP="00BE26F4">
      <w:pPr>
        <w:numPr>
          <w:ilvl w:val="0"/>
          <w:numId w:val="28"/>
        </w:numPr>
        <w:jc w:val="both"/>
        <w:rPr>
          <w:rFonts w:ascii="Arial" w:hAnsi="Arial" w:cs="Arial"/>
          <w:sz w:val="24"/>
          <w:szCs w:val="24"/>
        </w:rPr>
      </w:pPr>
      <w:r w:rsidRPr="002D5600">
        <w:rPr>
          <w:rFonts w:ascii="Arial" w:hAnsi="Arial" w:cs="Arial"/>
          <w:sz w:val="24"/>
          <w:szCs w:val="24"/>
        </w:rPr>
        <w:t>Agou, V. D., Varouchakis, E. A., &amp; Hristopulos, D. T. (2019). Geostatistical analysis of precipitation in the island of Crete (Greece) based on a sparse monitoring network. Environmental Monitoring and Assessment, 191(5), 298. https://doi.org/10.1007/s10661-019-7435-7</w:t>
      </w:r>
    </w:p>
    <w:p w14:paraId="1C0C58B7" w14:textId="77777777" w:rsidR="00BE26F4" w:rsidRPr="002D5600" w:rsidRDefault="00BE26F4" w:rsidP="00BE26F4">
      <w:pPr>
        <w:numPr>
          <w:ilvl w:val="0"/>
          <w:numId w:val="28"/>
        </w:numPr>
        <w:jc w:val="both"/>
        <w:rPr>
          <w:rFonts w:ascii="Arial" w:hAnsi="Arial" w:cs="Arial"/>
          <w:sz w:val="24"/>
          <w:szCs w:val="24"/>
        </w:rPr>
      </w:pPr>
      <w:r w:rsidRPr="002D5600">
        <w:rPr>
          <w:rFonts w:ascii="Arial" w:hAnsi="Arial" w:cs="Arial"/>
          <w:sz w:val="24"/>
          <w:szCs w:val="24"/>
        </w:rPr>
        <w:t xml:space="preserve">Politi, N., </w:t>
      </w:r>
      <w:proofErr w:type="spellStart"/>
      <w:r w:rsidRPr="002D5600">
        <w:rPr>
          <w:rFonts w:ascii="Arial" w:hAnsi="Arial" w:cs="Arial"/>
          <w:sz w:val="24"/>
          <w:szCs w:val="24"/>
        </w:rPr>
        <w:t>Vlachogiannis</w:t>
      </w:r>
      <w:proofErr w:type="spellEnd"/>
      <w:r w:rsidRPr="002D5600">
        <w:rPr>
          <w:rFonts w:ascii="Arial" w:hAnsi="Arial" w:cs="Arial"/>
          <w:sz w:val="24"/>
          <w:szCs w:val="24"/>
        </w:rPr>
        <w:t xml:space="preserve">, D., </w:t>
      </w:r>
      <w:proofErr w:type="spellStart"/>
      <w:r w:rsidRPr="002D5600">
        <w:rPr>
          <w:rFonts w:ascii="Arial" w:hAnsi="Arial" w:cs="Arial"/>
          <w:sz w:val="24"/>
          <w:szCs w:val="24"/>
        </w:rPr>
        <w:t>Sfetsos</w:t>
      </w:r>
      <w:proofErr w:type="spellEnd"/>
      <w:r w:rsidRPr="002D5600">
        <w:rPr>
          <w:rFonts w:ascii="Arial" w:hAnsi="Arial" w:cs="Arial"/>
          <w:sz w:val="24"/>
          <w:szCs w:val="24"/>
        </w:rPr>
        <w:t xml:space="preserve">, A., </w:t>
      </w:r>
      <w:proofErr w:type="spellStart"/>
      <w:r w:rsidRPr="002D5600">
        <w:rPr>
          <w:rFonts w:ascii="Arial" w:hAnsi="Arial" w:cs="Arial"/>
          <w:sz w:val="24"/>
          <w:szCs w:val="24"/>
        </w:rPr>
        <w:t>Nastos</w:t>
      </w:r>
      <w:proofErr w:type="spellEnd"/>
      <w:r w:rsidRPr="002D5600">
        <w:rPr>
          <w:rFonts w:ascii="Arial" w:hAnsi="Arial" w:cs="Arial"/>
          <w:sz w:val="24"/>
          <w:szCs w:val="24"/>
        </w:rPr>
        <w:t xml:space="preserve">, P. T., </w:t>
      </w:r>
      <w:proofErr w:type="spellStart"/>
      <w:r w:rsidRPr="002D5600">
        <w:rPr>
          <w:rFonts w:ascii="Arial" w:hAnsi="Arial" w:cs="Arial"/>
          <w:sz w:val="24"/>
          <w:szCs w:val="24"/>
        </w:rPr>
        <w:t>Zanis</w:t>
      </w:r>
      <w:proofErr w:type="spellEnd"/>
      <w:r w:rsidRPr="002D5600">
        <w:rPr>
          <w:rFonts w:ascii="Arial" w:hAnsi="Arial" w:cs="Arial"/>
          <w:sz w:val="24"/>
          <w:szCs w:val="24"/>
        </w:rPr>
        <w:t xml:space="preserve">, P., &amp; </w:t>
      </w:r>
      <w:proofErr w:type="spellStart"/>
      <w:r w:rsidRPr="002D5600">
        <w:rPr>
          <w:rFonts w:ascii="Arial" w:hAnsi="Arial" w:cs="Arial"/>
          <w:sz w:val="24"/>
          <w:szCs w:val="24"/>
        </w:rPr>
        <w:t>Kapsomenakis</w:t>
      </w:r>
      <w:proofErr w:type="spellEnd"/>
      <w:r w:rsidRPr="002D5600">
        <w:rPr>
          <w:rFonts w:ascii="Arial" w:hAnsi="Arial" w:cs="Arial"/>
          <w:sz w:val="24"/>
          <w:szCs w:val="24"/>
        </w:rPr>
        <w:t>, J. (2023). High-resolution projections for extreme temperatures and precipitation over Greece. Climate Dynamics, 60(3–4), 841–857. https://doi.org/10.1007/s00382-022-06590-w</w:t>
      </w:r>
    </w:p>
    <w:p w14:paraId="20B41FC0" w14:textId="77777777" w:rsidR="00BE26F4" w:rsidRPr="002D5600" w:rsidRDefault="00BE26F4" w:rsidP="00BE26F4">
      <w:pPr>
        <w:numPr>
          <w:ilvl w:val="0"/>
          <w:numId w:val="28"/>
        </w:numPr>
        <w:jc w:val="both"/>
        <w:rPr>
          <w:rFonts w:ascii="Arial" w:hAnsi="Arial" w:cs="Arial"/>
          <w:sz w:val="24"/>
          <w:szCs w:val="24"/>
        </w:rPr>
      </w:pPr>
      <w:r w:rsidRPr="002D5600">
        <w:rPr>
          <w:rFonts w:ascii="Arial" w:hAnsi="Arial" w:cs="Arial"/>
          <w:sz w:val="24"/>
          <w:szCs w:val="24"/>
        </w:rPr>
        <w:t xml:space="preserve">Tzanakakis, V. A., </w:t>
      </w:r>
      <w:proofErr w:type="spellStart"/>
      <w:r w:rsidRPr="002D5600">
        <w:rPr>
          <w:rFonts w:ascii="Arial" w:hAnsi="Arial" w:cs="Arial"/>
          <w:sz w:val="24"/>
          <w:szCs w:val="24"/>
        </w:rPr>
        <w:t>Paranychianakis</w:t>
      </w:r>
      <w:proofErr w:type="spellEnd"/>
      <w:r w:rsidRPr="002D5600">
        <w:rPr>
          <w:rFonts w:ascii="Arial" w:hAnsi="Arial" w:cs="Arial"/>
          <w:sz w:val="24"/>
          <w:szCs w:val="24"/>
        </w:rPr>
        <w:t xml:space="preserve">, N. V., &amp; Angelakis, A. N. (2022). The case study of the Municipality of </w:t>
      </w:r>
      <w:proofErr w:type="spellStart"/>
      <w:r w:rsidRPr="002D5600">
        <w:rPr>
          <w:rFonts w:ascii="Arial" w:hAnsi="Arial" w:cs="Arial"/>
          <w:sz w:val="24"/>
          <w:szCs w:val="24"/>
        </w:rPr>
        <w:t>Sfakia</w:t>
      </w:r>
      <w:proofErr w:type="spellEnd"/>
      <w:r w:rsidRPr="002D5600">
        <w:rPr>
          <w:rFonts w:ascii="Arial" w:hAnsi="Arial" w:cs="Arial"/>
          <w:sz w:val="24"/>
          <w:szCs w:val="24"/>
        </w:rPr>
        <w:t>, Crete, Greece. Water, 14(3), 462. https://doi.org/10.3390/w14030462</w:t>
      </w:r>
    </w:p>
    <w:p w14:paraId="3932D63A" w14:textId="77777777" w:rsidR="00BE26F4" w:rsidRPr="002D5600" w:rsidRDefault="00BE26F4" w:rsidP="00BE26F4">
      <w:pPr>
        <w:numPr>
          <w:ilvl w:val="0"/>
          <w:numId w:val="28"/>
        </w:numPr>
        <w:jc w:val="both"/>
        <w:rPr>
          <w:rFonts w:ascii="Arial" w:hAnsi="Arial" w:cs="Arial"/>
          <w:sz w:val="24"/>
          <w:szCs w:val="24"/>
        </w:rPr>
      </w:pPr>
      <w:proofErr w:type="spellStart"/>
      <w:r w:rsidRPr="002D5600">
        <w:rPr>
          <w:rFonts w:ascii="Arial" w:hAnsi="Arial" w:cs="Arial"/>
          <w:sz w:val="24"/>
          <w:szCs w:val="24"/>
        </w:rPr>
        <w:lastRenderedPageBreak/>
        <w:t>Zanis</w:t>
      </w:r>
      <w:proofErr w:type="spellEnd"/>
      <w:r w:rsidRPr="002D5600">
        <w:rPr>
          <w:rFonts w:ascii="Arial" w:hAnsi="Arial" w:cs="Arial"/>
          <w:sz w:val="24"/>
          <w:szCs w:val="24"/>
        </w:rPr>
        <w:t xml:space="preserve">, P., </w:t>
      </w:r>
      <w:proofErr w:type="spellStart"/>
      <w:r w:rsidRPr="002D5600">
        <w:rPr>
          <w:rFonts w:ascii="Arial" w:hAnsi="Arial" w:cs="Arial"/>
          <w:sz w:val="24"/>
          <w:szCs w:val="24"/>
        </w:rPr>
        <w:t>Georgoulias</w:t>
      </w:r>
      <w:proofErr w:type="spellEnd"/>
      <w:r w:rsidRPr="002D5600">
        <w:rPr>
          <w:rFonts w:ascii="Arial" w:hAnsi="Arial" w:cs="Arial"/>
          <w:sz w:val="24"/>
          <w:szCs w:val="24"/>
        </w:rPr>
        <w:t xml:space="preserve">, A. K., </w:t>
      </w:r>
      <w:proofErr w:type="spellStart"/>
      <w:r w:rsidRPr="002D5600">
        <w:rPr>
          <w:rFonts w:ascii="Arial" w:hAnsi="Arial" w:cs="Arial"/>
          <w:sz w:val="24"/>
          <w:szCs w:val="24"/>
        </w:rPr>
        <w:t>Velikou</w:t>
      </w:r>
      <w:proofErr w:type="spellEnd"/>
      <w:r w:rsidRPr="002D5600">
        <w:rPr>
          <w:rFonts w:ascii="Arial" w:hAnsi="Arial" w:cs="Arial"/>
          <w:sz w:val="24"/>
          <w:szCs w:val="24"/>
        </w:rPr>
        <w:t xml:space="preserve">, K., Akritidis, D., </w:t>
      </w:r>
      <w:proofErr w:type="spellStart"/>
      <w:r w:rsidRPr="002D5600">
        <w:rPr>
          <w:rFonts w:ascii="Arial" w:hAnsi="Arial" w:cs="Arial"/>
          <w:sz w:val="24"/>
          <w:szCs w:val="24"/>
        </w:rPr>
        <w:t>Kalisoras</w:t>
      </w:r>
      <w:proofErr w:type="spellEnd"/>
      <w:r w:rsidRPr="002D5600">
        <w:rPr>
          <w:rFonts w:ascii="Arial" w:hAnsi="Arial" w:cs="Arial"/>
          <w:sz w:val="24"/>
          <w:szCs w:val="24"/>
        </w:rPr>
        <w:t xml:space="preserve">, A., &amp; Melas, D. (2024). Future projections of precipitation extremes for Greece based on an ensemble of high-resolution regional climate model simulations. Atmosphere, 15(5), 601. </w:t>
      </w:r>
    </w:p>
    <w:p w14:paraId="6E5141DD" w14:textId="77777777" w:rsidR="00BE26F4" w:rsidRPr="002D5600" w:rsidRDefault="00BE26F4" w:rsidP="00BE26F4">
      <w:pPr>
        <w:numPr>
          <w:ilvl w:val="0"/>
          <w:numId w:val="28"/>
        </w:numPr>
        <w:jc w:val="both"/>
        <w:rPr>
          <w:rFonts w:ascii="Arial" w:hAnsi="Arial" w:cs="Arial"/>
          <w:sz w:val="24"/>
          <w:szCs w:val="24"/>
        </w:rPr>
      </w:pPr>
      <w:proofErr w:type="spellStart"/>
      <w:r w:rsidRPr="002D5600">
        <w:rPr>
          <w:rFonts w:ascii="Arial" w:hAnsi="Arial" w:cs="Arial"/>
          <w:sz w:val="24"/>
          <w:szCs w:val="24"/>
        </w:rPr>
        <w:t>Fassoulas</w:t>
      </w:r>
      <w:proofErr w:type="spellEnd"/>
      <w:r w:rsidRPr="002D5600">
        <w:rPr>
          <w:rFonts w:ascii="Arial" w:hAnsi="Arial" w:cs="Arial"/>
          <w:sz w:val="24"/>
          <w:szCs w:val="24"/>
        </w:rPr>
        <w:t>, C., &amp; Iliopoulos, G. (2022). Geomorphological evolution and active tectonics of southern Crete (Greece): insights from fluvial terraces and drainage analysis. Geomorphology, 405, 108211.</w:t>
      </w:r>
    </w:p>
    <w:p w14:paraId="3E58B079" w14:textId="77777777" w:rsidR="00BE26F4" w:rsidRPr="002D5600" w:rsidRDefault="00BE26F4" w:rsidP="00BE26F4">
      <w:pPr>
        <w:numPr>
          <w:ilvl w:val="0"/>
          <w:numId w:val="28"/>
        </w:numPr>
        <w:jc w:val="both"/>
        <w:rPr>
          <w:rFonts w:ascii="Arial" w:hAnsi="Arial" w:cs="Arial"/>
          <w:sz w:val="24"/>
          <w:szCs w:val="24"/>
        </w:rPr>
      </w:pPr>
      <w:r w:rsidRPr="002D5600">
        <w:rPr>
          <w:rFonts w:ascii="Arial" w:hAnsi="Arial" w:cs="Arial"/>
          <w:sz w:val="24"/>
          <w:szCs w:val="24"/>
        </w:rPr>
        <w:t xml:space="preserve">IGME (2020). Geological Map of Crete, Sheet </w:t>
      </w:r>
      <w:proofErr w:type="spellStart"/>
      <w:r w:rsidRPr="002D5600">
        <w:rPr>
          <w:rFonts w:ascii="Arial" w:hAnsi="Arial" w:cs="Arial"/>
          <w:sz w:val="24"/>
          <w:szCs w:val="24"/>
        </w:rPr>
        <w:t>Ierapetra</w:t>
      </w:r>
      <w:proofErr w:type="spellEnd"/>
      <w:r w:rsidRPr="002D5600">
        <w:rPr>
          <w:rFonts w:ascii="Arial" w:hAnsi="Arial" w:cs="Arial"/>
          <w:sz w:val="24"/>
          <w:szCs w:val="24"/>
        </w:rPr>
        <w:t>. Athens: Institute of Geological and Mineral Exploration.</w:t>
      </w:r>
    </w:p>
    <w:p w14:paraId="6B76EF17" w14:textId="77777777" w:rsidR="00BE26F4" w:rsidRPr="002D5600" w:rsidRDefault="00BE26F4" w:rsidP="00BE26F4">
      <w:pPr>
        <w:numPr>
          <w:ilvl w:val="0"/>
          <w:numId w:val="28"/>
        </w:numPr>
        <w:jc w:val="both"/>
        <w:rPr>
          <w:rFonts w:ascii="Arial" w:hAnsi="Arial" w:cs="Arial"/>
          <w:sz w:val="24"/>
          <w:szCs w:val="24"/>
        </w:rPr>
      </w:pPr>
      <w:r w:rsidRPr="002D5600">
        <w:rPr>
          <w:rFonts w:ascii="Arial" w:hAnsi="Arial" w:cs="Arial"/>
          <w:sz w:val="24"/>
          <w:szCs w:val="24"/>
        </w:rPr>
        <w:t>Pavlopoulos, K., Panagos, P., &amp; Petropoulos, G. (2021). Hydro-geomorphological characteristics and flash flood potential in small Mediterranean catchments of Crete. Catena, 203, 105342.</w:t>
      </w:r>
    </w:p>
    <w:p w14:paraId="4CBF3D17" w14:textId="77777777" w:rsidR="00BE26F4" w:rsidRPr="002D5600" w:rsidRDefault="00BE26F4" w:rsidP="00BE26F4">
      <w:pPr>
        <w:numPr>
          <w:ilvl w:val="0"/>
          <w:numId w:val="28"/>
        </w:numPr>
        <w:jc w:val="both"/>
        <w:rPr>
          <w:rFonts w:ascii="Arial" w:hAnsi="Arial" w:cs="Arial"/>
          <w:sz w:val="24"/>
          <w:szCs w:val="24"/>
        </w:rPr>
      </w:pPr>
      <w:r w:rsidRPr="002D5600">
        <w:rPr>
          <w:rFonts w:ascii="Arial" w:hAnsi="Arial" w:cs="Arial"/>
          <w:sz w:val="24"/>
          <w:szCs w:val="24"/>
        </w:rPr>
        <w:t>Zervakis, M., &amp; Vrontaki, A. (2023). River morphology and sediment transport in steep Mediterranean basins: the case of southeastern Crete. Environmental Earth Sciences, 82(5), 211.</w:t>
      </w:r>
    </w:p>
    <w:p w14:paraId="5F977F62" w14:textId="77777777" w:rsidR="00BE26F4" w:rsidRPr="002D5600" w:rsidRDefault="00BE26F4" w:rsidP="00BE26F4">
      <w:pPr>
        <w:numPr>
          <w:ilvl w:val="0"/>
          <w:numId w:val="28"/>
        </w:numPr>
        <w:jc w:val="both"/>
        <w:rPr>
          <w:rFonts w:ascii="Arial" w:hAnsi="Arial" w:cs="Arial"/>
          <w:sz w:val="24"/>
          <w:szCs w:val="24"/>
        </w:rPr>
      </w:pPr>
      <w:r w:rsidRPr="002D5600">
        <w:rPr>
          <w:rFonts w:ascii="Arial" w:hAnsi="Arial" w:cs="Arial"/>
          <w:sz w:val="24"/>
          <w:szCs w:val="24"/>
        </w:rPr>
        <w:t>Arnold, J. G., Moriasi, D. N., Gassman, P. W., Abbaspour, K. C., White, M. J., Srinivasan, R., … &amp; Kannan, N. (2012). SWAT: Model use, calibration, and validation. Transactions of the ASABE, 55(4), 1491–1508.</w:t>
      </w:r>
    </w:p>
    <w:p w14:paraId="51FEBF3F" w14:textId="77777777" w:rsidR="00BE26F4" w:rsidRPr="002D5600" w:rsidRDefault="00BE26F4" w:rsidP="00BE26F4">
      <w:pPr>
        <w:numPr>
          <w:ilvl w:val="0"/>
          <w:numId w:val="28"/>
        </w:numPr>
        <w:jc w:val="both"/>
        <w:rPr>
          <w:rFonts w:ascii="Arial" w:hAnsi="Arial" w:cs="Arial"/>
          <w:sz w:val="24"/>
          <w:szCs w:val="24"/>
        </w:rPr>
      </w:pPr>
      <w:r w:rsidRPr="002D5600">
        <w:rPr>
          <w:rFonts w:ascii="Arial" w:hAnsi="Arial" w:cs="Arial"/>
          <w:sz w:val="24"/>
          <w:szCs w:val="24"/>
        </w:rPr>
        <w:t>EEA (European Environment Agency). (2000). Corine Land Cover 2000 (CLC2000) – Technical Guidelines. Luxembourg: Office for Official Publications of the European Communities.</w:t>
      </w:r>
    </w:p>
    <w:p w14:paraId="34FBBC43" w14:textId="77777777" w:rsidR="00BE26F4" w:rsidRPr="002D5600" w:rsidRDefault="00BE26F4" w:rsidP="00BE26F4">
      <w:pPr>
        <w:numPr>
          <w:ilvl w:val="0"/>
          <w:numId w:val="28"/>
        </w:numPr>
        <w:jc w:val="both"/>
        <w:rPr>
          <w:rFonts w:ascii="Arial" w:hAnsi="Arial" w:cs="Arial"/>
          <w:sz w:val="24"/>
          <w:szCs w:val="24"/>
        </w:rPr>
      </w:pPr>
      <w:proofErr w:type="spellStart"/>
      <w:r w:rsidRPr="002D5600">
        <w:rPr>
          <w:rFonts w:ascii="Arial" w:hAnsi="Arial" w:cs="Arial"/>
          <w:sz w:val="24"/>
          <w:szCs w:val="24"/>
        </w:rPr>
        <w:t>Fassoulas</w:t>
      </w:r>
      <w:proofErr w:type="spellEnd"/>
      <w:r w:rsidRPr="002D5600">
        <w:rPr>
          <w:rFonts w:ascii="Arial" w:hAnsi="Arial" w:cs="Arial"/>
          <w:sz w:val="24"/>
          <w:szCs w:val="24"/>
        </w:rPr>
        <w:t>, C., &amp; Iliopoulos, G. (2022). Geomorphological evolution and active tectonics of southern Crete (Greece): insights from fluvial terraces and drainage analysis. Geomorphology, 405, 108211.</w:t>
      </w:r>
    </w:p>
    <w:p w14:paraId="38723127" w14:textId="77777777" w:rsidR="00BE26F4" w:rsidRPr="002D5600" w:rsidRDefault="00BE26F4" w:rsidP="00BE26F4">
      <w:pPr>
        <w:numPr>
          <w:ilvl w:val="0"/>
          <w:numId w:val="28"/>
        </w:numPr>
        <w:jc w:val="both"/>
        <w:rPr>
          <w:rFonts w:ascii="Arial" w:hAnsi="Arial" w:cs="Arial"/>
          <w:sz w:val="24"/>
          <w:szCs w:val="24"/>
        </w:rPr>
      </w:pPr>
      <w:r w:rsidRPr="002D5600">
        <w:rPr>
          <w:rFonts w:ascii="Arial" w:hAnsi="Arial" w:cs="Arial"/>
          <w:sz w:val="24"/>
          <w:szCs w:val="24"/>
        </w:rPr>
        <w:t xml:space="preserve">IGME (2020). Geological Map of Crete, Sheet </w:t>
      </w:r>
      <w:proofErr w:type="spellStart"/>
      <w:r w:rsidRPr="002D5600">
        <w:rPr>
          <w:rFonts w:ascii="Arial" w:hAnsi="Arial" w:cs="Arial"/>
          <w:sz w:val="24"/>
          <w:szCs w:val="24"/>
        </w:rPr>
        <w:t>Ierapetra</w:t>
      </w:r>
      <w:proofErr w:type="spellEnd"/>
      <w:r w:rsidRPr="002D5600">
        <w:rPr>
          <w:rFonts w:ascii="Arial" w:hAnsi="Arial" w:cs="Arial"/>
          <w:sz w:val="24"/>
          <w:szCs w:val="24"/>
        </w:rPr>
        <w:t>. Athens: Institute of Geological and Mineral Exploration.</w:t>
      </w:r>
    </w:p>
    <w:p w14:paraId="0FD484B4" w14:textId="77777777" w:rsidR="00BE26F4" w:rsidRPr="002D5600" w:rsidRDefault="00BE26F4" w:rsidP="00BE26F4">
      <w:pPr>
        <w:numPr>
          <w:ilvl w:val="0"/>
          <w:numId w:val="28"/>
        </w:numPr>
        <w:jc w:val="both"/>
        <w:rPr>
          <w:rFonts w:ascii="Arial" w:hAnsi="Arial" w:cs="Arial"/>
          <w:sz w:val="24"/>
          <w:szCs w:val="24"/>
        </w:rPr>
      </w:pPr>
      <w:r w:rsidRPr="002D5600">
        <w:rPr>
          <w:rFonts w:ascii="Arial" w:hAnsi="Arial" w:cs="Arial"/>
          <w:sz w:val="24"/>
          <w:szCs w:val="24"/>
        </w:rPr>
        <w:t>Pavlopoulos, K., Panagos, P., &amp; Petropoulos, G. (2021). Hydro-geomorphological characteristics and flash flood potential in small Mediterranean catchments of Crete. Catena, 203, 105342.</w:t>
      </w:r>
    </w:p>
    <w:p w14:paraId="66F3B791" w14:textId="77777777" w:rsidR="00BE26F4" w:rsidRPr="002D5600" w:rsidRDefault="00BE26F4" w:rsidP="00BE26F4">
      <w:pPr>
        <w:numPr>
          <w:ilvl w:val="0"/>
          <w:numId w:val="28"/>
        </w:numPr>
        <w:jc w:val="both"/>
        <w:rPr>
          <w:rFonts w:ascii="Arial" w:hAnsi="Arial" w:cs="Arial"/>
          <w:sz w:val="24"/>
          <w:szCs w:val="24"/>
        </w:rPr>
      </w:pPr>
      <w:r w:rsidRPr="002D5600">
        <w:rPr>
          <w:rFonts w:ascii="Arial" w:hAnsi="Arial" w:cs="Arial"/>
          <w:sz w:val="24"/>
          <w:szCs w:val="24"/>
        </w:rPr>
        <w:t>Zervakis, M., &amp; Vrontaki, A. (2023). River morphology and sediment transport in steep Mediterranean basins: the case of southeastern Crete. Environmental Earth Sciences, 82(5), 211.</w:t>
      </w:r>
    </w:p>
    <w:p w14:paraId="2ED62F23" w14:textId="77777777" w:rsidR="00BE26F4" w:rsidRPr="002D5600" w:rsidRDefault="00BE26F4" w:rsidP="00BE26F4">
      <w:pPr>
        <w:numPr>
          <w:ilvl w:val="0"/>
          <w:numId w:val="28"/>
        </w:numPr>
        <w:jc w:val="both"/>
        <w:rPr>
          <w:rFonts w:ascii="Arial" w:hAnsi="Arial" w:cs="Arial"/>
          <w:sz w:val="24"/>
          <w:szCs w:val="24"/>
        </w:rPr>
      </w:pPr>
      <w:r w:rsidRPr="002D5600">
        <w:rPr>
          <w:rFonts w:ascii="Arial" w:hAnsi="Arial" w:cs="Arial"/>
          <w:sz w:val="24"/>
          <w:szCs w:val="24"/>
        </w:rPr>
        <w:t>ACI (2019). Roller Compacted Concrete. American Concrete Institute.</w:t>
      </w:r>
    </w:p>
    <w:p w14:paraId="69DB160C" w14:textId="77777777" w:rsidR="00BE26F4" w:rsidRPr="002D5600" w:rsidRDefault="00BE26F4" w:rsidP="00BE26F4">
      <w:pPr>
        <w:numPr>
          <w:ilvl w:val="0"/>
          <w:numId w:val="28"/>
        </w:numPr>
        <w:jc w:val="both"/>
        <w:rPr>
          <w:rFonts w:ascii="Arial" w:hAnsi="Arial" w:cs="Arial"/>
          <w:sz w:val="24"/>
          <w:szCs w:val="24"/>
        </w:rPr>
      </w:pPr>
      <w:r w:rsidRPr="002D5600">
        <w:rPr>
          <w:rFonts w:ascii="Arial" w:hAnsi="Arial" w:cs="Arial"/>
          <w:sz w:val="24"/>
          <w:szCs w:val="24"/>
        </w:rPr>
        <w:t>Chanson, H. (2020). Hydraulics of Spillways and Energy Dissipators. CRC Press.</w:t>
      </w:r>
    </w:p>
    <w:p w14:paraId="6E3779B5" w14:textId="77777777" w:rsidR="004E030E" w:rsidRPr="004E030E" w:rsidRDefault="004E030E" w:rsidP="004E030E">
      <w:pPr>
        <w:jc w:val="both"/>
        <w:rPr>
          <w:rFonts w:ascii="Arial" w:hAnsi="Arial" w:cs="Arial"/>
          <w:sz w:val="24"/>
          <w:szCs w:val="24"/>
          <w:lang w:val="el-GR"/>
        </w:rPr>
      </w:pPr>
    </w:p>
    <w:p w14:paraId="6612DEBE" w14:textId="77777777" w:rsidR="00BE26F4" w:rsidRPr="00274BE4" w:rsidRDefault="00BE26F4" w:rsidP="00BE26F4">
      <w:pPr>
        <w:ind w:left="720"/>
        <w:jc w:val="both"/>
        <w:rPr>
          <w:rFonts w:asciiTheme="majorHAnsi" w:eastAsiaTheme="majorEastAsia" w:hAnsiTheme="majorHAnsi" w:cstheme="majorBidi"/>
          <w:color w:val="2F5496" w:themeColor="accent1" w:themeShade="BF"/>
          <w:sz w:val="32"/>
          <w:szCs w:val="32"/>
          <w:lang w:val="el-GR"/>
        </w:rPr>
      </w:pPr>
      <w:r w:rsidRPr="00274BE4">
        <w:rPr>
          <w:rFonts w:asciiTheme="majorHAnsi" w:eastAsiaTheme="majorEastAsia" w:hAnsiTheme="majorHAnsi" w:cstheme="majorBidi"/>
          <w:color w:val="2F5496" w:themeColor="accent1" w:themeShade="BF"/>
          <w:sz w:val="32"/>
          <w:szCs w:val="32"/>
          <w:lang w:val="el-GR"/>
        </w:rPr>
        <w:lastRenderedPageBreak/>
        <w:t>Ελληνική Βιβλιογραφία</w:t>
      </w:r>
    </w:p>
    <w:p w14:paraId="7CF81B2D" w14:textId="77777777" w:rsidR="00BE26F4" w:rsidRPr="00274BE4" w:rsidRDefault="00BE26F4" w:rsidP="00BE26F4">
      <w:pPr>
        <w:numPr>
          <w:ilvl w:val="0"/>
          <w:numId w:val="28"/>
        </w:numPr>
        <w:jc w:val="both"/>
        <w:rPr>
          <w:rFonts w:ascii="Arial" w:hAnsi="Arial" w:cs="Arial"/>
          <w:sz w:val="24"/>
          <w:szCs w:val="24"/>
        </w:rPr>
      </w:pPr>
      <w:r w:rsidRPr="00274BE4">
        <w:rPr>
          <w:rFonts w:ascii="Arial" w:hAnsi="Arial" w:cs="Arial"/>
          <w:sz w:val="24"/>
          <w:szCs w:val="24"/>
          <w:lang w:val="el-GR"/>
        </w:rPr>
        <w:t xml:space="preserve">Μιμίκου, Μ. (2006). Υδρολογία και Διαχείριση Υδατικών Πόρων. </w:t>
      </w:r>
      <w:proofErr w:type="spellStart"/>
      <w:r w:rsidRPr="00274BE4">
        <w:rPr>
          <w:rFonts w:ascii="Arial" w:hAnsi="Arial" w:cs="Arial"/>
          <w:sz w:val="24"/>
          <w:szCs w:val="24"/>
        </w:rPr>
        <w:t>Αθήν</w:t>
      </w:r>
      <w:proofErr w:type="spellEnd"/>
      <w:r w:rsidRPr="00274BE4">
        <w:rPr>
          <w:rFonts w:ascii="Arial" w:hAnsi="Arial" w:cs="Arial"/>
          <w:sz w:val="24"/>
          <w:szCs w:val="24"/>
        </w:rPr>
        <w:t xml:space="preserve">α: </w:t>
      </w:r>
      <w:proofErr w:type="spellStart"/>
      <w:r w:rsidRPr="00274BE4">
        <w:rPr>
          <w:rFonts w:ascii="Arial" w:hAnsi="Arial" w:cs="Arial"/>
          <w:sz w:val="24"/>
          <w:szCs w:val="24"/>
        </w:rPr>
        <w:t>Εθνικό</w:t>
      </w:r>
      <w:proofErr w:type="spellEnd"/>
      <w:r w:rsidRPr="00274BE4">
        <w:rPr>
          <w:rFonts w:ascii="Arial" w:hAnsi="Arial" w:cs="Arial"/>
          <w:sz w:val="24"/>
          <w:szCs w:val="24"/>
        </w:rPr>
        <w:t xml:space="preserve"> </w:t>
      </w:r>
      <w:proofErr w:type="spellStart"/>
      <w:r w:rsidRPr="00274BE4">
        <w:rPr>
          <w:rFonts w:ascii="Arial" w:hAnsi="Arial" w:cs="Arial"/>
          <w:sz w:val="24"/>
          <w:szCs w:val="24"/>
        </w:rPr>
        <w:t>Μετσό</w:t>
      </w:r>
      <w:proofErr w:type="spellEnd"/>
      <w:r w:rsidRPr="00274BE4">
        <w:rPr>
          <w:rFonts w:ascii="Arial" w:hAnsi="Arial" w:cs="Arial"/>
          <w:sz w:val="24"/>
          <w:szCs w:val="24"/>
        </w:rPr>
        <w:t>βιο Πολυτεχνείο.</w:t>
      </w:r>
    </w:p>
    <w:p w14:paraId="55378CBA" w14:textId="77777777" w:rsidR="00BE26F4" w:rsidRPr="002D5600" w:rsidRDefault="00BE26F4" w:rsidP="00BE26F4">
      <w:pPr>
        <w:numPr>
          <w:ilvl w:val="0"/>
          <w:numId w:val="28"/>
        </w:numPr>
        <w:jc w:val="both"/>
        <w:rPr>
          <w:rFonts w:ascii="Arial" w:hAnsi="Arial" w:cs="Arial"/>
          <w:sz w:val="24"/>
          <w:szCs w:val="24"/>
        </w:rPr>
      </w:pPr>
      <w:r w:rsidRPr="002D5600">
        <w:rPr>
          <w:rFonts w:ascii="Arial" w:hAnsi="Arial" w:cs="Arial"/>
          <w:sz w:val="24"/>
          <w:szCs w:val="24"/>
          <w:lang w:val="el-GR"/>
        </w:rPr>
        <w:t xml:space="preserve">Μιμίκου, Μ., &amp; </w:t>
      </w:r>
      <w:proofErr w:type="spellStart"/>
      <w:r w:rsidRPr="002D5600">
        <w:rPr>
          <w:rFonts w:ascii="Arial" w:hAnsi="Arial" w:cs="Arial"/>
          <w:sz w:val="24"/>
          <w:szCs w:val="24"/>
          <w:lang w:val="el-GR"/>
        </w:rPr>
        <w:t>Κουμάντακη</w:t>
      </w:r>
      <w:proofErr w:type="spellEnd"/>
      <w:r w:rsidRPr="002D5600">
        <w:rPr>
          <w:rFonts w:ascii="Arial" w:hAnsi="Arial" w:cs="Arial"/>
          <w:sz w:val="24"/>
          <w:szCs w:val="24"/>
          <w:lang w:val="el-GR"/>
        </w:rPr>
        <w:t xml:space="preserve">, Ε. (2008). Έργα Ρύθμισης και Διαχείρισης Υδατικών Πόρων. </w:t>
      </w:r>
      <w:proofErr w:type="spellStart"/>
      <w:r w:rsidRPr="002D5600">
        <w:rPr>
          <w:rFonts w:ascii="Arial" w:hAnsi="Arial" w:cs="Arial"/>
          <w:sz w:val="24"/>
          <w:szCs w:val="24"/>
        </w:rPr>
        <w:t>Αθήν</w:t>
      </w:r>
      <w:proofErr w:type="spellEnd"/>
      <w:r w:rsidRPr="002D5600">
        <w:rPr>
          <w:rFonts w:ascii="Arial" w:hAnsi="Arial" w:cs="Arial"/>
          <w:sz w:val="24"/>
          <w:szCs w:val="24"/>
        </w:rPr>
        <w:t xml:space="preserve">α: </w:t>
      </w:r>
      <w:proofErr w:type="spellStart"/>
      <w:r w:rsidRPr="002D5600">
        <w:rPr>
          <w:rFonts w:ascii="Arial" w:hAnsi="Arial" w:cs="Arial"/>
          <w:sz w:val="24"/>
          <w:szCs w:val="24"/>
        </w:rPr>
        <w:t>Εθνικό</w:t>
      </w:r>
      <w:proofErr w:type="spellEnd"/>
      <w:r w:rsidRPr="002D5600">
        <w:rPr>
          <w:rFonts w:ascii="Arial" w:hAnsi="Arial" w:cs="Arial"/>
          <w:sz w:val="24"/>
          <w:szCs w:val="24"/>
        </w:rPr>
        <w:t xml:space="preserve"> </w:t>
      </w:r>
      <w:proofErr w:type="spellStart"/>
      <w:r w:rsidRPr="002D5600">
        <w:rPr>
          <w:rFonts w:ascii="Arial" w:hAnsi="Arial" w:cs="Arial"/>
          <w:sz w:val="24"/>
          <w:szCs w:val="24"/>
        </w:rPr>
        <w:t>Μετσό</w:t>
      </w:r>
      <w:proofErr w:type="spellEnd"/>
      <w:r w:rsidRPr="002D5600">
        <w:rPr>
          <w:rFonts w:ascii="Arial" w:hAnsi="Arial" w:cs="Arial"/>
          <w:sz w:val="24"/>
          <w:szCs w:val="24"/>
        </w:rPr>
        <w:t>βιο Πολυτεχνείο.</w:t>
      </w:r>
    </w:p>
    <w:p w14:paraId="4F1E8D51" w14:textId="77777777" w:rsidR="00BE26F4" w:rsidRPr="002D5600" w:rsidRDefault="00BE26F4" w:rsidP="00BE26F4">
      <w:pPr>
        <w:numPr>
          <w:ilvl w:val="0"/>
          <w:numId w:val="28"/>
        </w:numPr>
        <w:jc w:val="both"/>
        <w:rPr>
          <w:rFonts w:ascii="Arial" w:hAnsi="Arial" w:cs="Arial"/>
          <w:sz w:val="24"/>
          <w:szCs w:val="24"/>
        </w:rPr>
      </w:pPr>
      <w:r w:rsidRPr="002D5600">
        <w:rPr>
          <w:rFonts w:ascii="Arial" w:hAnsi="Arial" w:cs="Arial"/>
          <w:sz w:val="24"/>
          <w:szCs w:val="24"/>
          <w:lang w:val="el-GR"/>
        </w:rPr>
        <w:t xml:space="preserve">Λουκάς, Α., &amp; Βαφειάδης, Μ. (2011). Διαχείριση Υδατικών Πόρων στην Ελλάδα. </w:t>
      </w:r>
      <w:proofErr w:type="spellStart"/>
      <w:r w:rsidRPr="002D5600">
        <w:rPr>
          <w:rFonts w:ascii="Arial" w:hAnsi="Arial" w:cs="Arial"/>
          <w:sz w:val="24"/>
          <w:szCs w:val="24"/>
        </w:rPr>
        <w:t>Αθήν</w:t>
      </w:r>
      <w:proofErr w:type="spellEnd"/>
      <w:r w:rsidRPr="002D5600">
        <w:rPr>
          <w:rFonts w:ascii="Arial" w:hAnsi="Arial" w:cs="Arial"/>
          <w:sz w:val="24"/>
          <w:szCs w:val="24"/>
        </w:rPr>
        <w:t xml:space="preserve">α: </w:t>
      </w:r>
      <w:proofErr w:type="spellStart"/>
      <w:r w:rsidRPr="002D5600">
        <w:rPr>
          <w:rFonts w:ascii="Arial" w:hAnsi="Arial" w:cs="Arial"/>
          <w:sz w:val="24"/>
          <w:szCs w:val="24"/>
        </w:rPr>
        <w:t>Τεχνικό</w:t>
      </w:r>
      <w:proofErr w:type="spellEnd"/>
      <w:r w:rsidRPr="002D5600">
        <w:rPr>
          <w:rFonts w:ascii="Arial" w:hAnsi="Arial" w:cs="Arial"/>
          <w:sz w:val="24"/>
          <w:szCs w:val="24"/>
        </w:rPr>
        <w:t xml:space="preserve"> Επ</w:t>
      </w:r>
      <w:proofErr w:type="spellStart"/>
      <w:r w:rsidRPr="002D5600">
        <w:rPr>
          <w:rFonts w:ascii="Arial" w:hAnsi="Arial" w:cs="Arial"/>
          <w:sz w:val="24"/>
          <w:szCs w:val="24"/>
        </w:rPr>
        <w:t>ιμελητήριο</w:t>
      </w:r>
      <w:proofErr w:type="spellEnd"/>
      <w:r w:rsidRPr="002D5600">
        <w:rPr>
          <w:rFonts w:ascii="Arial" w:hAnsi="Arial" w:cs="Arial"/>
          <w:sz w:val="24"/>
          <w:szCs w:val="24"/>
        </w:rPr>
        <w:t xml:space="preserve"> </w:t>
      </w:r>
      <w:proofErr w:type="spellStart"/>
      <w:r w:rsidRPr="002D5600">
        <w:rPr>
          <w:rFonts w:ascii="Arial" w:hAnsi="Arial" w:cs="Arial"/>
          <w:sz w:val="24"/>
          <w:szCs w:val="24"/>
        </w:rPr>
        <w:t>Ελλάδ</w:t>
      </w:r>
      <w:proofErr w:type="spellEnd"/>
      <w:r w:rsidRPr="002D5600">
        <w:rPr>
          <w:rFonts w:ascii="Arial" w:hAnsi="Arial" w:cs="Arial"/>
          <w:sz w:val="24"/>
          <w:szCs w:val="24"/>
        </w:rPr>
        <w:t>ας.</w:t>
      </w:r>
    </w:p>
    <w:p w14:paraId="62203CC8" w14:textId="77777777" w:rsidR="00BE26F4" w:rsidRPr="00274BE4" w:rsidRDefault="00BE26F4" w:rsidP="00BE26F4">
      <w:pPr>
        <w:pStyle w:val="a4"/>
        <w:numPr>
          <w:ilvl w:val="0"/>
          <w:numId w:val="28"/>
        </w:numPr>
        <w:jc w:val="both"/>
        <w:rPr>
          <w:rFonts w:ascii="Arial" w:hAnsi="Arial" w:cs="Arial"/>
          <w:sz w:val="24"/>
          <w:szCs w:val="24"/>
          <w:lang w:val="el-GR"/>
        </w:rPr>
      </w:pPr>
      <w:proofErr w:type="spellStart"/>
      <w:r w:rsidRPr="00274BE4">
        <w:rPr>
          <w:rFonts w:ascii="Arial" w:hAnsi="Arial" w:cs="Arial"/>
          <w:sz w:val="24"/>
          <w:szCs w:val="24"/>
          <w:lang w:val="el-GR"/>
        </w:rPr>
        <w:t>Κοντεγεώργος</w:t>
      </w:r>
      <w:proofErr w:type="spellEnd"/>
      <w:r w:rsidRPr="00274BE4">
        <w:rPr>
          <w:rFonts w:ascii="Arial" w:hAnsi="Arial" w:cs="Arial"/>
          <w:sz w:val="24"/>
          <w:szCs w:val="24"/>
          <w:lang w:val="el-GR"/>
        </w:rPr>
        <w:t>, 2014: Μοντελοποίηση της λεκάνης απορροής ποταμού</w:t>
      </w:r>
      <w:r>
        <w:rPr>
          <w:rFonts w:ascii="Arial" w:hAnsi="Arial" w:cs="Arial"/>
          <w:sz w:val="24"/>
          <w:szCs w:val="24"/>
          <w:lang w:val="el-GR"/>
        </w:rPr>
        <w:t xml:space="preserve"> </w:t>
      </w:r>
      <w:proofErr w:type="spellStart"/>
      <w:r w:rsidRPr="00274BE4">
        <w:rPr>
          <w:rFonts w:ascii="Arial" w:hAnsi="Arial" w:cs="Arial"/>
          <w:sz w:val="24"/>
          <w:szCs w:val="24"/>
          <w:lang w:val="el-GR"/>
        </w:rPr>
        <w:t>Γιόφυρου</w:t>
      </w:r>
      <w:proofErr w:type="spellEnd"/>
      <w:r w:rsidRPr="00274BE4">
        <w:rPr>
          <w:rFonts w:ascii="Arial" w:hAnsi="Arial" w:cs="Arial"/>
          <w:sz w:val="24"/>
          <w:szCs w:val="24"/>
          <w:lang w:val="el-GR"/>
        </w:rPr>
        <w:t>, Πολυτεχνείο Κρήτης</w:t>
      </w:r>
    </w:p>
    <w:p w14:paraId="09C8B521" w14:textId="77777777" w:rsidR="00BE26F4" w:rsidRPr="00274BE4" w:rsidRDefault="00BE26F4" w:rsidP="00BE26F4">
      <w:pPr>
        <w:pStyle w:val="a4"/>
        <w:numPr>
          <w:ilvl w:val="0"/>
          <w:numId w:val="28"/>
        </w:numPr>
        <w:jc w:val="both"/>
        <w:rPr>
          <w:rFonts w:ascii="Arial" w:hAnsi="Arial" w:cs="Arial"/>
          <w:sz w:val="24"/>
          <w:szCs w:val="24"/>
          <w:lang w:val="el-GR"/>
        </w:rPr>
      </w:pPr>
      <w:r w:rsidRPr="00274BE4">
        <w:rPr>
          <w:rFonts w:ascii="Arial" w:hAnsi="Arial" w:cs="Arial"/>
          <w:sz w:val="24"/>
          <w:szCs w:val="24"/>
          <w:lang w:val="el-GR"/>
        </w:rPr>
        <w:t xml:space="preserve">Κουρή, 2015: </w:t>
      </w:r>
      <w:proofErr w:type="spellStart"/>
      <w:r w:rsidRPr="00274BE4">
        <w:rPr>
          <w:rFonts w:ascii="Arial" w:hAnsi="Arial" w:cs="Arial"/>
          <w:sz w:val="24"/>
          <w:szCs w:val="24"/>
          <w:lang w:val="el-GR"/>
        </w:rPr>
        <w:t>Μοτελοποίηση</w:t>
      </w:r>
      <w:proofErr w:type="spellEnd"/>
      <w:r w:rsidRPr="00274BE4">
        <w:rPr>
          <w:rFonts w:ascii="Arial" w:hAnsi="Arial" w:cs="Arial"/>
          <w:sz w:val="24"/>
          <w:szCs w:val="24"/>
          <w:lang w:val="el-GR"/>
        </w:rPr>
        <w:t xml:space="preserve"> της υδρολογίας του ποταμού </w:t>
      </w:r>
      <w:proofErr w:type="spellStart"/>
      <w:r w:rsidRPr="00274BE4">
        <w:rPr>
          <w:rFonts w:ascii="Arial" w:hAnsi="Arial" w:cs="Arial"/>
          <w:sz w:val="24"/>
          <w:szCs w:val="24"/>
          <w:lang w:val="el-GR"/>
        </w:rPr>
        <w:t>Ταυρωνίτη</w:t>
      </w:r>
      <w:proofErr w:type="spellEnd"/>
      <w:r w:rsidRPr="00274BE4">
        <w:rPr>
          <w:rFonts w:ascii="Arial" w:hAnsi="Arial" w:cs="Arial"/>
          <w:sz w:val="24"/>
          <w:szCs w:val="24"/>
          <w:lang w:val="el-GR"/>
        </w:rPr>
        <w:t xml:space="preserve"> και</w:t>
      </w:r>
      <w:r>
        <w:rPr>
          <w:rFonts w:ascii="Arial" w:hAnsi="Arial" w:cs="Arial"/>
          <w:sz w:val="24"/>
          <w:szCs w:val="24"/>
          <w:lang w:val="el-GR"/>
        </w:rPr>
        <w:t xml:space="preserve"> </w:t>
      </w:r>
      <w:r w:rsidRPr="00274BE4">
        <w:rPr>
          <w:rFonts w:ascii="Arial" w:hAnsi="Arial" w:cs="Arial"/>
          <w:sz w:val="24"/>
          <w:szCs w:val="24"/>
          <w:lang w:val="el-GR"/>
        </w:rPr>
        <w:t xml:space="preserve">αξιολόγηση του προτεινόμενου φράγματος </w:t>
      </w:r>
      <w:proofErr w:type="spellStart"/>
      <w:r w:rsidRPr="00274BE4">
        <w:rPr>
          <w:rFonts w:ascii="Arial" w:hAnsi="Arial" w:cs="Arial"/>
          <w:sz w:val="24"/>
          <w:szCs w:val="24"/>
          <w:lang w:val="el-GR"/>
        </w:rPr>
        <w:t>Σεπρωνιώτη</w:t>
      </w:r>
      <w:proofErr w:type="spellEnd"/>
      <w:r w:rsidRPr="00274BE4">
        <w:rPr>
          <w:rFonts w:ascii="Arial" w:hAnsi="Arial" w:cs="Arial"/>
          <w:sz w:val="24"/>
          <w:szCs w:val="24"/>
          <w:lang w:val="el-GR"/>
        </w:rPr>
        <w:t>, Πολυτεχνείο</w:t>
      </w:r>
      <w:r>
        <w:rPr>
          <w:rFonts w:ascii="Arial" w:hAnsi="Arial" w:cs="Arial"/>
          <w:sz w:val="24"/>
          <w:szCs w:val="24"/>
          <w:lang w:val="el-GR"/>
        </w:rPr>
        <w:t xml:space="preserve"> </w:t>
      </w:r>
      <w:r w:rsidRPr="00274BE4">
        <w:rPr>
          <w:rFonts w:ascii="Arial" w:hAnsi="Arial" w:cs="Arial"/>
          <w:sz w:val="24"/>
          <w:szCs w:val="24"/>
          <w:lang w:val="el-GR"/>
        </w:rPr>
        <w:t>Κρήτης</w:t>
      </w:r>
    </w:p>
    <w:p w14:paraId="73EE1328" w14:textId="3AED5424" w:rsidR="00BE26F4" w:rsidRPr="004E030E" w:rsidRDefault="00BE26F4" w:rsidP="00050CB1">
      <w:pPr>
        <w:pStyle w:val="a4"/>
        <w:numPr>
          <w:ilvl w:val="0"/>
          <w:numId w:val="28"/>
        </w:numPr>
        <w:rPr>
          <w:rFonts w:ascii="Arial" w:hAnsi="Arial" w:cs="Arial"/>
          <w:sz w:val="24"/>
          <w:szCs w:val="24"/>
          <w:lang w:val="el-GR"/>
        </w:rPr>
        <w:sectPr w:rsidR="00BE26F4" w:rsidRPr="004E030E" w:rsidSect="00BF6B32">
          <w:footerReference w:type="even" r:id="rId91"/>
          <w:footerReference w:type="default" r:id="rId92"/>
          <w:pgSz w:w="12240" w:h="15840"/>
          <w:pgMar w:top="1446" w:right="1604" w:bottom="973" w:left="1800" w:header="720" w:footer="720" w:gutter="0"/>
          <w:cols w:space="720"/>
        </w:sectPr>
      </w:pPr>
      <w:proofErr w:type="spellStart"/>
      <w:r w:rsidRPr="00274BE4">
        <w:rPr>
          <w:rFonts w:ascii="Arial" w:hAnsi="Arial" w:cs="Arial"/>
          <w:sz w:val="24"/>
          <w:szCs w:val="24"/>
          <w:lang w:val="el-GR"/>
        </w:rPr>
        <w:t>Δριβέλας</w:t>
      </w:r>
      <w:proofErr w:type="spellEnd"/>
      <w:r w:rsidRPr="00274BE4">
        <w:rPr>
          <w:rFonts w:ascii="Arial" w:hAnsi="Arial" w:cs="Arial"/>
          <w:sz w:val="24"/>
          <w:szCs w:val="24"/>
          <w:lang w:val="el-GR"/>
        </w:rPr>
        <w:t xml:space="preserve">, 2009: Διερεύνηση του </w:t>
      </w:r>
      <w:proofErr w:type="spellStart"/>
      <w:r w:rsidRPr="00274BE4">
        <w:rPr>
          <w:rFonts w:ascii="Arial" w:hAnsi="Arial" w:cs="Arial"/>
          <w:sz w:val="24"/>
          <w:szCs w:val="24"/>
          <w:lang w:val="el-GR"/>
        </w:rPr>
        <w:t>αλλουβιακού</w:t>
      </w:r>
      <w:proofErr w:type="spellEnd"/>
      <w:r w:rsidRPr="00274BE4">
        <w:rPr>
          <w:rFonts w:ascii="Arial" w:hAnsi="Arial" w:cs="Arial"/>
          <w:sz w:val="24"/>
          <w:szCs w:val="24"/>
          <w:lang w:val="el-GR"/>
        </w:rPr>
        <w:t xml:space="preserve"> υδροφορέα του </w:t>
      </w:r>
      <w:r w:rsidR="00050CB1" w:rsidRPr="00274BE4">
        <w:rPr>
          <w:rFonts w:ascii="Arial" w:hAnsi="Arial" w:cs="Arial"/>
          <w:sz w:val="24"/>
          <w:szCs w:val="24"/>
          <w:lang w:val="el-GR"/>
        </w:rPr>
        <w:t>Μύρτους</w:t>
      </w:r>
      <w:r>
        <w:rPr>
          <w:rFonts w:ascii="Arial" w:hAnsi="Arial" w:cs="Arial"/>
          <w:sz w:val="24"/>
          <w:szCs w:val="24"/>
          <w:lang w:val="el-GR"/>
        </w:rPr>
        <w:t xml:space="preserve"> </w:t>
      </w:r>
      <w:r w:rsidRPr="00274BE4">
        <w:rPr>
          <w:rFonts w:ascii="Arial" w:hAnsi="Arial" w:cs="Arial"/>
          <w:sz w:val="24"/>
          <w:szCs w:val="24"/>
          <w:lang w:val="el-GR"/>
        </w:rPr>
        <w:t>Λασιθίου για τη δημιουργία υπόγειου ταμιευτήρα με διαφραγματικό τοίχο,</w:t>
      </w:r>
      <w:r>
        <w:rPr>
          <w:rFonts w:ascii="Arial" w:hAnsi="Arial" w:cs="Arial"/>
          <w:sz w:val="24"/>
          <w:szCs w:val="24"/>
          <w:lang w:val="el-GR"/>
        </w:rPr>
        <w:t xml:space="preserve"> </w:t>
      </w:r>
      <w:r w:rsidRPr="00274BE4">
        <w:rPr>
          <w:rFonts w:ascii="Arial" w:hAnsi="Arial" w:cs="Arial"/>
          <w:sz w:val="24"/>
          <w:szCs w:val="24"/>
          <w:lang w:val="el-GR"/>
        </w:rPr>
        <w:t xml:space="preserve">Εθνικό Μετσόβιο </w:t>
      </w:r>
      <w:proofErr w:type="spellStart"/>
      <w:r w:rsidRPr="00274BE4">
        <w:rPr>
          <w:rFonts w:ascii="Arial" w:hAnsi="Arial" w:cs="Arial"/>
          <w:sz w:val="24"/>
          <w:szCs w:val="24"/>
          <w:lang w:val="el-GR"/>
        </w:rPr>
        <w:t>Πολυτ</w:t>
      </w:r>
      <w:r w:rsidR="00050CB1">
        <w:rPr>
          <w:rFonts w:ascii="Arial" w:hAnsi="Arial" w:cs="Arial"/>
          <w:sz w:val="24"/>
          <w:szCs w:val="24"/>
          <w:lang w:val="el-GR"/>
        </w:rPr>
        <w:t>εχνέιο</w:t>
      </w:r>
      <w:bookmarkEnd w:id="96"/>
      <w:proofErr w:type="spellEnd"/>
    </w:p>
    <w:p w14:paraId="30798513" w14:textId="4D599F0A" w:rsidR="00F15BDB" w:rsidRPr="00274BE4" w:rsidRDefault="00F15BDB" w:rsidP="00ED721C">
      <w:pPr>
        <w:jc w:val="both"/>
        <w:rPr>
          <w:rFonts w:ascii="Arial" w:hAnsi="Arial" w:cs="Arial"/>
          <w:sz w:val="24"/>
          <w:szCs w:val="24"/>
          <w:lang w:val="el-GR"/>
        </w:rPr>
      </w:pPr>
    </w:p>
    <w:sectPr w:rsidR="00F15BDB" w:rsidRPr="00274BE4" w:rsidSect="00F15BDB">
      <w:footerReference w:type="default" r:id="rId93"/>
      <w:footerReference w:type="first" r:id="rId94"/>
      <w:pgSz w:w="12240" w:h="15840"/>
      <w:pgMar w:top="1440" w:right="1800" w:bottom="1440" w:left="180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B25B7" w14:textId="77777777" w:rsidR="00324244" w:rsidRDefault="00324244" w:rsidP="00194349">
      <w:pPr>
        <w:spacing w:after="0" w:line="240" w:lineRule="auto"/>
      </w:pPr>
      <w:r>
        <w:separator/>
      </w:r>
    </w:p>
  </w:endnote>
  <w:endnote w:type="continuationSeparator" w:id="0">
    <w:p w14:paraId="38D24CB9" w14:textId="77777777" w:rsidR="00324244" w:rsidRDefault="00324244" w:rsidP="00194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25F3E" w14:textId="77777777" w:rsidR="00BF6B32" w:rsidRDefault="00BF6B32">
    <w:pPr>
      <w:spacing w:after="0"/>
      <w:ind w:right="354"/>
      <w:jc w:val="right"/>
    </w:pPr>
    <w:r>
      <w:rPr>
        <w:noProof/>
      </w:rPr>
      <w:drawing>
        <wp:anchor distT="0" distB="0" distL="114300" distR="114300" simplePos="0" relativeHeight="251663360" behindDoc="0" locked="0" layoutInCell="1" allowOverlap="0" wp14:anchorId="7B2B8FE5" wp14:editId="513C425F">
          <wp:simplePos x="0" y="0"/>
          <wp:positionH relativeFrom="page">
            <wp:posOffset>6621781</wp:posOffset>
          </wp:positionH>
          <wp:positionV relativeFrom="page">
            <wp:posOffset>9145193</wp:posOffset>
          </wp:positionV>
          <wp:extent cx="443865" cy="625475"/>
          <wp:effectExtent l="0" t="0" r="0" b="0"/>
          <wp:wrapSquare wrapText="bothSides"/>
          <wp:docPr id="12157" name="Picture 12157"/>
          <wp:cNvGraphicFramePr/>
          <a:graphic xmlns:a="http://schemas.openxmlformats.org/drawingml/2006/main">
            <a:graphicData uri="http://schemas.openxmlformats.org/drawingml/2006/picture">
              <pic:pic xmlns:pic="http://schemas.openxmlformats.org/drawingml/2006/picture">
                <pic:nvPicPr>
                  <pic:cNvPr id="12157" name="Picture 12157"/>
                  <pic:cNvPicPr/>
                </pic:nvPicPr>
                <pic:blipFill>
                  <a:blip r:embed="rId1"/>
                  <a:stretch>
                    <a:fillRect/>
                  </a:stretch>
                </pic:blipFill>
                <pic:spPr>
                  <a:xfrm rot="-10799999" flipV="1">
                    <a:off x="0" y="0"/>
                    <a:ext cx="443865" cy="625475"/>
                  </a:xfrm>
                  <a:prstGeom prst="rect">
                    <a:avLst/>
                  </a:prstGeom>
                </pic:spPr>
              </pic:pic>
            </a:graphicData>
          </a:graphic>
        </wp:anchor>
      </w:drawing>
    </w:r>
    <w:proofErr w:type="spellStart"/>
    <w:r>
      <w:rPr>
        <w:rFonts w:ascii="Calibri" w:eastAsia="Calibri" w:hAnsi="Calibri" w:cs="Calibri"/>
      </w:rPr>
      <w:t>Σελίδ</w:t>
    </w:r>
    <w:proofErr w:type="spellEnd"/>
    <w:r>
      <w:rPr>
        <w:rFonts w:ascii="Calibri" w:eastAsia="Calibri" w:hAnsi="Calibri" w:cs="Calibri"/>
      </w:rPr>
      <w:t xml:space="preserve">α |   </w:t>
    </w:r>
  </w:p>
  <w:p w14:paraId="074CB0F5" w14:textId="77777777" w:rsidR="00BF6B32" w:rsidRDefault="00BF6B32">
    <w:pPr>
      <w:spacing w:after="0"/>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AFC39" w14:textId="77777777" w:rsidR="007E2D39" w:rsidRDefault="007E2D39">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lang w:val="el-GR"/>
      </w:rPr>
      <w:t>Σελίδα</w:t>
    </w:r>
    <w:r>
      <w:rPr>
        <w:color w:val="8496B0" w:themeColor="text2" w:themeTint="99"/>
        <w:sz w:val="24"/>
        <w:szCs w:val="24"/>
        <w:lang w:val="el-GR"/>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Pr>
        <w:color w:val="323E4F" w:themeColor="text2" w:themeShade="BF"/>
        <w:sz w:val="24"/>
        <w:szCs w:val="24"/>
        <w:lang w:val="el-GR"/>
      </w:rPr>
      <w:t>1</w:t>
    </w:r>
    <w:r>
      <w:rPr>
        <w:color w:val="323E4F" w:themeColor="text2" w:themeShade="BF"/>
        <w:sz w:val="24"/>
        <w:szCs w:val="24"/>
      </w:rPr>
      <w:fldChar w:fldCharType="end"/>
    </w:r>
    <w:r>
      <w:rPr>
        <w:color w:val="323E4F" w:themeColor="text2" w:themeShade="BF"/>
        <w:sz w:val="24"/>
        <w:szCs w:val="24"/>
        <w:lang w:val="el-GR"/>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Pr>
        <w:color w:val="323E4F" w:themeColor="text2" w:themeShade="BF"/>
        <w:sz w:val="24"/>
        <w:szCs w:val="24"/>
        <w:lang w:val="el-GR"/>
      </w:rPr>
      <w:t>1</w:t>
    </w:r>
    <w:r>
      <w:rPr>
        <w:color w:val="323E4F" w:themeColor="text2" w:themeShade="BF"/>
        <w:sz w:val="24"/>
        <w:szCs w:val="24"/>
      </w:rPr>
      <w:fldChar w:fldCharType="end"/>
    </w:r>
  </w:p>
  <w:p w14:paraId="462859FF" w14:textId="77777777" w:rsidR="004E030E" w:rsidRDefault="004E030E">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l-GR"/>
      </w:rPr>
      <w:id w:val="1752999217"/>
      <w:docPartObj>
        <w:docPartGallery w:val="Page Numbers (Bottom of Page)"/>
        <w:docPartUnique/>
      </w:docPartObj>
    </w:sdtPr>
    <w:sdtContent>
      <w:p w14:paraId="3DA7BCE4" w14:textId="3EB89D58" w:rsidR="00AF3B62" w:rsidRDefault="00AF3B62">
        <w:pPr>
          <w:pStyle w:val="a7"/>
          <w:jc w:val="right"/>
        </w:pPr>
        <w:r>
          <w:rPr>
            <w:noProof/>
            <w:lang w:val="el-GR"/>
          </w:rPr>
          <w:drawing>
            <wp:anchor distT="0" distB="0" distL="114300" distR="114300" simplePos="0" relativeHeight="251655168" behindDoc="0" locked="0" layoutInCell="1" allowOverlap="1" wp14:anchorId="2A439B1A" wp14:editId="7E367FA2">
              <wp:simplePos x="0" y="0"/>
              <wp:positionH relativeFrom="column">
                <wp:posOffset>5478780</wp:posOffset>
              </wp:positionH>
              <wp:positionV relativeFrom="paragraph">
                <wp:posOffset>-123825</wp:posOffset>
              </wp:positionV>
              <wp:extent cx="443865" cy="625475"/>
              <wp:effectExtent l="0" t="0" r="0" b="0"/>
              <wp:wrapNone/>
              <wp:docPr id="165170917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443865" cy="625475"/>
                      </a:xfrm>
                      <a:prstGeom prst="rect">
                        <a:avLst/>
                      </a:prstGeom>
                      <a:noFill/>
                      <a:ln>
                        <a:noFill/>
                      </a:ln>
                    </pic:spPr>
                  </pic:pic>
                </a:graphicData>
              </a:graphic>
            </wp:anchor>
          </w:drawing>
        </w:r>
        <w:r>
          <w:rPr>
            <w:lang w:val="el-GR"/>
          </w:rPr>
          <w:t xml:space="preserve">Σελίδα | </w:t>
        </w:r>
        <w:r>
          <w:fldChar w:fldCharType="begin"/>
        </w:r>
        <w:r>
          <w:instrText>PAGE   \* MERGEFORMAT</w:instrText>
        </w:r>
        <w:r>
          <w:fldChar w:fldCharType="separate"/>
        </w:r>
        <w:r>
          <w:rPr>
            <w:lang w:val="el-GR"/>
          </w:rPr>
          <w:t>2</w:t>
        </w:r>
        <w:r>
          <w:fldChar w:fldCharType="end"/>
        </w:r>
        <w:r>
          <w:rPr>
            <w:lang w:val="el-GR"/>
          </w:rPr>
          <w:t xml:space="preserve"> </w:t>
        </w:r>
      </w:p>
    </w:sdtContent>
  </w:sdt>
  <w:p w14:paraId="0C1689C3" w14:textId="67B85475" w:rsidR="00194349" w:rsidRDefault="00194349">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51922" w14:textId="4C23671A" w:rsidR="001454F8" w:rsidRDefault="001454F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B6A76" w14:textId="77777777" w:rsidR="00324244" w:rsidRDefault="00324244" w:rsidP="00194349">
      <w:pPr>
        <w:spacing w:after="0" w:line="240" w:lineRule="auto"/>
      </w:pPr>
      <w:r>
        <w:separator/>
      </w:r>
    </w:p>
  </w:footnote>
  <w:footnote w:type="continuationSeparator" w:id="0">
    <w:p w14:paraId="0D8F8527" w14:textId="77777777" w:rsidR="00324244" w:rsidRDefault="00324244" w:rsidP="001943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62" type="#_x0000_t75" style="width:11.4pt;height:11.4pt;visibility:visible" o:bullet="t">
        <v:imagedata r:id="rId1" o:title=""/>
      </v:shape>
    </w:pict>
  </w:numPicBullet>
  <w:numPicBullet w:numPicBulletId="1">
    <w:pict>
      <v:shape id="_x0000_i1363" type="#_x0000_t75" style="width:11.4pt;height:11.4pt" o:bullet="t">
        <v:imagedata r:id="rId2" o:title="mso2B13"/>
      </v:shape>
    </w:pict>
  </w:numPicBullet>
  <w:abstractNum w:abstractNumId="0" w15:restartNumberingAfterBreak="0">
    <w:nsid w:val="082B0037"/>
    <w:multiLevelType w:val="hybridMultilevel"/>
    <w:tmpl w:val="D7C072D2"/>
    <w:lvl w:ilvl="0" w:tplc="04090007">
      <w:start w:val="1"/>
      <w:numFmt w:val="bullet"/>
      <w:lvlText w:val=""/>
      <w:lvlPicBulletId w:val="0"/>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AC72203"/>
    <w:multiLevelType w:val="hybridMultilevel"/>
    <w:tmpl w:val="62F236FA"/>
    <w:lvl w:ilvl="0" w:tplc="04090007">
      <w:start w:val="1"/>
      <w:numFmt w:val="bullet"/>
      <w:lvlText w:val=""/>
      <w:lvlPicBulletId w:val="1"/>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B003EF5"/>
    <w:multiLevelType w:val="hybridMultilevel"/>
    <w:tmpl w:val="F6107D20"/>
    <w:lvl w:ilvl="0" w:tplc="04090007">
      <w:start w:val="1"/>
      <w:numFmt w:val="bullet"/>
      <w:lvlText w:val=""/>
      <w:lvlPicBulletId w:val="1"/>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C5C5D70"/>
    <w:multiLevelType w:val="hybridMultilevel"/>
    <w:tmpl w:val="10D40A44"/>
    <w:lvl w:ilvl="0" w:tplc="0409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C9972C9"/>
    <w:multiLevelType w:val="hybridMultilevel"/>
    <w:tmpl w:val="C2388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8E1803"/>
    <w:multiLevelType w:val="hybridMultilevel"/>
    <w:tmpl w:val="E66E978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6" w15:restartNumberingAfterBreak="0">
    <w:nsid w:val="15354DE4"/>
    <w:multiLevelType w:val="hybridMultilevel"/>
    <w:tmpl w:val="B4049E22"/>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7" w15:restartNumberingAfterBreak="0">
    <w:nsid w:val="16C23F39"/>
    <w:multiLevelType w:val="hybridMultilevel"/>
    <w:tmpl w:val="5888E96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1A57421"/>
    <w:multiLevelType w:val="hybridMultilevel"/>
    <w:tmpl w:val="E972447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0C07E9"/>
    <w:multiLevelType w:val="hybridMultilevel"/>
    <w:tmpl w:val="C9FE9A8C"/>
    <w:lvl w:ilvl="0" w:tplc="F81AC11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0E1ABA"/>
    <w:multiLevelType w:val="hybridMultilevel"/>
    <w:tmpl w:val="33FA4B6A"/>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1" w15:restartNumberingAfterBreak="0">
    <w:nsid w:val="27203A34"/>
    <w:multiLevelType w:val="hybridMultilevel"/>
    <w:tmpl w:val="044E7254"/>
    <w:lvl w:ilvl="0" w:tplc="04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8406C72"/>
    <w:multiLevelType w:val="multilevel"/>
    <w:tmpl w:val="3CB2E55E"/>
    <w:lvl w:ilvl="0">
      <w:start w:val="1"/>
      <w:numFmt w:val="decimal"/>
      <w:lvlText w:val="%1."/>
      <w:lvlJc w:val="left"/>
      <w:pPr>
        <w:ind w:left="720" w:hanging="360"/>
      </w:pPr>
      <w:rPr>
        <w:rFonts w:hint="default"/>
        <w:caps w:val="0"/>
        <w:strike w:val="0"/>
        <w:dstrike w:val="0"/>
        <w:vanish w:val="0"/>
        <w:color w:val="CC00CC"/>
        <w:u w:color="FFFFFF" w:themeColor="background1"/>
        <w:vertAlign w:val="baseline"/>
      </w:rPr>
    </w:lvl>
    <w:lvl w:ilvl="1">
      <w:start w:val="2"/>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2C921444"/>
    <w:multiLevelType w:val="multilevel"/>
    <w:tmpl w:val="77B85284"/>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2CE20357"/>
    <w:multiLevelType w:val="hybridMultilevel"/>
    <w:tmpl w:val="86FCF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F44CBD"/>
    <w:multiLevelType w:val="multilevel"/>
    <w:tmpl w:val="69AED956"/>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374870E7"/>
    <w:multiLevelType w:val="multilevel"/>
    <w:tmpl w:val="25987CAE"/>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3B5D28FA"/>
    <w:multiLevelType w:val="hybridMultilevel"/>
    <w:tmpl w:val="916657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3C595106"/>
    <w:multiLevelType w:val="hybridMultilevel"/>
    <w:tmpl w:val="25A0C0DE"/>
    <w:lvl w:ilvl="0" w:tplc="4830E74A">
      <w:start w:val="1"/>
      <w:numFmt w:val="decimal"/>
      <w:lvlText w:val="4.1%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33604E"/>
    <w:multiLevelType w:val="multilevel"/>
    <w:tmpl w:val="9754D8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3CF19BB"/>
    <w:multiLevelType w:val="multilevel"/>
    <w:tmpl w:val="7D662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A06811"/>
    <w:multiLevelType w:val="hybridMultilevel"/>
    <w:tmpl w:val="205230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49976D61"/>
    <w:multiLevelType w:val="hybridMultilevel"/>
    <w:tmpl w:val="5548225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A2D59EE"/>
    <w:multiLevelType w:val="multilevel"/>
    <w:tmpl w:val="8046A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543A25"/>
    <w:multiLevelType w:val="hybridMultilevel"/>
    <w:tmpl w:val="033A35EE"/>
    <w:lvl w:ilvl="0" w:tplc="0409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BEB3A29"/>
    <w:multiLevelType w:val="hybridMultilevel"/>
    <w:tmpl w:val="0F6641E2"/>
    <w:lvl w:ilvl="0" w:tplc="70A4BB26">
      <w:start w:val="1"/>
      <w:numFmt w:val="decimal"/>
      <w:lvlText w:val="%1."/>
      <w:lvlJc w:val="left"/>
      <w:pPr>
        <w:ind w:left="720" w:hanging="360"/>
      </w:pPr>
      <w:rPr>
        <w:rFonts w:hint="default"/>
        <w:caps w:val="0"/>
        <w:strike w:val="0"/>
        <w:dstrike w:val="0"/>
        <w:vanish w:val="0"/>
        <w:color w:val="CC00CC"/>
        <w:u w:color="FFFFFF" w:themeColor="background1"/>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114DF1"/>
    <w:multiLevelType w:val="multilevel"/>
    <w:tmpl w:val="2AF6685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543B218D"/>
    <w:multiLevelType w:val="hybridMultilevel"/>
    <w:tmpl w:val="B3264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614750"/>
    <w:multiLevelType w:val="multilevel"/>
    <w:tmpl w:val="F4562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C93031"/>
    <w:multiLevelType w:val="hybridMultilevel"/>
    <w:tmpl w:val="FA0C5F5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58F33642"/>
    <w:multiLevelType w:val="hybridMultilevel"/>
    <w:tmpl w:val="A15A9050"/>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BB74D7C"/>
    <w:multiLevelType w:val="hybridMultilevel"/>
    <w:tmpl w:val="B3ECD36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85571E"/>
    <w:multiLevelType w:val="multilevel"/>
    <w:tmpl w:val="2AF6685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5FAF08E6"/>
    <w:multiLevelType w:val="hybridMultilevel"/>
    <w:tmpl w:val="0964B70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A55C74"/>
    <w:multiLevelType w:val="multilevel"/>
    <w:tmpl w:val="3BA8F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927A6C"/>
    <w:multiLevelType w:val="multilevel"/>
    <w:tmpl w:val="F9781C12"/>
    <w:lvl w:ilvl="0">
      <w:start w:val="1"/>
      <w:numFmt w:val="decimal"/>
      <w:lvlText w:val="%1."/>
      <w:lvlJc w:val="left"/>
      <w:pPr>
        <w:ind w:left="720" w:hanging="360"/>
      </w:pPr>
    </w:lvl>
    <w:lvl w:ilvl="1">
      <w:start w:val="1"/>
      <w:numFmt w:val="upperLetter"/>
      <w:lvlText w:val="%2."/>
      <w:lvlJc w:val="left"/>
      <w:pPr>
        <w:ind w:left="720" w:hanging="360"/>
      </w:pPr>
    </w:lvl>
    <w:lvl w:ilvl="2">
      <w:start w:val="1"/>
      <w:numFmt w:val="decimal"/>
      <w:isLgl/>
      <w:lvlText w:val="%1.%2.%3"/>
      <w:lvlJc w:val="left"/>
      <w:pPr>
        <w:ind w:left="1080" w:hanging="720"/>
      </w:pPr>
      <w:rPr>
        <w:rFonts w:hint="default"/>
        <w:sz w:val="28"/>
        <w:szCs w:val="28"/>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62343E6B"/>
    <w:multiLevelType w:val="hybridMultilevel"/>
    <w:tmpl w:val="132E51C0"/>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7" w15:restartNumberingAfterBreak="0">
    <w:nsid w:val="62E66B48"/>
    <w:multiLevelType w:val="multilevel"/>
    <w:tmpl w:val="D8607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3CC67D6"/>
    <w:multiLevelType w:val="hybridMultilevel"/>
    <w:tmpl w:val="733C3BE4"/>
    <w:lvl w:ilvl="0" w:tplc="04090019">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6C971986"/>
    <w:multiLevelType w:val="hybridMultilevel"/>
    <w:tmpl w:val="CFA2FC2C"/>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40" w15:restartNumberingAfterBreak="0">
    <w:nsid w:val="6DCB4274"/>
    <w:multiLevelType w:val="hybridMultilevel"/>
    <w:tmpl w:val="3B3CD4A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15:restartNumberingAfterBreak="0">
    <w:nsid w:val="701D4DD8"/>
    <w:multiLevelType w:val="multilevel"/>
    <w:tmpl w:val="49B05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6F1200"/>
    <w:multiLevelType w:val="multilevel"/>
    <w:tmpl w:val="2AF6685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3" w15:restartNumberingAfterBreak="0">
    <w:nsid w:val="73943E7A"/>
    <w:multiLevelType w:val="multilevel"/>
    <w:tmpl w:val="CF72E6A6"/>
    <w:lvl w:ilvl="0">
      <w:start w:val="1"/>
      <w:numFmt w:val="bullet"/>
      <w:lvlText w:val=""/>
      <w:lvlPicBulletId w:val="0"/>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4" w15:restartNumberingAfterBreak="0">
    <w:nsid w:val="74DA1077"/>
    <w:multiLevelType w:val="hybridMultilevel"/>
    <w:tmpl w:val="8CA8883A"/>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793144A"/>
    <w:multiLevelType w:val="multilevel"/>
    <w:tmpl w:val="0B3C6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1C5C93"/>
    <w:multiLevelType w:val="hybridMultilevel"/>
    <w:tmpl w:val="5CC0C2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691177109">
    <w:abstractNumId w:val="14"/>
  </w:num>
  <w:num w:numId="2" w16cid:durableId="401293418">
    <w:abstractNumId w:val="35"/>
  </w:num>
  <w:num w:numId="3" w16cid:durableId="378671516">
    <w:abstractNumId w:val="18"/>
  </w:num>
  <w:num w:numId="4" w16cid:durableId="450975343">
    <w:abstractNumId w:val="31"/>
  </w:num>
  <w:num w:numId="5" w16cid:durableId="1984964353">
    <w:abstractNumId w:val="11"/>
  </w:num>
  <w:num w:numId="6" w16cid:durableId="261304787">
    <w:abstractNumId w:val="33"/>
  </w:num>
  <w:num w:numId="7" w16cid:durableId="532353616">
    <w:abstractNumId w:val="15"/>
  </w:num>
  <w:num w:numId="8" w16cid:durableId="1498576619">
    <w:abstractNumId w:val="44"/>
  </w:num>
  <w:num w:numId="9" w16cid:durableId="899827358">
    <w:abstractNumId w:val="27"/>
  </w:num>
  <w:num w:numId="10" w16cid:durableId="1934043638">
    <w:abstractNumId w:val="42"/>
  </w:num>
  <w:num w:numId="11" w16cid:durableId="1579711459">
    <w:abstractNumId w:val="26"/>
  </w:num>
  <w:num w:numId="12" w16cid:durableId="1261834053">
    <w:abstractNumId w:val="4"/>
  </w:num>
  <w:num w:numId="13" w16cid:durableId="1131896311">
    <w:abstractNumId w:val="0"/>
  </w:num>
  <w:num w:numId="14" w16cid:durableId="168064107">
    <w:abstractNumId w:val="9"/>
  </w:num>
  <w:num w:numId="15" w16cid:durableId="1732340407">
    <w:abstractNumId w:val="22"/>
  </w:num>
  <w:num w:numId="16" w16cid:durableId="1404252433">
    <w:abstractNumId w:val="3"/>
  </w:num>
  <w:num w:numId="17" w16cid:durableId="1519613686">
    <w:abstractNumId w:val="24"/>
  </w:num>
  <w:num w:numId="18" w16cid:durableId="1399286586">
    <w:abstractNumId w:val="30"/>
  </w:num>
  <w:num w:numId="19" w16cid:durableId="2047366393">
    <w:abstractNumId w:val="7"/>
  </w:num>
  <w:num w:numId="20" w16cid:durableId="737018883">
    <w:abstractNumId w:val="16"/>
  </w:num>
  <w:num w:numId="21" w16cid:durableId="183517500">
    <w:abstractNumId w:val="43"/>
  </w:num>
  <w:num w:numId="22" w16cid:durableId="492527973">
    <w:abstractNumId w:val="8"/>
  </w:num>
  <w:num w:numId="23" w16cid:durableId="206338654">
    <w:abstractNumId w:val="25"/>
  </w:num>
  <w:num w:numId="24" w16cid:durableId="146750071">
    <w:abstractNumId w:val="12"/>
  </w:num>
  <w:num w:numId="25" w16cid:durableId="1559172273">
    <w:abstractNumId w:val="32"/>
  </w:num>
  <w:num w:numId="26" w16cid:durableId="196698552">
    <w:abstractNumId w:val="19"/>
  </w:num>
  <w:num w:numId="27" w16cid:durableId="932053417">
    <w:abstractNumId w:val="40"/>
  </w:num>
  <w:num w:numId="28" w16cid:durableId="1657299553">
    <w:abstractNumId w:val="34"/>
  </w:num>
  <w:num w:numId="29" w16cid:durableId="339744569">
    <w:abstractNumId w:val="13"/>
  </w:num>
  <w:num w:numId="30" w16cid:durableId="260644417">
    <w:abstractNumId w:val="41"/>
  </w:num>
  <w:num w:numId="31" w16cid:durableId="1172918491">
    <w:abstractNumId w:val="23"/>
  </w:num>
  <w:num w:numId="32" w16cid:durableId="1174150447">
    <w:abstractNumId w:val="29"/>
  </w:num>
  <w:num w:numId="33" w16cid:durableId="1951156976">
    <w:abstractNumId w:val="1"/>
  </w:num>
  <w:num w:numId="34" w16cid:durableId="589168942">
    <w:abstractNumId w:val="36"/>
  </w:num>
  <w:num w:numId="35" w16cid:durableId="290402489">
    <w:abstractNumId w:val="38"/>
  </w:num>
  <w:num w:numId="36" w16cid:durableId="758991212">
    <w:abstractNumId w:val="2"/>
  </w:num>
  <w:num w:numId="37" w16cid:durableId="1653024650">
    <w:abstractNumId w:val="6"/>
  </w:num>
  <w:num w:numId="38" w16cid:durableId="1227037210">
    <w:abstractNumId w:val="45"/>
  </w:num>
  <w:num w:numId="39" w16cid:durableId="199318923">
    <w:abstractNumId w:val="39"/>
  </w:num>
  <w:num w:numId="40" w16cid:durableId="974020077">
    <w:abstractNumId w:val="10"/>
  </w:num>
  <w:num w:numId="41" w16cid:durableId="1788086194">
    <w:abstractNumId w:val="28"/>
  </w:num>
  <w:num w:numId="42" w16cid:durableId="22874560">
    <w:abstractNumId w:val="20"/>
  </w:num>
  <w:num w:numId="43" w16cid:durableId="130442925">
    <w:abstractNumId w:val="17"/>
  </w:num>
  <w:num w:numId="44" w16cid:durableId="917593617">
    <w:abstractNumId w:val="46"/>
  </w:num>
  <w:num w:numId="45" w16cid:durableId="1494029057">
    <w:abstractNumId w:val="37"/>
  </w:num>
  <w:num w:numId="46" w16cid:durableId="1140340951">
    <w:abstractNumId w:val="21"/>
  </w:num>
  <w:num w:numId="47" w16cid:durableId="8254376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105"/>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9F66BD"/>
    <w:rsid w:val="00004D44"/>
    <w:rsid w:val="00012DC2"/>
    <w:rsid w:val="00015E9A"/>
    <w:rsid w:val="00031D83"/>
    <w:rsid w:val="000329FE"/>
    <w:rsid w:val="00041885"/>
    <w:rsid w:val="000432CC"/>
    <w:rsid w:val="000509B1"/>
    <w:rsid w:val="00050A03"/>
    <w:rsid w:val="00050CB1"/>
    <w:rsid w:val="00060D07"/>
    <w:rsid w:val="0007277C"/>
    <w:rsid w:val="00072DC6"/>
    <w:rsid w:val="0008581F"/>
    <w:rsid w:val="00085A70"/>
    <w:rsid w:val="00094863"/>
    <w:rsid w:val="00097EC1"/>
    <w:rsid w:val="000B084C"/>
    <w:rsid w:val="000C4370"/>
    <w:rsid w:val="000C5E65"/>
    <w:rsid w:val="000C5F36"/>
    <w:rsid w:val="000C7E14"/>
    <w:rsid w:val="000D3494"/>
    <w:rsid w:val="000D61A7"/>
    <w:rsid w:val="000D68C3"/>
    <w:rsid w:val="000E5E9E"/>
    <w:rsid w:val="000F4B30"/>
    <w:rsid w:val="001032DE"/>
    <w:rsid w:val="00117881"/>
    <w:rsid w:val="001254A4"/>
    <w:rsid w:val="00125AE8"/>
    <w:rsid w:val="00127522"/>
    <w:rsid w:val="0013343D"/>
    <w:rsid w:val="00133983"/>
    <w:rsid w:val="0013620B"/>
    <w:rsid w:val="001454F8"/>
    <w:rsid w:val="00145811"/>
    <w:rsid w:val="001504D1"/>
    <w:rsid w:val="0015757B"/>
    <w:rsid w:val="00160A5E"/>
    <w:rsid w:val="00161ED3"/>
    <w:rsid w:val="001702BB"/>
    <w:rsid w:val="00183460"/>
    <w:rsid w:val="00194349"/>
    <w:rsid w:val="00197E31"/>
    <w:rsid w:val="001A6526"/>
    <w:rsid w:val="001B6AB9"/>
    <w:rsid w:val="001C1DC8"/>
    <w:rsid w:val="001C67DD"/>
    <w:rsid w:val="001D5555"/>
    <w:rsid w:val="001D5A19"/>
    <w:rsid w:val="001D650B"/>
    <w:rsid w:val="001E174D"/>
    <w:rsid w:val="001E5CB4"/>
    <w:rsid w:val="001F0475"/>
    <w:rsid w:val="001F7246"/>
    <w:rsid w:val="002016C8"/>
    <w:rsid w:val="00202AD4"/>
    <w:rsid w:val="00216536"/>
    <w:rsid w:val="00217D90"/>
    <w:rsid w:val="00224790"/>
    <w:rsid w:val="002250E7"/>
    <w:rsid w:val="002329E5"/>
    <w:rsid w:val="002373D9"/>
    <w:rsid w:val="00237EE0"/>
    <w:rsid w:val="00237FCA"/>
    <w:rsid w:val="00240FEC"/>
    <w:rsid w:val="002428E0"/>
    <w:rsid w:val="002459DC"/>
    <w:rsid w:val="002508C2"/>
    <w:rsid w:val="00260DCC"/>
    <w:rsid w:val="002634DE"/>
    <w:rsid w:val="00266949"/>
    <w:rsid w:val="0027184A"/>
    <w:rsid w:val="002726B4"/>
    <w:rsid w:val="00274BE4"/>
    <w:rsid w:val="00275B48"/>
    <w:rsid w:val="0027631C"/>
    <w:rsid w:val="002826EC"/>
    <w:rsid w:val="00282A94"/>
    <w:rsid w:val="00284BE9"/>
    <w:rsid w:val="00287618"/>
    <w:rsid w:val="00293916"/>
    <w:rsid w:val="00297AC4"/>
    <w:rsid w:val="002B09BE"/>
    <w:rsid w:val="002B4E1C"/>
    <w:rsid w:val="002B5CBF"/>
    <w:rsid w:val="002B741E"/>
    <w:rsid w:val="002B7860"/>
    <w:rsid w:val="002C2486"/>
    <w:rsid w:val="002C2638"/>
    <w:rsid w:val="002D14B2"/>
    <w:rsid w:val="002D1658"/>
    <w:rsid w:val="002D2131"/>
    <w:rsid w:val="002D219A"/>
    <w:rsid w:val="002D5600"/>
    <w:rsid w:val="002E20A7"/>
    <w:rsid w:val="002E2A4C"/>
    <w:rsid w:val="002E499E"/>
    <w:rsid w:val="002F0EE9"/>
    <w:rsid w:val="002F62FA"/>
    <w:rsid w:val="002F6792"/>
    <w:rsid w:val="002F6B72"/>
    <w:rsid w:val="00302B15"/>
    <w:rsid w:val="003057E0"/>
    <w:rsid w:val="00324244"/>
    <w:rsid w:val="003250F1"/>
    <w:rsid w:val="00330C32"/>
    <w:rsid w:val="00336AAB"/>
    <w:rsid w:val="00340E4F"/>
    <w:rsid w:val="003412AF"/>
    <w:rsid w:val="00342CF6"/>
    <w:rsid w:val="00352815"/>
    <w:rsid w:val="003605B7"/>
    <w:rsid w:val="00373700"/>
    <w:rsid w:val="00376BF3"/>
    <w:rsid w:val="00380DA9"/>
    <w:rsid w:val="00381FFC"/>
    <w:rsid w:val="003879BD"/>
    <w:rsid w:val="00390E51"/>
    <w:rsid w:val="003C46B7"/>
    <w:rsid w:val="003C6889"/>
    <w:rsid w:val="003C774A"/>
    <w:rsid w:val="003E43CF"/>
    <w:rsid w:val="003E5659"/>
    <w:rsid w:val="003F1F09"/>
    <w:rsid w:val="004026EC"/>
    <w:rsid w:val="0041697E"/>
    <w:rsid w:val="00421E5B"/>
    <w:rsid w:val="00440CA7"/>
    <w:rsid w:val="004432BB"/>
    <w:rsid w:val="004434EB"/>
    <w:rsid w:val="00446153"/>
    <w:rsid w:val="00451455"/>
    <w:rsid w:val="00467126"/>
    <w:rsid w:val="00471649"/>
    <w:rsid w:val="00476843"/>
    <w:rsid w:val="004772EF"/>
    <w:rsid w:val="00477645"/>
    <w:rsid w:val="00485A2B"/>
    <w:rsid w:val="004877CF"/>
    <w:rsid w:val="004B70FB"/>
    <w:rsid w:val="004C0956"/>
    <w:rsid w:val="004C7EA5"/>
    <w:rsid w:val="004D1324"/>
    <w:rsid w:val="004D5626"/>
    <w:rsid w:val="004E030E"/>
    <w:rsid w:val="004E0B15"/>
    <w:rsid w:val="004E2C1D"/>
    <w:rsid w:val="004F3DA2"/>
    <w:rsid w:val="004F4FEF"/>
    <w:rsid w:val="00502266"/>
    <w:rsid w:val="00504471"/>
    <w:rsid w:val="00526076"/>
    <w:rsid w:val="0053365F"/>
    <w:rsid w:val="00540779"/>
    <w:rsid w:val="00541C52"/>
    <w:rsid w:val="00545627"/>
    <w:rsid w:val="00552E3D"/>
    <w:rsid w:val="005622B0"/>
    <w:rsid w:val="005660D6"/>
    <w:rsid w:val="00572F74"/>
    <w:rsid w:val="00574BD2"/>
    <w:rsid w:val="00593F26"/>
    <w:rsid w:val="005A2163"/>
    <w:rsid w:val="005A39F2"/>
    <w:rsid w:val="005A4ADE"/>
    <w:rsid w:val="005B0E74"/>
    <w:rsid w:val="005B1468"/>
    <w:rsid w:val="005C21E5"/>
    <w:rsid w:val="005C4167"/>
    <w:rsid w:val="005D0ABC"/>
    <w:rsid w:val="005D11DF"/>
    <w:rsid w:val="005D1D91"/>
    <w:rsid w:val="005D50B0"/>
    <w:rsid w:val="005D7467"/>
    <w:rsid w:val="005D79C8"/>
    <w:rsid w:val="005E204A"/>
    <w:rsid w:val="005E287C"/>
    <w:rsid w:val="005F25D5"/>
    <w:rsid w:val="005F462D"/>
    <w:rsid w:val="005F70D6"/>
    <w:rsid w:val="00602F1C"/>
    <w:rsid w:val="00607B5A"/>
    <w:rsid w:val="00622682"/>
    <w:rsid w:val="006232CA"/>
    <w:rsid w:val="00623DAB"/>
    <w:rsid w:val="00624EAA"/>
    <w:rsid w:val="006256DA"/>
    <w:rsid w:val="00645FAB"/>
    <w:rsid w:val="00664A3C"/>
    <w:rsid w:val="00670611"/>
    <w:rsid w:val="00670696"/>
    <w:rsid w:val="00683FF1"/>
    <w:rsid w:val="006854B9"/>
    <w:rsid w:val="00685CFF"/>
    <w:rsid w:val="00695F19"/>
    <w:rsid w:val="00696B5A"/>
    <w:rsid w:val="00697DE9"/>
    <w:rsid w:val="006A2C76"/>
    <w:rsid w:val="006A390E"/>
    <w:rsid w:val="006B0D9D"/>
    <w:rsid w:val="006B201A"/>
    <w:rsid w:val="006C0E8C"/>
    <w:rsid w:val="006C1507"/>
    <w:rsid w:val="006C3774"/>
    <w:rsid w:val="006D121C"/>
    <w:rsid w:val="006D3670"/>
    <w:rsid w:val="006E5CFE"/>
    <w:rsid w:val="006F11DC"/>
    <w:rsid w:val="007004CE"/>
    <w:rsid w:val="00711406"/>
    <w:rsid w:val="0072228C"/>
    <w:rsid w:val="00722D33"/>
    <w:rsid w:val="00736698"/>
    <w:rsid w:val="007425C6"/>
    <w:rsid w:val="007425FE"/>
    <w:rsid w:val="0075230D"/>
    <w:rsid w:val="007535AC"/>
    <w:rsid w:val="00755015"/>
    <w:rsid w:val="00757767"/>
    <w:rsid w:val="00760133"/>
    <w:rsid w:val="00760B02"/>
    <w:rsid w:val="00762CA9"/>
    <w:rsid w:val="00781019"/>
    <w:rsid w:val="00785709"/>
    <w:rsid w:val="00792AD1"/>
    <w:rsid w:val="00795EE5"/>
    <w:rsid w:val="0079613B"/>
    <w:rsid w:val="007A3ED4"/>
    <w:rsid w:val="007B2030"/>
    <w:rsid w:val="007C7303"/>
    <w:rsid w:val="007D0E1D"/>
    <w:rsid w:val="007E2049"/>
    <w:rsid w:val="007E2D39"/>
    <w:rsid w:val="007E647D"/>
    <w:rsid w:val="007E6B76"/>
    <w:rsid w:val="007F7155"/>
    <w:rsid w:val="00800B6C"/>
    <w:rsid w:val="00803342"/>
    <w:rsid w:val="00824745"/>
    <w:rsid w:val="008315FA"/>
    <w:rsid w:val="00834990"/>
    <w:rsid w:val="0083533D"/>
    <w:rsid w:val="00836358"/>
    <w:rsid w:val="008568E2"/>
    <w:rsid w:val="0085749F"/>
    <w:rsid w:val="00863B23"/>
    <w:rsid w:val="00864D75"/>
    <w:rsid w:val="008813A8"/>
    <w:rsid w:val="008827E2"/>
    <w:rsid w:val="008845F5"/>
    <w:rsid w:val="00890AF3"/>
    <w:rsid w:val="00894B24"/>
    <w:rsid w:val="00897C40"/>
    <w:rsid w:val="008A232C"/>
    <w:rsid w:val="008A561E"/>
    <w:rsid w:val="008B0E2A"/>
    <w:rsid w:val="008B339A"/>
    <w:rsid w:val="008C4C7F"/>
    <w:rsid w:val="008D781E"/>
    <w:rsid w:val="008E57C1"/>
    <w:rsid w:val="008F7C6C"/>
    <w:rsid w:val="009041B2"/>
    <w:rsid w:val="00905253"/>
    <w:rsid w:val="00920AE3"/>
    <w:rsid w:val="00920D0D"/>
    <w:rsid w:val="00922523"/>
    <w:rsid w:val="0092281A"/>
    <w:rsid w:val="00924B7E"/>
    <w:rsid w:val="0093463F"/>
    <w:rsid w:val="00944F3E"/>
    <w:rsid w:val="00950753"/>
    <w:rsid w:val="009539E2"/>
    <w:rsid w:val="009615EE"/>
    <w:rsid w:val="00964477"/>
    <w:rsid w:val="009652E2"/>
    <w:rsid w:val="00972306"/>
    <w:rsid w:val="00990694"/>
    <w:rsid w:val="0099209F"/>
    <w:rsid w:val="00995D99"/>
    <w:rsid w:val="009A7985"/>
    <w:rsid w:val="009B167C"/>
    <w:rsid w:val="009B3F2B"/>
    <w:rsid w:val="009C0705"/>
    <w:rsid w:val="009C2586"/>
    <w:rsid w:val="009C3CCF"/>
    <w:rsid w:val="009C56EE"/>
    <w:rsid w:val="009D4649"/>
    <w:rsid w:val="009D4DAE"/>
    <w:rsid w:val="009D5AA6"/>
    <w:rsid w:val="009F0AEC"/>
    <w:rsid w:val="009F2BFC"/>
    <w:rsid w:val="009F66BD"/>
    <w:rsid w:val="009F6CC5"/>
    <w:rsid w:val="009F7980"/>
    <w:rsid w:val="00A003FE"/>
    <w:rsid w:val="00A01BBE"/>
    <w:rsid w:val="00A035B2"/>
    <w:rsid w:val="00A14868"/>
    <w:rsid w:val="00A23080"/>
    <w:rsid w:val="00A346E3"/>
    <w:rsid w:val="00A4298A"/>
    <w:rsid w:val="00A43DE0"/>
    <w:rsid w:val="00A53C6E"/>
    <w:rsid w:val="00A56655"/>
    <w:rsid w:val="00A60458"/>
    <w:rsid w:val="00A61457"/>
    <w:rsid w:val="00A71B71"/>
    <w:rsid w:val="00A74CDD"/>
    <w:rsid w:val="00A77D01"/>
    <w:rsid w:val="00A802F5"/>
    <w:rsid w:val="00A81923"/>
    <w:rsid w:val="00A90B33"/>
    <w:rsid w:val="00AA2A3D"/>
    <w:rsid w:val="00AB3F11"/>
    <w:rsid w:val="00AC78D7"/>
    <w:rsid w:val="00AD2887"/>
    <w:rsid w:val="00AD6157"/>
    <w:rsid w:val="00AD7C1C"/>
    <w:rsid w:val="00AE0FD0"/>
    <w:rsid w:val="00AE19C4"/>
    <w:rsid w:val="00AE1E41"/>
    <w:rsid w:val="00AE50A6"/>
    <w:rsid w:val="00AE754F"/>
    <w:rsid w:val="00AF3B62"/>
    <w:rsid w:val="00AF4978"/>
    <w:rsid w:val="00B0102E"/>
    <w:rsid w:val="00B12860"/>
    <w:rsid w:val="00B226AF"/>
    <w:rsid w:val="00B240E5"/>
    <w:rsid w:val="00B25706"/>
    <w:rsid w:val="00B278C4"/>
    <w:rsid w:val="00B33C31"/>
    <w:rsid w:val="00B610F4"/>
    <w:rsid w:val="00B65042"/>
    <w:rsid w:val="00B7706D"/>
    <w:rsid w:val="00B80C70"/>
    <w:rsid w:val="00B80FD9"/>
    <w:rsid w:val="00B82353"/>
    <w:rsid w:val="00B87C01"/>
    <w:rsid w:val="00B933B8"/>
    <w:rsid w:val="00BA228B"/>
    <w:rsid w:val="00BA26A8"/>
    <w:rsid w:val="00BA35F7"/>
    <w:rsid w:val="00BA4E17"/>
    <w:rsid w:val="00BB1F20"/>
    <w:rsid w:val="00BB21E2"/>
    <w:rsid w:val="00BB2BE3"/>
    <w:rsid w:val="00BB5D23"/>
    <w:rsid w:val="00BB6C5D"/>
    <w:rsid w:val="00BC00E3"/>
    <w:rsid w:val="00BD53B4"/>
    <w:rsid w:val="00BD602B"/>
    <w:rsid w:val="00BD7DC4"/>
    <w:rsid w:val="00BE26F4"/>
    <w:rsid w:val="00BE28C0"/>
    <w:rsid w:val="00BF47EB"/>
    <w:rsid w:val="00BF6B32"/>
    <w:rsid w:val="00C046C4"/>
    <w:rsid w:val="00C07A01"/>
    <w:rsid w:val="00C10E25"/>
    <w:rsid w:val="00C12AE8"/>
    <w:rsid w:val="00C15C4D"/>
    <w:rsid w:val="00C23AD6"/>
    <w:rsid w:val="00C4138D"/>
    <w:rsid w:val="00C428E9"/>
    <w:rsid w:val="00C517EE"/>
    <w:rsid w:val="00C51E60"/>
    <w:rsid w:val="00C51F05"/>
    <w:rsid w:val="00C5290A"/>
    <w:rsid w:val="00C575F9"/>
    <w:rsid w:val="00C5788F"/>
    <w:rsid w:val="00C635BB"/>
    <w:rsid w:val="00C678E4"/>
    <w:rsid w:val="00C71BC7"/>
    <w:rsid w:val="00C7217E"/>
    <w:rsid w:val="00C87454"/>
    <w:rsid w:val="00C926DC"/>
    <w:rsid w:val="00C92D02"/>
    <w:rsid w:val="00C92E5E"/>
    <w:rsid w:val="00C93246"/>
    <w:rsid w:val="00C9795B"/>
    <w:rsid w:val="00CA0850"/>
    <w:rsid w:val="00CB1CAB"/>
    <w:rsid w:val="00CC3109"/>
    <w:rsid w:val="00CD6435"/>
    <w:rsid w:val="00CE0916"/>
    <w:rsid w:val="00CE0A2F"/>
    <w:rsid w:val="00CE2900"/>
    <w:rsid w:val="00CF3E1E"/>
    <w:rsid w:val="00CF7A5B"/>
    <w:rsid w:val="00D018F3"/>
    <w:rsid w:val="00D02B24"/>
    <w:rsid w:val="00D03005"/>
    <w:rsid w:val="00D129EF"/>
    <w:rsid w:val="00D16ED2"/>
    <w:rsid w:val="00D20344"/>
    <w:rsid w:val="00D204FC"/>
    <w:rsid w:val="00D24025"/>
    <w:rsid w:val="00D245AE"/>
    <w:rsid w:val="00D263BB"/>
    <w:rsid w:val="00D45418"/>
    <w:rsid w:val="00D52F5C"/>
    <w:rsid w:val="00D53B67"/>
    <w:rsid w:val="00D55C38"/>
    <w:rsid w:val="00D6675D"/>
    <w:rsid w:val="00D70FC5"/>
    <w:rsid w:val="00D71C72"/>
    <w:rsid w:val="00D73914"/>
    <w:rsid w:val="00D831E4"/>
    <w:rsid w:val="00D8528F"/>
    <w:rsid w:val="00DA6166"/>
    <w:rsid w:val="00DB2917"/>
    <w:rsid w:val="00DC0557"/>
    <w:rsid w:val="00DC109B"/>
    <w:rsid w:val="00DC749A"/>
    <w:rsid w:val="00DD47CE"/>
    <w:rsid w:val="00DD5105"/>
    <w:rsid w:val="00DD5296"/>
    <w:rsid w:val="00DD5DC6"/>
    <w:rsid w:val="00DD600B"/>
    <w:rsid w:val="00DE12B8"/>
    <w:rsid w:val="00DF0601"/>
    <w:rsid w:val="00DF08F5"/>
    <w:rsid w:val="00DF6597"/>
    <w:rsid w:val="00E179F2"/>
    <w:rsid w:val="00E239CC"/>
    <w:rsid w:val="00E34676"/>
    <w:rsid w:val="00E37B9F"/>
    <w:rsid w:val="00E414FB"/>
    <w:rsid w:val="00E44939"/>
    <w:rsid w:val="00E468BA"/>
    <w:rsid w:val="00E528AB"/>
    <w:rsid w:val="00E56B56"/>
    <w:rsid w:val="00E577C9"/>
    <w:rsid w:val="00E7780C"/>
    <w:rsid w:val="00E92C72"/>
    <w:rsid w:val="00E975DF"/>
    <w:rsid w:val="00EA0343"/>
    <w:rsid w:val="00EB6E9E"/>
    <w:rsid w:val="00EC3EF9"/>
    <w:rsid w:val="00EC6FFF"/>
    <w:rsid w:val="00EC70AE"/>
    <w:rsid w:val="00ED4853"/>
    <w:rsid w:val="00ED4F1A"/>
    <w:rsid w:val="00ED57E7"/>
    <w:rsid w:val="00ED6378"/>
    <w:rsid w:val="00ED721C"/>
    <w:rsid w:val="00EE4ADF"/>
    <w:rsid w:val="00EF0F39"/>
    <w:rsid w:val="00F01F25"/>
    <w:rsid w:val="00F0378A"/>
    <w:rsid w:val="00F14E96"/>
    <w:rsid w:val="00F15BDB"/>
    <w:rsid w:val="00F15D55"/>
    <w:rsid w:val="00F21F3A"/>
    <w:rsid w:val="00F24FDA"/>
    <w:rsid w:val="00F26957"/>
    <w:rsid w:val="00F30AE2"/>
    <w:rsid w:val="00F37A7A"/>
    <w:rsid w:val="00F417CD"/>
    <w:rsid w:val="00F43849"/>
    <w:rsid w:val="00F456F7"/>
    <w:rsid w:val="00F51329"/>
    <w:rsid w:val="00F523F6"/>
    <w:rsid w:val="00F55AEF"/>
    <w:rsid w:val="00F56FA9"/>
    <w:rsid w:val="00F721BD"/>
    <w:rsid w:val="00F72812"/>
    <w:rsid w:val="00F86402"/>
    <w:rsid w:val="00F9288F"/>
    <w:rsid w:val="00FA279C"/>
    <w:rsid w:val="00FB0B8F"/>
    <w:rsid w:val="00FC5578"/>
    <w:rsid w:val="00FD08D1"/>
    <w:rsid w:val="00FD39D0"/>
    <w:rsid w:val="00FD5DD5"/>
    <w:rsid w:val="00FF24B0"/>
    <w:rsid w:val="00FF36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105"/>
    <o:shapelayout v:ext="edit">
      <o:idmap v:ext="edit" data="2"/>
    </o:shapelayout>
  </w:shapeDefaults>
  <w:decimalSymbol w:val="."/>
  <w:listSeparator w:val=","/>
  <w14:docId w14:val="6B626F7A"/>
  <w15:docId w15:val="{32616BCD-A2FE-4E9B-A18A-F6673B71F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943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unhideWhenUsed/>
    <w:qFormat/>
    <w:rsid w:val="0019434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Char"/>
    <w:uiPriority w:val="9"/>
    <w:unhideWhenUsed/>
    <w:qFormat/>
    <w:rsid w:val="0019434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9F66BD"/>
    <w:pPr>
      <w:spacing w:after="0" w:line="240" w:lineRule="auto"/>
    </w:pPr>
    <w:rPr>
      <w:rFonts w:eastAsiaTheme="minorEastAsia"/>
      <w:kern w:val="0"/>
    </w:rPr>
  </w:style>
  <w:style w:type="character" w:customStyle="1" w:styleId="Char">
    <w:name w:val="Χωρίς διάστιχο Char"/>
    <w:basedOn w:val="a0"/>
    <w:link w:val="a3"/>
    <w:uiPriority w:val="1"/>
    <w:rsid w:val="009F66BD"/>
    <w:rPr>
      <w:rFonts w:eastAsiaTheme="minorEastAsia"/>
      <w:kern w:val="0"/>
    </w:rPr>
  </w:style>
  <w:style w:type="paragraph" w:styleId="a4">
    <w:name w:val="List Paragraph"/>
    <w:basedOn w:val="a"/>
    <w:uiPriority w:val="34"/>
    <w:qFormat/>
    <w:rsid w:val="009F66BD"/>
    <w:pPr>
      <w:ind w:left="720"/>
      <w:contextualSpacing/>
    </w:pPr>
  </w:style>
  <w:style w:type="character" w:customStyle="1" w:styleId="1Char">
    <w:name w:val="Επικεφαλίδα 1 Char"/>
    <w:basedOn w:val="a0"/>
    <w:link w:val="1"/>
    <w:uiPriority w:val="9"/>
    <w:rsid w:val="00194349"/>
    <w:rPr>
      <w:rFonts w:asciiTheme="majorHAnsi" w:eastAsiaTheme="majorEastAsia" w:hAnsiTheme="majorHAnsi" w:cstheme="majorBidi"/>
      <w:color w:val="2F5496" w:themeColor="accent1" w:themeShade="BF"/>
      <w:sz w:val="32"/>
      <w:szCs w:val="32"/>
    </w:rPr>
  </w:style>
  <w:style w:type="paragraph" w:styleId="a5">
    <w:name w:val="TOC Heading"/>
    <w:basedOn w:val="1"/>
    <w:next w:val="a"/>
    <w:uiPriority w:val="39"/>
    <w:unhideWhenUsed/>
    <w:qFormat/>
    <w:rsid w:val="00194349"/>
    <w:pPr>
      <w:outlineLvl w:val="9"/>
    </w:pPr>
    <w:rPr>
      <w:kern w:val="0"/>
    </w:rPr>
  </w:style>
  <w:style w:type="paragraph" w:styleId="a6">
    <w:name w:val="header"/>
    <w:basedOn w:val="a"/>
    <w:link w:val="Char0"/>
    <w:uiPriority w:val="99"/>
    <w:unhideWhenUsed/>
    <w:rsid w:val="00194349"/>
    <w:pPr>
      <w:tabs>
        <w:tab w:val="center" w:pos="4680"/>
        <w:tab w:val="right" w:pos="9360"/>
      </w:tabs>
      <w:spacing w:after="0" w:line="240" w:lineRule="auto"/>
    </w:pPr>
  </w:style>
  <w:style w:type="character" w:customStyle="1" w:styleId="Char0">
    <w:name w:val="Κεφαλίδα Char"/>
    <w:basedOn w:val="a0"/>
    <w:link w:val="a6"/>
    <w:uiPriority w:val="99"/>
    <w:rsid w:val="00194349"/>
  </w:style>
  <w:style w:type="paragraph" w:styleId="a7">
    <w:name w:val="footer"/>
    <w:basedOn w:val="a"/>
    <w:link w:val="Char1"/>
    <w:uiPriority w:val="99"/>
    <w:unhideWhenUsed/>
    <w:rsid w:val="00194349"/>
    <w:pPr>
      <w:tabs>
        <w:tab w:val="center" w:pos="4680"/>
        <w:tab w:val="right" w:pos="9360"/>
      </w:tabs>
      <w:spacing w:after="0" w:line="240" w:lineRule="auto"/>
    </w:pPr>
  </w:style>
  <w:style w:type="character" w:customStyle="1" w:styleId="Char1">
    <w:name w:val="Υποσέλιδο Char"/>
    <w:basedOn w:val="a0"/>
    <w:link w:val="a7"/>
    <w:uiPriority w:val="99"/>
    <w:rsid w:val="00194349"/>
  </w:style>
  <w:style w:type="character" w:customStyle="1" w:styleId="2Char">
    <w:name w:val="Επικεφαλίδα 2 Char"/>
    <w:basedOn w:val="a0"/>
    <w:link w:val="2"/>
    <w:uiPriority w:val="9"/>
    <w:rsid w:val="00194349"/>
    <w:rPr>
      <w:rFonts w:asciiTheme="majorHAnsi" w:eastAsiaTheme="majorEastAsia" w:hAnsiTheme="majorHAnsi" w:cstheme="majorBidi"/>
      <w:color w:val="2F5496" w:themeColor="accent1" w:themeShade="BF"/>
      <w:sz w:val="26"/>
      <w:szCs w:val="26"/>
    </w:rPr>
  </w:style>
  <w:style w:type="character" w:customStyle="1" w:styleId="3Char">
    <w:name w:val="Επικεφαλίδα 3 Char"/>
    <w:basedOn w:val="a0"/>
    <w:link w:val="3"/>
    <w:uiPriority w:val="9"/>
    <w:rsid w:val="00194349"/>
    <w:rPr>
      <w:rFonts w:asciiTheme="majorHAnsi" w:eastAsiaTheme="majorEastAsia" w:hAnsiTheme="majorHAnsi" w:cstheme="majorBidi"/>
      <w:color w:val="1F3763" w:themeColor="accent1" w:themeShade="7F"/>
      <w:sz w:val="24"/>
      <w:szCs w:val="24"/>
    </w:rPr>
  </w:style>
  <w:style w:type="paragraph" w:styleId="10">
    <w:name w:val="toc 1"/>
    <w:basedOn w:val="a"/>
    <w:next w:val="a"/>
    <w:autoRedefine/>
    <w:uiPriority w:val="39"/>
    <w:unhideWhenUsed/>
    <w:rsid w:val="00B12860"/>
    <w:pPr>
      <w:spacing w:after="100"/>
    </w:pPr>
  </w:style>
  <w:style w:type="paragraph" w:styleId="20">
    <w:name w:val="toc 2"/>
    <w:basedOn w:val="a"/>
    <w:next w:val="a"/>
    <w:autoRedefine/>
    <w:uiPriority w:val="39"/>
    <w:unhideWhenUsed/>
    <w:rsid w:val="00B12860"/>
    <w:pPr>
      <w:spacing w:after="100"/>
      <w:ind w:left="220"/>
    </w:pPr>
  </w:style>
  <w:style w:type="paragraph" w:styleId="30">
    <w:name w:val="toc 3"/>
    <w:basedOn w:val="a"/>
    <w:next w:val="a"/>
    <w:autoRedefine/>
    <w:uiPriority w:val="39"/>
    <w:unhideWhenUsed/>
    <w:rsid w:val="00785709"/>
    <w:pPr>
      <w:tabs>
        <w:tab w:val="left" w:pos="1320"/>
        <w:tab w:val="right" w:leader="dot" w:pos="8630"/>
      </w:tabs>
      <w:spacing w:after="100"/>
      <w:ind w:left="440"/>
      <w:jc w:val="both"/>
    </w:pPr>
  </w:style>
  <w:style w:type="character" w:styleId="-">
    <w:name w:val="Hyperlink"/>
    <w:basedOn w:val="a0"/>
    <w:uiPriority w:val="99"/>
    <w:unhideWhenUsed/>
    <w:rsid w:val="00B12860"/>
    <w:rPr>
      <w:color w:val="0563C1" w:themeColor="hyperlink"/>
      <w:u w:val="single"/>
    </w:rPr>
  </w:style>
  <w:style w:type="table" w:styleId="1-5">
    <w:name w:val="List Table 1 Light Accent 5"/>
    <w:basedOn w:val="a1"/>
    <w:uiPriority w:val="46"/>
    <w:rsid w:val="006854B9"/>
    <w:pPr>
      <w:spacing w:after="0" w:line="240" w:lineRule="auto"/>
    </w:pPr>
    <w:rPr>
      <w:kern w:val="0"/>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3-5">
    <w:name w:val="Grid Table 3 Accent 5"/>
    <w:basedOn w:val="a1"/>
    <w:uiPriority w:val="48"/>
    <w:rsid w:val="009041B2"/>
    <w:pPr>
      <w:spacing w:after="0" w:line="240" w:lineRule="auto"/>
    </w:pPr>
    <w:rPr>
      <w:kern w:val="0"/>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paragraph" w:styleId="Web">
    <w:name w:val="Normal (Web)"/>
    <w:basedOn w:val="a"/>
    <w:uiPriority w:val="99"/>
    <w:unhideWhenUsed/>
    <w:rsid w:val="00A23080"/>
    <w:pPr>
      <w:spacing w:before="100" w:beforeAutospacing="1" w:after="100" w:afterAutospacing="1" w:line="240" w:lineRule="auto"/>
    </w:pPr>
    <w:rPr>
      <w:rFonts w:ascii="Times New Roman" w:eastAsia="Times New Roman" w:hAnsi="Times New Roman" w:cs="Times New Roman"/>
      <w:kern w:val="0"/>
      <w:sz w:val="24"/>
      <w:szCs w:val="24"/>
      <w:lang w:val="el-GR" w:eastAsia="el-GR"/>
    </w:rPr>
  </w:style>
  <w:style w:type="paragraph" w:styleId="a8">
    <w:name w:val="endnote text"/>
    <w:basedOn w:val="a"/>
    <w:link w:val="Char2"/>
    <w:uiPriority w:val="99"/>
    <w:semiHidden/>
    <w:unhideWhenUsed/>
    <w:rsid w:val="00D70FC5"/>
    <w:pPr>
      <w:spacing w:after="0" w:line="240" w:lineRule="auto"/>
    </w:pPr>
    <w:rPr>
      <w:sz w:val="20"/>
      <w:szCs w:val="20"/>
    </w:rPr>
  </w:style>
  <w:style w:type="character" w:customStyle="1" w:styleId="Char2">
    <w:name w:val="Κείμενο σημείωσης τέλους Char"/>
    <w:basedOn w:val="a0"/>
    <w:link w:val="a8"/>
    <w:uiPriority w:val="99"/>
    <w:semiHidden/>
    <w:rsid w:val="00D70FC5"/>
    <w:rPr>
      <w:sz w:val="20"/>
      <w:szCs w:val="20"/>
    </w:rPr>
  </w:style>
  <w:style w:type="character" w:styleId="a9">
    <w:name w:val="endnote reference"/>
    <w:basedOn w:val="a0"/>
    <w:uiPriority w:val="99"/>
    <w:semiHidden/>
    <w:unhideWhenUsed/>
    <w:rsid w:val="00D70FC5"/>
    <w:rPr>
      <w:vertAlign w:val="superscript"/>
    </w:rPr>
  </w:style>
  <w:style w:type="paragraph" w:styleId="aa">
    <w:name w:val="Revision"/>
    <w:hidden/>
    <w:uiPriority w:val="99"/>
    <w:semiHidden/>
    <w:rsid w:val="00D70FC5"/>
    <w:pPr>
      <w:spacing w:after="0" w:line="240" w:lineRule="auto"/>
    </w:pPr>
  </w:style>
  <w:style w:type="table" w:styleId="ab">
    <w:name w:val="Table Grid"/>
    <w:basedOn w:val="a1"/>
    <w:uiPriority w:val="39"/>
    <w:rsid w:val="00340E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5E287C"/>
    <w:rPr>
      <w:color w:val="666666"/>
    </w:rPr>
  </w:style>
  <w:style w:type="table" w:styleId="6-3">
    <w:name w:val="Grid Table 6 Colorful Accent 3"/>
    <w:basedOn w:val="a1"/>
    <w:uiPriority w:val="51"/>
    <w:rsid w:val="009F798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d">
    <w:name w:val="caption"/>
    <w:basedOn w:val="a"/>
    <w:next w:val="a"/>
    <w:uiPriority w:val="35"/>
    <w:unhideWhenUsed/>
    <w:qFormat/>
    <w:rsid w:val="002D2131"/>
    <w:pPr>
      <w:spacing w:after="200" w:line="240" w:lineRule="auto"/>
    </w:pPr>
    <w:rPr>
      <w:i/>
      <w:iCs/>
      <w:color w:val="44546A" w:themeColor="text2"/>
      <w:sz w:val="18"/>
      <w:szCs w:val="18"/>
    </w:rPr>
  </w:style>
  <w:style w:type="paragraph" w:styleId="ae">
    <w:name w:val="table of figures"/>
    <w:basedOn w:val="a"/>
    <w:next w:val="a"/>
    <w:uiPriority w:val="99"/>
    <w:unhideWhenUsed/>
    <w:rsid w:val="00381FFC"/>
    <w:pPr>
      <w:spacing w:after="0"/>
    </w:pPr>
  </w:style>
  <w:style w:type="table" w:styleId="6-1">
    <w:name w:val="Grid Table 6 Colorful Accent 1"/>
    <w:basedOn w:val="a1"/>
    <w:uiPriority w:val="51"/>
    <w:rsid w:val="00DC109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4-4">
    <w:name w:val="Grid Table 4 Accent 4"/>
    <w:basedOn w:val="a1"/>
    <w:uiPriority w:val="49"/>
    <w:rsid w:val="00664A3C"/>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1-4">
    <w:name w:val="Grid Table 1 Light Accent 4"/>
    <w:basedOn w:val="a1"/>
    <w:uiPriority w:val="46"/>
    <w:rsid w:val="00664A3C"/>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1-3">
    <w:name w:val="Grid Table 1 Light Accent 3"/>
    <w:basedOn w:val="a1"/>
    <w:uiPriority w:val="46"/>
    <w:rsid w:val="00664A3C"/>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50">
    <w:name w:val="Grid Table 1 Light Accent 5"/>
    <w:basedOn w:val="a1"/>
    <w:uiPriority w:val="46"/>
    <w:rsid w:val="00664A3C"/>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TableGrid">
    <w:name w:val="TableGrid"/>
    <w:rsid w:val="00BF6B32"/>
    <w:pPr>
      <w:spacing w:after="0" w:line="240" w:lineRule="auto"/>
    </w:pPr>
    <w:rPr>
      <w:rFonts w:eastAsiaTheme="minorEastAsia"/>
      <w:sz w:val="24"/>
      <w:szCs w:val="24"/>
      <w:lang w:val="el-GR" w:eastAsia="el-G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361461">
      <w:bodyDiv w:val="1"/>
      <w:marLeft w:val="0"/>
      <w:marRight w:val="0"/>
      <w:marTop w:val="0"/>
      <w:marBottom w:val="0"/>
      <w:divBdr>
        <w:top w:val="none" w:sz="0" w:space="0" w:color="auto"/>
        <w:left w:val="none" w:sz="0" w:space="0" w:color="auto"/>
        <w:bottom w:val="none" w:sz="0" w:space="0" w:color="auto"/>
        <w:right w:val="none" w:sz="0" w:space="0" w:color="auto"/>
      </w:divBdr>
    </w:div>
    <w:div w:id="353776032">
      <w:bodyDiv w:val="1"/>
      <w:marLeft w:val="0"/>
      <w:marRight w:val="0"/>
      <w:marTop w:val="0"/>
      <w:marBottom w:val="0"/>
      <w:divBdr>
        <w:top w:val="none" w:sz="0" w:space="0" w:color="auto"/>
        <w:left w:val="none" w:sz="0" w:space="0" w:color="auto"/>
        <w:bottom w:val="none" w:sz="0" w:space="0" w:color="auto"/>
        <w:right w:val="none" w:sz="0" w:space="0" w:color="auto"/>
      </w:divBdr>
      <w:divsChild>
        <w:div w:id="1438022268">
          <w:marLeft w:val="0"/>
          <w:marRight w:val="0"/>
          <w:marTop w:val="0"/>
          <w:marBottom w:val="0"/>
          <w:divBdr>
            <w:top w:val="none" w:sz="0" w:space="0" w:color="auto"/>
            <w:left w:val="none" w:sz="0" w:space="0" w:color="auto"/>
            <w:bottom w:val="none" w:sz="0" w:space="0" w:color="auto"/>
            <w:right w:val="none" w:sz="0" w:space="0" w:color="auto"/>
          </w:divBdr>
          <w:divsChild>
            <w:div w:id="1715502424">
              <w:marLeft w:val="0"/>
              <w:marRight w:val="0"/>
              <w:marTop w:val="0"/>
              <w:marBottom w:val="0"/>
              <w:divBdr>
                <w:top w:val="none" w:sz="0" w:space="0" w:color="auto"/>
                <w:left w:val="none" w:sz="0" w:space="0" w:color="auto"/>
                <w:bottom w:val="none" w:sz="0" w:space="0" w:color="auto"/>
                <w:right w:val="none" w:sz="0" w:space="0" w:color="auto"/>
              </w:divBdr>
              <w:divsChild>
                <w:div w:id="1641377392">
                  <w:marLeft w:val="0"/>
                  <w:marRight w:val="0"/>
                  <w:marTop w:val="0"/>
                  <w:marBottom w:val="0"/>
                  <w:divBdr>
                    <w:top w:val="none" w:sz="0" w:space="0" w:color="auto"/>
                    <w:left w:val="none" w:sz="0" w:space="0" w:color="auto"/>
                    <w:bottom w:val="none" w:sz="0" w:space="0" w:color="auto"/>
                    <w:right w:val="none" w:sz="0" w:space="0" w:color="auto"/>
                  </w:divBdr>
                  <w:divsChild>
                    <w:div w:id="65190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148752">
      <w:bodyDiv w:val="1"/>
      <w:marLeft w:val="0"/>
      <w:marRight w:val="0"/>
      <w:marTop w:val="0"/>
      <w:marBottom w:val="0"/>
      <w:divBdr>
        <w:top w:val="none" w:sz="0" w:space="0" w:color="auto"/>
        <w:left w:val="none" w:sz="0" w:space="0" w:color="auto"/>
        <w:bottom w:val="none" w:sz="0" w:space="0" w:color="auto"/>
        <w:right w:val="none" w:sz="0" w:space="0" w:color="auto"/>
      </w:divBdr>
    </w:div>
    <w:div w:id="498273472">
      <w:bodyDiv w:val="1"/>
      <w:marLeft w:val="0"/>
      <w:marRight w:val="0"/>
      <w:marTop w:val="0"/>
      <w:marBottom w:val="0"/>
      <w:divBdr>
        <w:top w:val="none" w:sz="0" w:space="0" w:color="auto"/>
        <w:left w:val="none" w:sz="0" w:space="0" w:color="auto"/>
        <w:bottom w:val="none" w:sz="0" w:space="0" w:color="auto"/>
        <w:right w:val="none" w:sz="0" w:space="0" w:color="auto"/>
      </w:divBdr>
    </w:div>
    <w:div w:id="5100293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1.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chart" Target="charts/chart5.xml"/><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chart" Target="charts/chart9.xml"/><Relationship Id="rId68" Type="http://schemas.openxmlformats.org/officeDocument/2006/relationships/chart" Target="charts/chart13.xml"/><Relationship Id="rId76" Type="http://schemas.openxmlformats.org/officeDocument/2006/relationships/chart" Target="charts/chart16.xml"/><Relationship Id="rId84" Type="http://schemas.openxmlformats.org/officeDocument/2006/relationships/chart" Target="charts/chart24.xml"/><Relationship Id="rId89" Type="http://schemas.openxmlformats.org/officeDocument/2006/relationships/image" Target="media/image55.png"/><Relationship Id="rId7" Type="http://schemas.openxmlformats.org/officeDocument/2006/relationships/endnotes" Target="endnotes.xml"/><Relationship Id="rId71" Type="http://schemas.openxmlformats.org/officeDocument/2006/relationships/image" Target="media/image52.png"/><Relationship Id="rId9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chart" Target="charts/chart2.xml"/><Relationship Id="rId40" Type="http://schemas.openxmlformats.org/officeDocument/2006/relationships/chart" Target="charts/chart3.xml"/><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49.png"/><Relationship Id="rId74" Type="http://schemas.openxmlformats.org/officeDocument/2006/relationships/chart" Target="charts/chart14.xml"/><Relationship Id="rId79" Type="http://schemas.openxmlformats.org/officeDocument/2006/relationships/chart" Target="charts/chart19.xml"/><Relationship Id="rId87" Type="http://schemas.openxmlformats.org/officeDocument/2006/relationships/chart" Target="charts/chart27.xml"/><Relationship Id="rId5" Type="http://schemas.openxmlformats.org/officeDocument/2006/relationships/webSettings" Target="webSettings.xml"/><Relationship Id="rId61" Type="http://schemas.openxmlformats.org/officeDocument/2006/relationships/chart" Target="charts/chart7.xml"/><Relationship Id="rId82" Type="http://schemas.openxmlformats.org/officeDocument/2006/relationships/chart" Target="charts/chart22.xml"/><Relationship Id="rId90" Type="http://schemas.openxmlformats.org/officeDocument/2006/relationships/image" Target="media/image56.png"/><Relationship Id="rId95" Type="http://schemas.openxmlformats.org/officeDocument/2006/relationships/fontTable" Target="fontTable.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chart" Target="charts/chart10.xml"/><Relationship Id="rId69" Type="http://schemas.openxmlformats.org/officeDocument/2006/relationships/image" Target="media/image50.png"/><Relationship Id="rId77" Type="http://schemas.openxmlformats.org/officeDocument/2006/relationships/chart" Target="charts/chart17.xml"/><Relationship Id="rId8" Type="http://schemas.openxmlformats.org/officeDocument/2006/relationships/image" Target="media/image3.jpg"/><Relationship Id="rId51" Type="http://schemas.openxmlformats.org/officeDocument/2006/relationships/image" Target="media/image40.png"/><Relationship Id="rId72" Type="http://schemas.openxmlformats.org/officeDocument/2006/relationships/image" Target="media/image53.png"/><Relationship Id="rId80" Type="http://schemas.openxmlformats.org/officeDocument/2006/relationships/chart" Target="charts/chart20.xml"/><Relationship Id="rId85" Type="http://schemas.openxmlformats.org/officeDocument/2006/relationships/chart" Target="charts/chart25.xml"/><Relationship Id="rId93" Type="http://schemas.openxmlformats.org/officeDocument/2006/relationships/footer" Target="footer3.xml"/><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0.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chart" Target="charts/chart12.xml"/><Relationship Id="rId20" Type="http://schemas.openxmlformats.org/officeDocument/2006/relationships/image" Target="media/image14.png"/><Relationship Id="rId41" Type="http://schemas.openxmlformats.org/officeDocument/2006/relationships/chart" Target="charts/chart4.xml"/><Relationship Id="rId54" Type="http://schemas.openxmlformats.org/officeDocument/2006/relationships/image" Target="media/image43.png"/><Relationship Id="rId62" Type="http://schemas.openxmlformats.org/officeDocument/2006/relationships/chart" Target="charts/chart8.xml"/><Relationship Id="rId70" Type="http://schemas.openxmlformats.org/officeDocument/2006/relationships/image" Target="media/image51.jpeg"/><Relationship Id="rId75" Type="http://schemas.openxmlformats.org/officeDocument/2006/relationships/chart" Target="charts/chart15.xml"/><Relationship Id="rId83" Type="http://schemas.openxmlformats.org/officeDocument/2006/relationships/chart" Target="charts/chart23.xml"/><Relationship Id="rId88" Type="http://schemas.openxmlformats.org/officeDocument/2006/relationships/chart" Target="charts/chart28.xml"/><Relationship Id="rId91" Type="http://schemas.openxmlformats.org/officeDocument/2006/relationships/footer" Target="footer1.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chart" Target="charts/chart1.xml"/><Relationship Id="rId49" Type="http://schemas.openxmlformats.org/officeDocument/2006/relationships/image" Target="media/image38.png"/><Relationship Id="rId57" Type="http://schemas.openxmlformats.org/officeDocument/2006/relationships/image" Target="media/image46.png"/><Relationship Id="rId10" Type="http://schemas.microsoft.com/office/2007/relationships/hdphoto" Target="media/hdphoto1.wdp"/><Relationship Id="rId31" Type="http://schemas.openxmlformats.org/officeDocument/2006/relationships/image" Target="media/image25.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chart" Target="charts/chart6.xml"/><Relationship Id="rId65" Type="http://schemas.openxmlformats.org/officeDocument/2006/relationships/chart" Target="charts/chart11.xml"/><Relationship Id="rId73" Type="http://schemas.openxmlformats.org/officeDocument/2006/relationships/image" Target="media/image54.png"/><Relationship Id="rId78" Type="http://schemas.openxmlformats.org/officeDocument/2006/relationships/chart" Target="charts/chart18.xml"/><Relationship Id="rId81" Type="http://schemas.openxmlformats.org/officeDocument/2006/relationships/chart" Target="charts/chart21.xml"/><Relationship Id="rId86" Type="http://schemas.openxmlformats.org/officeDocument/2006/relationships/chart" Target="charts/chart26.xml"/><Relationship Id="rId9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57.jpg"/></Relationships>
</file>

<file path=word/_rels/footer3.xml.rels><?xml version="1.0" encoding="UTF-8" standalone="yes"?>
<Relationships xmlns="http://schemas.openxmlformats.org/package/2006/relationships"><Relationship Id="rId1" Type="http://schemas.openxmlformats.org/officeDocument/2006/relationships/image" Target="media/image58.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Kiriaki\Observed_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Kiriaki\Observed_Dat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914;&#953;&#946;&#955;&#943;&#959;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1964-198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1964-198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1" Type="http://schemas.openxmlformats.org/officeDocument/2006/relationships/oleObject" Target="file:///C:\Users\&#922;&#965;&#961;&#953;&#940;&#954;&#951;\Downloads\&#914;&#953;&#946;&#955;&#943;&#959;1-1%20(1).xlsx"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file:///C:\Users\&#922;&#965;&#961;&#953;&#940;&#954;&#951;\Downloads\&#914;&#953;&#946;&#955;&#943;&#959;1-1%20(1).xlsx" TargetMode="External"/><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oleObject" Target="&#914;&#953;&#946;&#955;&#943;&#959;1" TargetMode="External"/><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oleObject" Target="&#914;&#953;&#946;&#955;&#943;&#959;1" TargetMode="External"/><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oleObject" Target="&#914;&#953;&#946;&#955;&#943;&#959;1" TargetMode="External"/><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3" Type="http://schemas.openxmlformats.org/officeDocument/2006/relationships/oleObject" Target="&#914;&#953;&#946;&#955;&#943;&#959;1" TargetMode="External"/><Relationship Id="rId2" Type="http://schemas.microsoft.com/office/2011/relationships/chartColorStyle" Target="colors10.xml"/><Relationship Id="rId1" Type="http://schemas.microsoft.com/office/2011/relationships/chartStyle" Target="style10.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963;&#965;&#947;&#954;&#961;&#953;&#963;&#951;.xlsx" TargetMode="External"/><Relationship Id="rId2" Type="http://schemas.microsoft.com/office/2011/relationships/chartColorStyle" Target="colors11.xml"/><Relationship Id="rId1" Type="http://schemas.microsoft.com/office/2011/relationships/chartStyle" Target="style11.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963;&#965;&#947;&#954;&#961;&#953;&#963;&#951;.xlsx" TargetMode="External"/><Relationship Id="rId2" Type="http://schemas.microsoft.com/office/2011/relationships/chartColorStyle" Target="colors12.xml"/><Relationship Id="rId1" Type="http://schemas.microsoft.com/office/2011/relationships/chartStyle" Target="style12.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916;V(&#913;&#965;&#964;&#972;&#956;&#945;&#964;&#951;&#913;&#957;&#940;&#954;&#964;&#951;&#963;&#951;).xlsx" TargetMode="External"/><Relationship Id="rId2" Type="http://schemas.microsoft.com/office/2011/relationships/chartColorStyle" Target="colors13.xml"/><Relationship Id="rId1" Type="http://schemas.microsoft.com/office/2011/relationships/chartStyle" Target="style13.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922;&#965;&#961;&#953;&#940;&#954;&#951;\Downloads\myrtos_annual_volume_1970_2020.csv" TargetMode="External"/><Relationship Id="rId2" Type="http://schemas.microsoft.com/office/2011/relationships/chartColorStyle" Target="colors14.xml"/><Relationship Id="rId1" Type="http://schemas.microsoft.com/office/2011/relationships/chartStyle" Target="style14.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922;&#965;&#961;&#953;&#940;&#954;&#951;\Downloads\myrtos_annual_volume_1970_2020.csv" TargetMode="External"/><Relationship Id="rId2" Type="http://schemas.microsoft.com/office/2011/relationships/chartColorStyle" Target="colors15.xml"/><Relationship Id="rId1" Type="http://schemas.microsoft.com/office/2011/relationships/chartStyle" Target="style15.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922;&#965;&#961;&#953;&#940;&#954;&#951;\Downloads\myrtos_annual_volume_1970_2020.csv" TargetMode="External"/><Relationship Id="rId2" Type="http://schemas.microsoft.com/office/2011/relationships/chartColorStyle" Target="colors16.xml"/><Relationship Id="rId1" Type="http://schemas.microsoft.com/office/2011/relationships/chartStyle" Target="style16.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922;&#965;&#961;&#953;&#940;&#954;&#951;\Downloads\myrtos_annual_volume_1970_2020.csv" TargetMode="External"/><Relationship Id="rId2" Type="http://schemas.microsoft.com/office/2011/relationships/chartColorStyle" Target="colors17.xml"/><Relationship Id="rId1" Type="http://schemas.microsoft.com/office/2011/relationships/chartStyle" Target="style17.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922;&#965;&#961;&#953;&#940;&#954;&#951;\Downloads\myrtos_annual_volume_1970_2020.csv" TargetMode="External"/><Relationship Id="rId2" Type="http://schemas.microsoft.com/office/2011/relationships/chartColorStyle" Target="colors18.xml"/><Relationship Id="rId1" Type="http://schemas.microsoft.com/office/2011/relationships/chartStyle" Target="style18.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922;&#965;&#961;&#953;&#940;&#954;&#951;\Downloads\myrtos_annual_volume_1970_2020.csv" TargetMode="External"/><Relationship Id="rId2" Type="http://schemas.microsoft.com/office/2011/relationships/chartColorStyle" Target="colors19.xml"/><Relationship Id="rId1" Type="http://schemas.microsoft.com/office/2011/relationships/chartStyle" Target="style19.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922;&#965;&#961;&#953;&#940;&#954;&#951;\Desktop\&#931;&#967;&#959;&#955;&#942;\&#914;&#953;&#946;&#955;&#943;&#959;1.xlsx" TargetMode="External"/><Relationship Id="rId2" Type="http://schemas.microsoft.com/office/2011/relationships/chartColorStyle" Target="colors20.xml"/><Relationship Id="rId1" Type="http://schemas.microsoft.com/office/2011/relationships/chartStyle" Target="style20.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922;&#965;&#961;&#953;&#940;&#954;&#951;\Desktop\&#931;&#967;&#959;&#955;&#942;\&#914;&#953;&#946;&#955;&#943;&#959;1.xlsx" TargetMode="External"/><Relationship Id="rId2" Type="http://schemas.microsoft.com/office/2011/relationships/chartColorStyle" Target="colors21.xml"/><Relationship Id="rId1" Type="http://schemas.microsoft.com/office/2011/relationships/chartStyle" Target="style21.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922;&#965;&#961;&#953;&#940;&#954;&#951;\Desktop\&#931;&#967;&#959;&#955;&#942;\&#914;&#953;&#946;&#955;&#943;&#959;1.xlsx" TargetMode="External"/><Relationship Id="rId2" Type="http://schemas.microsoft.com/office/2011/relationships/chartColorStyle" Target="colors22.xml"/><Relationship Id="rId1" Type="http://schemas.microsoft.com/office/2011/relationships/chartStyle" Target="style22.xml"/></Relationships>
</file>

<file path=word/charts/_rels/chart24.xml.rels><?xml version="1.0" encoding="UTF-8" standalone="yes"?>
<Relationships xmlns="http://schemas.openxmlformats.org/package/2006/relationships"><Relationship Id="rId3" Type="http://schemas.openxmlformats.org/officeDocument/2006/relationships/oleObject" Target="file:///C:\Users\&#922;&#965;&#961;&#953;&#940;&#954;&#951;\Desktop\&#931;&#967;&#959;&#955;&#942;\&#914;&#953;&#946;&#955;&#943;&#959;1.xlsx" TargetMode="External"/><Relationship Id="rId2" Type="http://schemas.microsoft.com/office/2011/relationships/chartColorStyle" Target="colors23.xml"/><Relationship Id="rId1" Type="http://schemas.microsoft.com/office/2011/relationships/chartStyle" Target="style23.xml"/></Relationships>
</file>

<file path=word/charts/_rels/chart25.xml.rels><?xml version="1.0" encoding="UTF-8" standalone="yes"?>
<Relationships xmlns="http://schemas.openxmlformats.org/package/2006/relationships"><Relationship Id="rId3" Type="http://schemas.openxmlformats.org/officeDocument/2006/relationships/oleObject" Target="file:///C:\Users\&#922;&#965;&#961;&#953;&#940;&#954;&#951;\Desktop\&#931;&#967;&#959;&#955;&#942;\&#914;&#953;&#946;&#955;&#943;&#959;1.xlsx" TargetMode="External"/><Relationship Id="rId2" Type="http://schemas.microsoft.com/office/2011/relationships/chartColorStyle" Target="colors24.xml"/><Relationship Id="rId1" Type="http://schemas.microsoft.com/office/2011/relationships/chartStyle" Target="style24.xml"/></Relationships>
</file>

<file path=word/charts/_rels/chart26.xml.rels><?xml version="1.0" encoding="UTF-8" standalone="yes"?>
<Relationships xmlns="http://schemas.openxmlformats.org/package/2006/relationships"><Relationship Id="rId3" Type="http://schemas.openxmlformats.org/officeDocument/2006/relationships/oleObject" Target="file:///C:\Users\&#922;&#965;&#961;&#953;&#940;&#954;&#951;\Desktop\&#931;&#967;&#959;&#955;&#942;\&#914;&#953;&#946;&#955;&#943;&#959;1.xlsx" TargetMode="External"/><Relationship Id="rId2" Type="http://schemas.microsoft.com/office/2011/relationships/chartColorStyle" Target="colors25.xml"/><Relationship Id="rId1" Type="http://schemas.microsoft.com/office/2011/relationships/chartStyle" Target="style25.xml"/></Relationships>
</file>

<file path=word/charts/_rels/chart27.xml.rels><?xml version="1.0" encoding="UTF-8" standalone="yes"?>
<Relationships xmlns="http://schemas.openxmlformats.org/package/2006/relationships"><Relationship Id="rId3" Type="http://schemas.openxmlformats.org/officeDocument/2006/relationships/oleObject" Target="file:///C:\Users\&#922;&#965;&#961;&#953;&#940;&#954;&#951;\Desktop\&#931;&#967;&#959;&#955;&#942;\&#914;&#953;&#946;&#955;&#943;&#959;1.xlsx" TargetMode="External"/><Relationship Id="rId2" Type="http://schemas.microsoft.com/office/2011/relationships/chartColorStyle" Target="colors26.xml"/><Relationship Id="rId1" Type="http://schemas.microsoft.com/office/2011/relationships/chartStyle" Target="style26.xml"/></Relationships>
</file>

<file path=word/charts/_rels/chart28.xml.rels><?xml version="1.0" encoding="UTF-8" standalone="yes"?>
<Relationships xmlns="http://schemas.openxmlformats.org/package/2006/relationships"><Relationship Id="rId3" Type="http://schemas.openxmlformats.org/officeDocument/2006/relationships/oleObject" Target="file:///C:\Users\&#922;&#965;&#961;&#953;&#940;&#954;&#951;\Desktop\&#931;&#967;&#959;&#955;&#942;\&#914;&#953;&#946;&#955;&#943;&#959;1.xlsx" TargetMode="External"/><Relationship Id="rId2" Type="http://schemas.microsoft.com/office/2011/relationships/chartColorStyle" Target="colors27.xml"/><Relationship Id="rId1" Type="http://schemas.microsoft.com/office/2011/relationships/chartStyle" Target="style2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400" b="0" i="0" u="none" strike="noStrike" baseline="0">
                <a:effectLst/>
              </a:rPr>
              <a:t>Παροχή ποταμού Μύρτου (</a:t>
            </a:r>
            <a:r>
              <a:rPr lang="en-US" sz="1400" b="0" i="0" u="none" strike="noStrike" baseline="0">
                <a:effectLst/>
              </a:rPr>
              <a:t>m</a:t>
            </a:r>
            <a:r>
              <a:rPr lang="el-GR" sz="1400" b="0" i="0" u="none" strike="noStrike" baseline="30000">
                <a:effectLst/>
              </a:rPr>
              <a:t>3</a:t>
            </a:r>
            <a:r>
              <a:rPr lang="el-GR" sz="1400" b="0" i="0" u="none" strike="noStrike" baseline="0">
                <a:effectLst/>
              </a:rPr>
              <a:t>/</a:t>
            </a:r>
            <a:r>
              <a:rPr lang="en-US" sz="1400" b="0" i="0" u="none" strike="noStrike" baseline="0">
                <a:effectLst/>
              </a:rPr>
              <a:t>s </a:t>
            </a:r>
            <a:r>
              <a:rPr lang="el-GR" sz="1400" b="0" i="0" u="none" strike="noStrike" baseline="0">
                <a:effectLst/>
              </a:rPr>
              <a:t>) </a:t>
            </a:r>
            <a:endParaRPr lang="el-G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lotArea>
      <c:layout/>
      <c:lineChart>
        <c:grouping val="standard"/>
        <c:varyColors val="0"/>
        <c:ser>
          <c:idx val="0"/>
          <c:order val="0"/>
          <c:spPr>
            <a:ln w="28575" cap="rnd">
              <a:solidFill>
                <a:schemeClr val="accent1"/>
              </a:solidFill>
              <a:round/>
            </a:ln>
            <a:effectLst/>
          </c:spPr>
          <c:marker>
            <c:symbol val="none"/>
          </c:marker>
          <c:cat>
            <c:numRef>
              <c:f>Sheet1!$B$53:$B$544</c:f>
              <c:numCache>
                <c:formatCode>mm/yyyy</c:formatCode>
                <c:ptCount val="492"/>
                <c:pt idx="0">
                  <c:v>23621</c:v>
                </c:pt>
                <c:pt idx="1">
                  <c:v>23651</c:v>
                </c:pt>
                <c:pt idx="2">
                  <c:v>23682</c:v>
                </c:pt>
                <c:pt idx="3">
                  <c:v>23712</c:v>
                </c:pt>
                <c:pt idx="4">
                  <c:v>23743</c:v>
                </c:pt>
                <c:pt idx="5">
                  <c:v>23774</c:v>
                </c:pt>
                <c:pt idx="6">
                  <c:v>23802</c:v>
                </c:pt>
                <c:pt idx="7">
                  <c:v>23833</c:v>
                </c:pt>
                <c:pt idx="8">
                  <c:v>23863</c:v>
                </c:pt>
                <c:pt idx="9">
                  <c:v>23894</c:v>
                </c:pt>
                <c:pt idx="10">
                  <c:v>23924</c:v>
                </c:pt>
                <c:pt idx="11">
                  <c:v>23955</c:v>
                </c:pt>
                <c:pt idx="12">
                  <c:v>23986</c:v>
                </c:pt>
                <c:pt idx="13">
                  <c:v>24016</c:v>
                </c:pt>
                <c:pt idx="14">
                  <c:v>24047</c:v>
                </c:pt>
                <c:pt idx="15">
                  <c:v>24077</c:v>
                </c:pt>
                <c:pt idx="16">
                  <c:v>24108</c:v>
                </c:pt>
                <c:pt idx="17">
                  <c:v>24139</c:v>
                </c:pt>
                <c:pt idx="18">
                  <c:v>24167</c:v>
                </c:pt>
                <c:pt idx="19">
                  <c:v>24198</c:v>
                </c:pt>
                <c:pt idx="20">
                  <c:v>24228</c:v>
                </c:pt>
                <c:pt idx="21">
                  <c:v>24259</c:v>
                </c:pt>
                <c:pt idx="22">
                  <c:v>24289</c:v>
                </c:pt>
                <c:pt idx="23">
                  <c:v>24320</c:v>
                </c:pt>
                <c:pt idx="24">
                  <c:v>24351</c:v>
                </c:pt>
                <c:pt idx="25">
                  <c:v>24381</c:v>
                </c:pt>
                <c:pt idx="26">
                  <c:v>24412</c:v>
                </c:pt>
                <c:pt idx="27">
                  <c:v>24442</c:v>
                </c:pt>
                <c:pt idx="28">
                  <c:v>24473</c:v>
                </c:pt>
                <c:pt idx="29">
                  <c:v>24504</c:v>
                </c:pt>
                <c:pt idx="30">
                  <c:v>24532</c:v>
                </c:pt>
                <c:pt idx="31">
                  <c:v>24563</c:v>
                </c:pt>
                <c:pt idx="32">
                  <c:v>24593</c:v>
                </c:pt>
                <c:pt idx="33">
                  <c:v>24624</c:v>
                </c:pt>
                <c:pt idx="34">
                  <c:v>24654</c:v>
                </c:pt>
                <c:pt idx="35">
                  <c:v>24685</c:v>
                </c:pt>
                <c:pt idx="36">
                  <c:v>24716</c:v>
                </c:pt>
                <c:pt idx="37">
                  <c:v>24746</c:v>
                </c:pt>
                <c:pt idx="38">
                  <c:v>24777</c:v>
                </c:pt>
                <c:pt idx="39">
                  <c:v>24807</c:v>
                </c:pt>
                <c:pt idx="40">
                  <c:v>24838</c:v>
                </c:pt>
                <c:pt idx="41">
                  <c:v>24869</c:v>
                </c:pt>
                <c:pt idx="42">
                  <c:v>24898</c:v>
                </c:pt>
                <c:pt idx="43">
                  <c:v>24929</c:v>
                </c:pt>
                <c:pt idx="44">
                  <c:v>24959</c:v>
                </c:pt>
                <c:pt idx="45">
                  <c:v>24990</c:v>
                </c:pt>
                <c:pt idx="46">
                  <c:v>25020</c:v>
                </c:pt>
                <c:pt idx="47">
                  <c:v>25051</c:v>
                </c:pt>
                <c:pt idx="48">
                  <c:v>25082</c:v>
                </c:pt>
                <c:pt idx="49">
                  <c:v>25112</c:v>
                </c:pt>
                <c:pt idx="50">
                  <c:v>25143</c:v>
                </c:pt>
                <c:pt idx="51">
                  <c:v>25173</c:v>
                </c:pt>
                <c:pt idx="52">
                  <c:v>25204</c:v>
                </c:pt>
                <c:pt idx="53">
                  <c:v>25235</c:v>
                </c:pt>
                <c:pt idx="54">
                  <c:v>25263</c:v>
                </c:pt>
                <c:pt idx="55">
                  <c:v>25294</c:v>
                </c:pt>
                <c:pt idx="56">
                  <c:v>25324</c:v>
                </c:pt>
                <c:pt idx="57">
                  <c:v>25355</c:v>
                </c:pt>
                <c:pt idx="58">
                  <c:v>25385</c:v>
                </c:pt>
                <c:pt idx="59">
                  <c:v>25416</c:v>
                </c:pt>
                <c:pt idx="60">
                  <c:v>25447</c:v>
                </c:pt>
                <c:pt idx="61">
                  <c:v>25477</c:v>
                </c:pt>
                <c:pt idx="62">
                  <c:v>25508</c:v>
                </c:pt>
                <c:pt idx="63">
                  <c:v>25538</c:v>
                </c:pt>
                <c:pt idx="64">
                  <c:v>25569</c:v>
                </c:pt>
                <c:pt idx="65">
                  <c:v>25600</c:v>
                </c:pt>
                <c:pt idx="66">
                  <c:v>25628</c:v>
                </c:pt>
                <c:pt idx="67">
                  <c:v>25659</c:v>
                </c:pt>
                <c:pt idx="68">
                  <c:v>25689</c:v>
                </c:pt>
                <c:pt idx="69">
                  <c:v>25720</c:v>
                </c:pt>
                <c:pt idx="70">
                  <c:v>25750</c:v>
                </c:pt>
                <c:pt idx="71">
                  <c:v>25781</c:v>
                </c:pt>
                <c:pt idx="72">
                  <c:v>25812</c:v>
                </c:pt>
                <c:pt idx="73">
                  <c:v>25842</c:v>
                </c:pt>
                <c:pt idx="74">
                  <c:v>25873</c:v>
                </c:pt>
                <c:pt idx="75">
                  <c:v>25903</c:v>
                </c:pt>
                <c:pt idx="76">
                  <c:v>25934</c:v>
                </c:pt>
                <c:pt idx="77">
                  <c:v>25965</c:v>
                </c:pt>
                <c:pt idx="78">
                  <c:v>25993</c:v>
                </c:pt>
                <c:pt idx="79">
                  <c:v>26024</c:v>
                </c:pt>
                <c:pt idx="80">
                  <c:v>26054</c:v>
                </c:pt>
                <c:pt idx="81">
                  <c:v>26085</c:v>
                </c:pt>
                <c:pt idx="82">
                  <c:v>26115</c:v>
                </c:pt>
                <c:pt idx="83">
                  <c:v>26146</c:v>
                </c:pt>
                <c:pt idx="84">
                  <c:v>26177</c:v>
                </c:pt>
                <c:pt idx="85">
                  <c:v>26207</c:v>
                </c:pt>
                <c:pt idx="86">
                  <c:v>26238</c:v>
                </c:pt>
                <c:pt idx="87">
                  <c:v>26268</c:v>
                </c:pt>
                <c:pt idx="88">
                  <c:v>26299</c:v>
                </c:pt>
                <c:pt idx="89">
                  <c:v>26330</c:v>
                </c:pt>
                <c:pt idx="90">
                  <c:v>26359</c:v>
                </c:pt>
                <c:pt idx="91">
                  <c:v>26390</c:v>
                </c:pt>
                <c:pt idx="92">
                  <c:v>26420</c:v>
                </c:pt>
                <c:pt idx="93">
                  <c:v>26451</c:v>
                </c:pt>
                <c:pt idx="94">
                  <c:v>26481</c:v>
                </c:pt>
                <c:pt idx="95">
                  <c:v>26512</c:v>
                </c:pt>
                <c:pt idx="96">
                  <c:v>26543</c:v>
                </c:pt>
                <c:pt idx="97">
                  <c:v>26573</c:v>
                </c:pt>
                <c:pt idx="98">
                  <c:v>26604</c:v>
                </c:pt>
                <c:pt idx="99">
                  <c:v>26634</c:v>
                </c:pt>
                <c:pt idx="100">
                  <c:v>26665</c:v>
                </c:pt>
                <c:pt idx="101">
                  <c:v>26696</c:v>
                </c:pt>
                <c:pt idx="102">
                  <c:v>26724</c:v>
                </c:pt>
                <c:pt idx="103">
                  <c:v>26755</c:v>
                </c:pt>
                <c:pt idx="104">
                  <c:v>26785</c:v>
                </c:pt>
                <c:pt idx="105">
                  <c:v>26816</c:v>
                </c:pt>
                <c:pt idx="106">
                  <c:v>26846</c:v>
                </c:pt>
                <c:pt idx="107">
                  <c:v>26877</c:v>
                </c:pt>
                <c:pt idx="108">
                  <c:v>26908</c:v>
                </c:pt>
                <c:pt idx="109">
                  <c:v>26938</c:v>
                </c:pt>
                <c:pt idx="110">
                  <c:v>26969</c:v>
                </c:pt>
                <c:pt idx="111">
                  <c:v>26999</c:v>
                </c:pt>
                <c:pt idx="112">
                  <c:v>27030</c:v>
                </c:pt>
                <c:pt idx="113">
                  <c:v>27061</c:v>
                </c:pt>
                <c:pt idx="114">
                  <c:v>27089</c:v>
                </c:pt>
                <c:pt idx="115">
                  <c:v>27120</c:v>
                </c:pt>
                <c:pt idx="116">
                  <c:v>27150</c:v>
                </c:pt>
                <c:pt idx="117">
                  <c:v>27181</c:v>
                </c:pt>
                <c:pt idx="118">
                  <c:v>27211</c:v>
                </c:pt>
                <c:pt idx="119">
                  <c:v>27242</c:v>
                </c:pt>
                <c:pt idx="120">
                  <c:v>27273</c:v>
                </c:pt>
                <c:pt idx="121">
                  <c:v>27303</c:v>
                </c:pt>
                <c:pt idx="122">
                  <c:v>27334</c:v>
                </c:pt>
                <c:pt idx="123">
                  <c:v>27364</c:v>
                </c:pt>
                <c:pt idx="124">
                  <c:v>27395</c:v>
                </c:pt>
                <c:pt idx="125">
                  <c:v>27426</c:v>
                </c:pt>
                <c:pt idx="126">
                  <c:v>27454</c:v>
                </c:pt>
                <c:pt idx="127">
                  <c:v>27485</c:v>
                </c:pt>
                <c:pt idx="128">
                  <c:v>27515</c:v>
                </c:pt>
                <c:pt idx="129">
                  <c:v>27546</c:v>
                </c:pt>
                <c:pt idx="130">
                  <c:v>27576</c:v>
                </c:pt>
                <c:pt idx="131">
                  <c:v>27607</c:v>
                </c:pt>
                <c:pt idx="132">
                  <c:v>27638</c:v>
                </c:pt>
                <c:pt idx="133">
                  <c:v>27668</c:v>
                </c:pt>
                <c:pt idx="134">
                  <c:v>27699</c:v>
                </c:pt>
                <c:pt idx="135">
                  <c:v>27729</c:v>
                </c:pt>
                <c:pt idx="136">
                  <c:v>27760</c:v>
                </c:pt>
                <c:pt idx="137">
                  <c:v>27791</c:v>
                </c:pt>
                <c:pt idx="138">
                  <c:v>27820</c:v>
                </c:pt>
                <c:pt idx="139">
                  <c:v>27851</c:v>
                </c:pt>
                <c:pt idx="140">
                  <c:v>27881</c:v>
                </c:pt>
                <c:pt idx="141">
                  <c:v>27912</c:v>
                </c:pt>
                <c:pt idx="142">
                  <c:v>27942</c:v>
                </c:pt>
                <c:pt idx="143">
                  <c:v>27973</c:v>
                </c:pt>
                <c:pt idx="144">
                  <c:v>28004</c:v>
                </c:pt>
                <c:pt idx="145">
                  <c:v>28034</c:v>
                </c:pt>
                <c:pt idx="146">
                  <c:v>28065</c:v>
                </c:pt>
                <c:pt idx="147">
                  <c:v>28095</c:v>
                </c:pt>
                <c:pt idx="148">
                  <c:v>28126</c:v>
                </c:pt>
                <c:pt idx="149">
                  <c:v>28157</c:v>
                </c:pt>
                <c:pt idx="150">
                  <c:v>28185</c:v>
                </c:pt>
                <c:pt idx="151">
                  <c:v>28216</c:v>
                </c:pt>
                <c:pt idx="152">
                  <c:v>28246</c:v>
                </c:pt>
                <c:pt idx="153">
                  <c:v>28277</c:v>
                </c:pt>
                <c:pt idx="154">
                  <c:v>28307</c:v>
                </c:pt>
                <c:pt idx="155">
                  <c:v>28338</c:v>
                </c:pt>
                <c:pt idx="156">
                  <c:v>28369</c:v>
                </c:pt>
                <c:pt idx="157">
                  <c:v>28399</c:v>
                </c:pt>
                <c:pt idx="158">
                  <c:v>28430</c:v>
                </c:pt>
                <c:pt idx="159">
                  <c:v>28460</c:v>
                </c:pt>
                <c:pt idx="160">
                  <c:v>28491</c:v>
                </c:pt>
                <c:pt idx="161">
                  <c:v>28522</c:v>
                </c:pt>
                <c:pt idx="162">
                  <c:v>28550</c:v>
                </c:pt>
                <c:pt idx="163">
                  <c:v>28581</c:v>
                </c:pt>
                <c:pt idx="164">
                  <c:v>28611</c:v>
                </c:pt>
                <c:pt idx="165">
                  <c:v>28642</c:v>
                </c:pt>
                <c:pt idx="166">
                  <c:v>28672</c:v>
                </c:pt>
                <c:pt idx="167">
                  <c:v>28703</c:v>
                </c:pt>
                <c:pt idx="168">
                  <c:v>28734</c:v>
                </c:pt>
                <c:pt idx="169">
                  <c:v>28764</c:v>
                </c:pt>
                <c:pt idx="170">
                  <c:v>28795</c:v>
                </c:pt>
                <c:pt idx="171">
                  <c:v>28825</c:v>
                </c:pt>
                <c:pt idx="172">
                  <c:v>28856</c:v>
                </c:pt>
                <c:pt idx="173">
                  <c:v>28887</c:v>
                </c:pt>
                <c:pt idx="174">
                  <c:v>28915</c:v>
                </c:pt>
                <c:pt idx="175">
                  <c:v>28946</c:v>
                </c:pt>
                <c:pt idx="176">
                  <c:v>28976</c:v>
                </c:pt>
                <c:pt idx="177">
                  <c:v>29007</c:v>
                </c:pt>
                <c:pt idx="178">
                  <c:v>29037</c:v>
                </c:pt>
                <c:pt idx="179">
                  <c:v>29068</c:v>
                </c:pt>
                <c:pt idx="180">
                  <c:v>29099</c:v>
                </c:pt>
                <c:pt idx="181">
                  <c:v>29129</c:v>
                </c:pt>
                <c:pt idx="182">
                  <c:v>29160</c:v>
                </c:pt>
                <c:pt idx="183">
                  <c:v>29190</c:v>
                </c:pt>
                <c:pt idx="184">
                  <c:v>29221</c:v>
                </c:pt>
                <c:pt idx="185">
                  <c:v>29252</c:v>
                </c:pt>
                <c:pt idx="186">
                  <c:v>29281</c:v>
                </c:pt>
                <c:pt idx="187">
                  <c:v>29312</c:v>
                </c:pt>
                <c:pt idx="188">
                  <c:v>29342</c:v>
                </c:pt>
                <c:pt idx="189">
                  <c:v>29373</c:v>
                </c:pt>
                <c:pt idx="190">
                  <c:v>29403</c:v>
                </c:pt>
                <c:pt idx="191">
                  <c:v>29434</c:v>
                </c:pt>
                <c:pt idx="192">
                  <c:v>29465</c:v>
                </c:pt>
                <c:pt idx="193">
                  <c:v>29495</c:v>
                </c:pt>
                <c:pt idx="194">
                  <c:v>29526</c:v>
                </c:pt>
                <c:pt idx="195">
                  <c:v>29556</c:v>
                </c:pt>
                <c:pt idx="196">
                  <c:v>29587</c:v>
                </c:pt>
                <c:pt idx="197">
                  <c:v>29618</c:v>
                </c:pt>
                <c:pt idx="198">
                  <c:v>29646</c:v>
                </c:pt>
                <c:pt idx="199">
                  <c:v>29677</c:v>
                </c:pt>
                <c:pt idx="200">
                  <c:v>29707</c:v>
                </c:pt>
                <c:pt idx="201">
                  <c:v>29738</c:v>
                </c:pt>
                <c:pt idx="202">
                  <c:v>29768</c:v>
                </c:pt>
                <c:pt idx="203">
                  <c:v>29799</c:v>
                </c:pt>
                <c:pt idx="204">
                  <c:v>29830</c:v>
                </c:pt>
                <c:pt idx="205">
                  <c:v>29860</c:v>
                </c:pt>
                <c:pt idx="206">
                  <c:v>29891</c:v>
                </c:pt>
                <c:pt idx="207">
                  <c:v>29921</c:v>
                </c:pt>
                <c:pt idx="208">
                  <c:v>29952</c:v>
                </c:pt>
                <c:pt idx="209">
                  <c:v>29983</c:v>
                </c:pt>
                <c:pt idx="210">
                  <c:v>30011</c:v>
                </c:pt>
                <c:pt idx="211">
                  <c:v>30042</c:v>
                </c:pt>
                <c:pt idx="212">
                  <c:v>30072</c:v>
                </c:pt>
                <c:pt idx="213">
                  <c:v>30103</c:v>
                </c:pt>
                <c:pt idx="214">
                  <c:v>30133</c:v>
                </c:pt>
                <c:pt idx="215">
                  <c:v>30164</c:v>
                </c:pt>
                <c:pt idx="216">
                  <c:v>30195</c:v>
                </c:pt>
                <c:pt idx="217">
                  <c:v>30225</c:v>
                </c:pt>
                <c:pt idx="218">
                  <c:v>30256</c:v>
                </c:pt>
                <c:pt idx="219">
                  <c:v>30286</c:v>
                </c:pt>
                <c:pt idx="220">
                  <c:v>30317</c:v>
                </c:pt>
                <c:pt idx="221">
                  <c:v>30348</c:v>
                </c:pt>
                <c:pt idx="222">
                  <c:v>30376</c:v>
                </c:pt>
                <c:pt idx="223">
                  <c:v>30407</c:v>
                </c:pt>
                <c:pt idx="224">
                  <c:v>30437</c:v>
                </c:pt>
                <c:pt idx="225">
                  <c:v>30468</c:v>
                </c:pt>
                <c:pt idx="226">
                  <c:v>30498</c:v>
                </c:pt>
                <c:pt idx="227">
                  <c:v>30529</c:v>
                </c:pt>
                <c:pt idx="228">
                  <c:v>30560</c:v>
                </c:pt>
                <c:pt idx="229">
                  <c:v>30590</c:v>
                </c:pt>
                <c:pt idx="230">
                  <c:v>30621</c:v>
                </c:pt>
                <c:pt idx="231">
                  <c:v>30651</c:v>
                </c:pt>
                <c:pt idx="232">
                  <c:v>30682</c:v>
                </c:pt>
                <c:pt idx="233">
                  <c:v>30713</c:v>
                </c:pt>
                <c:pt idx="234">
                  <c:v>30742</c:v>
                </c:pt>
                <c:pt idx="235">
                  <c:v>30773</c:v>
                </c:pt>
                <c:pt idx="236">
                  <c:v>30803</c:v>
                </c:pt>
                <c:pt idx="237">
                  <c:v>30834</c:v>
                </c:pt>
                <c:pt idx="238">
                  <c:v>30864</c:v>
                </c:pt>
                <c:pt idx="239">
                  <c:v>30895</c:v>
                </c:pt>
                <c:pt idx="240">
                  <c:v>30926</c:v>
                </c:pt>
                <c:pt idx="241">
                  <c:v>30956</c:v>
                </c:pt>
                <c:pt idx="242">
                  <c:v>30987</c:v>
                </c:pt>
                <c:pt idx="243">
                  <c:v>31017</c:v>
                </c:pt>
                <c:pt idx="244">
                  <c:v>31048</c:v>
                </c:pt>
                <c:pt idx="245">
                  <c:v>31079</c:v>
                </c:pt>
                <c:pt idx="246">
                  <c:v>31107</c:v>
                </c:pt>
                <c:pt idx="247">
                  <c:v>31138</c:v>
                </c:pt>
                <c:pt idx="248">
                  <c:v>31168</c:v>
                </c:pt>
                <c:pt idx="249">
                  <c:v>31199</c:v>
                </c:pt>
                <c:pt idx="250">
                  <c:v>31229</c:v>
                </c:pt>
                <c:pt idx="251">
                  <c:v>31260</c:v>
                </c:pt>
                <c:pt idx="252">
                  <c:v>31291</c:v>
                </c:pt>
                <c:pt idx="253">
                  <c:v>31321</c:v>
                </c:pt>
                <c:pt idx="254">
                  <c:v>31352</c:v>
                </c:pt>
                <c:pt idx="255">
                  <c:v>31382</c:v>
                </c:pt>
                <c:pt idx="256">
                  <c:v>31413</c:v>
                </c:pt>
                <c:pt idx="257">
                  <c:v>31444</c:v>
                </c:pt>
                <c:pt idx="258">
                  <c:v>31472</c:v>
                </c:pt>
                <c:pt idx="259">
                  <c:v>31503</c:v>
                </c:pt>
                <c:pt idx="260">
                  <c:v>31533</c:v>
                </c:pt>
                <c:pt idx="261">
                  <c:v>31564</c:v>
                </c:pt>
                <c:pt idx="262">
                  <c:v>31594</c:v>
                </c:pt>
                <c:pt idx="263">
                  <c:v>31625</c:v>
                </c:pt>
                <c:pt idx="264">
                  <c:v>31656</c:v>
                </c:pt>
                <c:pt idx="265">
                  <c:v>31686</c:v>
                </c:pt>
                <c:pt idx="266">
                  <c:v>31717</c:v>
                </c:pt>
                <c:pt idx="267">
                  <c:v>31747</c:v>
                </c:pt>
                <c:pt idx="268">
                  <c:v>31778</c:v>
                </c:pt>
                <c:pt idx="269">
                  <c:v>31809</c:v>
                </c:pt>
                <c:pt idx="270">
                  <c:v>31837</c:v>
                </c:pt>
                <c:pt idx="271">
                  <c:v>31868</c:v>
                </c:pt>
                <c:pt idx="272">
                  <c:v>31898</c:v>
                </c:pt>
                <c:pt idx="273">
                  <c:v>31929</c:v>
                </c:pt>
                <c:pt idx="274">
                  <c:v>31959</c:v>
                </c:pt>
                <c:pt idx="275">
                  <c:v>31990</c:v>
                </c:pt>
                <c:pt idx="276">
                  <c:v>32021</c:v>
                </c:pt>
                <c:pt idx="277">
                  <c:v>32051</c:v>
                </c:pt>
                <c:pt idx="278">
                  <c:v>32082</c:v>
                </c:pt>
                <c:pt idx="279">
                  <c:v>32112</c:v>
                </c:pt>
                <c:pt idx="280">
                  <c:v>32143</c:v>
                </c:pt>
                <c:pt idx="281">
                  <c:v>32174</c:v>
                </c:pt>
                <c:pt idx="282">
                  <c:v>32203</c:v>
                </c:pt>
                <c:pt idx="283">
                  <c:v>32234</c:v>
                </c:pt>
                <c:pt idx="284">
                  <c:v>32264</c:v>
                </c:pt>
                <c:pt idx="285">
                  <c:v>32295</c:v>
                </c:pt>
                <c:pt idx="286">
                  <c:v>32325</c:v>
                </c:pt>
                <c:pt idx="287">
                  <c:v>32356</c:v>
                </c:pt>
                <c:pt idx="288">
                  <c:v>32387</c:v>
                </c:pt>
                <c:pt idx="289">
                  <c:v>32417</c:v>
                </c:pt>
                <c:pt idx="290">
                  <c:v>32448</c:v>
                </c:pt>
                <c:pt idx="291">
                  <c:v>32478</c:v>
                </c:pt>
                <c:pt idx="292">
                  <c:v>32509</c:v>
                </c:pt>
                <c:pt idx="293">
                  <c:v>32540</c:v>
                </c:pt>
                <c:pt idx="294">
                  <c:v>32568</c:v>
                </c:pt>
                <c:pt idx="295">
                  <c:v>32599</c:v>
                </c:pt>
                <c:pt idx="296">
                  <c:v>32629</c:v>
                </c:pt>
                <c:pt idx="297">
                  <c:v>32660</c:v>
                </c:pt>
                <c:pt idx="298">
                  <c:v>32690</c:v>
                </c:pt>
                <c:pt idx="299">
                  <c:v>32721</c:v>
                </c:pt>
                <c:pt idx="300">
                  <c:v>32752</c:v>
                </c:pt>
                <c:pt idx="301">
                  <c:v>32782</c:v>
                </c:pt>
                <c:pt idx="302">
                  <c:v>32813</c:v>
                </c:pt>
                <c:pt idx="303">
                  <c:v>32843</c:v>
                </c:pt>
                <c:pt idx="304">
                  <c:v>32874</c:v>
                </c:pt>
                <c:pt idx="305">
                  <c:v>32905</c:v>
                </c:pt>
                <c:pt idx="306">
                  <c:v>32933</c:v>
                </c:pt>
                <c:pt idx="307">
                  <c:v>32964</c:v>
                </c:pt>
                <c:pt idx="308">
                  <c:v>32994</c:v>
                </c:pt>
                <c:pt idx="309">
                  <c:v>33025</c:v>
                </c:pt>
                <c:pt idx="310">
                  <c:v>33055</c:v>
                </c:pt>
                <c:pt idx="311">
                  <c:v>33086</c:v>
                </c:pt>
                <c:pt idx="312">
                  <c:v>33117</c:v>
                </c:pt>
                <c:pt idx="313">
                  <c:v>33147</c:v>
                </c:pt>
                <c:pt idx="314">
                  <c:v>33178</c:v>
                </c:pt>
                <c:pt idx="315">
                  <c:v>33208</c:v>
                </c:pt>
                <c:pt idx="316">
                  <c:v>33239</c:v>
                </c:pt>
                <c:pt idx="317">
                  <c:v>33270</c:v>
                </c:pt>
                <c:pt idx="318">
                  <c:v>33298</c:v>
                </c:pt>
                <c:pt idx="319">
                  <c:v>33329</c:v>
                </c:pt>
                <c:pt idx="320">
                  <c:v>33359</c:v>
                </c:pt>
                <c:pt idx="321">
                  <c:v>33390</c:v>
                </c:pt>
                <c:pt idx="322">
                  <c:v>33420</c:v>
                </c:pt>
                <c:pt idx="323">
                  <c:v>33451</c:v>
                </c:pt>
                <c:pt idx="324">
                  <c:v>33482</c:v>
                </c:pt>
                <c:pt idx="325">
                  <c:v>33512</c:v>
                </c:pt>
                <c:pt idx="326">
                  <c:v>33543</c:v>
                </c:pt>
                <c:pt idx="327">
                  <c:v>33573</c:v>
                </c:pt>
                <c:pt idx="328">
                  <c:v>33604</c:v>
                </c:pt>
                <c:pt idx="329">
                  <c:v>33635</c:v>
                </c:pt>
                <c:pt idx="330">
                  <c:v>33664</c:v>
                </c:pt>
                <c:pt idx="331">
                  <c:v>33695</c:v>
                </c:pt>
                <c:pt idx="332">
                  <c:v>33725</c:v>
                </c:pt>
                <c:pt idx="333">
                  <c:v>33756</c:v>
                </c:pt>
                <c:pt idx="334">
                  <c:v>33786</c:v>
                </c:pt>
                <c:pt idx="335">
                  <c:v>33817</c:v>
                </c:pt>
                <c:pt idx="336">
                  <c:v>33848</c:v>
                </c:pt>
                <c:pt idx="337">
                  <c:v>33878</c:v>
                </c:pt>
                <c:pt idx="338">
                  <c:v>33909</c:v>
                </c:pt>
                <c:pt idx="339">
                  <c:v>33939</c:v>
                </c:pt>
                <c:pt idx="340">
                  <c:v>33970</c:v>
                </c:pt>
                <c:pt idx="341">
                  <c:v>34001</c:v>
                </c:pt>
                <c:pt idx="342">
                  <c:v>34029</c:v>
                </c:pt>
                <c:pt idx="343">
                  <c:v>34060</c:v>
                </c:pt>
                <c:pt idx="344">
                  <c:v>34090</c:v>
                </c:pt>
                <c:pt idx="345">
                  <c:v>34121</c:v>
                </c:pt>
                <c:pt idx="346">
                  <c:v>34151</c:v>
                </c:pt>
                <c:pt idx="347">
                  <c:v>34182</c:v>
                </c:pt>
                <c:pt idx="348">
                  <c:v>34213</c:v>
                </c:pt>
                <c:pt idx="349">
                  <c:v>34243</c:v>
                </c:pt>
                <c:pt idx="350">
                  <c:v>34274</c:v>
                </c:pt>
                <c:pt idx="351">
                  <c:v>34304</c:v>
                </c:pt>
                <c:pt idx="352">
                  <c:v>34335</c:v>
                </c:pt>
                <c:pt idx="353">
                  <c:v>34366</c:v>
                </c:pt>
                <c:pt idx="354">
                  <c:v>34394</c:v>
                </c:pt>
                <c:pt idx="355">
                  <c:v>34425</c:v>
                </c:pt>
                <c:pt idx="356">
                  <c:v>34455</c:v>
                </c:pt>
                <c:pt idx="357">
                  <c:v>34486</c:v>
                </c:pt>
                <c:pt idx="358">
                  <c:v>34516</c:v>
                </c:pt>
                <c:pt idx="359">
                  <c:v>34547</c:v>
                </c:pt>
                <c:pt idx="360">
                  <c:v>34578</c:v>
                </c:pt>
                <c:pt idx="361">
                  <c:v>34608</c:v>
                </c:pt>
                <c:pt idx="362">
                  <c:v>34639</c:v>
                </c:pt>
                <c:pt idx="363">
                  <c:v>34669</c:v>
                </c:pt>
                <c:pt idx="364">
                  <c:v>34700</c:v>
                </c:pt>
                <c:pt idx="365">
                  <c:v>34731</c:v>
                </c:pt>
                <c:pt idx="366">
                  <c:v>34759</c:v>
                </c:pt>
                <c:pt idx="367">
                  <c:v>34790</c:v>
                </c:pt>
                <c:pt idx="368">
                  <c:v>34820</c:v>
                </c:pt>
                <c:pt idx="369">
                  <c:v>34851</c:v>
                </c:pt>
                <c:pt idx="370">
                  <c:v>34881</c:v>
                </c:pt>
                <c:pt idx="371">
                  <c:v>34912</c:v>
                </c:pt>
                <c:pt idx="372">
                  <c:v>34943</c:v>
                </c:pt>
                <c:pt idx="373">
                  <c:v>34973</c:v>
                </c:pt>
                <c:pt idx="374">
                  <c:v>35004</c:v>
                </c:pt>
                <c:pt idx="375">
                  <c:v>35034</c:v>
                </c:pt>
                <c:pt idx="376">
                  <c:v>35065</c:v>
                </c:pt>
                <c:pt idx="377">
                  <c:v>35096</c:v>
                </c:pt>
                <c:pt idx="378">
                  <c:v>35125</c:v>
                </c:pt>
                <c:pt idx="379">
                  <c:v>35156</c:v>
                </c:pt>
                <c:pt idx="380">
                  <c:v>35186</c:v>
                </c:pt>
                <c:pt idx="381">
                  <c:v>35217</c:v>
                </c:pt>
                <c:pt idx="382">
                  <c:v>35247</c:v>
                </c:pt>
                <c:pt idx="383">
                  <c:v>35278</c:v>
                </c:pt>
                <c:pt idx="384">
                  <c:v>35309</c:v>
                </c:pt>
                <c:pt idx="385">
                  <c:v>35339</c:v>
                </c:pt>
                <c:pt idx="386">
                  <c:v>35370</c:v>
                </c:pt>
                <c:pt idx="387">
                  <c:v>35400</c:v>
                </c:pt>
                <c:pt idx="388">
                  <c:v>35431</c:v>
                </c:pt>
                <c:pt idx="389">
                  <c:v>35462</c:v>
                </c:pt>
                <c:pt idx="390">
                  <c:v>35490</c:v>
                </c:pt>
                <c:pt idx="391">
                  <c:v>35521</c:v>
                </c:pt>
                <c:pt idx="392">
                  <c:v>35551</c:v>
                </c:pt>
                <c:pt idx="393">
                  <c:v>35582</c:v>
                </c:pt>
                <c:pt idx="394">
                  <c:v>35612</c:v>
                </c:pt>
                <c:pt idx="395">
                  <c:v>35643</c:v>
                </c:pt>
                <c:pt idx="396">
                  <c:v>35674</c:v>
                </c:pt>
                <c:pt idx="397">
                  <c:v>35704</c:v>
                </c:pt>
                <c:pt idx="398">
                  <c:v>35735</c:v>
                </c:pt>
                <c:pt idx="399">
                  <c:v>35765</c:v>
                </c:pt>
                <c:pt idx="400">
                  <c:v>35796</c:v>
                </c:pt>
                <c:pt idx="401">
                  <c:v>35827</c:v>
                </c:pt>
                <c:pt idx="402">
                  <c:v>35855</c:v>
                </c:pt>
                <c:pt idx="403">
                  <c:v>35886</c:v>
                </c:pt>
                <c:pt idx="404">
                  <c:v>35916</c:v>
                </c:pt>
                <c:pt idx="405">
                  <c:v>35947</c:v>
                </c:pt>
                <c:pt idx="406">
                  <c:v>35977</c:v>
                </c:pt>
                <c:pt idx="407">
                  <c:v>36008</c:v>
                </c:pt>
                <c:pt idx="408">
                  <c:v>36039</c:v>
                </c:pt>
                <c:pt idx="409">
                  <c:v>36069</c:v>
                </c:pt>
                <c:pt idx="410">
                  <c:v>36100</c:v>
                </c:pt>
                <c:pt idx="411">
                  <c:v>36130</c:v>
                </c:pt>
                <c:pt idx="412">
                  <c:v>36161</c:v>
                </c:pt>
                <c:pt idx="413">
                  <c:v>36192</c:v>
                </c:pt>
                <c:pt idx="414">
                  <c:v>36220</c:v>
                </c:pt>
                <c:pt idx="415">
                  <c:v>36251</c:v>
                </c:pt>
                <c:pt idx="416">
                  <c:v>36281</c:v>
                </c:pt>
                <c:pt idx="417">
                  <c:v>36312</c:v>
                </c:pt>
                <c:pt idx="418">
                  <c:v>36342</c:v>
                </c:pt>
                <c:pt idx="419">
                  <c:v>36373</c:v>
                </c:pt>
                <c:pt idx="420">
                  <c:v>36404</c:v>
                </c:pt>
                <c:pt idx="421">
                  <c:v>36434</c:v>
                </c:pt>
                <c:pt idx="422">
                  <c:v>36465</c:v>
                </c:pt>
                <c:pt idx="423">
                  <c:v>36495</c:v>
                </c:pt>
                <c:pt idx="424">
                  <c:v>36526</c:v>
                </c:pt>
                <c:pt idx="425">
                  <c:v>36557</c:v>
                </c:pt>
                <c:pt idx="426">
                  <c:v>36586</c:v>
                </c:pt>
                <c:pt idx="427">
                  <c:v>36617</c:v>
                </c:pt>
                <c:pt idx="428">
                  <c:v>36647</c:v>
                </c:pt>
                <c:pt idx="429">
                  <c:v>36678</c:v>
                </c:pt>
                <c:pt idx="430">
                  <c:v>36708</c:v>
                </c:pt>
                <c:pt idx="431">
                  <c:v>36739</c:v>
                </c:pt>
                <c:pt idx="432">
                  <c:v>36770</c:v>
                </c:pt>
                <c:pt idx="433">
                  <c:v>36800</c:v>
                </c:pt>
                <c:pt idx="434">
                  <c:v>36831</c:v>
                </c:pt>
                <c:pt idx="435">
                  <c:v>36861</c:v>
                </c:pt>
                <c:pt idx="436">
                  <c:v>36892</c:v>
                </c:pt>
                <c:pt idx="437">
                  <c:v>36923</c:v>
                </c:pt>
                <c:pt idx="438">
                  <c:v>36951</c:v>
                </c:pt>
                <c:pt idx="439">
                  <c:v>36982</c:v>
                </c:pt>
                <c:pt idx="440">
                  <c:v>37012</c:v>
                </c:pt>
                <c:pt idx="441">
                  <c:v>37043</c:v>
                </c:pt>
                <c:pt idx="442">
                  <c:v>37073</c:v>
                </c:pt>
                <c:pt idx="443">
                  <c:v>37104</c:v>
                </c:pt>
                <c:pt idx="444">
                  <c:v>37135</c:v>
                </c:pt>
                <c:pt idx="445">
                  <c:v>37165</c:v>
                </c:pt>
                <c:pt idx="446">
                  <c:v>37196</c:v>
                </c:pt>
                <c:pt idx="447">
                  <c:v>37226</c:v>
                </c:pt>
                <c:pt idx="448">
                  <c:v>37257</c:v>
                </c:pt>
                <c:pt idx="449">
                  <c:v>37288</c:v>
                </c:pt>
                <c:pt idx="450">
                  <c:v>37316</c:v>
                </c:pt>
                <c:pt idx="451">
                  <c:v>37347</c:v>
                </c:pt>
                <c:pt idx="452">
                  <c:v>37377</c:v>
                </c:pt>
                <c:pt idx="453">
                  <c:v>37408</c:v>
                </c:pt>
                <c:pt idx="454">
                  <c:v>37438</c:v>
                </c:pt>
                <c:pt idx="455">
                  <c:v>37469</c:v>
                </c:pt>
                <c:pt idx="456">
                  <c:v>37500</c:v>
                </c:pt>
                <c:pt idx="457">
                  <c:v>37530</c:v>
                </c:pt>
                <c:pt idx="458">
                  <c:v>37561</c:v>
                </c:pt>
                <c:pt idx="459">
                  <c:v>37591</c:v>
                </c:pt>
                <c:pt idx="460">
                  <c:v>37622</c:v>
                </c:pt>
                <c:pt idx="461">
                  <c:v>37653</c:v>
                </c:pt>
                <c:pt idx="462">
                  <c:v>37681</c:v>
                </c:pt>
                <c:pt idx="463">
                  <c:v>37712</c:v>
                </c:pt>
                <c:pt idx="464">
                  <c:v>37742</c:v>
                </c:pt>
                <c:pt idx="465">
                  <c:v>37773</c:v>
                </c:pt>
                <c:pt idx="466">
                  <c:v>37803</c:v>
                </c:pt>
                <c:pt idx="467">
                  <c:v>37834</c:v>
                </c:pt>
                <c:pt idx="468">
                  <c:v>37865</c:v>
                </c:pt>
                <c:pt idx="469">
                  <c:v>37895</c:v>
                </c:pt>
                <c:pt idx="470">
                  <c:v>37926</c:v>
                </c:pt>
                <c:pt idx="471">
                  <c:v>37956</c:v>
                </c:pt>
                <c:pt idx="472">
                  <c:v>37987</c:v>
                </c:pt>
                <c:pt idx="473">
                  <c:v>38018</c:v>
                </c:pt>
                <c:pt idx="474">
                  <c:v>38047</c:v>
                </c:pt>
                <c:pt idx="475">
                  <c:v>38078</c:v>
                </c:pt>
                <c:pt idx="476">
                  <c:v>38108</c:v>
                </c:pt>
                <c:pt idx="477">
                  <c:v>38139</c:v>
                </c:pt>
                <c:pt idx="478">
                  <c:v>38169</c:v>
                </c:pt>
                <c:pt idx="479">
                  <c:v>38200</c:v>
                </c:pt>
                <c:pt idx="480">
                  <c:v>38231</c:v>
                </c:pt>
                <c:pt idx="481">
                  <c:v>38261</c:v>
                </c:pt>
                <c:pt idx="482">
                  <c:v>38292</c:v>
                </c:pt>
                <c:pt idx="483">
                  <c:v>38322</c:v>
                </c:pt>
                <c:pt idx="484">
                  <c:v>38353</c:v>
                </c:pt>
                <c:pt idx="485">
                  <c:v>38384</c:v>
                </c:pt>
                <c:pt idx="486">
                  <c:v>38412</c:v>
                </c:pt>
                <c:pt idx="487">
                  <c:v>38443</c:v>
                </c:pt>
                <c:pt idx="488">
                  <c:v>38473</c:v>
                </c:pt>
                <c:pt idx="489">
                  <c:v>38504</c:v>
                </c:pt>
                <c:pt idx="490">
                  <c:v>38534</c:v>
                </c:pt>
                <c:pt idx="491">
                  <c:v>38565</c:v>
                </c:pt>
              </c:numCache>
            </c:numRef>
          </c:cat>
          <c:val>
            <c:numRef>
              <c:f>Sheet1!$C$53:$C$544</c:f>
              <c:numCache>
                <c:formatCode>0.00</c:formatCode>
                <c:ptCount val="492"/>
                <c:pt idx="0">
                  <c:v>41.280864197530867</c:v>
                </c:pt>
                <c:pt idx="1">
                  <c:v>39.949223416965353</c:v>
                </c:pt>
                <c:pt idx="2">
                  <c:v>381.55864197530866</c:v>
                </c:pt>
                <c:pt idx="3">
                  <c:v>933.01971326164869</c:v>
                </c:pt>
                <c:pt idx="4">
                  <c:v>739.62066905615291</c:v>
                </c:pt>
                <c:pt idx="5">
                  <c:v>1114.4179894179895</c:v>
                </c:pt>
                <c:pt idx="6">
                  <c:v>543.98148148148152</c:v>
                </c:pt>
                <c:pt idx="7">
                  <c:v>451.38888888888891</c:v>
                </c:pt>
                <c:pt idx="8">
                  <c:v>250.14934289127837</c:v>
                </c:pt>
                <c:pt idx="9">
                  <c:v>181.32716049382717</c:v>
                </c:pt>
                <c:pt idx="10">
                  <c:v>141.8757467144564</c:v>
                </c:pt>
                <c:pt idx="11">
                  <c:v>100.80645161290323</c:v>
                </c:pt>
                <c:pt idx="12">
                  <c:v>50.154320987654323</c:v>
                </c:pt>
                <c:pt idx="13">
                  <c:v>161.29032258064515</c:v>
                </c:pt>
                <c:pt idx="14">
                  <c:v>116.51234567901234</c:v>
                </c:pt>
                <c:pt idx="15">
                  <c:v>903.15113500597374</c:v>
                </c:pt>
                <c:pt idx="16">
                  <c:v>322.58064516129031</c:v>
                </c:pt>
                <c:pt idx="17">
                  <c:v>250.08267195767195</c:v>
                </c:pt>
                <c:pt idx="18">
                  <c:v>354.68936678614097</c:v>
                </c:pt>
                <c:pt idx="19">
                  <c:v>170.13888888888889</c:v>
                </c:pt>
                <c:pt idx="20">
                  <c:v>100.05973715651135</c:v>
                </c:pt>
                <c:pt idx="21">
                  <c:v>105.70987654320987</c:v>
                </c:pt>
                <c:pt idx="22">
                  <c:v>64.590800477897247</c:v>
                </c:pt>
                <c:pt idx="23">
                  <c:v>44.429510155316606</c:v>
                </c:pt>
                <c:pt idx="24">
                  <c:v>86.419753086419746</c:v>
                </c:pt>
                <c:pt idx="25">
                  <c:v>89.232377538829155</c:v>
                </c:pt>
                <c:pt idx="26">
                  <c:v>145.44753086419752</c:v>
                </c:pt>
                <c:pt idx="27">
                  <c:v>346.10215053763443</c:v>
                </c:pt>
                <c:pt idx="28">
                  <c:v>241.93548387096774</c:v>
                </c:pt>
                <c:pt idx="29">
                  <c:v>543.98148148148152</c:v>
                </c:pt>
                <c:pt idx="30">
                  <c:v>1158.900836320191</c:v>
                </c:pt>
                <c:pt idx="31">
                  <c:v>428.62654320987656</c:v>
                </c:pt>
                <c:pt idx="32">
                  <c:v>144.11589008363202</c:v>
                </c:pt>
                <c:pt idx="33">
                  <c:v>60.570987654320987</c:v>
                </c:pt>
                <c:pt idx="34">
                  <c:v>35.468936678614099</c:v>
                </c:pt>
                <c:pt idx="35">
                  <c:v>33.602150537634408</c:v>
                </c:pt>
                <c:pt idx="36">
                  <c:v>41.666666666666664</c:v>
                </c:pt>
                <c:pt idx="37">
                  <c:v>902.4044205495818</c:v>
                </c:pt>
                <c:pt idx="38">
                  <c:v>451.00308641975306</c:v>
                </c:pt>
                <c:pt idx="39">
                  <c:v>713.1123058542413</c:v>
                </c:pt>
                <c:pt idx="40">
                  <c:v>4248.8052568697731</c:v>
                </c:pt>
                <c:pt idx="41">
                  <c:v>1890.1660280970625</c:v>
                </c:pt>
                <c:pt idx="42">
                  <c:v>1040.5465949820789</c:v>
                </c:pt>
                <c:pt idx="43">
                  <c:v>316.74382716049382</c:v>
                </c:pt>
                <c:pt idx="44">
                  <c:v>106.4068100358423</c:v>
                </c:pt>
                <c:pt idx="45">
                  <c:v>97.222222222222229</c:v>
                </c:pt>
                <c:pt idx="46">
                  <c:v>82.511947431302275</c:v>
                </c:pt>
                <c:pt idx="47">
                  <c:v>78.40501792114695</c:v>
                </c:pt>
                <c:pt idx="48">
                  <c:v>97.608024691358025</c:v>
                </c:pt>
                <c:pt idx="49">
                  <c:v>153.44982078853047</c:v>
                </c:pt>
                <c:pt idx="50">
                  <c:v>334.10493827160496</c:v>
                </c:pt>
                <c:pt idx="51">
                  <c:v>236.70848267622461</c:v>
                </c:pt>
                <c:pt idx="52">
                  <c:v>1821.9832735961768</c:v>
                </c:pt>
                <c:pt idx="53">
                  <c:v>731.64682539682542</c:v>
                </c:pt>
                <c:pt idx="54">
                  <c:v>421.14695340501794</c:v>
                </c:pt>
                <c:pt idx="55">
                  <c:v>358.7962962962963</c:v>
                </c:pt>
                <c:pt idx="56">
                  <c:v>221.40083632019116</c:v>
                </c:pt>
                <c:pt idx="57">
                  <c:v>118.05555555555556</c:v>
                </c:pt>
                <c:pt idx="58">
                  <c:v>116.86081242532856</c:v>
                </c:pt>
                <c:pt idx="59">
                  <c:v>103.79330943847073</c:v>
                </c:pt>
                <c:pt idx="60">
                  <c:v>93.75</c:v>
                </c:pt>
                <c:pt idx="61">
                  <c:v>92.965949820788524</c:v>
                </c:pt>
                <c:pt idx="62">
                  <c:v>95.293209876543216</c:v>
                </c:pt>
                <c:pt idx="63">
                  <c:v>798.23775388291517</c:v>
                </c:pt>
                <c:pt idx="64">
                  <c:v>577.58363201911584</c:v>
                </c:pt>
                <c:pt idx="65">
                  <c:v>443.53505291005291</c:v>
                </c:pt>
                <c:pt idx="66">
                  <c:v>613.79928315412189</c:v>
                </c:pt>
                <c:pt idx="67">
                  <c:v>249.22839506172841</c:v>
                </c:pt>
                <c:pt idx="68">
                  <c:v>122.83452807646356</c:v>
                </c:pt>
                <c:pt idx="69">
                  <c:v>92.978395061728392</c:v>
                </c:pt>
                <c:pt idx="70">
                  <c:v>86.245519713261643</c:v>
                </c:pt>
                <c:pt idx="71">
                  <c:v>73.178016726403825</c:v>
                </c:pt>
                <c:pt idx="72">
                  <c:v>69.444444444444443</c:v>
                </c:pt>
                <c:pt idx="73">
                  <c:v>164.65053763440861</c:v>
                </c:pt>
                <c:pt idx="74">
                  <c:v>135.80246913580248</c:v>
                </c:pt>
                <c:pt idx="75">
                  <c:v>431.22759856630825</c:v>
                </c:pt>
                <c:pt idx="76">
                  <c:v>657.48207885304657</c:v>
                </c:pt>
                <c:pt idx="77">
                  <c:v>1609.209656084656</c:v>
                </c:pt>
                <c:pt idx="78">
                  <c:v>1639.4115890083633</c:v>
                </c:pt>
                <c:pt idx="79">
                  <c:v>653.93518518518522</c:v>
                </c:pt>
                <c:pt idx="80">
                  <c:v>330.42114695340501</c:v>
                </c:pt>
                <c:pt idx="81">
                  <c:v>368.05555555555554</c:v>
                </c:pt>
                <c:pt idx="82">
                  <c:v>330.0477897252091</c:v>
                </c:pt>
                <c:pt idx="83">
                  <c:v>319.59378733572282</c:v>
                </c:pt>
                <c:pt idx="84">
                  <c:v>141.58950617283949</c:v>
                </c:pt>
                <c:pt idx="85">
                  <c:v>134.40860215053763</c:v>
                </c:pt>
                <c:pt idx="86">
                  <c:v>161.65123456790124</c:v>
                </c:pt>
                <c:pt idx="87">
                  <c:v>246.78912783751494</c:v>
                </c:pt>
                <c:pt idx="88">
                  <c:v>289.35185185185185</c:v>
                </c:pt>
                <c:pt idx="89">
                  <c:v>421.455938697318</c:v>
                </c:pt>
                <c:pt idx="90">
                  <c:v>646.65471923536438</c:v>
                </c:pt>
                <c:pt idx="91">
                  <c:v>256.55864197530866</c:v>
                </c:pt>
                <c:pt idx="92">
                  <c:v>172.11768219832737</c:v>
                </c:pt>
                <c:pt idx="93">
                  <c:v>140.4320987654321</c:v>
                </c:pt>
                <c:pt idx="94">
                  <c:v>88.48566308243727</c:v>
                </c:pt>
                <c:pt idx="95">
                  <c:v>79.898446833930706</c:v>
                </c:pt>
                <c:pt idx="96">
                  <c:v>89.120370370370367</c:v>
                </c:pt>
                <c:pt idx="97">
                  <c:v>137.76881720430109</c:v>
                </c:pt>
                <c:pt idx="98">
                  <c:v>173.99691358024691</c:v>
                </c:pt>
                <c:pt idx="99">
                  <c:v>584.67741935483866</c:v>
                </c:pt>
                <c:pt idx="100">
                  <c:v>1579.6744324970132</c:v>
                </c:pt>
                <c:pt idx="101">
                  <c:v>353.83597883597884</c:v>
                </c:pt>
                <c:pt idx="102">
                  <c:v>150.46296296296296</c:v>
                </c:pt>
                <c:pt idx="103">
                  <c:v>97.222222222222229</c:v>
                </c:pt>
                <c:pt idx="104">
                  <c:v>75.04480286738351</c:v>
                </c:pt>
                <c:pt idx="105">
                  <c:v>67.129629629629633</c:v>
                </c:pt>
                <c:pt idx="106">
                  <c:v>81.76523297491039</c:v>
                </c:pt>
                <c:pt idx="107">
                  <c:v>88.859020310633213</c:v>
                </c:pt>
                <c:pt idx="108">
                  <c:v>67.901234567901241</c:v>
                </c:pt>
                <c:pt idx="109">
                  <c:v>67.951015531660687</c:v>
                </c:pt>
                <c:pt idx="110">
                  <c:v>81.790123456790127</c:v>
                </c:pt>
                <c:pt idx="111">
                  <c:v>89.979091995221026</c:v>
                </c:pt>
                <c:pt idx="112">
                  <c:v>190.03882915173239</c:v>
                </c:pt>
                <c:pt idx="113">
                  <c:v>2611.193783068783</c:v>
                </c:pt>
                <c:pt idx="114">
                  <c:v>678.01672640382321</c:v>
                </c:pt>
                <c:pt idx="115">
                  <c:v>248.84259259259258</c:v>
                </c:pt>
                <c:pt idx="116">
                  <c:v>144.86260454002388</c:v>
                </c:pt>
                <c:pt idx="117">
                  <c:v>89.120370370370367</c:v>
                </c:pt>
                <c:pt idx="118">
                  <c:v>79.898446833930706</c:v>
                </c:pt>
                <c:pt idx="119">
                  <c:v>67.951015531660687</c:v>
                </c:pt>
                <c:pt idx="120">
                  <c:v>31.635802469135804</c:v>
                </c:pt>
                <c:pt idx="121">
                  <c:v>23.894862604540023</c:v>
                </c:pt>
                <c:pt idx="122">
                  <c:v>74.845679012345684</c:v>
                </c:pt>
                <c:pt idx="123">
                  <c:v>4047.1923536439667</c:v>
                </c:pt>
                <c:pt idx="124">
                  <c:v>426.00059737156511</c:v>
                </c:pt>
                <c:pt idx="125">
                  <c:v>534.88756613756618</c:v>
                </c:pt>
                <c:pt idx="126">
                  <c:v>499.92532855436082</c:v>
                </c:pt>
                <c:pt idx="127">
                  <c:v>134.64506172839506</c:v>
                </c:pt>
                <c:pt idx="128">
                  <c:v>109.76702508960574</c:v>
                </c:pt>
                <c:pt idx="129">
                  <c:v>75.617283950617278</c:v>
                </c:pt>
                <c:pt idx="130">
                  <c:v>56.750298685782553</c:v>
                </c:pt>
                <c:pt idx="131">
                  <c:v>63.844086021505376</c:v>
                </c:pt>
                <c:pt idx="132">
                  <c:v>94.135802469135797</c:v>
                </c:pt>
                <c:pt idx="133">
                  <c:v>106.03345280764636</c:v>
                </c:pt>
                <c:pt idx="134">
                  <c:v>146.99074074074073</c:v>
                </c:pt>
                <c:pt idx="135">
                  <c:v>654.12186379928312</c:v>
                </c:pt>
                <c:pt idx="136">
                  <c:v>585.79749103942652</c:v>
                </c:pt>
                <c:pt idx="137">
                  <c:v>1890.9642401021711</c:v>
                </c:pt>
                <c:pt idx="138">
                  <c:v>2047.1176821983274</c:v>
                </c:pt>
                <c:pt idx="139">
                  <c:v>488.04012345679013</c:v>
                </c:pt>
                <c:pt idx="140">
                  <c:v>227.00119474313021</c:v>
                </c:pt>
                <c:pt idx="141">
                  <c:v>160.10802469135803</c:v>
                </c:pt>
                <c:pt idx="142">
                  <c:v>129.92831541218638</c:v>
                </c:pt>
                <c:pt idx="143">
                  <c:v>132.91517323775389</c:v>
                </c:pt>
                <c:pt idx="144">
                  <c:v>147.37654320987653</c:v>
                </c:pt>
                <c:pt idx="145">
                  <c:v>247.90919952210274</c:v>
                </c:pt>
                <c:pt idx="146">
                  <c:v>287.03703703703701</c:v>
                </c:pt>
                <c:pt idx="147">
                  <c:v>278.89784946236557</c:v>
                </c:pt>
                <c:pt idx="148">
                  <c:v>308.01971326164875</c:v>
                </c:pt>
                <c:pt idx="149">
                  <c:v>298.03240740740739</c:v>
                </c:pt>
                <c:pt idx="150">
                  <c:v>300.92592592592592</c:v>
                </c:pt>
                <c:pt idx="151">
                  <c:v>113.04012345679013</c:v>
                </c:pt>
                <c:pt idx="152">
                  <c:v>60.857228195937871</c:v>
                </c:pt>
                <c:pt idx="153">
                  <c:v>50.154320987654323</c:v>
                </c:pt>
                <c:pt idx="154">
                  <c:v>29.121863799283155</c:v>
                </c:pt>
                <c:pt idx="155">
                  <c:v>16.801075268817204</c:v>
                </c:pt>
                <c:pt idx="156">
                  <c:v>27.006172839506174</c:v>
                </c:pt>
                <c:pt idx="157">
                  <c:v>28.001792114695341</c:v>
                </c:pt>
                <c:pt idx="158">
                  <c:v>130.01543209876544</c:v>
                </c:pt>
                <c:pt idx="159">
                  <c:v>299.80585424133812</c:v>
                </c:pt>
                <c:pt idx="160">
                  <c:v>997.98387096774195</c:v>
                </c:pt>
                <c:pt idx="161">
                  <c:v>1538.1117724867725</c:v>
                </c:pt>
                <c:pt idx="162">
                  <c:v>688.8440860215054</c:v>
                </c:pt>
                <c:pt idx="163">
                  <c:v>525.84876543209873</c:v>
                </c:pt>
                <c:pt idx="164">
                  <c:v>185.93189964157705</c:v>
                </c:pt>
                <c:pt idx="165">
                  <c:v>145.06172839506172</c:v>
                </c:pt>
                <c:pt idx="166">
                  <c:v>154.94324970131422</c:v>
                </c:pt>
                <c:pt idx="167">
                  <c:v>138.142174432497</c:v>
                </c:pt>
                <c:pt idx="168">
                  <c:v>108.0246913580247</c:v>
                </c:pt>
                <c:pt idx="169">
                  <c:v>125.07467144563918</c:v>
                </c:pt>
                <c:pt idx="170">
                  <c:v>157.79320987654322</c:v>
                </c:pt>
                <c:pt idx="171">
                  <c:v>1067.0549581839905</c:v>
                </c:pt>
                <c:pt idx="172">
                  <c:v>955.79450418160093</c:v>
                </c:pt>
                <c:pt idx="173">
                  <c:v>561.75595238095241</c:v>
                </c:pt>
                <c:pt idx="174">
                  <c:v>725.80645161290317</c:v>
                </c:pt>
                <c:pt idx="175">
                  <c:v>307.87037037037038</c:v>
                </c:pt>
                <c:pt idx="176">
                  <c:v>172.11768219832737</c:v>
                </c:pt>
                <c:pt idx="177">
                  <c:v>118.82716049382717</c:v>
                </c:pt>
                <c:pt idx="178">
                  <c:v>76.911589008363208</c:v>
                </c:pt>
                <c:pt idx="179">
                  <c:v>69.817801672640385</c:v>
                </c:pt>
                <c:pt idx="180">
                  <c:v>59.799382716049379</c:v>
                </c:pt>
                <c:pt idx="181">
                  <c:v>69.817801672640385</c:v>
                </c:pt>
                <c:pt idx="182">
                  <c:v>89.891975308641975</c:v>
                </c:pt>
                <c:pt idx="183">
                  <c:v>1311.9772998805256</c:v>
                </c:pt>
                <c:pt idx="184">
                  <c:v>1137.9928315412187</c:v>
                </c:pt>
                <c:pt idx="185">
                  <c:v>895.99297573435501</c:v>
                </c:pt>
                <c:pt idx="186">
                  <c:v>2125.8960573476702</c:v>
                </c:pt>
                <c:pt idx="187">
                  <c:v>618.05555555555554</c:v>
                </c:pt>
                <c:pt idx="188">
                  <c:v>308.01971326164875</c:v>
                </c:pt>
                <c:pt idx="189">
                  <c:v>148.91975308641975</c:v>
                </c:pt>
                <c:pt idx="190">
                  <c:v>131.04838709677421</c:v>
                </c:pt>
                <c:pt idx="191">
                  <c:v>113.12724014336918</c:v>
                </c:pt>
                <c:pt idx="192">
                  <c:v>116.12654320987654</c:v>
                </c:pt>
                <c:pt idx="193">
                  <c:v>135.15531660692952</c:v>
                </c:pt>
                <c:pt idx="194">
                  <c:v>189.81481481481481</c:v>
                </c:pt>
                <c:pt idx="195">
                  <c:v>479.01732377538826</c:v>
                </c:pt>
                <c:pt idx="196">
                  <c:v>6130.5256869773002</c:v>
                </c:pt>
                <c:pt idx="197">
                  <c:v>2683.9451058201057</c:v>
                </c:pt>
                <c:pt idx="198">
                  <c:v>916.96535244922347</c:v>
                </c:pt>
                <c:pt idx="199">
                  <c:v>447.14506172839504</c:v>
                </c:pt>
                <c:pt idx="200">
                  <c:v>355.80943847072882</c:v>
                </c:pt>
                <c:pt idx="201">
                  <c:v>290.12345679012344</c:v>
                </c:pt>
                <c:pt idx="202">
                  <c:v>256.12305854241339</c:v>
                </c:pt>
                <c:pt idx="203">
                  <c:v>179.95818399044205</c:v>
                </c:pt>
                <c:pt idx="204">
                  <c:v>150.07716049382717</c:v>
                </c:pt>
                <c:pt idx="205">
                  <c:v>116.11409796893668</c:v>
                </c:pt>
                <c:pt idx="206">
                  <c:v>106.09567901234568</c:v>
                </c:pt>
                <c:pt idx="207">
                  <c:v>160.91696535244921</c:v>
                </c:pt>
                <c:pt idx="208">
                  <c:v>129.92831541218638</c:v>
                </c:pt>
                <c:pt idx="209">
                  <c:v>1920.8829365079366</c:v>
                </c:pt>
                <c:pt idx="210">
                  <c:v>1129.7789725209079</c:v>
                </c:pt>
                <c:pt idx="211">
                  <c:v>721.06481481481478</c:v>
                </c:pt>
                <c:pt idx="212">
                  <c:v>244.92234169653526</c:v>
                </c:pt>
                <c:pt idx="213">
                  <c:v>184.02777777777777</c:v>
                </c:pt>
                <c:pt idx="214">
                  <c:v>147.84946236559139</c:v>
                </c:pt>
                <c:pt idx="215">
                  <c:v>100.05973715651135</c:v>
                </c:pt>
                <c:pt idx="216">
                  <c:v>87.962962962962962</c:v>
                </c:pt>
                <c:pt idx="217">
                  <c:v>137.0221027479092</c:v>
                </c:pt>
                <c:pt idx="218">
                  <c:v>159.72222222222223</c:v>
                </c:pt>
                <c:pt idx="219">
                  <c:v>252.01612903225808</c:v>
                </c:pt>
                <c:pt idx="220">
                  <c:v>336.02150537634407</c:v>
                </c:pt>
                <c:pt idx="221">
                  <c:v>889.9636243386243</c:v>
                </c:pt>
                <c:pt idx="222">
                  <c:v>1583.7813620071684</c:v>
                </c:pt>
                <c:pt idx="223">
                  <c:v>383.87345679012344</c:v>
                </c:pt>
                <c:pt idx="224">
                  <c:v>181.07825567502988</c:v>
                </c:pt>
                <c:pt idx="225">
                  <c:v>121.91358024691358</c:v>
                </c:pt>
                <c:pt idx="226">
                  <c:v>91.099163679808839</c:v>
                </c:pt>
                <c:pt idx="227">
                  <c:v>76.911589008363208</c:v>
                </c:pt>
                <c:pt idx="228">
                  <c:v>81.790123456790127</c:v>
                </c:pt>
                <c:pt idx="229">
                  <c:v>85.12544802867383</c:v>
                </c:pt>
                <c:pt idx="230">
                  <c:v>136.95987654320987</c:v>
                </c:pt>
                <c:pt idx="231">
                  <c:v>595.13142174432494</c:v>
                </c:pt>
                <c:pt idx="232">
                  <c:v>1142.0997610513739</c:v>
                </c:pt>
                <c:pt idx="233">
                  <c:v>1625.1596424010218</c:v>
                </c:pt>
                <c:pt idx="234">
                  <c:v>568.99641577060936</c:v>
                </c:pt>
                <c:pt idx="235">
                  <c:v>525.84876543209873</c:v>
                </c:pt>
                <c:pt idx="236">
                  <c:v>224.01433691756273</c:v>
                </c:pt>
                <c:pt idx="237">
                  <c:v>125</c:v>
                </c:pt>
                <c:pt idx="238">
                  <c:v>95.952807646356035</c:v>
                </c:pt>
                <c:pt idx="239">
                  <c:v>91.099163679808839</c:v>
                </c:pt>
                <c:pt idx="240">
                  <c:v>86.805555555555557</c:v>
                </c:pt>
                <c:pt idx="241">
                  <c:v>85.12544802867383</c:v>
                </c:pt>
                <c:pt idx="242">
                  <c:v>744.98456790123453</c:v>
                </c:pt>
                <c:pt idx="243">
                  <c:v>2432.7956989247314</c:v>
                </c:pt>
                <c:pt idx="244">
                  <c:v>761.64874551971332</c:v>
                </c:pt>
                <c:pt idx="245">
                  <c:v>889.13690476190482</c:v>
                </c:pt>
                <c:pt idx="246">
                  <c:v>1083.8560334528077</c:v>
                </c:pt>
                <c:pt idx="247">
                  <c:v>646.99074074074076</c:v>
                </c:pt>
                <c:pt idx="248">
                  <c:v>458.85603345280765</c:v>
                </c:pt>
                <c:pt idx="249">
                  <c:v>253.85802469135803</c:v>
                </c:pt>
                <c:pt idx="250">
                  <c:v>191.90561529271207</c:v>
                </c:pt>
                <c:pt idx="251">
                  <c:v>170.99761051373955</c:v>
                </c:pt>
                <c:pt idx="252">
                  <c:v>160.49382716049382</c:v>
                </c:pt>
                <c:pt idx="253">
                  <c:v>199.37275985663084</c:v>
                </c:pt>
                <c:pt idx="254">
                  <c:v>166.66666666666666</c:v>
                </c:pt>
                <c:pt idx="255">
                  <c:v>181.45161290322579</c:v>
                </c:pt>
                <c:pt idx="256">
                  <c:v>268.44384707287935</c:v>
                </c:pt>
                <c:pt idx="257">
                  <c:v>578.7037037037037</c:v>
                </c:pt>
                <c:pt idx="258">
                  <c:v>336.02150537634407</c:v>
                </c:pt>
                <c:pt idx="259">
                  <c:v>185.57098765432099</c:v>
                </c:pt>
                <c:pt idx="260">
                  <c:v>95.579450418160093</c:v>
                </c:pt>
                <c:pt idx="261">
                  <c:v>48.996913580246911</c:v>
                </c:pt>
                <c:pt idx="262">
                  <c:v>34.348864994026286</c:v>
                </c:pt>
                <c:pt idx="263">
                  <c:v>26.508363201911589</c:v>
                </c:pt>
                <c:pt idx="264">
                  <c:v>38.580246913580247</c:v>
                </c:pt>
                <c:pt idx="265">
                  <c:v>58.617084826762245</c:v>
                </c:pt>
                <c:pt idx="266">
                  <c:v>67.901234567901241</c:v>
                </c:pt>
                <c:pt idx="267">
                  <c:v>91.099163679808839</c:v>
                </c:pt>
                <c:pt idx="268">
                  <c:v>124.70131421744325</c:v>
                </c:pt>
                <c:pt idx="269">
                  <c:v>154.59656084656083</c:v>
                </c:pt>
                <c:pt idx="270">
                  <c:v>177.71804062126643</c:v>
                </c:pt>
                <c:pt idx="271">
                  <c:v>231.86728395061729</c:v>
                </c:pt>
                <c:pt idx="272">
                  <c:v>148.96953405017922</c:v>
                </c:pt>
                <c:pt idx="273">
                  <c:v>71.373456790123456</c:v>
                </c:pt>
                <c:pt idx="274">
                  <c:v>30.988649940262842</c:v>
                </c:pt>
                <c:pt idx="275">
                  <c:v>14.934289127837514</c:v>
                </c:pt>
                <c:pt idx="276">
                  <c:v>15.817901234567902</c:v>
                </c:pt>
                <c:pt idx="277">
                  <c:v>17.921146953405017</c:v>
                </c:pt>
                <c:pt idx="278">
                  <c:v>65.200617283950621</c:v>
                </c:pt>
                <c:pt idx="279">
                  <c:v>168.01075268817203</c:v>
                </c:pt>
                <c:pt idx="280">
                  <c:v>288.23178016726405</c:v>
                </c:pt>
                <c:pt idx="281">
                  <c:v>1145.4342273307791</c:v>
                </c:pt>
                <c:pt idx="282">
                  <c:v>1430.704898446834</c:v>
                </c:pt>
                <c:pt idx="283">
                  <c:v>581.40432098765427</c:v>
                </c:pt>
                <c:pt idx="284">
                  <c:v>222.8942652329749</c:v>
                </c:pt>
                <c:pt idx="285">
                  <c:v>114.58333333333333</c:v>
                </c:pt>
                <c:pt idx="286">
                  <c:v>97.446236559139791</c:v>
                </c:pt>
                <c:pt idx="287">
                  <c:v>62.724014336917563</c:v>
                </c:pt>
                <c:pt idx="288">
                  <c:v>47.453703703703702</c:v>
                </c:pt>
                <c:pt idx="289">
                  <c:v>118.3542413381123</c:v>
                </c:pt>
                <c:pt idx="290">
                  <c:v>293.98148148148147</c:v>
                </c:pt>
                <c:pt idx="291">
                  <c:v>424.88052568697731</c:v>
                </c:pt>
                <c:pt idx="292">
                  <c:v>506.27240143369175</c:v>
                </c:pt>
                <c:pt idx="293">
                  <c:v>394.34523809523807</c:v>
                </c:pt>
                <c:pt idx="294">
                  <c:v>263.9635603345281</c:v>
                </c:pt>
                <c:pt idx="295">
                  <c:v>159.72222222222223</c:v>
                </c:pt>
                <c:pt idx="296">
                  <c:v>74.671445639187581</c:v>
                </c:pt>
                <c:pt idx="297">
                  <c:v>44.753086419753089</c:v>
                </c:pt>
                <c:pt idx="298">
                  <c:v>26.13500597371565</c:v>
                </c:pt>
                <c:pt idx="299">
                  <c:v>7.4671445639187572</c:v>
                </c:pt>
                <c:pt idx="300">
                  <c:v>8.1018518518518512</c:v>
                </c:pt>
                <c:pt idx="301">
                  <c:v>73.178016726403825</c:v>
                </c:pt>
                <c:pt idx="302">
                  <c:v>87.191358024691354</c:v>
                </c:pt>
                <c:pt idx="303">
                  <c:v>100.05973715651135</c:v>
                </c:pt>
                <c:pt idx="304">
                  <c:v>156.43667861409796</c:v>
                </c:pt>
                <c:pt idx="305">
                  <c:v>280.6712962962963</c:v>
                </c:pt>
                <c:pt idx="306">
                  <c:v>109.3936678614098</c:v>
                </c:pt>
                <c:pt idx="307">
                  <c:v>87.577160493827165</c:v>
                </c:pt>
                <c:pt idx="308">
                  <c:v>12.320788530465951</c:v>
                </c:pt>
                <c:pt idx="309">
                  <c:v>3.0864197530864197</c:v>
                </c:pt>
                <c:pt idx="310">
                  <c:v>1.8667861409796893</c:v>
                </c:pt>
                <c:pt idx="311">
                  <c:v>0.37335722819593786</c:v>
                </c:pt>
                <c:pt idx="312">
                  <c:v>0</c:v>
                </c:pt>
                <c:pt idx="313">
                  <c:v>0</c:v>
                </c:pt>
                <c:pt idx="314">
                  <c:v>0.38580246913580246</c:v>
                </c:pt>
                <c:pt idx="315">
                  <c:v>134.78195937873357</c:v>
                </c:pt>
                <c:pt idx="316">
                  <c:v>410.31959378733575</c:v>
                </c:pt>
                <c:pt idx="317">
                  <c:v>307.12632275132273</c:v>
                </c:pt>
                <c:pt idx="318">
                  <c:v>77.658303464755079</c:v>
                </c:pt>
                <c:pt idx="319">
                  <c:v>4.6296296296296298</c:v>
                </c:pt>
                <c:pt idx="320">
                  <c:v>0</c:v>
                </c:pt>
                <c:pt idx="321">
                  <c:v>0</c:v>
                </c:pt>
                <c:pt idx="322">
                  <c:v>0</c:v>
                </c:pt>
                <c:pt idx="323">
                  <c:v>0</c:v>
                </c:pt>
                <c:pt idx="324">
                  <c:v>0</c:v>
                </c:pt>
                <c:pt idx="325">
                  <c:v>0</c:v>
                </c:pt>
                <c:pt idx="326">
                  <c:v>0</c:v>
                </c:pt>
                <c:pt idx="327">
                  <c:v>64.964157706093189</c:v>
                </c:pt>
                <c:pt idx="328">
                  <c:v>431.22759856630825</c:v>
                </c:pt>
                <c:pt idx="329">
                  <c:v>771.07279693486589</c:v>
                </c:pt>
                <c:pt idx="330">
                  <c:v>729.16666666666663</c:v>
                </c:pt>
                <c:pt idx="331">
                  <c:v>310.57098765432102</c:v>
                </c:pt>
                <c:pt idx="332">
                  <c:v>85.872162485065715</c:v>
                </c:pt>
                <c:pt idx="333">
                  <c:v>1.9290123456790123</c:v>
                </c:pt>
                <c:pt idx="334">
                  <c:v>0</c:v>
                </c:pt>
                <c:pt idx="335">
                  <c:v>0</c:v>
                </c:pt>
                <c:pt idx="336">
                  <c:v>0</c:v>
                </c:pt>
                <c:pt idx="337">
                  <c:v>0</c:v>
                </c:pt>
                <c:pt idx="338">
                  <c:v>8.4876543209876552</c:v>
                </c:pt>
                <c:pt idx="339">
                  <c:v>86.245519713261643</c:v>
                </c:pt>
                <c:pt idx="340">
                  <c:v>188.91875746714456</c:v>
                </c:pt>
                <c:pt idx="341">
                  <c:v>286.04497354497357</c:v>
                </c:pt>
                <c:pt idx="342">
                  <c:v>284.12485065710871</c:v>
                </c:pt>
                <c:pt idx="343">
                  <c:v>136.95987654320987</c:v>
                </c:pt>
                <c:pt idx="344">
                  <c:v>47.416367980884111</c:v>
                </c:pt>
                <c:pt idx="345">
                  <c:v>5.7870370370370372</c:v>
                </c:pt>
                <c:pt idx="346">
                  <c:v>0</c:v>
                </c:pt>
                <c:pt idx="347">
                  <c:v>0</c:v>
                </c:pt>
                <c:pt idx="348">
                  <c:v>0</c:v>
                </c:pt>
                <c:pt idx="349">
                  <c:v>13.440860215053764</c:v>
                </c:pt>
                <c:pt idx="350">
                  <c:v>35.108024691358025</c:v>
                </c:pt>
                <c:pt idx="351">
                  <c:v>93.712664277180409</c:v>
                </c:pt>
                <c:pt idx="352">
                  <c:v>503.28554360812427</c:v>
                </c:pt>
                <c:pt idx="353">
                  <c:v>879.62962962962968</c:v>
                </c:pt>
                <c:pt idx="354">
                  <c:v>173.61111111111111</c:v>
                </c:pt>
                <c:pt idx="355">
                  <c:v>156.25</c:v>
                </c:pt>
                <c:pt idx="356">
                  <c:v>33.975507765830343</c:v>
                </c:pt>
                <c:pt idx="357">
                  <c:v>4.2438271604938276</c:v>
                </c:pt>
                <c:pt idx="358">
                  <c:v>1.1200716845878136</c:v>
                </c:pt>
                <c:pt idx="359">
                  <c:v>0</c:v>
                </c:pt>
                <c:pt idx="360">
                  <c:v>0</c:v>
                </c:pt>
                <c:pt idx="361">
                  <c:v>5.9737156511350058</c:v>
                </c:pt>
                <c:pt idx="362">
                  <c:v>59.413580246913583</c:v>
                </c:pt>
                <c:pt idx="363">
                  <c:v>1612.9032258064517</c:v>
                </c:pt>
                <c:pt idx="364">
                  <c:v>3101.1051373954601</c:v>
                </c:pt>
                <c:pt idx="365">
                  <c:v>416.66666666666669</c:v>
                </c:pt>
                <c:pt idx="366">
                  <c:v>240.81541218637992</c:v>
                </c:pt>
                <c:pt idx="367">
                  <c:v>167.82407407407408</c:v>
                </c:pt>
                <c:pt idx="368">
                  <c:v>66.830943847072874</c:v>
                </c:pt>
                <c:pt idx="369">
                  <c:v>27.777777777777779</c:v>
                </c:pt>
                <c:pt idx="370">
                  <c:v>7.8405017921146953</c:v>
                </c:pt>
                <c:pt idx="371">
                  <c:v>2.2401433691756272</c:v>
                </c:pt>
                <c:pt idx="372">
                  <c:v>1.9290123456790123</c:v>
                </c:pt>
                <c:pt idx="373">
                  <c:v>4.1069295101553163</c:v>
                </c:pt>
                <c:pt idx="374">
                  <c:v>31.635802469135804</c:v>
                </c:pt>
                <c:pt idx="375">
                  <c:v>257.61648745519716</c:v>
                </c:pt>
                <c:pt idx="376">
                  <c:v>768.36917562724011</c:v>
                </c:pt>
                <c:pt idx="377">
                  <c:v>1136.653895274585</c:v>
                </c:pt>
                <c:pt idx="378">
                  <c:v>1909.7222222222222</c:v>
                </c:pt>
                <c:pt idx="379">
                  <c:v>1086.0339506172841</c:v>
                </c:pt>
                <c:pt idx="380">
                  <c:v>412.93309438470726</c:v>
                </c:pt>
                <c:pt idx="381">
                  <c:v>297.0679012345679</c:v>
                </c:pt>
                <c:pt idx="382">
                  <c:v>250.14934289127837</c:v>
                </c:pt>
                <c:pt idx="383">
                  <c:v>225.88112305854241</c:v>
                </c:pt>
                <c:pt idx="384">
                  <c:v>156.6358024691358</c:v>
                </c:pt>
                <c:pt idx="385">
                  <c:v>183.31839904420551</c:v>
                </c:pt>
                <c:pt idx="386">
                  <c:v>126.92901234567901</c:v>
                </c:pt>
                <c:pt idx="387">
                  <c:v>185.55854241338113</c:v>
                </c:pt>
                <c:pt idx="388">
                  <c:v>495.81839904420548</c:v>
                </c:pt>
                <c:pt idx="389">
                  <c:v>518.76653439153438</c:v>
                </c:pt>
                <c:pt idx="390">
                  <c:v>538.75448028673839</c:v>
                </c:pt>
                <c:pt idx="391">
                  <c:v>473.76543209876542</c:v>
                </c:pt>
                <c:pt idx="392">
                  <c:v>230.36140979689367</c:v>
                </c:pt>
                <c:pt idx="393">
                  <c:v>75.617283950617278</c:v>
                </c:pt>
                <c:pt idx="394">
                  <c:v>29.121863799283155</c:v>
                </c:pt>
                <c:pt idx="395">
                  <c:v>4.1069295101553163</c:v>
                </c:pt>
                <c:pt idx="396">
                  <c:v>0</c:v>
                </c:pt>
                <c:pt idx="397">
                  <c:v>60.483870967741936</c:v>
                </c:pt>
                <c:pt idx="398">
                  <c:v>113.81172839506173</c:v>
                </c:pt>
                <c:pt idx="399">
                  <c:v>292.7120669056153</c:v>
                </c:pt>
                <c:pt idx="400">
                  <c:v>76.164874551971323</c:v>
                </c:pt>
                <c:pt idx="401">
                  <c:v>193.86574074074073</c:v>
                </c:pt>
                <c:pt idx="402">
                  <c:v>539.50119474313021</c:v>
                </c:pt>
                <c:pt idx="403">
                  <c:v>308.64197530864197</c:v>
                </c:pt>
                <c:pt idx="404">
                  <c:v>121.34109916367981</c:v>
                </c:pt>
                <c:pt idx="405">
                  <c:v>58.641975308641975</c:v>
                </c:pt>
                <c:pt idx="406">
                  <c:v>0.74671445639187572</c:v>
                </c:pt>
                <c:pt idx="407">
                  <c:v>0</c:v>
                </c:pt>
                <c:pt idx="408">
                  <c:v>0</c:v>
                </c:pt>
                <c:pt idx="409">
                  <c:v>1.4934289127837514</c:v>
                </c:pt>
                <c:pt idx="410">
                  <c:v>3.8580246913580245</c:v>
                </c:pt>
                <c:pt idx="411">
                  <c:v>47.416367980884111</c:v>
                </c:pt>
                <c:pt idx="412">
                  <c:v>160.91696535244921</c:v>
                </c:pt>
                <c:pt idx="413">
                  <c:v>273.2308201058201</c:v>
                </c:pt>
                <c:pt idx="414">
                  <c:v>430.10752688172045</c:v>
                </c:pt>
                <c:pt idx="415">
                  <c:v>416.66666666666669</c:v>
                </c:pt>
                <c:pt idx="416">
                  <c:v>61.977299880525685</c:v>
                </c:pt>
                <c:pt idx="417">
                  <c:v>2.3148148148148149</c:v>
                </c:pt>
                <c:pt idx="418">
                  <c:v>0</c:v>
                </c:pt>
                <c:pt idx="419">
                  <c:v>0</c:v>
                </c:pt>
                <c:pt idx="420">
                  <c:v>0</c:v>
                </c:pt>
                <c:pt idx="421">
                  <c:v>0</c:v>
                </c:pt>
                <c:pt idx="422">
                  <c:v>0</c:v>
                </c:pt>
                <c:pt idx="423">
                  <c:v>73.013319458897001</c:v>
                </c:pt>
                <c:pt idx="424">
                  <c:v>171.27641661148425</c:v>
                </c:pt>
                <c:pt idx="425">
                  <c:v>149.65052619793997</c:v>
                </c:pt>
                <c:pt idx="426">
                  <c:v>89.714526557285865</c:v>
                </c:pt>
                <c:pt idx="427">
                  <c:v>13.998437500000001</c:v>
                </c:pt>
                <c:pt idx="428">
                  <c:v>0</c:v>
                </c:pt>
                <c:pt idx="429">
                  <c:v>0</c:v>
                </c:pt>
                <c:pt idx="430">
                  <c:v>0</c:v>
                </c:pt>
                <c:pt idx="431">
                  <c:v>0</c:v>
                </c:pt>
                <c:pt idx="432">
                  <c:v>0</c:v>
                </c:pt>
                <c:pt idx="433">
                  <c:v>0</c:v>
                </c:pt>
                <c:pt idx="434">
                  <c:v>18.225000000000001</c:v>
                </c:pt>
                <c:pt idx="435">
                  <c:v>47.58971774193548</c:v>
                </c:pt>
                <c:pt idx="436">
                  <c:v>192.25088946869073</c:v>
                </c:pt>
                <c:pt idx="437">
                  <c:v>657.14381752701081</c:v>
                </c:pt>
                <c:pt idx="438">
                  <c:v>374.02710360129714</c:v>
                </c:pt>
                <c:pt idx="439">
                  <c:v>60.223765432098759</c:v>
                </c:pt>
                <c:pt idx="440">
                  <c:v>21.527777777777779</c:v>
                </c:pt>
                <c:pt idx="441">
                  <c:v>0</c:v>
                </c:pt>
                <c:pt idx="442">
                  <c:v>0</c:v>
                </c:pt>
                <c:pt idx="443">
                  <c:v>0</c:v>
                </c:pt>
                <c:pt idx="444">
                  <c:v>0</c:v>
                </c:pt>
                <c:pt idx="445">
                  <c:v>0</c:v>
                </c:pt>
                <c:pt idx="446">
                  <c:v>314.38124999999997</c:v>
                </c:pt>
                <c:pt idx="447">
                  <c:v>654.65649520488228</c:v>
                </c:pt>
                <c:pt idx="448">
                  <c:v>975.40971871701936</c:v>
                </c:pt>
                <c:pt idx="449">
                  <c:v>1544.8671679197994</c:v>
                </c:pt>
                <c:pt idx="450">
                  <c:v>644.54883512544791</c:v>
                </c:pt>
                <c:pt idx="451">
                  <c:v>274.60300925925924</c:v>
                </c:pt>
                <c:pt idx="452">
                  <c:v>144.03142789373817</c:v>
                </c:pt>
                <c:pt idx="453">
                  <c:v>69.233149509803908</c:v>
                </c:pt>
                <c:pt idx="454">
                  <c:v>57.792885944700465</c:v>
                </c:pt>
                <c:pt idx="455">
                  <c:v>45.661751152073741</c:v>
                </c:pt>
                <c:pt idx="456">
                  <c:v>54.238677896075004</c:v>
                </c:pt>
                <c:pt idx="457">
                  <c:v>74.983765745723474</c:v>
                </c:pt>
                <c:pt idx="458">
                  <c:v>123.61611226611227</c:v>
                </c:pt>
                <c:pt idx="459">
                  <c:v>537.67189262350553</c:v>
                </c:pt>
                <c:pt idx="460">
                  <c:v>776.80961326979468</c:v>
                </c:pt>
                <c:pt idx="461">
                  <c:v>1113.5943080357142</c:v>
                </c:pt>
                <c:pt idx="462">
                  <c:v>1325.027605459057</c:v>
                </c:pt>
                <c:pt idx="463">
                  <c:v>864.24052197802189</c:v>
                </c:pt>
                <c:pt idx="464">
                  <c:v>404.07223502304151</c:v>
                </c:pt>
                <c:pt idx="465">
                  <c:v>339.5195039682539</c:v>
                </c:pt>
                <c:pt idx="466">
                  <c:v>265.02755376344089</c:v>
                </c:pt>
                <c:pt idx="467">
                  <c:v>216.20564516129028</c:v>
                </c:pt>
                <c:pt idx="468">
                  <c:v>191.32435328034904</c:v>
                </c:pt>
                <c:pt idx="469">
                  <c:v>185.71535326086956</c:v>
                </c:pt>
                <c:pt idx="470">
                  <c:v>201.28017361111111</c:v>
                </c:pt>
                <c:pt idx="471">
                  <c:v>493.32495112414477</c:v>
                </c:pt>
                <c:pt idx="472">
                  <c:v>1191.7328870196018</c:v>
                </c:pt>
                <c:pt idx="473">
                  <c:v>1435.4939581095596</c:v>
                </c:pt>
                <c:pt idx="474">
                  <c:v>714.98847926267285</c:v>
                </c:pt>
                <c:pt idx="475">
                  <c:v>343.16666666666663</c:v>
                </c:pt>
                <c:pt idx="476">
                  <c:v>221.09447004608299</c:v>
                </c:pt>
                <c:pt idx="477">
                  <c:v>176.55238095238093</c:v>
                </c:pt>
                <c:pt idx="478">
                  <c:v>128.72747497219132</c:v>
                </c:pt>
                <c:pt idx="479">
                  <c:v>116.09510567296998</c:v>
                </c:pt>
                <c:pt idx="480">
                  <c:v>108.81358341158857</c:v>
                </c:pt>
                <c:pt idx="481">
                  <c:v>161.70025271294784</c:v>
                </c:pt>
                <c:pt idx="482">
                  <c:v>173.91619047619048</c:v>
                </c:pt>
                <c:pt idx="483">
                  <c:v>254.69466073414907</c:v>
                </c:pt>
                <c:pt idx="484">
                  <c:v>502.22267797552837</c:v>
                </c:pt>
                <c:pt idx="485">
                  <c:v>803.2010416666667</c:v>
                </c:pt>
                <c:pt idx="486">
                  <c:v>664.1919540229884</c:v>
                </c:pt>
                <c:pt idx="487">
                  <c:v>390.33275862068956</c:v>
                </c:pt>
                <c:pt idx="488">
                  <c:v>262.73271889400922</c:v>
                </c:pt>
                <c:pt idx="489">
                  <c:v>166.61221198156684</c:v>
                </c:pt>
                <c:pt idx="490">
                  <c:v>135.24704791204817</c:v>
                </c:pt>
                <c:pt idx="491">
                  <c:v>104.97615708274894</c:v>
                </c:pt>
              </c:numCache>
            </c:numRef>
          </c:val>
          <c:smooth val="0"/>
          <c:extLst>
            <c:ext xmlns:c16="http://schemas.microsoft.com/office/drawing/2014/chart" uri="{C3380CC4-5D6E-409C-BE32-E72D297353CC}">
              <c16:uniqueId val="{00000000-D954-4D19-B3C0-1803341A18C1}"/>
            </c:ext>
          </c:extLst>
        </c:ser>
        <c:dLbls>
          <c:showLegendKey val="0"/>
          <c:showVal val="0"/>
          <c:showCatName val="0"/>
          <c:showSerName val="0"/>
          <c:showPercent val="0"/>
          <c:showBubbleSize val="0"/>
        </c:dLbls>
        <c:smooth val="0"/>
        <c:axId val="657140920"/>
        <c:axId val="657141640"/>
      </c:lineChart>
      <c:dateAx>
        <c:axId val="657140920"/>
        <c:scaling>
          <c:orientation val="minMax"/>
        </c:scaling>
        <c:delete val="0"/>
        <c:axPos val="b"/>
        <c:numFmt formatCode="mm/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657141640"/>
        <c:crosses val="autoZero"/>
        <c:auto val="1"/>
        <c:lblOffset val="100"/>
        <c:baseTimeUnit val="months"/>
      </c:dateAx>
      <c:valAx>
        <c:axId val="6571416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6571409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400" b="0" i="0" u="none" strike="noStrike" baseline="0">
                <a:effectLst/>
              </a:rPr>
              <a:t>Παροχη ταμιευτήρα της Ιεράπετρας </a:t>
            </a:r>
            <a:r>
              <a:rPr lang="el-GR" sz="1400" b="0" i="0" u="none" strike="noStrike" kern="1200" spc="0" baseline="0">
                <a:solidFill>
                  <a:sysClr val="windowText" lastClr="000000">
                    <a:lumMod val="65000"/>
                    <a:lumOff val="35000"/>
                  </a:sysClr>
                </a:solidFill>
                <a:effectLst/>
              </a:rPr>
              <a:t>(</a:t>
            </a:r>
            <a:r>
              <a:rPr lang="en-US" sz="1400" b="0" i="0" u="none" strike="noStrike" kern="1200" spc="0" baseline="0">
                <a:solidFill>
                  <a:sysClr val="windowText" lastClr="000000">
                    <a:lumMod val="65000"/>
                    <a:lumOff val="35000"/>
                  </a:sysClr>
                </a:solidFill>
                <a:effectLst/>
              </a:rPr>
              <a:t>m</a:t>
            </a:r>
            <a:r>
              <a:rPr lang="el-GR" sz="1400" b="0" i="0" u="none" strike="noStrike" kern="1200" spc="0" baseline="30000">
                <a:solidFill>
                  <a:sysClr val="windowText" lastClr="000000">
                    <a:lumMod val="65000"/>
                    <a:lumOff val="35000"/>
                  </a:sysClr>
                </a:solidFill>
                <a:effectLst/>
              </a:rPr>
              <a:t>3</a:t>
            </a:r>
            <a:r>
              <a:rPr lang="el-GR" sz="1400" b="0" i="0" u="none" strike="noStrike" kern="1200" spc="0" baseline="0">
                <a:solidFill>
                  <a:sysClr val="windowText" lastClr="000000">
                    <a:lumMod val="65000"/>
                    <a:lumOff val="35000"/>
                  </a:sysClr>
                </a:solidFill>
                <a:effectLst/>
              </a:rPr>
              <a:t>/</a:t>
            </a:r>
            <a:r>
              <a:rPr lang="en-US" sz="1400" b="0" i="0" u="none" strike="noStrike" kern="1200" spc="0" baseline="0">
                <a:solidFill>
                  <a:sysClr val="windowText" lastClr="000000">
                    <a:lumMod val="65000"/>
                    <a:lumOff val="35000"/>
                  </a:sysClr>
                </a:solidFill>
                <a:effectLst/>
              </a:rPr>
              <a:t>s </a:t>
            </a:r>
            <a:r>
              <a:rPr lang="el-GR" sz="1400" b="0" i="0" u="none" strike="noStrike" kern="1200" spc="0" baseline="0">
                <a:solidFill>
                  <a:sysClr val="windowText" lastClr="000000">
                    <a:lumMod val="65000"/>
                    <a:lumOff val="35000"/>
                  </a:sysClr>
                </a:solidFill>
                <a:effectLst/>
              </a:rPr>
              <a:t>) </a:t>
            </a:r>
            <a:r>
              <a:rPr lang="el-GR" sz="1400" b="0" i="0" u="none" strike="noStrike" baseline="0">
                <a:effectLst/>
              </a:rPr>
              <a:t>   </a:t>
            </a:r>
            <a:endParaRPr lang="el-G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lotArea>
      <c:layout/>
      <c:lineChart>
        <c:grouping val="standard"/>
        <c:varyColors val="0"/>
        <c:ser>
          <c:idx val="1"/>
          <c:order val="0"/>
          <c:spPr>
            <a:ln w="28575" cap="rnd">
              <a:solidFill>
                <a:schemeClr val="accent2"/>
              </a:solidFill>
              <a:round/>
            </a:ln>
            <a:effectLst/>
          </c:spPr>
          <c:marker>
            <c:symbol val="none"/>
          </c:marker>
          <c:cat>
            <c:numRef>
              <c:f>Sheet1!$B$33:$B$233</c:f>
              <c:numCache>
                <c:formatCode>mm/yyyy</c:formatCode>
                <c:ptCount val="201"/>
                <c:pt idx="0">
                  <c:v>23012</c:v>
                </c:pt>
                <c:pt idx="1">
                  <c:v>23043</c:v>
                </c:pt>
                <c:pt idx="2">
                  <c:v>23071</c:v>
                </c:pt>
                <c:pt idx="3">
                  <c:v>23102</c:v>
                </c:pt>
                <c:pt idx="4">
                  <c:v>23132</c:v>
                </c:pt>
                <c:pt idx="5">
                  <c:v>23163</c:v>
                </c:pt>
                <c:pt idx="6">
                  <c:v>23193</c:v>
                </c:pt>
                <c:pt idx="7">
                  <c:v>23224</c:v>
                </c:pt>
                <c:pt idx="8">
                  <c:v>23255</c:v>
                </c:pt>
                <c:pt idx="9">
                  <c:v>23285</c:v>
                </c:pt>
                <c:pt idx="10">
                  <c:v>23316</c:v>
                </c:pt>
                <c:pt idx="11">
                  <c:v>23346</c:v>
                </c:pt>
                <c:pt idx="12">
                  <c:v>23377</c:v>
                </c:pt>
                <c:pt idx="13">
                  <c:v>23408</c:v>
                </c:pt>
                <c:pt idx="14">
                  <c:v>23437</c:v>
                </c:pt>
                <c:pt idx="15">
                  <c:v>23468</c:v>
                </c:pt>
                <c:pt idx="16">
                  <c:v>23498</c:v>
                </c:pt>
                <c:pt idx="17">
                  <c:v>23529</c:v>
                </c:pt>
                <c:pt idx="18">
                  <c:v>23559</c:v>
                </c:pt>
                <c:pt idx="19">
                  <c:v>23590</c:v>
                </c:pt>
                <c:pt idx="20">
                  <c:v>23621</c:v>
                </c:pt>
                <c:pt idx="21">
                  <c:v>23651</c:v>
                </c:pt>
                <c:pt idx="22">
                  <c:v>23682</c:v>
                </c:pt>
                <c:pt idx="23">
                  <c:v>23712</c:v>
                </c:pt>
                <c:pt idx="24">
                  <c:v>23743</c:v>
                </c:pt>
                <c:pt idx="25">
                  <c:v>23774</c:v>
                </c:pt>
                <c:pt idx="26">
                  <c:v>23802</c:v>
                </c:pt>
                <c:pt idx="27">
                  <c:v>23833</c:v>
                </c:pt>
                <c:pt idx="28">
                  <c:v>23863</c:v>
                </c:pt>
                <c:pt idx="29">
                  <c:v>23894</c:v>
                </c:pt>
                <c:pt idx="30">
                  <c:v>23924</c:v>
                </c:pt>
                <c:pt idx="31">
                  <c:v>23955</c:v>
                </c:pt>
                <c:pt idx="32">
                  <c:v>23986</c:v>
                </c:pt>
                <c:pt idx="33">
                  <c:v>24016</c:v>
                </c:pt>
                <c:pt idx="34">
                  <c:v>24047</c:v>
                </c:pt>
                <c:pt idx="35">
                  <c:v>24077</c:v>
                </c:pt>
                <c:pt idx="36">
                  <c:v>24108</c:v>
                </c:pt>
                <c:pt idx="37">
                  <c:v>24139</c:v>
                </c:pt>
                <c:pt idx="38">
                  <c:v>24167</c:v>
                </c:pt>
                <c:pt idx="39">
                  <c:v>24198</c:v>
                </c:pt>
                <c:pt idx="40">
                  <c:v>24228</c:v>
                </c:pt>
                <c:pt idx="41">
                  <c:v>24259</c:v>
                </c:pt>
                <c:pt idx="42">
                  <c:v>24289</c:v>
                </c:pt>
                <c:pt idx="43">
                  <c:v>24320</c:v>
                </c:pt>
                <c:pt idx="44">
                  <c:v>24351</c:v>
                </c:pt>
                <c:pt idx="45">
                  <c:v>24381</c:v>
                </c:pt>
                <c:pt idx="46">
                  <c:v>24412</c:v>
                </c:pt>
                <c:pt idx="47">
                  <c:v>24442</c:v>
                </c:pt>
                <c:pt idx="48">
                  <c:v>24473</c:v>
                </c:pt>
                <c:pt idx="49">
                  <c:v>24504</c:v>
                </c:pt>
                <c:pt idx="50">
                  <c:v>24532</c:v>
                </c:pt>
                <c:pt idx="51">
                  <c:v>24563</c:v>
                </c:pt>
                <c:pt idx="52">
                  <c:v>24593</c:v>
                </c:pt>
                <c:pt idx="53">
                  <c:v>24624</c:v>
                </c:pt>
                <c:pt idx="54">
                  <c:v>24654</c:v>
                </c:pt>
                <c:pt idx="55">
                  <c:v>24685</c:v>
                </c:pt>
                <c:pt idx="56">
                  <c:v>24716</c:v>
                </c:pt>
                <c:pt idx="57">
                  <c:v>24746</c:v>
                </c:pt>
                <c:pt idx="58">
                  <c:v>24777</c:v>
                </c:pt>
                <c:pt idx="59">
                  <c:v>24807</c:v>
                </c:pt>
                <c:pt idx="60">
                  <c:v>24838</c:v>
                </c:pt>
                <c:pt idx="61">
                  <c:v>24869</c:v>
                </c:pt>
                <c:pt idx="62">
                  <c:v>24898</c:v>
                </c:pt>
                <c:pt idx="63">
                  <c:v>24929</c:v>
                </c:pt>
                <c:pt idx="64">
                  <c:v>24959</c:v>
                </c:pt>
                <c:pt idx="65">
                  <c:v>24990</c:v>
                </c:pt>
                <c:pt idx="66">
                  <c:v>25020</c:v>
                </c:pt>
                <c:pt idx="67">
                  <c:v>25051</c:v>
                </c:pt>
                <c:pt idx="68">
                  <c:v>25082</c:v>
                </c:pt>
                <c:pt idx="69">
                  <c:v>25112</c:v>
                </c:pt>
                <c:pt idx="70">
                  <c:v>25143</c:v>
                </c:pt>
                <c:pt idx="71">
                  <c:v>25173</c:v>
                </c:pt>
                <c:pt idx="72">
                  <c:v>25204</c:v>
                </c:pt>
                <c:pt idx="73">
                  <c:v>25235</c:v>
                </c:pt>
                <c:pt idx="74">
                  <c:v>25263</c:v>
                </c:pt>
                <c:pt idx="75">
                  <c:v>25294</c:v>
                </c:pt>
                <c:pt idx="76">
                  <c:v>25324</c:v>
                </c:pt>
                <c:pt idx="77">
                  <c:v>25355</c:v>
                </c:pt>
                <c:pt idx="78">
                  <c:v>25385</c:v>
                </c:pt>
                <c:pt idx="79">
                  <c:v>25416</c:v>
                </c:pt>
                <c:pt idx="80">
                  <c:v>25447</c:v>
                </c:pt>
                <c:pt idx="81">
                  <c:v>25477</c:v>
                </c:pt>
                <c:pt idx="82">
                  <c:v>25508</c:v>
                </c:pt>
                <c:pt idx="83">
                  <c:v>25538</c:v>
                </c:pt>
                <c:pt idx="84">
                  <c:v>25569</c:v>
                </c:pt>
                <c:pt idx="85">
                  <c:v>25600</c:v>
                </c:pt>
                <c:pt idx="86">
                  <c:v>25628</c:v>
                </c:pt>
                <c:pt idx="87">
                  <c:v>25659</c:v>
                </c:pt>
                <c:pt idx="88">
                  <c:v>25689</c:v>
                </c:pt>
                <c:pt idx="89">
                  <c:v>25720</c:v>
                </c:pt>
                <c:pt idx="90">
                  <c:v>25750</c:v>
                </c:pt>
                <c:pt idx="91">
                  <c:v>25781</c:v>
                </c:pt>
                <c:pt idx="92">
                  <c:v>25812</c:v>
                </c:pt>
                <c:pt idx="93">
                  <c:v>25842</c:v>
                </c:pt>
                <c:pt idx="94">
                  <c:v>25873</c:v>
                </c:pt>
                <c:pt idx="95">
                  <c:v>25903</c:v>
                </c:pt>
                <c:pt idx="96">
                  <c:v>25934</c:v>
                </c:pt>
                <c:pt idx="97">
                  <c:v>25965</c:v>
                </c:pt>
                <c:pt idx="98">
                  <c:v>25993</c:v>
                </c:pt>
                <c:pt idx="99">
                  <c:v>26024</c:v>
                </c:pt>
                <c:pt idx="100">
                  <c:v>26054</c:v>
                </c:pt>
                <c:pt idx="101">
                  <c:v>26085</c:v>
                </c:pt>
                <c:pt idx="102">
                  <c:v>26115</c:v>
                </c:pt>
                <c:pt idx="103">
                  <c:v>26146</c:v>
                </c:pt>
                <c:pt idx="104">
                  <c:v>26177</c:v>
                </c:pt>
                <c:pt idx="105">
                  <c:v>26207</c:v>
                </c:pt>
                <c:pt idx="106">
                  <c:v>26238</c:v>
                </c:pt>
                <c:pt idx="107">
                  <c:v>26268</c:v>
                </c:pt>
                <c:pt idx="108">
                  <c:v>26299</c:v>
                </c:pt>
                <c:pt idx="109">
                  <c:v>26330</c:v>
                </c:pt>
                <c:pt idx="110">
                  <c:v>26359</c:v>
                </c:pt>
                <c:pt idx="111">
                  <c:v>26390</c:v>
                </c:pt>
                <c:pt idx="112">
                  <c:v>26420</c:v>
                </c:pt>
                <c:pt idx="113">
                  <c:v>26451</c:v>
                </c:pt>
                <c:pt idx="114">
                  <c:v>26481</c:v>
                </c:pt>
                <c:pt idx="115">
                  <c:v>26512</c:v>
                </c:pt>
                <c:pt idx="116">
                  <c:v>26543</c:v>
                </c:pt>
                <c:pt idx="117">
                  <c:v>26573</c:v>
                </c:pt>
                <c:pt idx="118">
                  <c:v>26604</c:v>
                </c:pt>
                <c:pt idx="119">
                  <c:v>26634</c:v>
                </c:pt>
                <c:pt idx="120">
                  <c:v>26665</c:v>
                </c:pt>
                <c:pt idx="121">
                  <c:v>26696</c:v>
                </c:pt>
                <c:pt idx="122">
                  <c:v>26724</c:v>
                </c:pt>
                <c:pt idx="123">
                  <c:v>26755</c:v>
                </c:pt>
                <c:pt idx="124">
                  <c:v>26785</c:v>
                </c:pt>
                <c:pt idx="125">
                  <c:v>26816</c:v>
                </c:pt>
                <c:pt idx="126">
                  <c:v>26846</c:v>
                </c:pt>
                <c:pt idx="127">
                  <c:v>26877</c:v>
                </c:pt>
                <c:pt idx="128">
                  <c:v>26908</c:v>
                </c:pt>
                <c:pt idx="129">
                  <c:v>26938</c:v>
                </c:pt>
                <c:pt idx="130">
                  <c:v>26969</c:v>
                </c:pt>
                <c:pt idx="131">
                  <c:v>26999</c:v>
                </c:pt>
                <c:pt idx="132">
                  <c:v>27030</c:v>
                </c:pt>
                <c:pt idx="133">
                  <c:v>27061</c:v>
                </c:pt>
                <c:pt idx="134">
                  <c:v>27089</c:v>
                </c:pt>
                <c:pt idx="135">
                  <c:v>27120</c:v>
                </c:pt>
                <c:pt idx="136">
                  <c:v>27150</c:v>
                </c:pt>
                <c:pt idx="137">
                  <c:v>27181</c:v>
                </c:pt>
                <c:pt idx="138">
                  <c:v>27211</c:v>
                </c:pt>
                <c:pt idx="139">
                  <c:v>27242</c:v>
                </c:pt>
                <c:pt idx="140">
                  <c:v>27273</c:v>
                </c:pt>
                <c:pt idx="141">
                  <c:v>27303</c:v>
                </c:pt>
                <c:pt idx="142">
                  <c:v>27334</c:v>
                </c:pt>
                <c:pt idx="143">
                  <c:v>27364</c:v>
                </c:pt>
                <c:pt idx="144">
                  <c:v>27395</c:v>
                </c:pt>
                <c:pt idx="145">
                  <c:v>27426</c:v>
                </c:pt>
                <c:pt idx="146">
                  <c:v>27454</c:v>
                </c:pt>
                <c:pt idx="147">
                  <c:v>27485</c:v>
                </c:pt>
                <c:pt idx="148">
                  <c:v>27515</c:v>
                </c:pt>
                <c:pt idx="149">
                  <c:v>27546</c:v>
                </c:pt>
                <c:pt idx="150">
                  <c:v>27576</c:v>
                </c:pt>
                <c:pt idx="151">
                  <c:v>27607</c:v>
                </c:pt>
                <c:pt idx="152">
                  <c:v>27638</c:v>
                </c:pt>
                <c:pt idx="153">
                  <c:v>27668</c:v>
                </c:pt>
                <c:pt idx="154">
                  <c:v>27699</c:v>
                </c:pt>
                <c:pt idx="155">
                  <c:v>27729</c:v>
                </c:pt>
                <c:pt idx="156">
                  <c:v>27760</c:v>
                </c:pt>
                <c:pt idx="157">
                  <c:v>27791</c:v>
                </c:pt>
                <c:pt idx="158">
                  <c:v>27820</c:v>
                </c:pt>
                <c:pt idx="159">
                  <c:v>27851</c:v>
                </c:pt>
                <c:pt idx="160">
                  <c:v>27881</c:v>
                </c:pt>
                <c:pt idx="161">
                  <c:v>27912</c:v>
                </c:pt>
                <c:pt idx="162">
                  <c:v>27942</c:v>
                </c:pt>
                <c:pt idx="163">
                  <c:v>27973</c:v>
                </c:pt>
                <c:pt idx="164">
                  <c:v>28004</c:v>
                </c:pt>
                <c:pt idx="165">
                  <c:v>28034</c:v>
                </c:pt>
                <c:pt idx="166">
                  <c:v>28065</c:v>
                </c:pt>
                <c:pt idx="167">
                  <c:v>28095</c:v>
                </c:pt>
                <c:pt idx="168">
                  <c:v>28126</c:v>
                </c:pt>
                <c:pt idx="169">
                  <c:v>28157</c:v>
                </c:pt>
                <c:pt idx="170">
                  <c:v>28185</c:v>
                </c:pt>
                <c:pt idx="171">
                  <c:v>28216</c:v>
                </c:pt>
                <c:pt idx="172">
                  <c:v>28246</c:v>
                </c:pt>
                <c:pt idx="173">
                  <c:v>28277</c:v>
                </c:pt>
                <c:pt idx="174">
                  <c:v>28307</c:v>
                </c:pt>
                <c:pt idx="175">
                  <c:v>28338</c:v>
                </c:pt>
                <c:pt idx="176">
                  <c:v>28369</c:v>
                </c:pt>
                <c:pt idx="177">
                  <c:v>28399</c:v>
                </c:pt>
                <c:pt idx="178">
                  <c:v>28430</c:v>
                </c:pt>
                <c:pt idx="179">
                  <c:v>28460</c:v>
                </c:pt>
                <c:pt idx="180">
                  <c:v>28491</c:v>
                </c:pt>
                <c:pt idx="181">
                  <c:v>28522</c:v>
                </c:pt>
                <c:pt idx="182">
                  <c:v>28550</c:v>
                </c:pt>
                <c:pt idx="183">
                  <c:v>28581</c:v>
                </c:pt>
                <c:pt idx="184">
                  <c:v>28611</c:v>
                </c:pt>
                <c:pt idx="185">
                  <c:v>28642</c:v>
                </c:pt>
                <c:pt idx="186">
                  <c:v>28672</c:v>
                </c:pt>
                <c:pt idx="187">
                  <c:v>28703</c:v>
                </c:pt>
                <c:pt idx="188">
                  <c:v>28734</c:v>
                </c:pt>
                <c:pt idx="189">
                  <c:v>28764</c:v>
                </c:pt>
                <c:pt idx="190">
                  <c:v>28795</c:v>
                </c:pt>
                <c:pt idx="191">
                  <c:v>28825</c:v>
                </c:pt>
                <c:pt idx="192">
                  <c:v>28856</c:v>
                </c:pt>
                <c:pt idx="193">
                  <c:v>28887</c:v>
                </c:pt>
                <c:pt idx="194">
                  <c:v>28915</c:v>
                </c:pt>
                <c:pt idx="195">
                  <c:v>28946</c:v>
                </c:pt>
                <c:pt idx="196">
                  <c:v>28976</c:v>
                </c:pt>
                <c:pt idx="197">
                  <c:v>29007</c:v>
                </c:pt>
                <c:pt idx="198">
                  <c:v>29037</c:v>
                </c:pt>
                <c:pt idx="199">
                  <c:v>29068</c:v>
                </c:pt>
                <c:pt idx="200">
                  <c:v>29099</c:v>
                </c:pt>
              </c:numCache>
            </c:numRef>
          </c:cat>
          <c:val>
            <c:numRef>
              <c:f>Sheet1!$D$33:$D$233</c:f>
              <c:numCache>
                <c:formatCode>0.00</c:formatCode>
                <c:ptCount val="201"/>
                <c:pt idx="0">
                  <c:v>29.121863799283155</c:v>
                </c:pt>
                <c:pt idx="1">
                  <c:v>70.271164021164026</c:v>
                </c:pt>
                <c:pt idx="2">
                  <c:v>74.298088410991639</c:v>
                </c:pt>
                <c:pt idx="3">
                  <c:v>57.870370370370374</c:v>
                </c:pt>
                <c:pt idx="4">
                  <c:v>3.360215053763441</c:v>
                </c:pt>
                <c:pt idx="5">
                  <c:v>0</c:v>
                </c:pt>
                <c:pt idx="6">
                  <c:v>0</c:v>
                </c:pt>
                <c:pt idx="7">
                  <c:v>0</c:v>
                </c:pt>
                <c:pt idx="8">
                  <c:v>0</c:v>
                </c:pt>
                <c:pt idx="9">
                  <c:v>138.142174432497</c:v>
                </c:pt>
                <c:pt idx="10">
                  <c:v>76.774691358024697</c:v>
                </c:pt>
                <c:pt idx="11">
                  <c:v>441.68160095579452</c:v>
                </c:pt>
                <c:pt idx="12">
                  <c:v>68.697729988052572</c:v>
                </c:pt>
                <c:pt idx="13">
                  <c:v>121.72733077905492</c:v>
                </c:pt>
                <c:pt idx="14">
                  <c:v>100.43309438470729</c:v>
                </c:pt>
                <c:pt idx="15">
                  <c:v>0</c:v>
                </c:pt>
                <c:pt idx="16">
                  <c:v>0</c:v>
                </c:pt>
                <c:pt idx="17">
                  <c:v>0</c:v>
                </c:pt>
                <c:pt idx="18">
                  <c:v>0</c:v>
                </c:pt>
                <c:pt idx="19">
                  <c:v>0</c:v>
                </c:pt>
                <c:pt idx="20">
                  <c:v>0</c:v>
                </c:pt>
                <c:pt idx="21">
                  <c:v>0</c:v>
                </c:pt>
                <c:pt idx="22">
                  <c:v>23.533950617283949</c:v>
                </c:pt>
                <c:pt idx="23">
                  <c:v>107.90023894862604</c:v>
                </c:pt>
                <c:pt idx="24">
                  <c:v>178.83811230585425</c:v>
                </c:pt>
                <c:pt idx="25">
                  <c:v>387.31812169312167</c:v>
                </c:pt>
                <c:pt idx="26">
                  <c:v>144.86260454002388</c:v>
                </c:pt>
                <c:pt idx="27">
                  <c:v>119.21296296296296</c:v>
                </c:pt>
                <c:pt idx="28">
                  <c:v>81.018518518518519</c:v>
                </c:pt>
                <c:pt idx="29">
                  <c:v>0</c:v>
                </c:pt>
                <c:pt idx="30">
                  <c:v>0</c:v>
                </c:pt>
                <c:pt idx="31">
                  <c:v>0</c:v>
                </c:pt>
                <c:pt idx="32">
                  <c:v>0</c:v>
                </c:pt>
                <c:pt idx="33">
                  <c:v>0</c:v>
                </c:pt>
                <c:pt idx="34">
                  <c:v>0</c:v>
                </c:pt>
                <c:pt idx="35">
                  <c:v>98.192951015531662</c:v>
                </c:pt>
                <c:pt idx="36">
                  <c:v>121.34109916367981</c:v>
                </c:pt>
                <c:pt idx="37">
                  <c:v>120.28769841269842</c:v>
                </c:pt>
                <c:pt idx="38">
                  <c:v>29.495221027479094</c:v>
                </c:pt>
                <c:pt idx="39">
                  <c:v>0</c:v>
                </c:pt>
                <c:pt idx="40">
                  <c:v>0</c:v>
                </c:pt>
                <c:pt idx="41">
                  <c:v>0</c:v>
                </c:pt>
                <c:pt idx="42">
                  <c:v>0</c:v>
                </c:pt>
                <c:pt idx="43">
                  <c:v>0</c:v>
                </c:pt>
                <c:pt idx="44">
                  <c:v>2.7006172839506171</c:v>
                </c:pt>
                <c:pt idx="45">
                  <c:v>6.720430107526882</c:v>
                </c:pt>
                <c:pt idx="46">
                  <c:v>20.833333333333332</c:v>
                </c:pt>
                <c:pt idx="47">
                  <c:v>10.080645161290322</c:v>
                </c:pt>
                <c:pt idx="48">
                  <c:v>55.63022700119474</c:v>
                </c:pt>
                <c:pt idx="49">
                  <c:v>60.350529100529101</c:v>
                </c:pt>
                <c:pt idx="50">
                  <c:v>25.014934289127837</c:v>
                </c:pt>
                <c:pt idx="51">
                  <c:v>0</c:v>
                </c:pt>
                <c:pt idx="52">
                  <c:v>0</c:v>
                </c:pt>
                <c:pt idx="53">
                  <c:v>0</c:v>
                </c:pt>
                <c:pt idx="54">
                  <c:v>0</c:v>
                </c:pt>
                <c:pt idx="55">
                  <c:v>0</c:v>
                </c:pt>
                <c:pt idx="56">
                  <c:v>0</c:v>
                </c:pt>
                <c:pt idx="57">
                  <c:v>44.802867383512542</c:v>
                </c:pt>
                <c:pt idx="58">
                  <c:v>37.808641975308639</c:v>
                </c:pt>
                <c:pt idx="59">
                  <c:v>120.221027479092</c:v>
                </c:pt>
                <c:pt idx="60">
                  <c:v>389.41158900836319</c:v>
                </c:pt>
                <c:pt idx="61">
                  <c:v>297.33397190293744</c:v>
                </c:pt>
                <c:pt idx="62">
                  <c:v>253.13620071684588</c:v>
                </c:pt>
                <c:pt idx="63">
                  <c:v>5.7870370370370372</c:v>
                </c:pt>
                <c:pt idx="64">
                  <c:v>0</c:v>
                </c:pt>
                <c:pt idx="65">
                  <c:v>0</c:v>
                </c:pt>
                <c:pt idx="66">
                  <c:v>0</c:v>
                </c:pt>
                <c:pt idx="67">
                  <c:v>0</c:v>
                </c:pt>
                <c:pt idx="68">
                  <c:v>0</c:v>
                </c:pt>
                <c:pt idx="69">
                  <c:v>0</c:v>
                </c:pt>
                <c:pt idx="70">
                  <c:v>0</c:v>
                </c:pt>
                <c:pt idx="71">
                  <c:v>142.62246117084825</c:v>
                </c:pt>
                <c:pt idx="72">
                  <c:v>226.6278375149343</c:v>
                </c:pt>
                <c:pt idx="73">
                  <c:v>190.97222222222223</c:v>
                </c:pt>
                <c:pt idx="74">
                  <c:v>0</c:v>
                </c:pt>
                <c:pt idx="75">
                  <c:v>0</c:v>
                </c:pt>
                <c:pt idx="76">
                  <c:v>0</c:v>
                </c:pt>
                <c:pt idx="77">
                  <c:v>0</c:v>
                </c:pt>
                <c:pt idx="78">
                  <c:v>0</c:v>
                </c:pt>
                <c:pt idx="79">
                  <c:v>0</c:v>
                </c:pt>
                <c:pt idx="80">
                  <c:v>0</c:v>
                </c:pt>
                <c:pt idx="81">
                  <c:v>0</c:v>
                </c:pt>
                <c:pt idx="82">
                  <c:v>9.6450617283950617</c:v>
                </c:pt>
                <c:pt idx="83">
                  <c:v>54.136798088410991</c:v>
                </c:pt>
                <c:pt idx="84">
                  <c:v>0</c:v>
                </c:pt>
                <c:pt idx="85">
                  <c:v>5.7870370370370372</c:v>
                </c:pt>
                <c:pt idx="86">
                  <c:v>8.5872162485065715</c:v>
                </c:pt>
                <c:pt idx="87">
                  <c:v>0</c:v>
                </c:pt>
                <c:pt idx="88">
                  <c:v>0</c:v>
                </c:pt>
                <c:pt idx="89">
                  <c:v>0</c:v>
                </c:pt>
                <c:pt idx="90">
                  <c:v>0</c:v>
                </c:pt>
                <c:pt idx="91">
                  <c:v>0</c:v>
                </c:pt>
                <c:pt idx="92">
                  <c:v>10.030864197530864</c:v>
                </c:pt>
                <c:pt idx="93">
                  <c:v>15.307646356033453</c:v>
                </c:pt>
                <c:pt idx="94">
                  <c:v>18.904320987654319</c:v>
                </c:pt>
                <c:pt idx="95">
                  <c:v>25.014934289127837</c:v>
                </c:pt>
                <c:pt idx="96">
                  <c:v>55.63022700119474</c:v>
                </c:pt>
                <c:pt idx="97">
                  <c:v>230.24140211640213</c:v>
                </c:pt>
                <c:pt idx="98">
                  <c:v>67.577658303464759</c:v>
                </c:pt>
                <c:pt idx="99">
                  <c:v>19.290123456790123</c:v>
                </c:pt>
                <c:pt idx="100">
                  <c:v>63.097371565113498</c:v>
                </c:pt>
                <c:pt idx="101">
                  <c:v>14.660493827160494</c:v>
                </c:pt>
                <c:pt idx="102">
                  <c:v>12.320788530465951</c:v>
                </c:pt>
                <c:pt idx="103">
                  <c:v>25.388291517323776</c:v>
                </c:pt>
                <c:pt idx="104">
                  <c:v>8.8734567901234573</c:v>
                </c:pt>
                <c:pt idx="105">
                  <c:v>9.3339307048984477</c:v>
                </c:pt>
                <c:pt idx="106">
                  <c:v>17.361111111111111</c:v>
                </c:pt>
                <c:pt idx="107">
                  <c:v>43.309438470728793</c:v>
                </c:pt>
                <c:pt idx="108">
                  <c:v>65.337514934289132</c:v>
                </c:pt>
                <c:pt idx="109">
                  <c:v>46.296296296296298</c:v>
                </c:pt>
                <c:pt idx="110">
                  <c:v>30.988649940262842</c:v>
                </c:pt>
                <c:pt idx="111">
                  <c:v>33.950617283950621</c:v>
                </c:pt>
                <c:pt idx="112">
                  <c:v>12.694145758661888</c:v>
                </c:pt>
                <c:pt idx="113">
                  <c:v>11.959876543209877</c:v>
                </c:pt>
                <c:pt idx="114">
                  <c:v>9.7072879330943849</c:v>
                </c:pt>
                <c:pt idx="115">
                  <c:v>7.8405017921146953</c:v>
                </c:pt>
                <c:pt idx="116">
                  <c:v>10.802469135802468</c:v>
                </c:pt>
                <c:pt idx="117">
                  <c:v>13.067502986857825</c:v>
                </c:pt>
                <c:pt idx="118">
                  <c:v>13.888888888888889</c:v>
                </c:pt>
                <c:pt idx="119">
                  <c:v>20.161290322580644</c:v>
                </c:pt>
                <c:pt idx="120">
                  <c:v>23.148148148148149</c:v>
                </c:pt>
                <c:pt idx="121">
                  <c:v>28.108465608465607</c:v>
                </c:pt>
                <c:pt idx="122">
                  <c:v>32.85543608124253</c:v>
                </c:pt>
                <c:pt idx="123">
                  <c:v>30.864197530864196</c:v>
                </c:pt>
                <c:pt idx="124">
                  <c:v>16.05436081242533</c:v>
                </c:pt>
                <c:pt idx="125">
                  <c:v>6.9444444444444446</c:v>
                </c:pt>
                <c:pt idx="126">
                  <c:v>5.9737156511350058</c:v>
                </c:pt>
                <c:pt idx="127">
                  <c:v>7.0937873357228192</c:v>
                </c:pt>
                <c:pt idx="128">
                  <c:v>10.416666666666666</c:v>
                </c:pt>
                <c:pt idx="129">
                  <c:v>12.694145758661888</c:v>
                </c:pt>
                <c:pt idx="130">
                  <c:v>13.503086419753087</c:v>
                </c:pt>
                <c:pt idx="131">
                  <c:v>14.187574671445638</c:v>
                </c:pt>
                <c:pt idx="132">
                  <c:v>14.560931899641577</c:v>
                </c:pt>
                <c:pt idx="133">
                  <c:v>18.601190476190474</c:v>
                </c:pt>
                <c:pt idx="134">
                  <c:v>23.521505376344088</c:v>
                </c:pt>
                <c:pt idx="135">
                  <c:v>28.163580246913579</c:v>
                </c:pt>
                <c:pt idx="136">
                  <c:v>29.121863799283155</c:v>
                </c:pt>
                <c:pt idx="137">
                  <c:v>22.762345679012345</c:v>
                </c:pt>
                <c:pt idx="138">
                  <c:v>15.681003584229391</c:v>
                </c:pt>
                <c:pt idx="139">
                  <c:v>9.7072879330943849</c:v>
                </c:pt>
                <c:pt idx="140">
                  <c:v>14.660493827160494</c:v>
                </c:pt>
                <c:pt idx="141">
                  <c:v>12.320788530465951</c:v>
                </c:pt>
                <c:pt idx="142">
                  <c:v>12.731481481481481</c:v>
                </c:pt>
                <c:pt idx="143">
                  <c:v>14.934289127837514</c:v>
                </c:pt>
                <c:pt idx="144">
                  <c:v>20.161290322580644</c:v>
                </c:pt>
                <c:pt idx="145">
                  <c:v>26.041666666666668</c:v>
                </c:pt>
                <c:pt idx="146">
                  <c:v>31.73536439665472</c:v>
                </c:pt>
                <c:pt idx="147">
                  <c:v>26.62037037037037</c:v>
                </c:pt>
                <c:pt idx="148">
                  <c:v>17.921146953405017</c:v>
                </c:pt>
                <c:pt idx="149">
                  <c:v>13.117283950617283</c:v>
                </c:pt>
                <c:pt idx="150">
                  <c:v>12.320788530465951</c:v>
                </c:pt>
                <c:pt idx="151">
                  <c:v>12.694145758661888</c:v>
                </c:pt>
                <c:pt idx="152">
                  <c:v>11.959876543209877</c:v>
                </c:pt>
                <c:pt idx="153">
                  <c:v>12.694145758661888</c:v>
                </c:pt>
                <c:pt idx="154">
                  <c:v>15.817901234567902</c:v>
                </c:pt>
                <c:pt idx="155">
                  <c:v>15.681003584229391</c:v>
                </c:pt>
                <c:pt idx="156">
                  <c:v>187.05197132616487</c:v>
                </c:pt>
                <c:pt idx="157">
                  <c:v>136.09514687100895</c:v>
                </c:pt>
                <c:pt idx="158">
                  <c:v>63.097371565113498</c:v>
                </c:pt>
                <c:pt idx="159">
                  <c:v>60.185185185185183</c:v>
                </c:pt>
                <c:pt idx="160">
                  <c:v>50.029868578255673</c:v>
                </c:pt>
                <c:pt idx="161">
                  <c:v>40.895061728395063</c:v>
                </c:pt>
                <c:pt idx="162">
                  <c:v>35.095579450418157</c:v>
                </c:pt>
                <c:pt idx="163">
                  <c:v>30.988649940262842</c:v>
                </c:pt>
                <c:pt idx="164">
                  <c:v>33.179012345679013</c:v>
                </c:pt>
                <c:pt idx="165">
                  <c:v>29.121863799283155</c:v>
                </c:pt>
                <c:pt idx="166">
                  <c:v>32.021604938271608</c:v>
                </c:pt>
                <c:pt idx="167">
                  <c:v>32.85543608124253</c:v>
                </c:pt>
                <c:pt idx="168">
                  <c:v>28.001792114695341</c:v>
                </c:pt>
                <c:pt idx="169">
                  <c:v>28.108465608465607</c:v>
                </c:pt>
                <c:pt idx="170">
                  <c:v>29.868578255675029</c:v>
                </c:pt>
                <c:pt idx="171">
                  <c:v>28.935185185185187</c:v>
                </c:pt>
                <c:pt idx="172">
                  <c:v>23.894862604540023</c:v>
                </c:pt>
                <c:pt idx="173">
                  <c:v>23.148148148148149</c:v>
                </c:pt>
                <c:pt idx="174">
                  <c:v>20.908004778972522</c:v>
                </c:pt>
                <c:pt idx="175">
                  <c:v>17.921146953405017</c:v>
                </c:pt>
                <c:pt idx="176">
                  <c:v>18.132716049382715</c:v>
                </c:pt>
                <c:pt idx="177">
                  <c:v>19.041218637992831</c:v>
                </c:pt>
                <c:pt idx="178">
                  <c:v>25.077160493827162</c:v>
                </c:pt>
                <c:pt idx="179">
                  <c:v>29.868578255675029</c:v>
                </c:pt>
                <c:pt idx="180">
                  <c:v>29.121863799283155</c:v>
                </c:pt>
                <c:pt idx="181">
                  <c:v>31.828703703703702</c:v>
                </c:pt>
                <c:pt idx="182">
                  <c:v>35.842293906810035</c:v>
                </c:pt>
                <c:pt idx="183">
                  <c:v>30.092592592592592</c:v>
                </c:pt>
                <c:pt idx="184">
                  <c:v>17.174432497013143</c:v>
                </c:pt>
                <c:pt idx="185">
                  <c:v>13.888888888888889</c:v>
                </c:pt>
                <c:pt idx="186">
                  <c:v>13.814217443249701</c:v>
                </c:pt>
                <c:pt idx="187">
                  <c:v>14.187574671445638</c:v>
                </c:pt>
                <c:pt idx="188">
                  <c:v>20.061728395061728</c:v>
                </c:pt>
                <c:pt idx="189">
                  <c:v>22.028076463560335</c:v>
                </c:pt>
                <c:pt idx="190">
                  <c:v>20.061728395061728</c:v>
                </c:pt>
                <c:pt idx="191">
                  <c:v>20.908004778972522</c:v>
                </c:pt>
                <c:pt idx="192">
                  <c:v>25.014934289127837</c:v>
                </c:pt>
                <c:pt idx="193">
                  <c:v>26.868386243386244</c:v>
                </c:pt>
                <c:pt idx="194">
                  <c:v>26.13500597371565</c:v>
                </c:pt>
                <c:pt idx="195">
                  <c:v>25.077160493827162</c:v>
                </c:pt>
                <c:pt idx="196">
                  <c:v>26.13500597371565</c:v>
                </c:pt>
                <c:pt idx="197">
                  <c:v>25.848765432098766</c:v>
                </c:pt>
                <c:pt idx="198">
                  <c:v>21.654719235364396</c:v>
                </c:pt>
                <c:pt idx="199">
                  <c:v>16.801075268817204</c:v>
                </c:pt>
                <c:pt idx="200">
                  <c:v>0</c:v>
                </c:pt>
              </c:numCache>
            </c:numRef>
          </c:val>
          <c:smooth val="0"/>
          <c:extLst>
            <c:ext xmlns:c16="http://schemas.microsoft.com/office/drawing/2014/chart" uri="{C3380CC4-5D6E-409C-BE32-E72D297353CC}">
              <c16:uniqueId val="{00000000-3EE4-44CA-80EE-92A133BBBF20}"/>
            </c:ext>
          </c:extLst>
        </c:ser>
        <c:dLbls>
          <c:showLegendKey val="0"/>
          <c:showVal val="0"/>
          <c:showCatName val="0"/>
          <c:showSerName val="0"/>
          <c:showPercent val="0"/>
          <c:showBubbleSize val="0"/>
        </c:dLbls>
        <c:smooth val="0"/>
        <c:axId val="657122920"/>
        <c:axId val="657126160"/>
      </c:lineChart>
      <c:dateAx>
        <c:axId val="657122920"/>
        <c:scaling>
          <c:orientation val="minMax"/>
        </c:scaling>
        <c:delete val="0"/>
        <c:axPos val="b"/>
        <c:numFmt formatCode="mm/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657126160"/>
        <c:crosses val="autoZero"/>
        <c:auto val="1"/>
        <c:lblOffset val="100"/>
        <c:baseTimeUnit val="months"/>
      </c:dateAx>
      <c:valAx>
        <c:axId val="6571261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657122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pivotSource>
    <c:name>[Βιβλίο1.xlsx]βροχόπτωση!Συγκεντρωτικός Πίνακας8</c:name>
    <c:fmtId val="-1"/>
  </c:pivotSource>
  <c:chart>
    <c:autoTitleDeleted val="0"/>
    <c:pivotFmts>
      <c:pivotFmt>
        <c:idx val="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s>
    <c:plotArea>
      <c:layout/>
      <c:lineChart>
        <c:grouping val="standard"/>
        <c:varyColors val="0"/>
        <c:ser>
          <c:idx val="0"/>
          <c:order val="0"/>
          <c:tx>
            <c:strRef>
              <c:f>βροχόπτωση!$B$3</c:f>
              <c:strCache>
                <c:ptCount val="1"/>
                <c:pt idx="0">
                  <c:v>Άθροισμα από Βροχόπτωση Melab </c:v>
                </c:pt>
              </c:strCache>
            </c:strRef>
          </c:tx>
          <c:spPr>
            <a:ln w="28575" cap="rnd">
              <a:solidFill>
                <a:schemeClr val="accent1"/>
              </a:solidFill>
              <a:round/>
            </a:ln>
            <a:effectLst/>
          </c:spPr>
          <c:marker>
            <c:symbol val="none"/>
          </c:marker>
          <c:cat>
            <c:strRef>
              <c:f>βροχόπτωση!$A$4:$A$22</c:f>
              <c:strCache>
                <c:ptCount val="18"/>
                <c:pt idx="0">
                  <c:v>1964</c:v>
                </c:pt>
                <c:pt idx="1">
                  <c:v>1965</c:v>
                </c:pt>
                <c:pt idx="2">
                  <c:v>1966</c:v>
                </c:pt>
                <c:pt idx="3">
                  <c:v>1967</c:v>
                </c:pt>
                <c:pt idx="4">
                  <c:v>1968</c:v>
                </c:pt>
                <c:pt idx="5">
                  <c:v>1969</c:v>
                </c:pt>
                <c:pt idx="6">
                  <c:v>1970</c:v>
                </c:pt>
                <c:pt idx="7">
                  <c:v>1971</c:v>
                </c:pt>
                <c:pt idx="8">
                  <c:v>1972</c:v>
                </c:pt>
                <c:pt idx="9">
                  <c:v>1973</c:v>
                </c:pt>
                <c:pt idx="10">
                  <c:v>1974</c:v>
                </c:pt>
                <c:pt idx="11">
                  <c:v>1975</c:v>
                </c:pt>
                <c:pt idx="12">
                  <c:v>1976</c:v>
                </c:pt>
                <c:pt idx="13">
                  <c:v>1977</c:v>
                </c:pt>
                <c:pt idx="14">
                  <c:v>1978</c:v>
                </c:pt>
                <c:pt idx="15">
                  <c:v>1979</c:v>
                </c:pt>
                <c:pt idx="16">
                  <c:v>1980</c:v>
                </c:pt>
                <c:pt idx="17">
                  <c:v>1981</c:v>
                </c:pt>
              </c:strCache>
            </c:strRef>
          </c:cat>
          <c:val>
            <c:numRef>
              <c:f>βροχόπτωση!$B$4:$B$22</c:f>
              <c:numCache>
                <c:formatCode>General</c:formatCode>
                <c:ptCount val="18"/>
                <c:pt idx="0">
                  <c:v>627.54000000000008</c:v>
                </c:pt>
                <c:pt idx="1">
                  <c:v>897.79000000000042</c:v>
                </c:pt>
                <c:pt idx="2">
                  <c:v>999.95999999999992</c:v>
                </c:pt>
                <c:pt idx="3">
                  <c:v>751.67000000000019</c:v>
                </c:pt>
                <c:pt idx="4">
                  <c:v>1022.5300000000004</c:v>
                </c:pt>
                <c:pt idx="5">
                  <c:v>558.9</c:v>
                </c:pt>
                <c:pt idx="6">
                  <c:v>935.04999999999961</c:v>
                </c:pt>
                <c:pt idx="7">
                  <c:v>991.62</c:v>
                </c:pt>
                <c:pt idx="8">
                  <c:v>1012.1399999999998</c:v>
                </c:pt>
                <c:pt idx="9">
                  <c:v>596.82000000000016</c:v>
                </c:pt>
                <c:pt idx="10">
                  <c:v>920.56000000000017</c:v>
                </c:pt>
                <c:pt idx="11">
                  <c:v>469.26999999999981</c:v>
                </c:pt>
                <c:pt idx="12">
                  <c:v>688.82000000000028</c:v>
                </c:pt>
                <c:pt idx="13">
                  <c:v>602.20999999999992</c:v>
                </c:pt>
                <c:pt idx="14">
                  <c:v>739.6400000000001</c:v>
                </c:pt>
                <c:pt idx="15">
                  <c:v>851.99000000000024</c:v>
                </c:pt>
                <c:pt idx="16">
                  <c:v>685.49</c:v>
                </c:pt>
                <c:pt idx="17">
                  <c:v>187.5</c:v>
                </c:pt>
              </c:numCache>
            </c:numRef>
          </c:val>
          <c:smooth val="0"/>
          <c:extLst>
            <c:ext xmlns:c16="http://schemas.microsoft.com/office/drawing/2014/chart" uri="{C3380CC4-5D6E-409C-BE32-E72D297353CC}">
              <c16:uniqueId val="{00000000-DE5F-48E1-A359-A9EE1FB3A501}"/>
            </c:ext>
          </c:extLst>
        </c:ser>
        <c:ser>
          <c:idx val="1"/>
          <c:order val="1"/>
          <c:tx>
            <c:strRef>
              <c:f>βροχόπτωση!$C$3</c:f>
              <c:strCache>
                <c:ptCount val="1"/>
                <c:pt idx="0">
                  <c:v>Άθροισμα από Βροχόπτωση Mithi</c:v>
                </c:pt>
              </c:strCache>
            </c:strRef>
          </c:tx>
          <c:spPr>
            <a:ln w="28575" cap="rnd">
              <a:solidFill>
                <a:schemeClr val="accent2"/>
              </a:solidFill>
              <a:round/>
            </a:ln>
            <a:effectLst/>
          </c:spPr>
          <c:marker>
            <c:symbol val="none"/>
          </c:marker>
          <c:cat>
            <c:strRef>
              <c:f>βροχόπτωση!$A$4:$A$22</c:f>
              <c:strCache>
                <c:ptCount val="18"/>
                <c:pt idx="0">
                  <c:v>1964</c:v>
                </c:pt>
                <c:pt idx="1">
                  <c:v>1965</c:v>
                </c:pt>
                <c:pt idx="2">
                  <c:v>1966</c:v>
                </c:pt>
                <c:pt idx="3">
                  <c:v>1967</c:v>
                </c:pt>
                <c:pt idx="4">
                  <c:v>1968</c:v>
                </c:pt>
                <c:pt idx="5">
                  <c:v>1969</c:v>
                </c:pt>
                <c:pt idx="6">
                  <c:v>1970</c:v>
                </c:pt>
                <c:pt idx="7">
                  <c:v>1971</c:v>
                </c:pt>
                <c:pt idx="8">
                  <c:v>1972</c:v>
                </c:pt>
                <c:pt idx="9">
                  <c:v>1973</c:v>
                </c:pt>
                <c:pt idx="10">
                  <c:v>1974</c:v>
                </c:pt>
                <c:pt idx="11">
                  <c:v>1975</c:v>
                </c:pt>
                <c:pt idx="12">
                  <c:v>1976</c:v>
                </c:pt>
                <c:pt idx="13">
                  <c:v>1977</c:v>
                </c:pt>
                <c:pt idx="14">
                  <c:v>1978</c:v>
                </c:pt>
                <c:pt idx="15">
                  <c:v>1979</c:v>
                </c:pt>
                <c:pt idx="16">
                  <c:v>1980</c:v>
                </c:pt>
                <c:pt idx="17">
                  <c:v>1981</c:v>
                </c:pt>
              </c:strCache>
            </c:strRef>
          </c:cat>
          <c:val>
            <c:numRef>
              <c:f>βροχόπτωση!$C$4:$C$22</c:f>
              <c:numCache>
                <c:formatCode>General</c:formatCode>
                <c:ptCount val="18"/>
                <c:pt idx="0">
                  <c:v>338.15</c:v>
                </c:pt>
                <c:pt idx="1">
                  <c:v>705.60000000000036</c:v>
                </c:pt>
                <c:pt idx="2">
                  <c:v>679.90999999999985</c:v>
                </c:pt>
                <c:pt idx="3">
                  <c:v>585.13000000000022</c:v>
                </c:pt>
                <c:pt idx="4">
                  <c:v>843.54999999999973</c:v>
                </c:pt>
                <c:pt idx="5">
                  <c:v>459.3</c:v>
                </c:pt>
                <c:pt idx="6">
                  <c:v>598.54999999999984</c:v>
                </c:pt>
                <c:pt idx="7">
                  <c:v>806.83999999999992</c:v>
                </c:pt>
                <c:pt idx="8">
                  <c:v>573.56000000000006</c:v>
                </c:pt>
                <c:pt idx="9">
                  <c:v>580.9699999999998</c:v>
                </c:pt>
                <c:pt idx="10">
                  <c:v>579.72</c:v>
                </c:pt>
                <c:pt idx="11">
                  <c:v>453.47</c:v>
                </c:pt>
                <c:pt idx="12">
                  <c:v>768.61</c:v>
                </c:pt>
                <c:pt idx="13">
                  <c:v>442.78999999999991</c:v>
                </c:pt>
                <c:pt idx="14">
                  <c:v>615.34999999999968</c:v>
                </c:pt>
                <c:pt idx="15">
                  <c:v>697.63000000000011</c:v>
                </c:pt>
                <c:pt idx="16">
                  <c:v>339.03000000000014</c:v>
                </c:pt>
                <c:pt idx="17">
                  <c:v>139.85000000000002</c:v>
                </c:pt>
              </c:numCache>
            </c:numRef>
          </c:val>
          <c:smooth val="0"/>
          <c:extLst>
            <c:ext xmlns:c16="http://schemas.microsoft.com/office/drawing/2014/chart" uri="{C3380CC4-5D6E-409C-BE32-E72D297353CC}">
              <c16:uniqueId val="{00000001-DE5F-48E1-A359-A9EE1FB3A501}"/>
            </c:ext>
          </c:extLst>
        </c:ser>
        <c:dLbls>
          <c:showLegendKey val="0"/>
          <c:showVal val="0"/>
          <c:showCatName val="0"/>
          <c:showSerName val="0"/>
          <c:showPercent val="0"/>
          <c:showBubbleSize val="0"/>
        </c:dLbls>
        <c:smooth val="0"/>
        <c:axId val="562163376"/>
        <c:axId val="562164096"/>
      </c:lineChart>
      <c:catAx>
        <c:axId val="562163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562164096"/>
        <c:crosses val="autoZero"/>
        <c:auto val="1"/>
        <c:lblAlgn val="ctr"/>
        <c:lblOffset val="100"/>
        <c:noMultiLvlLbl val="0"/>
      </c:catAx>
      <c:valAx>
        <c:axId val="562164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56216337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pivotSource>
    <c:name>[1964-1981.xlsx]t_Kapsal!Συγκεντρωτικός Πίνακας20</c:name>
    <c:fmtId val="-1"/>
  </c:pivotSource>
  <c:chart>
    <c:autoTitleDeleted val="0"/>
    <c:pivotFmts>
      <c:pivotFmt>
        <c:idx val="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9"/>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1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1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s>
    <c:plotArea>
      <c:layout/>
      <c:lineChart>
        <c:grouping val="standard"/>
        <c:varyColors val="0"/>
        <c:ser>
          <c:idx val="0"/>
          <c:order val="0"/>
          <c:tx>
            <c:strRef>
              <c:f>t_Kapsal!$B$3</c:f>
              <c:strCache>
                <c:ptCount val="1"/>
                <c:pt idx="0">
                  <c:v>Μέσος όρος από 15.88</c:v>
                </c:pt>
              </c:strCache>
            </c:strRef>
          </c:tx>
          <c:spPr>
            <a:ln w="28575" cap="rnd">
              <a:solidFill>
                <a:schemeClr val="accent1"/>
              </a:solidFill>
              <a:round/>
            </a:ln>
            <a:effectLst/>
          </c:spPr>
          <c:marker>
            <c:symbol val="none"/>
          </c:marker>
          <c:cat>
            <c:strRef>
              <c:f>t_Kapsal!$A$4:$A$21</c:f>
              <c:strCache>
                <c:ptCount val="1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strCache>
            </c:strRef>
          </c:cat>
          <c:val>
            <c:numRef>
              <c:f>t_Kapsal!$B$4:$B$21</c:f>
              <c:numCache>
                <c:formatCode>General</c:formatCode>
                <c:ptCount val="17"/>
                <c:pt idx="0">
                  <c:v>23.801205479452051</c:v>
                </c:pt>
                <c:pt idx="1">
                  <c:v>24.350438356164368</c:v>
                </c:pt>
                <c:pt idx="2">
                  <c:v>24.171835616438344</c:v>
                </c:pt>
                <c:pt idx="3">
                  <c:v>23.216547945205456</c:v>
                </c:pt>
                <c:pt idx="4">
                  <c:v>23.965573770491812</c:v>
                </c:pt>
                <c:pt idx="5">
                  <c:v>25.018520547945215</c:v>
                </c:pt>
                <c:pt idx="6">
                  <c:v>23.329753424657522</c:v>
                </c:pt>
                <c:pt idx="7">
                  <c:v>23.723616438356171</c:v>
                </c:pt>
                <c:pt idx="8">
                  <c:v>21.984207650273234</c:v>
                </c:pt>
                <c:pt idx="9">
                  <c:v>22.841808219178088</c:v>
                </c:pt>
                <c:pt idx="10">
                  <c:v>21.645041095890416</c:v>
                </c:pt>
                <c:pt idx="11">
                  <c:v>19.431863013698646</c:v>
                </c:pt>
                <c:pt idx="12">
                  <c:v>21.41393442622951</c:v>
                </c:pt>
                <c:pt idx="13">
                  <c:v>18.384684931506825</c:v>
                </c:pt>
                <c:pt idx="14">
                  <c:v>19.166027397260276</c:v>
                </c:pt>
                <c:pt idx="15">
                  <c:v>19.559232876712358</c:v>
                </c:pt>
                <c:pt idx="16">
                  <c:v>22.646117216117215</c:v>
                </c:pt>
              </c:numCache>
            </c:numRef>
          </c:val>
          <c:smooth val="0"/>
          <c:extLst>
            <c:ext xmlns:c16="http://schemas.microsoft.com/office/drawing/2014/chart" uri="{C3380CC4-5D6E-409C-BE32-E72D297353CC}">
              <c16:uniqueId val="{00000000-AE5E-42CC-A4FB-DD99693C0CE0}"/>
            </c:ext>
          </c:extLst>
        </c:ser>
        <c:ser>
          <c:idx val="1"/>
          <c:order val="1"/>
          <c:tx>
            <c:strRef>
              <c:f>t_Kapsal!$C$3</c:f>
              <c:strCache>
                <c:ptCount val="1"/>
                <c:pt idx="0">
                  <c:v>Μέσος όρος από 13.475</c:v>
                </c:pt>
              </c:strCache>
            </c:strRef>
          </c:tx>
          <c:spPr>
            <a:ln w="28575" cap="rnd">
              <a:solidFill>
                <a:schemeClr val="accent2"/>
              </a:solidFill>
              <a:round/>
            </a:ln>
            <a:effectLst/>
          </c:spPr>
          <c:marker>
            <c:symbol val="none"/>
          </c:marker>
          <c:cat>
            <c:strRef>
              <c:f>t_Kapsal!$A$4:$A$21</c:f>
              <c:strCache>
                <c:ptCount val="1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strCache>
            </c:strRef>
          </c:cat>
          <c:val>
            <c:numRef>
              <c:f>t_Kapsal!$C$4:$C$21</c:f>
              <c:numCache>
                <c:formatCode>General</c:formatCode>
                <c:ptCount val="17"/>
                <c:pt idx="0">
                  <c:v>20.177739726027383</c:v>
                </c:pt>
                <c:pt idx="1">
                  <c:v>20.339082191780829</c:v>
                </c:pt>
                <c:pt idx="2">
                  <c:v>20.464150684931504</c:v>
                </c:pt>
                <c:pt idx="3">
                  <c:v>19.37461643835616</c:v>
                </c:pt>
                <c:pt idx="4">
                  <c:v>19.905765027322399</c:v>
                </c:pt>
                <c:pt idx="5">
                  <c:v>20.731863013698614</c:v>
                </c:pt>
                <c:pt idx="6">
                  <c:v>19.476506849315072</c:v>
                </c:pt>
                <c:pt idx="7">
                  <c:v>19.795479452054803</c:v>
                </c:pt>
                <c:pt idx="8">
                  <c:v>19.021871584699447</c:v>
                </c:pt>
                <c:pt idx="9">
                  <c:v>19.719082191780821</c:v>
                </c:pt>
                <c:pt idx="10">
                  <c:v>18.663438356164377</c:v>
                </c:pt>
                <c:pt idx="11">
                  <c:v>16.625109589041084</c:v>
                </c:pt>
                <c:pt idx="12">
                  <c:v>18.609289617486336</c:v>
                </c:pt>
                <c:pt idx="13">
                  <c:v>15.519958904109593</c:v>
                </c:pt>
                <c:pt idx="14">
                  <c:v>16.563383561643832</c:v>
                </c:pt>
                <c:pt idx="15">
                  <c:v>16.822602739726033</c:v>
                </c:pt>
                <c:pt idx="16">
                  <c:v>19.379560439560446</c:v>
                </c:pt>
              </c:numCache>
            </c:numRef>
          </c:val>
          <c:smooth val="0"/>
          <c:extLst>
            <c:ext xmlns:c16="http://schemas.microsoft.com/office/drawing/2014/chart" uri="{C3380CC4-5D6E-409C-BE32-E72D297353CC}">
              <c16:uniqueId val="{00000001-AE5E-42CC-A4FB-DD99693C0CE0}"/>
            </c:ext>
          </c:extLst>
        </c:ser>
        <c:ser>
          <c:idx val="2"/>
          <c:order val="2"/>
          <c:tx>
            <c:strRef>
              <c:f>t_Kapsal!$D$3</c:f>
              <c:strCache>
                <c:ptCount val="1"/>
                <c:pt idx="0">
                  <c:v>Μέσος όρος από 11.07</c:v>
                </c:pt>
              </c:strCache>
            </c:strRef>
          </c:tx>
          <c:spPr>
            <a:ln w="28575" cap="rnd">
              <a:solidFill>
                <a:schemeClr val="accent3"/>
              </a:solidFill>
              <a:round/>
            </a:ln>
            <a:effectLst/>
          </c:spPr>
          <c:marker>
            <c:symbol val="none"/>
          </c:marker>
          <c:cat>
            <c:strRef>
              <c:f>t_Kapsal!$A$4:$A$21</c:f>
              <c:strCache>
                <c:ptCount val="1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strCache>
            </c:strRef>
          </c:cat>
          <c:val>
            <c:numRef>
              <c:f>t_Kapsal!$D$4:$D$21</c:f>
              <c:numCache>
                <c:formatCode>General</c:formatCode>
                <c:ptCount val="17"/>
                <c:pt idx="0">
                  <c:v>16.55427397260274</c:v>
                </c:pt>
                <c:pt idx="1">
                  <c:v>16.327726027397265</c:v>
                </c:pt>
                <c:pt idx="2">
                  <c:v>16.756465753424656</c:v>
                </c:pt>
                <c:pt idx="3">
                  <c:v>15.532684931506839</c:v>
                </c:pt>
                <c:pt idx="4">
                  <c:v>15.84595628415301</c:v>
                </c:pt>
                <c:pt idx="5">
                  <c:v>16.445205479452056</c:v>
                </c:pt>
                <c:pt idx="6">
                  <c:v>15.623260273972591</c:v>
                </c:pt>
                <c:pt idx="7">
                  <c:v>15.867342465753431</c:v>
                </c:pt>
                <c:pt idx="8">
                  <c:v>16.059535519125706</c:v>
                </c:pt>
                <c:pt idx="9">
                  <c:v>16.59635616438355</c:v>
                </c:pt>
                <c:pt idx="10">
                  <c:v>15.681835616438363</c:v>
                </c:pt>
                <c:pt idx="11">
                  <c:v>13.818356164383548</c:v>
                </c:pt>
                <c:pt idx="12">
                  <c:v>15.804644808743165</c:v>
                </c:pt>
                <c:pt idx="13">
                  <c:v>12.655232876712308</c:v>
                </c:pt>
                <c:pt idx="14">
                  <c:v>13.960739726027393</c:v>
                </c:pt>
                <c:pt idx="15">
                  <c:v>14.085972602739737</c:v>
                </c:pt>
                <c:pt idx="16">
                  <c:v>16.113003663003671</c:v>
                </c:pt>
              </c:numCache>
            </c:numRef>
          </c:val>
          <c:smooth val="0"/>
          <c:extLst>
            <c:ext xmlns:c16="http://schemas.microsoft.com/office/drawing/2014/chart" uri="{C3380CC4-5D6E-409C-BE32-E72D297353CC}">
              <c16:uniqueId val="{00000002-AE5E-42CC-A4FB-DD99693C0CE0}"/>
            </c:ext>
          </c:extLst>
        </c:ser>
        <c:dLbls>
          <c:showLegendKey val="0"/>
          <c:showVal val="0"/>
          <c:showCatName val="0"/>
          <c:showSerName val="0"/>
          <c:showPercent val="0"/>
          <c:showBubbleSize val="0"/>
        </c:dLbls>
        <c:smooth val="0"/>
        <c:axId val="673761912"/>
        <c:axId val="673751832"/>
      </c:lineChart>
      <c:catAx>
        <c:axId val="673761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673751832"/>
        <c:crosses val="autoZero"/>
        <c:auto val="1"/>
        <c:lblAlgn val="ctr"/>
        <c:lblOffset val="100"/>
        <c:noMultiLvlLbl val="0"/>
      </c:catAx>
      <c:valAx>
        <c:axId val="673751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67376191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pivotSource>
    <c:name>[1964-1981.xlsx]t_Kastel!Συγκεντρωτικός Πίνακας15</c:name>
    <c:fmtId val="-1"/>
  </c:pivotSource>
  <c:chart>
    <c:autoTitleDeleted val="0"/>
    <c:pivotFmts>
      <c:pivotFmt>
        <c:idx val="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s>
    <c:plotArea>
      <c:layout/>
      <c:lineChart>
        <c:grouping val="standard"/>
        <c:varyColors val="0"/>
        <c:ser>
          <c:idx val="0"/>
          <c:order val="0"/>
          <c:tx>
            <c:strRef>
              <c:f>t_Kastel!$B$3</c:f>
              <c:strCache>
                <c:ptCount val="1"/>
                <c:pt idx="0">
                  <c:v>Μέσος όρος από 13.31</c:v>
                </c:pt>
              </c:strCache>
            </c:strRef>
          </c:tx>
          <c:spPr>
            <a:ln w="28575" cap="rnd">
              <a:solidFill>
                <a:schemeClr val="accent1"/>
              </a:solidFill>
              <a:round/>
            </a:ln>
            <a:effectLst/>
          </c:spPr>
          <c:marker>
            <c:symbol val="none"/>
          </c:marker>
          <c:cat>
            <c:strRef>
              <c:f>t_Kastel!$A$4:$A$21</c:f>
              <c:strCache>
                <c:ptCount val="1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strCache>
            </c:strRef>
          </c:cat>
          <c:val>
            <c:numRef>
              <c:f>t_Kastel!$B$4:$B$21</c:f>
              <c:numCache>
                <c:formatCode>General</c:formatCode>
                <c:ptCount val="17"/>
                <c:pt idx="0">
                  <c:v>21.203041095890413</c:v>
                </c:pt>
                <c:pt idx="1">
                  <c:v>21.759945205479458</c:v>
                </c:pt>
                <c:pt idx="2">
                  <c:v>21.584821917808227</c:v>
                </c:pt>
                <c:pt idx="3">
                  <c:v>20.921424657534253</c:v>
                </c:pt>
                <c:pt idx="4">
                  <c:v>21.371038251366127</c:v>
                </c:pt>
                <c:pt idx="5">
                  <c:v>22.439452054794518</c:v>
                </c:pt>
                <c:pt idx="6">
                  <c:v>21.025150684931493</c:v>
                </c:pt>
                <c:pt idx="7">
                  <c:v>21.439917808219192</c:v>
                </c:pt>
                <c:pt idx="8">
                  <c:v>19.980081967213099</c:v>
                </c:pt>
                <c:pt idx="9">
                  <c:v>20.542465753424654</c:v>
                </c:pt>
                <c:pt idx="10">
                  <c:v>19.959424657534232</c:v>
                </c:pt>
                <c:pt idx="11">
                  <c:v>19.924027397260286</c:v>
                </c:pt>
                <c:pt idx="12">
                  <c:v>20.020409836065593</c:v>
                </c:pt>
                <c:pt idx="13">
                  <c:v>20.05213698630137</c:v>
                </c:pt>
                <c:pt idx="14">
                  <c:v>19.615205479452076</c:v>
                </c:pt>
                <c:pt idx="15">
                  <c:v>19.439698630136974</c:v>
                </c:pt>
                <c:pt idx="16">
                  <c:v>22.54505494505495</c:v>
                </c:pt>
              </c:numCache>
            </c:numRef>
          </c:val>
          <c:smooth val="0"/>
          <c:extLst>
            <c:ext xmlns:c16="http://schemas.microsoft.com/office/drawing/2014/chart" uri="{C3380CC4-5D6E-409C-BE32-E72D297353CC}">
              <c16:uniqueId val="{00000000-BDBC-44F3-B7C7-1DA13C0FAFD5}"/>
            </c:ext>
          </c:extLst>
        </c:ser>
        <c:ser>
          <c:idx val="1"/>
          <c:order val="1"/>
          <c:tx>
            <c:strRef>
              <c:f>t_Kastel!$C$3</c:f>
              <c:strCache>
                <c:ptCount val="1"/>
                <c:pt idx="0">
                  <c:v>Μέσος όρος από 9.26</c:v>
                </c:pt>
              </c:strCache>
            </c:strRef>
          </c:tx>
          <c:spPr>
            <a:ln w="28575" cap="rnd">
              <a:solidFill>
                <a:schemeClr val="accent2"/>
              </a:solidFill>
              <a:round/>
            </a:ln>
            <a:effectLst/>
          </c:spPr>
          <c:marker>
            <c:symbol val="none"/>
          </c:marker>
          <c:cat>
            <c:strRef>
              <c:f>t_Kastel!$A$4:$A$21</c:f>
              <c:strCache>
                <c:ptCount val="1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strCache>
            </c:strRef>
          </c:cat>
          <c:val>
            <c:numRef>
              <c:f>t_Kastel!$C$4:$C$21</c:f>
              <c:numCache>
                <c:formatCode>General</c:formatCode>
                <c:ptCount val="17"/>
                <c:pt idx="0">
                  <c:v>16.226301369863005</c:v>
                </c:pt>
                <c:pt idx="1">
                  <c:v>16.383260273972596</c:v>
                </c:pt>
                <c:pt idx="2">
                  <c:v>16.52180821917808</c:v>
                </c:pt>
                <c:pt idx="3">
                  <c:v>15.723356164383569</c:v>
                </c:pt>
                <c:pt idx="4">
                  <c:v>15.94696721311475</c:v>
                </c:pt>
                <c:pt idx="5">
                  <c:v>16.790904109589047</c:v>
                </c:pt>
                <c:pt idx="6">
                  <c:v>15.809643835616429</c:v>
                </c:pt>
                <c:pt idx="7">
                  <c:v>16.154643835616451</c:v>
                </c:pt>
                <c:pt idx="8">
                  <c:v>15.671666666666662</c:v>
                </c:pt>
                <c:pt idx="9">
                  <c:v>16.072958904109576</c:v>
                </c:pt>
                <c:pt idx="10">
                  <c:v>15.634917808219186</c:v>
                </c:pt>
                <c:pt idx="11">
                  <c:v>15.784506849315068</c:v>
                </c:pt>
                <c:pt idx="12">
                  <c:v>15.878661202185791</c:v>
                </c:pt>
                <c:pt idx="13">
                  <c:v>15.853931506849319</c:v>
                </c:pt>
                <c:pt idx="14">
                  <c:v>15.680999999999994</c:v>
                </c:pt>
                <c:pt idx="15">
                  <c:v>14.951767123287672</c:v>
                </c:pt>
                <c:pt idx="16">
                  <c:v>17.193772893772884</c:v>
                </c:pt>
              </c:numCache>
            </c:numRef>
          </c:val>
          <c:smooth val="0"/>
          <c:extLst>
            <c:ext xmlns:c16="http://schemas.microsoft.com/office/drawing/2014/chart" uri="{C3380CC4-5D6E-409C-BE32-E72D297353CC}">
              <c16:uniqueId val="{00000001-BDBC-44F3-B7C7-1DA13C0FAFD5}"/>
            </c:ext>
          </c:extLst>
        </c:ser>
        <c:ser>
          <c:idx val="2"/>
          <c:order val="2"/>
          <c:tx>
            <c:strRef>
              <c:f>t_Kastel!$D$3</c:f>
              <c:strCache>
                <c:ptCount val="1"/>
                <c:pt idx="0">
                  <c:v>Μέσος όρος από 5.21</c:v>
                </c:pt>
              </c:strCache>
            </c:strRef>
          </c:tx>
          <c:spPr>
            <a:ln w="28575" cap="rnd">
              <a:solidFill>
                <a:schemeClr val="accent3"/>
              </a:solidFill>
              <a:round/>
            </a:ln>
            <a:effectLst/>
          </c:spPr>
          <c:marker>
            <c:symbol val="none"/>
          </c:marker>
          <c:cat>
            <c:strRef>
              <c:f>t_Kastel!$A$4:$A$21</c:f>
              <c:strCache>
                <c:ptCount val="1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strCache>
            </c:strRef>
          </c:cat>
          <c:val>
            <c:numRef>
              <c:f>t_Kastel!$D$4:$D$21</c:f>
              <c:numCache>
                <c:formatCode>General</c:formatCode>
                <c:ptCount val="17"/>
                <c:pt idx="0">
                  <c:v>11.249561643835618</c:v>
                </c:pt>
                <c:pt idx="1">
                  <c:v>11.006575342465748</c:v>
                </c:pt>
                <c:pt idx="2">
                  <c:v>11.458794520547951</c:v>
                </c:pt>
                <c:pt idx="3">
                  <c:v>10.525287671232872</c:v>
                </c:pt>
                <c:pt idx="4">
                  <c:v>10.522896174863387</c:v>
                </c:pt>
                <c:pt idx="5">
                  <c:v>11.142356164383568</c:v>
                </c:pt>
                <c:pt idx="6">
                  <c:v>10.594136986301374</c:v>
                </c:pt>
                <c:pt idx="7">
                  <c:v>10.869369863013699</c:v>
                </c:pt>
                <c:pt idx="8">
                  <c:v>11.363251366120227</c:v>
                </c:pt>
                <c:pt idx="9">
                  <c:v>11.603452054794516</c:v>
                </c:pt>
                <c:pt idx="10">
                  <c:v>11.310410958904113</c:v>
                </c:pt>
                <c:pt idx="11">
                  <c:v>11.644986301369864</c:v>
                </c:pt>
                <c:pt idx="12">
                  <c:v>11.736912568306023</c:v>
                </c:pt>
                <c:pt idx="13">
                  <c:v>11.655726027397268</c:v>
                </c:pt>
                <c:pt idx="14">
                  <c:v>11.746794520547937</c:v>
                </c:pt>
                <c:pt idx="15">
                  <c:v>10.463835616438363</c:v>
                </c:pt>
                <c:pt idx="16">
                  <c:v>11.842490842490843</c:v>
                </c:pt>
              </c:numCache>
            </c:numRef>
          </c:val>
          <c:smooth val="0"/>
          <c:extLst>
            <c:ext xmlns:c16="http://schemas.microsoft.com/office/drawing/2014/chart" uri="{C3380CC4-5D6E-409C-BE32-E72D297353CC}">
              <c16:uniqueId val="{00000002-BDBC-44F3-B7C7-1DA13C0FAFD5}"/>
            </c:ext>
          </c:extLst>
        </c:ser>
        <c:dLbls>
          <c:showLegendKey val="0"/>
          <c:showVal val="0"/>
          <c:showCatName val="0"/>
          <c:showSerName val="0"/>
          <c:showPercent val="0"/>
          <c:showBubbleSize val="0"/>
        </c:dLbls>
        <c:smooth val="0"/>
        <c:axId val="562172736"/>
        <c:axId val="562167696"/>
      </c:lineChart>
      <c:catAx>
        <c:axId val="562172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562167696"/>
        <c:crosses val="autoZero"/>
        <c:auto val="1"/>
        <c:lblAlgn val="ctr"/>
        <c:lblOffset val="100"/>
        <c:noMultiLvlLbl val="0"/>
      </c:catAx>
      <c:valAx>
        <c:axId val="562167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56217273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l-GR" sz="1800" b="0" i="0" u="none" strike="noStrike" kern="1200" spc="0" baseline="0">
                <a:solidFill>
                  <a:sysClr val="windowText" lastClr="000000">
                    <a:lumMod val="65000"/>
                    <a:lumOff val="35000"/>
                  </a:sysClr>
                </a:solidFill>
              </a:rPr>
              <a:t>Επαλήθευση </a:t>
            </a:r>
            <a:r>
              <a:rPr lang="en-US" sz="1800" b="0" i="0" u="none" strike="noStrike" kern="1200" spc="0" baseline="0">
                <a:solidFill>
                  <a:sysClr val="windowText" lastClr="000000">
                    <a:lumMod val="65000"/>
                    <a:lumOff val="35000"/>
                  </a:sysClr>
                </a:solidFill>
              </a:rPr>
              <a:t>1964-1981</a:t>
            </a:r>
          </a:p>
        </c:rich>
      </c:tx>
      <c:overlay val="0"/>
    </c:title>
    <c:autoTitleDeleted val="0"/>
    <c:plotArea>
      <c:layout/>
      <c:lineChart>
        <c:grouping val="standard"/>
        <c:varyColors val="0"/>
        <c:ser>
          <c:idx val="0"/>
          <c:order val="0"/>
          <c:tx>
            <c:strRef>
              <c:f>'Επαλύθευση(Ποτάμι)'!$C$1</c:f>
              <c:strCache>
                <c:ptCount val="1"/>
                <c:pt idx="0">
                  <c:v>STR2(m^3/s)</c:v>
                </c:pt>
              </c:strCache>
            </c:strRef>
          </c:tx>
          <c:spPr>
            <a:ln w="38100" cap="rnd">
              <a:solidFill>
                <a:schemeClr val="accent1"/>
              </a:solidFill>
              <a:round/>
            </a:ln>
            <a:effectLst/>
          </c:spPr>
          <c:marker>
            <c:symbol val="none"/>
          </c:marker>
          <c:cat>
            <c:numRef>
              <c:f>'Επαλύθευση(Ποτάμι)'!$A$2:$A$202</c:f>
              <c:numCache>
                <c:formatCode>mm/yyyy</c:formatCode>
                <c:ptCount val="201"/>
                <c:pt idx="0">
                  <c:v>23621</c:v>
                </c:pt>
                <c:pt idx="1">
                  <c:v>23651</c:v>
                </c:pt>
                <c:pt idx="2">
                  <c:v>23682</c:v>
                </c:pt>
                <c:pt idx="3">
                  <c:v>23712</c:v>
                </c:pt>
                <c:pt idx="4">
                  <c:v>23743</c:v>
                </c:pt>
                <c:pt idx="5">
                  <c:v>23774</c:v>
                </c:pt>
                <c:pt idx="6">
                  <c:v>23802</c:v>
                </c:pt>
                <c:pt idx="7">
                  <c:v>23833</c:v>
                </c:pt>
                <c:pt idx="8">
                  <c:v>23863</c:v>
                </c:pt>
                <c:pt idx="9">
                  <c:v>23894</c:v>
                </c:pt>
                <c:pt idx="10">
                  <c:v>23924</c:v>
                </c:pt>
                <c:pt idx="11">
                  <c:v>23955</c:v>
                </c:pt>
                <c:pt idx="12">
                  <c:v>23986</c:v>
                </c:pt>
                <c:pt idx="13">
                  <c:v>24016</c:v>
                </c:pt>
                <c:pt idx="14">
                  <c:v>24047</c:v>
                </c:pt>
                <c:pt idx="15">
                  <c:v>24077</c:v>
                </c:pt>
                <c:pt idx="16">
                  <c:v>24108</c:v>
                </c:pt>
                <c:pt idx="17">
                  <c:v>24139</c:v>
                </c:pt>
                <c:pt idx="18">
                  <c:v>24167</c:v>
                </c:pt>
                <c:pt idx="19">
                  <c:v>24198</c:v>
                </c:pt>
                <c:pt idx="20">
                  <c:v>24228</c:v>
                </c:pt>
                <c:pt idx="21">
                  <c:v>24259</c:v>
                </c:pt>
                <c:pt idx="22">
                  <c:v>24289</c:v>
                </c:pt>
                <c:pt idx="23">
                  <c:v>24320</c:v>
                </c:pt>
                <c:pt idx="24">
                  <c:v>24351</c:v>
                </c:pt>
                <c:pt idx="25">
                  <c:v>24381</c:v>
                </c:pt>
                <c:pt idx="26">
                  <c:v>24412</c:v>
                </c:pt>
                <c:pt idx="27">
                  <c:v>24442</c:v>
                </c:pt>
                <c:pt idx="28">
                  <c:v>24473</c:v>
                </c:pt>
                <c:pt idx="29">
                  <c:v>24504</c:v>
                </c:pt>
                <c:pt idx="30">
                  <c:v>24532</c:v>
                </c:pt>
                <c:pt idx="31">
                  <c:v>24563</c:v>
                </c:pt>
                <c:pt idx="32">
                  <c:v>24593</c:v>
                </c:pt>
                <c:pt idx="33">
                  <c:v>24624</c:v>
                </c:pt>
                <c:pt idx="34">
                  <c:v>24654</c:v>
                </c:pt>
                <c:pt idx="35">
                  <c:v>24685</c:v>
                </c:pt>
                <c:pt idx="36">
                  <c:v>24716</c:v>
                </c:pt>
                <c:pt idx="37">
                  <c:v>24746</c:v>
                </c:pt>
                <c:pt idx="38">
                  <c:v>24777</c:v>
                </c:pt>
                <c:pt idx="39">
                  <c:v>24807</c:v>
                </c:pt>
                <c:pt idx="40">
                  <c:v>24838</c:v>
                </c:pt>
                <c:pt idx="41">
                  <c:v>24869</c:v>
                </c:pt>
                <c:pt idx="42">
                  <c:v>24898</c:v>
                </c:pt>
                <c:pt idx="43">
                  <c:v>24929</c:v>
                </c:pt>
                <c:pt idx="44">
                  <c:v>24959</c:v>
                </c:pt>
                <c:pt idx="45">
                  <c:v>24990</c:v>
                </c:pt>
                <c:pt idx="46">
                  <c:v>25020</c:v>
                </c:pt>
                <c:pt idx="47">
                  <c:v>25051</c:v>
                </c:pt>
                <c:pt idx="48">
                  <c:v>25082</c:v>
                </c:pt>
                <c:pt idx="49">
                  <c:v>25112</c:v>
                </c:pt>
                <c:pt idx="50">
                  <c:v>25143</c:v>
                </c:pt>
                <c:pt idx="51">
                  <c:v>25173</c:v>
                </c:pt>
                <c:pt idx="52">
                  <c:v>25204</c:v>
                </c:pt>
                <c:pt idx="53">
                  <c:v>25235</c:v>
                </c:pt>
                <c:pt idx="54">
                  <c:v>25263</c:v>
                </c:pt>
                <c:pt idx="55">
                  <c:v>25294</c:v>
                </c:pt>
                <c:pt idx="56">
                  <c:v>25324</c:v>
                </c:pt>
                <c:pt idx="57">
                  <c:v>25355</c:v>
                </c:pt>
                <c:pt idx="58">
                  <c:v>25385</c:v>
                </c:pt>
                <c:pt idx="59">
                  <c:v>25416</c:v>
                </c:pt>
                <c:pt idx="60">
                  <c:v>25447</c:v>
                </c:pt>
                <c:pt idx="61">
                  <c:v>25477</c:v>
                </c:pt>
                <c:pt idx="62">
                  <c:v>25508</c:v>
                </c:pt>
                <c:pt idx="63">
                  <c:v>25538</c:v>
                </c:pt>
                <c:pt idx="64">
                  <c:v>25569</c:v>
                </c:pt>
                <c:pt idx="65">
                  <c:v>25600</c:v>
                </c:pt>
                <c:pt idx="66">
                  <c:v>25628</c:v>
                </c:pt>
                <c:pt idx="67">
                  <c:v>25659</c:v>
                </c:pt>
                <c:pt idx="68">
                  <c:v>25689</c:v>
                </c:pt>
                <c:pt idx="69">
                  <c:v>25720</c:v>
                </c:pt>
                <c:pt idx="70">
                  <c:v>25750</c:v>
                </c:pt>
                <c:pt idx="71">
                  <c:v>25781</c:v>
                </c:pt>
                <c:pt idx="72">
                  <c:v>25812</c:v>
                </c:pt>
                <c:pt idx="73">
                  <c:v>25842</c:v>
                </c:pt>
                <c:pt idx="74">
                  <c:v>25873</c:v>
                </c:pt>
                <c:pt idx="75">
                  <c:v>25903</c:v>
                </c:pt>
                <c:pt idx="76">
                  <c:v>25934</c:v>
                </c:pt>
                <c:pt idx="77">
                  <c:v>25965</c:v>
                </c:pt>
                <c:pt idx="78">
                  <c:v>25993</c:v>
                </c:pt>
                <c:pt idx="79">
                  <c:v>26024</c:v>
                </c:pt>
                <c:pt idx="80">
                  <c:v>26054</c:v>
                </c:pt>
                <c:pt idx="81">
                  <c:v>26085</c:v>
                </c:pt>
                <c:pt idx="82">
                  <c:v>26115</c:v>
                </c:pt>
                <c:pt idx="83">
                  <c:v>26146</c:v>
                </c:pt>
                <c:pt idx="84">
                  <c:v>26177</c:v>
                </c:pt>
                <c:pt idx="85">
                  <c:v>26207</c:v>
                </c:pt>
                <c:pt idx="86">
                  <c:v>26238</c:v>
                </c:pt>
                <c:pt idx="87">
                  <c:v>26268</c:v>
                </c:pt>
                <c:pt idx="88">
                  <c:v>26299</c:v>
                </c:pt>
                <c:pt idx="89">
                  <c:v>26330</c:v>
                </c:pt>
                <c:pt idx="90">
                  <c:v>26359</c:v>
                </c:pt>
                <c:pt idx="91">
                  <c:v>26390</c:v>
                </c:pt>
                <c:pt idx="92">
                  <c:v>26420</c:v>
                </c:pt>
                <c:pt idx="93">
                  <c:v>26451</c:v>
                </c:pt>
                <c:pt idx="94">
                  <c:v>26481</c:v>
                </c:pt>
                <c:pt idx="95">
                  <c:v>26512</c:v>
                </c:pt>
                <c:pt idx="96">
                  <c:v>26543</c:v>
                </c:pt>
                <c:pt idx="97">
                  <c:v>26573</c:v>
                </c:pt>
                <c:pt idx="98">
                  <c:v>26604</c:v>
                </c:pt>
                <c:pt idx="99">
                  <c:v>26634</c:v>
                </c:pt>
                <c:pt idx="100">
                  <c:v>26665</c:v>
                </c:pt>
                <c:pt idx="101">
                  <c:v>26696</c:v>
                </c:pt>
                <c:pt idx="102">
                  <c:v>26724</c:v>
                </c:pt>
                <c:pt idx="103">
                  <c:v>26755</c:v>
                </c:pt>
                <c:pt idx="104">
                  <c:v>26785</c:v>
                </c:pt>
                <c:pt idx="105">
                  <c:v>26816</c:v>
                </c:pt>
                <c:pt idx="106">
                  <c:v>26846</c:v>
                </c:pt>
                <c:pt idx="107">
                  <c:v>26877</c:v>
                </c:pt>
                <c:pt idx="108">
                  <c:v>26908</c:v>
                </c:pt>
                <c:pt idx="109">
                  <c:v>26938</c:v>
                </c:pt>
                <c:pt idx="110">
                  <c:v>26969</c:v>
                </c:pt>
                <c:pt idx="111">
                  <c:v>26999</c:v>
                </c:pt>
                <c:pt idx="112">
                  <c:v>27030</c:v>
                </c:pt>
                <c:pt idx="113">
                  <c:v>27061</c:v>
                </c:pt>
                <c:pt idx="114">
                  <c:v>27089</c:v>
                </c:pt>
                <c:pt idx="115">
                  <c:v>27120</c:v>
                </c:pt>
                <c:pt idx="116">
                  <c:v>27150</c:v>
                </c:pt>
                <c:pt idx="117">
                  <c:v>27181</c:v>
                </c:pt>
                <c:pt idx="118">
                  <c:v>27211</c:v>
                </c:pt>
                <c:pt idx="119">
                  <c:v>27242</c:v>
                </c:pt>
                <c:pt idx="120">
                  <c:v>27273</c:v>
                </c:pt>
                <c:pt idx="121">
                  <c:v>27303</c:v>
                </c:pt>
                <c:pt idx="122">
                  <c:v>27334</c:v>
                </c:pt>
                <c:pt idx="123">
                  <c:v>27364</c:v>
                </c:pt>
                <c:pt idx="124">
                  <c:v>27395</c:v>
                </c:pt>
                <c:pt idx="125">
                  <c:v>27426</c:v>
                </c:pt>
                <c:pt idx="126">
                  <c:v>27454</c:v>
                </c:pt>
                <c:pt idx="127">
                  <c:v>27485</c:v>
                </c:pt>
                <c:pt idx="128">
                  <c:v>27515</c:v>
                </c:pt>
                <c:pt idx="129">
                  <c:v>27546</c:v>
                </c:pt>
                <c:pt idx="130">
                  <c:v>27576</c:v>
                </c:pt>
                <c:pt idx="131">
                  <c:v>27607</c:v>
                </c:pt>
                <c:pt idx="132">
                  <c:v>27638</c:v>
                </c:pt>
                <c:pt idx="133">
                  <c:v>27668</c:v>
                </c:pt>
                <c:pt idx="134">
                  <c:v>27699</c:v>
                </c:pt>
                <c:pt idx="135">
                  <c:v>27729</c:v>
                </c:pt>
                <c:pt idx="136">
                  <c:v>27760</c:v>
                </c:pt>
                <c:pt idx="137">
                  <c:v>27791</c:v>
                </c:pt>
                <c:pt idx="138">
                  <c:v>27820</c:v>
                </c:pt>
                <c:pt idx="139">
                  <c:v>27851</c:v>
                </c:pt>
                <c:pt idx="140">
                  <c:v>27881</c:v>
                </c:pt>
                <c:pt idx="141">
                  <c:v>27912</c:v>
                </c:pt>
                <c:pt idx="142">
                  <c:v>27942</c:v>
                </c:pt>
                <c:pt idx="143">
                  <c:v>27973</c:v>
                </c:pt>
                <c:pt idx="144">
                  <c:v>28004</c:v>
                </c:pt>
                <c:pt idx="145">
                  <c:v>28034</c:v>
                </c:pt>
                <c:pt idx="146">
                  <c:v>28065</c:v>
                </c:pt>
                <c:pt idx="147">
                  <c:v>28095</c:v>
                </c:pt>
                <c:pt idx="148">
                  <c:v>28126</c:v>
                </c:pt>
                <c:pt idx="149">
                  <c:v>28157</c:v>
                </c:pt>
                <c:pt idx="150">
                  <c:v>28185</c:v>
                </c:pt>
                <c:pt idx="151">
                  <c:v>28216</c:v>
                </c:pt>
                <c:pt idx="152">
                  <c:v>28246</c:v>
                </c:pt>
                <c:pt idx="153">
                  <c:v>28277</c:v>
                </c:pt>
                <c:pt idx="154">
                  <c:v>28307</c:v>
                </c:pt>
                <c:pt idx="155">
                  <c:v>28338</c:v>
                </c:pt>
                <c:pt idx="156">
                  <c:v>28369</c:v>
                </c:pt>
                <c:pt idx="157">
                  <c:v>28399</c:v>
                </c:pt>
                <c:pt idx="158">
                  <c:v>28430</c:v>
                </c:pt>
                <c:pt idx="159">
                  <c:v>28460</c:v>
                </c:pt>
                <c:pt idx="160">
                  <c:v>28491</c:v>
                </c:pt>
                <c:pt idx="161">
                  <c:v>28522</c:v>
                </c:pt>
                <c:pt idx="162">
                  <c:v>28550</c:v>
                </c:pt>
                <c:pt idx="163">
                  <c:v>28581</c:v>
                </c:pt>
                <c:pt idx="164">
                  <c:v>28611</c:v>
                </c:pt>
                <c:pt idx="165">
                  <c:v>28642</c:v>
                </c:pt>
                <c:pt idx="166">
                  <c:v>28672</c:v>
                </c:pt>
                <c:pt idx="167">
                  <c:v>28703</c:v>
                </c:pt>
                <c:pt idx="168">
                  <c:v>28734</c:v>
                </c:pt>
                <c:pt idx="169">
                  <c:v>28764</c:v>
                </c:pt>
                <c:pt idx="170">
                  <c:v>28795</c:v>
                </c:pt>
                <c:pt idx="171">
                  <c:v>28825</c:v>
                </c:pt>
                <c:pt idx="172">
                  <c:v>28856</c:v>
                </c:pt>
                <c:pt idx="173">
                  <c:v>28887</c:v>
                </c:pt>
                <c:pt idx="174">
                  <c:v>28915</c:v>
                </c:pt>
                <c:pt idx="175">
                  <c:v>28946</c:v>
                </c:pt>
                <c:pt idx="176">
                  <c:v>28976</c:v>
                </c:pt>
                <c:pt idx="177">
                  <c:v>29007</c:v>
                </c:pt>
                <c:pt idx="178">
                  <c:v>29037</c:v>
                </c:pt>
                <c:pt idx="179">
                  <c:v>29068</c:v>
                </c:pt>
                <c:pt idx="180">
                  <c:v>29099</c:v>
                </c:pt>
                <c:pt idx="181">
                  <c:v>29129</c:v>
                </c:pt>
                <c:pt idx="182">
                  <c:v>29160</c:v>
                </c:pt>
                <c:pt idx="183">
                  <c:v>29190</c:v>
                </c:pt>
                <c:pt idx="184">
                  <c:v>29221</c:v>
                </c:pt>
                <c:pt idx="185">
                  <c:v>29252</c:v>
                </c:pt>
                <c:pt idx="186">
                  <c:v>29281</c:v>
                </c:pt>
                <c:pt idx="187">
                  <c:v>29312</c:v>
                </c:pt>
                <c:pt idx="188">
                  <c:v>29342</c:v>
                </c:pt>
                <c:pt idx="189">
                  <c:v>29373</c:v>
                </c:pt>
                <c:pt idx="190">
                  <c:v>29403</c:v>
                </c:pt>
                <c:pt idx="191">
                  <c:v>29434</c:v>
                </c:pt>
                <c:pt idx="192">
                  <c:v>29465</c:v>
                </c:pt>
                <c:pt idx="193">
                  <c:v>29495</c:v>
                </c:pt>
                <c:pt idx="194">
                  <c:v>29526</c:v>
                </c:pt>
                <c:pt idx="195">
                  <c:v>29556</c:v>
                </c:pt>
                <c:pt idx="196">
                  <c:v>29587</c:v>
                </c:pt>
                <c:pt idx="197">
                  <c:v>29618</c:v>
                </c:pt>
                <c:pt idx="198">
                  <c:v>29646</c:v>
                </c:pt>
                <c:pt idx="199">
                  <c:v>29677</c:v>
                </c:pt>
                <c:pt idx="200">
                  <c:v>29707</c:v>
                </c:pt>
              </c:numCache>
            </c:numRef>
          </c:cat>
          <c:val>
            <c:numRef>
              <c:f>'Επαλύθευση(Ποτάμι)'!$C$2:$C$202</c:f>
              <c:numCache>
                <c:formatCode>0.00</c:formatCode>
                <c:ptCount val="201"/>
                <c:pt idx="0">
                  <c:v>4.1280864197530867E-2</c:v>
                </c:pt>
                <c:pt idx="1">
                  <c:v>3.994922341696535E-2</c:v>
                </c:pt>
                <c:pt idx="2">
                  <c:v>0.38155864197530864</c:v>
                </c:pt>
                <c:pt idx="3">
                  <c:v>0.93301971326164868</c:v>
                </c:pt>
                <c:pt idx="4">
                  <c:v>0.73962066905615287</c:v>
                </c:pt>
                <c:pt idx="5">
                  <c:v>1.1144179894179895</c:v>
                </c:pt>
                <c:pt idx="6">
                  <c:v>0.54398148148148151</c:v>
                </c:pt>
                <c:pt idx="7">
                  <c:v>0.4513888888888889</c:v>
                </c:pt>
                <c:pt idx="8">
                  <c:v>0.25014934289127838</c:v>
                </c:pt>
                <c:pt idx="9">
                  <c:v>0.18132716049382716</c:v>
                </c:pt>
                <c:pt idx="10">
                  <c:v>0.14187574671445641</c:v>
                </c:pt>
                <c:pt idx="11">
                  <c:v>0.10080645161290323</c:v>
                </c:pt>
                <c:pt idx="12">
                  <c:v>5.0154320987654322E-2</c:v>
                </c:pt>
                <c:pt idx="13">
                  <c:v>0.16129032258064516</c:v>
                </c:pt>
                <c:pt idx="14">
                  <c:v>0.11651234567901234</c:v>
                </c:pt>
                <c:pt idx="15">
                  <c:v>0.90315113500597377</c:v>
                </c:pt>
                <c:pt idx="16">
                  <c:v>0.32258064516129031</c:v>
                </c:pt>
                <c:pt idx="17">
                  <c:v>0.25008267195767198</c:v>
                </c:pt>
                <c:pt idx="18">
                  <c:v>0.35468936678614099</c:v>
                </c:pt>
                <c:pt idx="19">
                  <c:v>0.1701388888888889</c:v>
                </c:pt>
                <c:pt idx="20">
                  <c:v>0.10005973715651134</c:v>
                </c:pt>
                <c:pt idx="21">
                  <c:v>0.10570987654320987</c:v>
                </c:pt>
                <c:pt idx="22">
                  <c:v>6.4590800477897253E-2</c:v>
                </c:pt>
                <c:pt idx="23">
                  <c:v>4.4429510155316605E-2</c:v>
                </c:pt>
                <c:pt idx="24">
                  <c:v>8.6419753086419748E-2</c:v>
                </c:pt>
                <c:pt idx="25">
                  <c:v>8.923237753882915E-2</c:v>
                </c:pt>
                <c:pt idx="26">
                  <c:v>0.14544753086419751</c:v>
                </c:pt>
                <c:pt idx="27">
                  <c:v>0.34610215053763443</c:v>
                </c:pt>
                <c:pt idx="28">
                  <c:v>0.24193548387096775</c:v>
                </c:pt>
                <c:pt idx="29">
                  <c:v>0.54398148148148151</c:v>
                </c:pt>
                <c:pt idx="30">
                  <c:v>1.1589008363201911</c:v>
                </c:pt>
                <c:pt idx="31">
                  <c:v>0.42862654320987653</c:v>
                </c:pt>
                <c:pt idx="32">
                  <c:v>0.14411589008363201</c:v>
                </c:pt>
                <c:pt idx="33">
                  <c:v>6.0570987654320986E-2</c:v>
                </c:pt>
                <c:pt idx="34">
                  <c:v>3.5468936678614102E-2</c:v>
                </c:pt>
                <c:pt idx="35">
                  <c:v>3.3602150537634407E-2</c:v>
                </c:pt>
                <c:pt idx="36">
                  <c:v>4.1666666666666664E-2</c:v>
                </c:pt>
                <c:pt idx="37">
                  <c:v>0.90240442054958181</c:v>
                </c:pt>
                <c:pt idx="38">
                  <c:v>0.45100308641975306</c:v>
                </c:pt>
                <c:pt idx="39">
                  <c:v>0.71311230585424135</c:v>
                </c:pt>
                <c:pt idx="40">
                  <c:v>4.2488052568697734</c:v>
                </c:pt>
                <c:pt idx="41">
                  <c:v>1.8901660280970625</c:v>
                </c:pt>
                <c:pt idx="42">
                  <c:v>1.0405465949820789</c:v>
                </c:pt>
                <c:pt idx="43">
                  <c:v>0.31674382716049382</c:v>
                </c:pt>
                <c:pt idx="44">
                  <c:v>0.10640681003584229</c:v>
                </c:pt>
                <c:pt idx="45">
                  <c:v>9.7222222222222224E-2</c:v>
                </c:pt>
                <c:pt idx="46">
                  <c:v>8.2511947431302274E-2</c:v>
                </c:pt>
                <c:pt idx="47">
                  <c:v>7.8405017921146944E-2</c:v>
                </c:pt>
                <c:pt idx="48">
                  <c:v>9.7608024691358028E-2</c:v>
                </c:pt>
                <c:pt idx="49">
                  <c:v>0.15344982078853048</c:v>
                </c:pt>
                <c:pt idx="50">
                  <c:v>0.33410493827160498</c:v>
                </c:pt>
                <c:pt idx="51">
                  <c:v>0.2367084826762246</c:v>
                </c:pt>
                <c:pt idx="52">
                  <c:v>1.8219832735961767</c:v>
                </c:pt>
                <c:pt idx="53">
                  <c:v>0.73164682539682546</c:v>
                </c:pt>
                <c:pt idx="54">
                  <c:v>0.42114695340501795</c:v>
                </c:pt>
                <c:pt idx="55">
                  <c:v>0.35879629629629628</c:v>
                </c:pt>
                <c:pt idx="56">
                  <c:v>0.22140083632019117</c:v>
                </c:pt>
                <c:pt idx="57">
                  <c:v>0.11805555555555555</c:v>
                </c:pt>
                <c:pt idx="58">
                  <c:v>0.11686081242532856</c:v>
                </c:pt>
                <c:pt idx="59">
                  <c:v>0.10379330943847073</c:v>
                </c:pt>
                <c:pt idx="60">
                  <c:v>9.375E-2</c:v>
                </c:pt>
                <c:pt idx="61">
                  <c:v>9.2965949820788527E-2</c:v>
                </c:pt>
                <c:pt idx="62">
                  <c:v>9.5293209876543217E-2</c:v>
                </c:pt>
                <c:pt idx="63">
                  <c:v>0.79823775388291518</c:v>
                </c:pt>
                <c:pt idx="64">
                  <c:v>0.57758363201911589</c:v>
                </c:pt>
                <c:pt idx="65">
                  <c:v>0.44353505291005291</c:v>
                </c:pt>
                <c:pt idx="66">
                  <c:v>0.61379928315412191</c:v>
                </c:pt>
                <c:pt idx="67">
                  <c:v>0.24922839506172842</c:v>
                </c:pt>
                <c:pt idx="68">
                  <c:v>0.12283452807646356</c:v>
                </c:pt>
                <c:pt idx="69">
                  <c:v>9.2978395061728392E-2</c:v>
                </c:pt>
                <c:pt idx="70">
                  <c:v>8.6245519713261637E-2</c:v>
                </c:pt>
                <c:pt idx="71">
                  <c:v>7.3178016726403824E-2</c:v>
                </c:pt>
                <c:pt idx="72">
                  <c:v>6.9444444444444448E-2</c:v>
                </c:pt>
                <c:pt idx="73">
                  <c:v>0.16465053763440859</c:v>
                </c:pt>
                <c:pt idx="74">
                  <c:v>0.13580246913580249</c:v>
                </c:pt>
                <c:pt idx="75">
                  <c:v>0.43122759856630827</c:v>
                </c:pt>
                <c:pt idx="76">
                  <c:v>0.65748207885304655</c:v>
                </c:pt>
                <c:pt idx="77">
                  <c:v>1.609209656084656</c:v>
                </c:pt>
                <c:pt idx="78">
                  <c:v>1.6394115890083634</c:v>
                </c:pt>
                <c:pt idx="79">
                  <c:v>0.65393518518518523</c:v>
                </c:pt>
                <c:pt idx="80">
                  <c:v>0.33042114695340502</c:v>
                </c:pt>
                <c:pt idx="81">
                  <c:v>0.36805555555555552</c:v>
                </c:pt>
                <c:pt idx="82">
                  <c:v>0.3300477897252091</c:v>
                </c:pt>
                <c:pt idx="83">
                  <c:v>0.3195937873357228</c:v>
                </c:pt>
                <c:pt idx="84">
                  <c:v>0.1415895061728395</c:v>
                </c:pt>
                <c:pt idx="85">
                  <c:v>0.13440860215053763</c:v>
                </c:pt>
                <c:pt idx="86">
                  <c:v>0.16165123456790123</c:v>
                </c:pt>
                <c:pt idx="87">
                  <c:v>0.24678912783751494</c:v>
                </c:pt>
                <c:pt idx="88">
                  <c:v>0.28935185185185186</c:v>
                </c:pt>
                <c:pt idx="89">
                  <c:v>0.42145593869731801</c:v>
                </c:pt>
                <c:pt idx="90">
                  <c:v>0.64665471923536433</c:v>
                </c:pt>
                <c:pt idx="91">
                  <c:v>0.25655864197530864</c:v>
                </c:pt>
                <c:pt idx="92">
                  <c:v>0.17211768219832738</c:v>
                </c:pt>
                <c:pt idx="93">
                  <c:v>0.14043209876543211</c:v>
                </c:pt>
                <c:pt idx="94">
                  <c:v>8.8485663082437271E-2</c:v>
                </c:pt>
                <c:pt idx="95">
                  <c:v>7.98984468339307E-2</c:v>
                </c:pt>
                <c:pt idx="96">
                  <c:v>8.9120370370370364E-2</c:v>
                </c:pt>
                <c:pt idx="97">
                  <c:v>0.13776881720430109</c:v>
                </c:pt>
                <c:pt idx="98">
                  <c:v>0.17399691358024691</c:v>
                </c:pt>
                <c:pt idx="99">
                  <c:v>0.58467741935483863</c:v>
                </c:pt>
                <c:pt idx="100">
                  <c:v>1.5796744324970131</c:v>
                </c:pt>
                <c:pt idx="101">
                  <c:v>0.35383597883597884</c:v>
                </c:pt>
                <c:pt idx="102">
                  <c:v>0.15046296296296297</c:v>
                </c:pt>
                <c:pt idx="103">
                  <c:v>9.7222222222222224E-2</c:v>
                </c:pt>
                <c:pt idx="104">
                  <c:v>7.5044802867383506E-2</c:v>
                </c:pt>
                <c:pt idx="105">
                  <c:v>6.7129629629629636E-2</c:v>
                </c:pt>
                <c:pt idx="106">
                  <c:v>8.1765232974910396E-2</c:v>
                </c:pt>
                <c:pt idx="107">
                  <c:v>8.885902031063321E-2</c:v>
                </c:pt>
                <c:pt idx="108">
                  <c:v>6.7901234567901245E-2</c:v>
                </c:pt>
                <c:pt idx="109">
                  <c:v>6.7951015531660691E-2</c:v>
                </c:pt>
                <c:pt idx="110">
                  <c:v>8.1790123456790126E-2</c:v>
                </c:pt>
                <c:pt idx="111">
                  <c:v>8.9979091995221028E-2</c:v>
                </c:pt>
                <c:pt idx="112">
                  <c:v>0.1900388291517324</c:v>
                </c:pt>
                <c:pt idx="113">
                  <c:v>2.6111937830687828</c:v>
                </c:pt>
                <c:pt idx="114">
                  <c:v>0.67801672640382327</c:v>
                </c:pt>
                <c:pt idx="115">
                  <c:v>0.24884259259259259</c:v>
                </c:pt>
                <c:pt idx="116">
                  <c:v>0.14486260454002389</c:v>
                </c:pt>
                <c:pt idx="117">
                  <c:v>8.9120370370370364E-2</c:v>
                </c:pt>
                <c:pt idx="118">
                  <c:v>7.98984468339307E-2</c:v>
                </c:pt>
                <c:pt idx="119">
                  <c:v>6.7951015531660691E-2</c:v>
                </c:pt>
                <c:pt idx="120">
                  <c:v>3.1635802469135804E-2</c:v>
                </c:pt>
                <c:pt idx="121">
                  <c:v>2.3894862604540022E-2</c:v>
                </c:pt>
                <c:pt idx="122">
                  <c:v>7.4845679012345678E-2</c:v>
                </c:pt>
                <c:pt idx="123">
                  <c:v>4.0471923536439665</c:v>
                </c:pt>
                <c:pt idx="124">
                  <c:v>0.42600059737156509</c:v>
                </c:pt>
                <c:pt idx="125">
                  <c:v>0.53488756613756616</c:v>
                </c:pt>
                <c:pt idx="126">
                  <c:v>0.49992532855436084</c:v>
                </c:pt>
                <c:pt idx="127">
                  <c:v>0.13464506172839508</c:v>
                </c:pt>
                <c:pt idx="128">
                  <c:v>0.10976702508960574</c:v>
                </c:pt>
                <c:pt idx="129">
                  <c:v>7.5617283950617273E-2</c:v>
                </c:pt>
                <c:pt idx="130">
                  <c:v>5.6750298685782553E-2</c:v>
                </c:pt>
                <c:pt idx="131">
                  <c:v>6.3844086021505375E-2</c:v>
                </c:pt>
                <c:pt idx="132">
                  <c:v>9.413580246913579E-2</c:v>
                </c:pt>
                <c:pt idx="133">
                  <c:v>0.10603345280764635</c:v>
                </c:pt>
                <c:pt idx="134">
                  <c:v>0.14699074074074073</c:v>
                </c:pt>
                <c:pt idx="135">
                  <c:v>0.65412186379928317</c:v>
                </c:pt>
                <c:pt idx="136">
                  <c:v>0.58579749103942647</c:v>
                </c:pt>
                <c:pt idx="137">
                  <c:v>1.8909642401021711</c:v>
                </c:pt>
                <c:pt idx="138">
                  <c:v>2.0471176821983272</c:v>
                </c:pt>
                <c:pt idx="139">
                  <c:v>0.48804012345679015</c:v>
                </c:pt>
                <c:pt idx="140">
                  <c:v>0.22700119474313021</c:v>
                </c:pt>
                <c:pt idx="141">
                  <c:v>0.16010802469135801</c:v>
                </c:pt>
                <c:pt idx="142">
                  <c:v>0.12992831541218638</c:v>
                </c:pt>
                <c:pt idx="143">
                  <c:v>0.1329151732377539</c:v>
                </c:pt>
                <c:pt idx="144">
                  <c:v>0.14737654320987653</c:v>
                </c:pt>
                <c:pt idx="145">
                  <c:v>0.24790919952210275</c:v>
                </c:pt>
                <c:pt idx="146">
                  <c:v>0.28703703703703703</c:v>
                </c:pt>
                <c:pt idx="147">
                  <c:v>0.27889784946236557</c:v>
                </c:pt>
                <c:pt idx="148">
                  <c:v>0.30801971326164873</c:v>
                </c:pt>
                <c:pt idx="149">
                  <c:v>0.29803240740740738</c:v>
                </c:pt>
                <c:pt idx="150">
                  <c:v>0.30092592592592593</c:v>
                </c:pt>
                <c:pt idx="151">
                  <c:v>0.11304012345679013</c:v>
                </c:pt>
                <c:pt idx="152">
                  <c:v>6.0857228195937869E-2</c:v>
                </c:pt>
                <c:pt idx="153">
                  <c:v>5.0154320987654322E-2</c:v>
                </c:pt>
                <c:pt idx="154">
                  <c:v>2.9121863799283155E-2</c:v>
                </c:pt>
                <c:pt idx="155">
                  <c:v>1.6801075268817203E-2</c:v>
                </c:pt>
                <c:pt idx="156">
                  <c:v>2.7006172839506175E-2</c:v>
                </c:pt>
                <c:pt idx="157">
                  <c:v>2.8001792114695341E-2</c:v>
                </c:pt>
                <c:pt idx="158">
                  <c:v>0.13001543209876545</c:v>
                </c:pt>
                <c:pt idx="159">
                  <c:v>0.2998058542413381</c:v>
                </c:pt>
                <c:pt idx="160">
                  <c:v>0.99798387096774199</c:v>
                </c:pt>
                <c:pt idx="161">
                  <c:v>1.5381117724867726</c:v>
                </c:pt>
                <c:pt idx="162">
                  <c:v>0.68884408602150538</c:v>
                </c:pt>
                <c:pt idx="163">
                  <c:v>0.52584876543209869</c:v>
                </c:pt>
                <c:pt idx="164">
                  <c:v>0.18593189964157705</c:v>
                </c:pt>
                <c:pt idx="165">
                  <c:v>0.14506172839506173</c:v>
                </c:pt>
                <c:pt idx="166">
                  <c:v>0.15494324970131421</c:v>
                </c:pt>
                <c:pt idx="167">
                  <c:v>0.13814217443249699</c:v>
                </c:pt>
                <c:pt idx="168">
                  <c:v>0.1080246913580247</c:v>
                </c:pt>
                <c:pt idx="169">
                  <c:v>0.12507467144563919</c:v>
                </c:pt>
                <c:pt idx="170">
                  <c:v>0.15779320987654322</c:v>
                </c:pt>
                <c:pt idx="171">
                  <c:v>1.0670549581839905</c:v>
                </c:pt>
                <c:pt idx="172">
                  <c:v>0.95579450418160095</c:v>
                </c:pt>
                <c:pt idx="173">
                  <c:v>0.56175595238095244</c:v>
                </c:pt>
                <c:pt idx="174">
                  <c:v>0.72580645161290314</c:v>
                </c:pt>
                <c:pt idx="175">
                  <c:v>0.30787037037037041</c:v>
                </c:pt>
                <c:pt idx="176">
                  <c:v>0.17211768219832738</c:v>
                </c:pt>
                <c:pt idx="177">
                  <c:v>0.11882716049382716</c:v>
                </c:pt>
                <c:pt idx="178">
                  <c:v>7.6911589008363201E-2</c:v>
                </c:pt>
                <c:pt idx="179">
                  <c:v>6.9817801672640387E-2</c:v>
                </c:pt>
                <c:pt idx="180">
                  <c:v>5.9799382716049378E-2</c:v>
                </c:pt>
                <c:pt idx="181">
                  <c:v>6.9817801672640387E-2</c:v>
                </c:pt>
                <c:pt idx="182">
                  <c:v>8.9891975308641972E-2</c:v>
                </c:pt>
                <c:pt idx="183">
                  <c:v>1.3119772998805257</c:v>
                </c:pt>
                <c:pt idx="184">
                  <c:v>1.1379928315412187</c:v>
                </c:pt>
                <c:pt idx="185">
                  <c:v>0.89599297573435499</c:v>
                </c:pt>
                <c:pt idx="186">
                  <c:v>2.1258960573476702</c:v>
                </c:pt>
                <c:pt idx="187">
                  <c:v>0.61805555555555558</c:v>
                </c:pt>
                <c:pt idx="188">
                  <c:v>0.30801971326164873</c:v>
                </c:pt>
                <c:pt idx="189">
                  <c:v>0.14891975308641975</c:v>
                </c:pt>
                <c:pt idx="190">
                  <c:v>0.13104838709677422</c:v>
                </c:pt>
                <c:pt idx="191">
                  <c:v>0.11312724014336918</c:v>
                </c:pt>
                <c:pt idx="192">
                  <c:v>0.11612654320987655</c:v>
                </c:pt>
                <c:pt idx="193">
                  <c:v>0.1351553166069295</c:v>
                </c:pt>
                <c:pt idx="194">
                  <c:v>0.1898148148148148</c:v>
                </c:pt>
                <c:pt idx="195">
                  <c:v>0.47901732377538825</c:v>
                </c:pt>
                <c:pt idx="196">
                  <c:v>6.1305256869773004</c:v>
                </c:pt>
                <c:pt idx="197">
                  <c:v>2.6839451058201056</c:v>
                </c:pt>
                <c:pt idx="198">
                  <c:v>0.9169653524492235</c:v>
                </c:pt>
                <c:pt idx="199">
                  <c:v>0.44714506172839502</c:v>
                </c:pt>
                <c:pt idx="200">
                  <c:v>0.35580943847072882</c:v>
                </c:pt>
              </c:numCache>
            </c:numRef>
          </c:val>
          <c:smooth val="0"/>
          <c:extLst>
            <c:ext xmlns:c16="http://schemas.microsoft.com/office/drawing/2014/chart" uri="{C3380CC4-5D6E-409C-BE32-E72D297353CC}">
              <c16:uniqueId val="{00000000-BD8F-4D64-9429-2C91D1C099A6}"/>
            </c:ext>
          </c:extLst>
        </c:ser>
        <c:ser>
          <c:idx val="1"/>
          <c:order val="1"/>
          <c:tx>
            <c:strRef>
              <c:f>'Επαλύθευση(Ποτάμι)'!$D$1</c:f>
              <c:strCache>
                <c:ptCount val="1"/>
                <c:pt idx="0">
                  <c:v>FLOW_OUTcms</c:v>
                </c:pt>
              </c:strCache>
            </c:strRef>
          </c:tx>
          <c:spPr>
            <a:ln w="38100" cap="rnd">
              <a:solidFill>
                <a:schemeClr val="accent2"/>
              </a:solidFill>
              <a:round/>
            </a:ln>
            <a:effectLst/>
          </c:spPr>
          <c:marker>
            <c:symbol val="none"/>
          </c:marker>
          <c:cat>
            <c:numRef>
              <c:f>'Επαλύθευση(Ποτάμι)'!$A$2:$A$202</c:f>
              <c:numCache>
                <c:formatCode>mm/yyyy</c:formatCode>
                <c:ptCount val="201"/>
                <c:pt idx="0">
                  <c:v>23621</c:v>
                </c:pt>
                <c:pt idx="1">
                  <c:v>23651</c:v>
                </c:pt>
                <c:pt idx="2">
                  <c:v>23682</c:v>
                </c:pt>
                <c:pt idx="3">
                  <c:v>23712</c:v>
                </c:pt>
                <c:pt idx="4">
                  <c:v>23743</c:v>
                </c:pt>
                <c:pt idx="5">
                  <c:v>23774</c:v>
                </c:pt>
                <c:pt idx="6">
                  <c:v>23802</c:v>
                </c:pt>
                <c:pt idx="7">
                  <c:v>23833</c:v>
                </c:pt>
                <c:pt idx="8">
                  <c:v>23863</c:v>
                </c:pt>
                <c:pt idx="9">
                  <c:v>23894</c:v>
                </c:pt>
                <c:pt idx="10">
                  <c:v>23924</c:v>
                </c:pt>
                <c:pt idx="11">
                  <c:v>23955</c:v>
                </c:pt>
                <c:pt idx="12">
                  <c:v>23986</c:v>
                </c:pt>
                <c:pt idx="13">
                  <c:v>24016</c:v>
                </c:pt>
                <c:pt idx="14">
                  <c:v>24047</c:v>
                </c:pt>
                <c:pt idx="15">
                  <c:v>24077</c:v>
                </c:pt>
                <c:pt idx="16">
                  <c:v>24108</c:v>
                </c:pt>
                <c:pt idx="17">
                  <c:v>24139</c:v>
                </c:pt>
                <c:pt idx="18">
                  <c:v>24167</c:v>
                </c:pt>
                <c:pt idx="19">
                  <c:v>24198</c:v>
                </c:pt>
                <c:pt idx="20">
                  <c:v>24228</c:v>
                </c:pt>
                <c:pt idx="21">
                  <c:v>24259</c:v>
                </c:pt>
                <c:pt idx="22">
                  <c:v>24289</c:v>
                </c:pt>
                <c:pt idx="23">
                  <c:v>24320</c:v>
                </c:pt>
                <c:pt idx="24">
                  <c:v>24351</c:v>
                </c:pt>
                <c:pt idx="25">
                  <c:v>24381</c:v>
                </c:pt>
                <c:pt idx="26">
                  <c:v>24412</c:v>
                </c:pt>
                <c:pt idx="27">
                  <c:v>24442</c:v>
                </c:pt>
                <c:pt idx="28">
                  <c:v>24473</c:v>
                </c:pt>
                <c:pt idx="29">
                  <c:v>24504</c:v>
                </c:pt>
                <c:pt idx="30">
                  <c:v>24532</c:v>
                </c:pt>
                <c:pt idx="31">
                  <c:v>24563</c:v>
                </c:pt>
                <c:pt idx="32">
                  <c:v>24593</c:v>
                </c:pt>
                <c:pt idx="33">
                  <c:v>24624</c:v>
                </c:pt>
                <c:pt idx="34">
                  <c:v>24654</c:v>
                </c:pt>
                <c:pt idx="35">
                  <c:v>24685</c:v>
                </c:pt>
                <c:pt idx="36">
                  <c:v>24716</c:v>
                </c:pt>
                <c:pt idx="37">
                  <c:v>24746</c:v>
                </c:pt>
                <c:pt idx="38">
                  <c:v>24777</c:v>
                </c:pt>
                <c:pt idx="39">
                  <c:v>24807</c:v>
                </c:pt>
                <c:pt idx="40">
                  <c:v>24838</c:v>
                </c:pt>
                <c:pt idx="41">
                  <c:v>24869</c:v>
                </c:pt>
                <c:pt idx="42">
                  <c:v>24898</c:v>
                </c:pt>
                <c:pt idx="43">
                  <c:v>24929</c:v>
                </c:pt>
                <c:pt idx="44">
                  <c:v>24959</c:v>
                </c:pt>
                <c:pt idx="45">
                  <c:v>24990</c:v>
                </c:pt>
                <c:pt idx="46">
                  <c:v>25020</c:v>
                </c:pt>
                <c:pt idx="47">
                  <c:v>25051</c:v>
                </c:pt>
                <c:pt idx="48">
                  <c:v>25082</c:v>
                </c:pt>
                <c:pt idx="49">
                  <c:v>25112</c:v>
                </c:pt>
                <c:pt idx="50">
                  <c:v>25143</c:v>
                </c:pt>
                <c:pt idx="51">
                  <c:v>25173</c:v>
                </c:pt>
                <c:pt idx="52">
                  <c:v>25204</c:v>
                </c:pt>
                <c:pt idx="53">
                  <c:v>25235</c:v>
                </c:pt>
                <c:pt idx="54">
                  <c:v>25263</c:v>
                </c:pt>
                <c:pt idx="55">
                  <c:v>25294</c:v>
                </c:pt>
                <c:pt idx="56">
                  <c:v>25324</c:v>
                </c:pt>
                <c:pt idx="57">
                  <c:v>25355</c:v>
                </c:pt>
                <c:pt idx="58">
                  <c:v>25385</c:v>
                </c:pt>
                <c:pt idx="59">
                  <c:v>25416</c:v>
                </c:pt>
                <c:pt idx="60">
                  <c:v>25447</c:v>
                </c:pt>
                <c:pt idx="61">
                  <c:v>25477</c:v>
                </c:pt>
                <c:pt idx="62">
                  <c:v>25508</c:v>
                </c:pt>
                <c:pt idx="63">
                  <c:v>25538</c:v>
                </c:pt>
                <c:pt idx="64">
                  <c:v>25569</c:v>
                </c:pt>
                <c:pt idx="65">
                  <c:v>25600</c:v>
                </c:pt>
                <c:pt idx="66">
                  <c:v>25628</c:v>
                </c:pt>
                <c:pt idx="67">
                  <c:v>25659</c:v>
                </c:pt>
                <c:pt idx="68">
                  <c:v>25689</c:v>
                </c:pt>
                <c:pt idx="69">
                  <c:v>25720</c:v>
                </c:pt>
                <c:pt idx="70">
                  <c:v>25750</c:v>
                </c:pt>
                <c:pt idx="71">
                  <c:v>25781</c:v>
                </c:pt>
                <c:pt idx="72">
                  <c:v>25812</c:v>
                </c:pt>
                <c:pt idx="73">
                  <c:v>25842</c:v>
                </c:pt>
                <c:pt idx="74">
                  <c:v>25873</c:v>
                </c:pt>
                <c:pt idx="75">
                  <c:v>25903</c:v>
                </c:pt>
                <c:pt idx="76">
                  <c:v>25934</c:v>
                </c:pt>
                <c:pt idx="77">
                  <c:v>25965</c:v>
                </c:pt>
                <c:pt idx="78">
                  <c:v>25993</c:v>
                </c:pt>
                <c:pt idx="79">
                  <c:v>26024</c:v>
                </c:pt>
                <c:pt idx="80">
                  <c:v>26054</c:v>
                </c:pt>
                <c:pt idx="81">
                  <c:v>26085</c:v>
                </c:pt>
                <c:pt idx="82">
                  <c:v>26115</c:v>
                </c:pt>
                <c:pt idx="83">
                  <c:v>26146</c:v>
                </c:pt>
                <c:pt idx="84">
                  <c:v>26177</c:v>
                </c:pt>
                <c:pt idx="85">
                  <c:v>26207</c:v>
                </c:pt>
                <c:pt idx="86">
                  <c:v>26238</c:v>
                </c:pt>
                <c:pt idx="87">
                  <c:v>26268</c:v>
                </c:pt>
                <c:pt idx="88">
                  <c:v>26299</c:v>
                </c:pt>
                <c:pt idx="89">
                  <c:v>26330</c:v>
                </c:pt>
                <c:pt idx="90">
                  <c:v>26359</c:v>
                </c:pt>
                <c:pt idx="91">
                  <c:v>26390</c:v>
                </c:pt>
                <c:pt idx="92">
                  <c:v>26420</c:v>
                </c:pt>
                <c:pt idx="93">
                  <c:v>26451</c:v>
                </c:pt>
                <c:pt idx="94">
                  <c:v>26481</c:v>
                </c:pt>
                <c:pt idx="95">
                  <c:v>26512</c:v>
                </c:pt>
                <c:pt idx="96">
                  <c:v>26543</c:v>
                </c:pt>
                <c:pt idx="97">
                  <c:v>26573</c:v>
                </c:pt>
                <c:pt idx="98">
                  <c:v>26604</c:v>
                </c:pt>
                <c:pt idx="99">
                  <c:v>26634</c:v>
                </c:pt>
                <c:pt idx="100">
                  <c:v>26665</c:v>
                </c:pt>
                <c:pt idx="101">
                  <c:v>26696</c:v>
                </c:pt>
                <c:pt idx="102">
                  <c:v>26724</c:v>
                </c:pt>
                <c:pt idx="103">
                  <c:v>26755</c:v>
                </c:pt>
                <c:pt idx="104">
                  <c:v>26785</c:v>
                </c:pt>
                <c:pt idx="105">
                  <c:v>26816</c:v>
                </c:pt>
                <c:pt idx="106">
                  <c:v>26846</c:v>
                </c:pt>
                <c:pt idx="107">
                  <c:v>26877</c:v>
                </c:pt>
                <c:pt idx="108">
                  <c:v>26908</c:v>
                </c:pt>
                <c:pt idx="109">
                  <c:v>26938</c:v>
                </c:pt>
                <c:pt idx="110">
                  <c:v>26969</c:v>
                </c:pt>
                <c:pt idx="111">
                  <c:v>26999</c:v>
                </c:pt>
                <c:pt idx="112">
                  <c:v>27030</c:v>
                </c:pt>
                <c:pt idx="113">
                  <c:v>27061</c:v>
                </c:pt>
                <c:pt idx="114">
                  <c:v>27089</c:v>
                </c:pt>
                <c:pt idx="115">
                  <c:v>27120</c:v>
                </c:pt>
                <c:pt idx="116">
                  <c:v>27150</c:v>
                </c:pt>
                <c:pt idx="117">
                  <c:v>27181</c:v>
                </c:pt>
                <c:pt idx="118">
                  <c:v>27211</c:v>
                </c:pt>
                <c:pt idx="119">
                  <c:v>27242</c:v>
                </c:pt>
                <c:pt idx="120">
                  <c:v>27273</c:v>
                </c:pt>
                <c:pt idx="121">
                  <c:v>27303</c:v>
                </c:pt>
                <c:pt idx="122">
                  <c:v>27334</c:v>
                </c:pt>
                <c:pt idx="123">
                  <c:v>27364</c:v>
                </c:pt>
                <c:pt idx="124">
                  <c:v>27395</c:v>
                </c:pt>
                <c:pt idx="125">
                  <c:v>27426</c:v>
                </c:pt>
                <c:pt idx="126">
                  <c:v>27454</c:v>
                </c:pt>
                <c:pt idx="127">
                  <c:v>27485</c:v>
                </c:pt>
                <c:pt idx="128">
                  <c:v>27515</c:v>
                </c:pt>
                <c:pt idx="129">
                  <c:v>27546</c:v>
                </c:pt>
                <c:pt idx="130">
                  <c:v>27576</c:v>
                </c:pt>
                <c:pt idx="131">
                  <c:v>27607</c:v>
                </c:pt>
                <c:pt idx="132">
                  <c:v>27638</c:v>
                </c:pt>
                <c:pt idx="133">
                  <c:v>27668</c:v>
                </c:pt>
                <c:pt idx="134">
                  <c:v>27699</c:v>
                </c:pt>
                <c:pt idx="135">
                  <c:v>27729</c:v>
                </c:pt>
                <c:pt idx="136">
                  <c:v>27760</c:v>
                </c:pt>
                <c:pt idx="137">
                  <c:v>27791</c:v>
                </c:pt>
                <c:pt idx="138">
                  <c:v>27820</c:v>
                </c:pt>
                <c:pt idx="139">
                  <c:v>27851</c:v>
                </c:pt>
                <c:pt idx="140">
                  <c:v>27881</c:v>
                </c:pt>
                <c:pt idx="141">
                  <c:v>27912</c:v>
                </c:pt>
                <c:pt idx="142">
                  <c:v>27942</c:v>
                </c:pt>
                <c:pt idx="143">
                  <c:v>27973</c:v>
                </c:pt>
                <c:pt idx="144">
                  <c:v>28004</c:v>
                </c:pt>
                <c:pt idx="145">
                  <c:v>28034</c:v>
                </c:pt>
                <c:pt idx="146">
                  <c:v>28065</c:v>
                </c:pt>
                <c:pt idx="147">
                  <c:v>28095</c:v>
                </c:pt>
                <c:pt idx="148">
                  <c:v>28126</c:v>
                </c:pt>
                <c:pt idx="149">
                  <c:v>28157</c:v>
                </c:pt>
                <c:pt idx="150">
                  <c:v>28185</c:v>
                </c:pt>
                <c:pt idx="151">
                  <c:v>28216</c:v>
                </c:pt>
                <c:pt idx="152">
                  <c:v>28246</c:v>
                </c:pt>
                <c:pt idx="153">
                  <c:v>28277</c:v>
                </c:pt>
                <c:pt idx="154">
                  <c:v>28307</c:v>
                </c:pt>
                <c:pt idx="155">
                  <c:v>28338</c:v>
                </c:pt>
                <c:pt idx="156">
                  <c:v>28369</c:v>
                </c:pt>
                <c:pt idx="157">
                  <c:v>28399</c:v>
                </c:pt>
                <c:pt idx="158">
                  <c:v>28430</c:v>
                </c:pt>
                <c:pt idx="159">
                  <c:v>28460</c:v>
                </c:pt>
                <c:pt idx="160">
                  <c:v>28491</c:v>
                </c:pt>
                <c:pt idx="161">
                  <c:v>28522</c:v>
                </c:pt>
                <c:pt idx="162">
                  <c:v>28550</c:v>
                </c:pt>
                <c:pt idx="163">
                  <c:v>28581</c:v>
                </c:pt>
                <c:pt idx="164">
                  <c:v>28611</c:v>
                </c:pt>
                <c:pt idx="165">
                  <c:v>28642</c:v>
                </c:pt>
                <c:pt idx="166">
                  <c:v>28672</c:v>
                </c:pt>
                <c:pt idx="167">
                  <c:v>28703</c:v>
                </c:pt>
                <c:pt idx="168">
                  <c:v>28734</c:v>
                </c:pt>
                <c:pt idx="169">
                  <c:v>28764</c:v>
                </c:pt>
                <c:pt idx="170">
                  <c:v>28795</c:v>
                </c:pt>
                <c:pt idx="171">
                  <c:v>28825</c:v>
                </c:pt>
                <c:pt idx="172">
                  <c:v>28856</c:v>
                </c:pt>
                <c:pt idx="173">
                  <c:v>28887</c:v>
                </c:pt>
                <c:pt idx="174">
                  <c:v>28915</c:v>
                </c:pt>
                <c:pt idx="175">
                  <c:v>28946</c:v>
                </c:pt>
                <c:pt idx="176">
                  <c:v>28976</c:v>
                </c:pt>
                <c:pt idx="177">
                  <c:v>29007</c:v>
                </c:pt>
                <c:pt idx="178">
                  <c:v>29037</c:v>
                </c:pt>
                <c:pt idx="179">
                  <c:v>29068</c:v>
                </c:pt>
                <c:pt idx="180">
                  <c:v>29099</c:v>
                </c:pt>
                <c:pt idx="181">
                  <c:v>29129</c:v>
                </c:pt>
                <c:pt idx="182">
                  <c:v>29160</c:v>
                </c:pt>
                <c:pt idx="183">
                  <c:v>29190</c:v>
                </c:pt>
                <c:pt idx="184">
                  <c:v>29221</c:v>
                </c:pt>
                <c:pt idx="185">
                  <c:v>29252</c:v>
                </c:pt>
                <c:pt idx="186">
                  <c:v>29281</c:v>
                </c:pt>
                <c:pt idx="187">
                  <c:v>29312</c:v>
                </c:pt>
                <c:pt idx="188">
                  <c:v>29342</c:v>
                </c:pt>
                <c:pt idx="189">
                  <c:v>29373</c:v>
                </c:pt>
                <c:pt idx="190">
                  <c:v>29403</c:v>
                </c:pt>
                <c:pt idx="191">
                  <c:v>29434</c:v>
                </c:pt>
                <c:pt idx="192">
                  <c:v>29465</c:v>
                </c:pt>
                <c:pt idx="193">
                  <c:v>29495</c:v>
                </c:pt>
                <c:pt idx="194">
                  <c:v>29526</c:v>
                </c:pt>
                <c:pt idx="195">
                  <c:v>29556</c:v>
                </c:pt>
                <c:pt idx="196">
                  <c:v>29587</c:v>
                </c:pt>
                <c:pt idx="197">
                  <c:v>29618</c:v>
                </c:pt>
                <c:pt idx="198">
                  <c:v>29646</c:v>
                </c:pt>
                <c:pt idx="199">
                  <c:v>29677</c:v>
                </c:pt>
                <c:pt idx="200">
                  <c:v>29707</c:v>
                </c:pt>
              </c:numCache>
            </c:numRef>
          </c:cat>
          <c:val>
            <c:numRef>
              <c:f>'Επαλύθευση(Ποτάμι)'!$D$1:$D$201</c:f>
              <c:numCache>
                <c:formatCode>General</c:formatCode>
                <c:ptCount val="201"/>
                <c:pt idx="0">
                  <c:v>0</c:v>
                </c:pt>
                <c:pt idx="1">
                  <c:v>0.66910000000000003</c:v>
                </c:pt>
                <c:pt idx="2">
                  <c:v>2.2040000000000001E-2</c:v>
                </c:pt>
                <c:pt idx="3">
                  <c:v>1.4330000000000001</c:v>
                </c:pt>
                <c:pt idx="4">
                  <c:v>3.827</c:v>
                </c:pt>
                <c:pt idx="5">
                  <c:v>4.2629999999999999</c:v>
                </c:pt>
                <c:pt idx="6">
                  <c:v>4.55</c:v>
                </c:pt>
                <c:pt idx="7">
                  <c:v>2.2160000000000002</c:v>
                </c:pt>
                <c:pt idx="8">
                  <c:v>1.0720000000000001</c:v>
                </c:pt>
                <c:pt idx="9">
                  <c:v>0.25629999999999997</c:v>
                </c:pt>
                <c:pt idx="10">
                  <c:v>2.3649999999999999E-3</c:v>
                </c:pt>
                <c:pt idx="11">
                  <c:v>7.025E-4</c:v>
                </c:pt>
                <c:pt idx="12">
                  <c:v>3.1599999999999998E-4</c:v>
                </c:pt>
                <c:pt idx="13">
                  <c:v>1.561E-4</c:v>
                </c:pt>
                <c:pt idx="14">
                  <c:v>0.1263</c:v>
                </c:pt>
                <c:pt idx="15">
                  <c:v>0.15629999999999999</c:v>
                </c:pt>
                <c:pt idx="16">
                  <c:v>1.2370000000000001</c:v>
                </c:pt>
                <c:pt idx="17">
                  <c:v>2.5270000000000001</c:v>
                </c:pt>
                <c:pt idx="18">
                  <c:v>1.333</c:v>
                </c:pt>
                <c:pt idx="19">
                  <c:v>1.669</c:v>
                </c:pt>
                <c:pt idx="20">
                  <c:v>2.086E-2</c:v>
                </c:pt>
                <c:pt idx="21">
                  <c:v>0.17</c:v>
                </c:pt>
                <c:pt idx="22">
                  <c:v>9.5630000000000007E-2</c:v>
                </c:pt>
                <c:pt idx="23">
                  <c:v>2.7140000000000001E-5</c:v>
                </c:pt>
                <c:pt idx="24">
                  <c:v>0</c:v>
                </c:pt>
                <c:pt idx="25">
                  <c:v>1.085</c:v>
                </c:pt>
                <c:pt idx="26">
                  <c:v>2.82E-3</c:v>
                </c:pt>
                <c:pt idx="27">
                  <c:v>1.034</c:v>
                </c:pt>
                <c:pt idx="28">
                  <c:v>2.0979999999999999</c:v>
                </c:pt>
                <c:pt idx="29">
                  <c:v>1.873</c:v>
                </c:pt>
                <c:pt idx="30">
                  <c:v>2.3969999999999998</c:v>
                </c:pt>
                <c:pt idx="31">
                  <c:v>1.901</c:v>
                </c:pt>
                <c:pt idx="32">
                  <c:v>0.37780000000000002</c:v>
                </c:pt>
                <c:pt idx="33">
                  <c:v>6.3090000000000004E-3</c:v>
                </c:pt>
                <c:pt idx="34">
                  <c:v>9.8069999999999993E-4</c:v>
                </c:pt>
                <c:pt idx="35">
                  <c:v>1.271E-4</c:v>
                </c:pt>
                <c:pt idx="36">
                  <c:v>9.7119999999999995E-6</c:v>
                </c:pt>
                <c:pt idx="37">
                  <c:v>0</c:v>
                </c:pt>
                <c:pt idx="38">
                  <c:v>2.3450000000000002</c:v>
                </c:pt>
                <c:pt idx="39">
                  <c:v>5.524</c:v>
                </c:pt>
                <c:pt idx="40">
                  <c:v>2.2160000000000002</c:v>
                </c:pt>
                <c:pt idx="41">
                  <c:v>4.6710000000000003</c:v>
                </c:pt>
                <c:pt idx="42">
                  <c:v>0.97940000000000005</c:v>
                </c:pt>
                <c:pt idx="43">
                  <c:v>1.6850000000000001</c:v>
                </c:pt>
                <c:pt idx="44">
                  <c:v>0.29060000000000002</c:v>
                </c:pt>
                <c:pt idx="45">
                  <c:v>3.8189999999999999E-3</c:v>
                </c:pt>
                <c:pt idx="46">
                  <c:v>9.1390000000000004E-4</c:v>
                </c:pt>
                <c:pt idx="47">
                  <c:v>2.967E-4</c:v>
                </c:pt>
                <c:pt idx="48">
                  <c:v>9.8610000000000006E-5</c:v>
                </c:pt>
                <c:pt idx="49">
                  <c:v>0.22170000000000001</c:v>
                </c:pt>
                <c:pt idx="50">
                  <c:v>1.534</c:v>
                </c:pt>
                <c:pt idx="51">
                  <c:v>2.2610000000000001</c:v>
                </c:pt>
                <c:pt idx="52">
                  <c:v>1.69</c:v>
                </c:pt>
                <c:pt idx="53">
                  <c:v>3.4609999999999999</c:v>
                </c:pt>
                <c:pt idx="54">
                  <c:v>0.25750000000000001</c:v>
                </c:pt>
                <c:pt idx="55">
                  <c:v>0.46710000000000002</c:v>
                </c:pt>
                <c:pt idx="56">
                  <c:v>0.29849999999999999</c:v>
                </c:pt>
                <c:pt idx="57">
                  <c:v>1.1100000000000001E-3</c:v>
                </c:pt>
                <c:pt idx="58">
                  <c:v>1.3019999999999999E-4</c:v>
                </c:pt>
                <c:pt idx="59">
                  <c:v>7.1629999999999999E-6</c:v>
                </c:pt>
                <c:pt idx="60">
                  <c:v>0</c:v>
                </c:pt>
                <c:pt idx="61">
                  <c:v>0</c:v>
                </c:pt>
                <c:pt idx="62">
                  <c:v>0.32400000000000001</c:v>
                </c:pt>
                <c:pt idx="63">
                  <c:v>0.4209</c:v>
                </c:pt>
                <c:pt idx="64">
                  <c:v>3.1419999999999999</c:v>
                </c:pt>
                <c:pt idx="65">
                  <c:v>4.1180000000000003</c:v>
                </c:pt>
                <c:pt idx="66">
                  <c:v>1.0069999999999999</c:v>
                </c:pt>
                <c:pt idx="67">
                  <c:v>1.472</c:v>
                </c:pt>
                <c:pt idx="68">
                  <c:v>0.25259999999999999</c:v>
                </c:pt>
                <c:pt idx="69">
                  <c:v>2.6570000000000001E-3</c:v>
                </c:pt>
                <c:pt idx="70">
                  <c:v>5.7090000000000005E-4</c:v>
                </c:pt>
                <c:pt idx="71">
                  <c:v>8.9419999999999994E-5</c:v>
                </c:pt>
                <c:pt idx="72">
                  <c:v>5.908E-6</c:v>
                </c:pt>
                <c:pt idx="73">
                  <c:v>3.4930000000000003E-2</c:v>
                </c:pt>
                <c:pt idx="74">
                  <c:v>0.44690000000000002</c:v>
                </c:pt>
                <c:pt idx="75">
                  <c:v>0.70350000000000001</c:v>
                </c:pt>
                <c:pt idx="76">
                  <c:v>0.56420000000000003</c:v>
                </c:pt>
                <c:pt idx="77">
                  <c:v>3.5129999999999999</c:v>
                </c:pt>
                <c:pt idx="78">
                  <c:v>4.8390000000000004</c:v>
                </c:pt>
                <c:pt idx="79">
                  <c:v>0.67510000000000003</c:v>
                </c:pt>
                <c:pt idx="80">
                  <c:v>0.4526</c:v>
                </c:pt>
                <c:pt idx="81">
                  <c:v>3.4199999999999999E-3</c:v>
                </c:pt>
                <c:pt idx="82">
                  <c:v>2.9409999999999999E-2</c:v>
                </c:pt>
                <c:pt idx="83">
                  <c:v>2.095E-4</c:v>
                </c:pt>
                <c:pt idx="84">
                  <c:v>1.929E-5</c:v>
                </c:pt>
                <c:pt idx="85">
                  <c:v>1.2449999999999999E-5</c:v>
                </c:pt>
                <c:pt idx="86">
                  <c:v>0.22389999999999999</c:v>
                </c:pt>
                <c:pt idx="87">
                  <c:v>0.55989999999999995</c:v>
                </c:pt>
                <c:pt idx="88">
                  <c:v>0.53290000000000004</c:v>
                </c:pt>
                <c:pt idx="89">
                  <c:v>1.153</c:v>
                </c:pt>
                <c:pt idx="90">
                  <c:v>0.99460000000000004</c:v>
                </c:pt>
                <c:pt idx="91">
                  <c:v>1.55</c:v>
                </c:pt>
                <c:pt idx="92">
                  <c:v>0.78639999999999999</c:v>
                </c:pt>
                <c:pt idx="93">
                  <c:v>1.0489999999999999</c:v>
                </c:pt>
                <c:pt idx="94">
                  <c:v>0.1258</c:v>
                </c:pt>
                <c:pt idx="95">
                  <c:v>4.17E-4</c:v>
                </c:pt>
                <c:pt idx="96">
                  <c:v>0.19939999999999999</c:v>
                </c:pt>
                <c:pt idx="97">
                  <c:v>3.3149999999999998E-3</c:v>
                </c:pt>
                <c:pt idx="98">
                  <c:v>3.7280000000000002</c:v>
                </c:pt>
                <c:pt idx="99">
                  <c:v>0.75939999999999996</c:v>
                </c:pt>
                <c:pt idx="100">
                  <c:v>1.61</c:v>
                </c:pt>
                <c:pt idx="101">
                  <c:v>3.8719999999999999</c:v>
                </c:pt>
                <c:pt idx="102">
                  <c:v>3.05</c:v>
                </c:pt>
                <c:pt idx="103">
                  <c:v>0.8599</c:v>
                </c:pt>
                <c:pt idx="104">
                  <c:v>0.76819999999999999</c:v>
                </c:pt>
                <c:pt idx="105">
                  <c:v>4.5840000000000004E-3</c:v>
                </c:pt>
                <c:pt idx="106">
                  <c:v>9.2170000000000001E-4</c:v>
                </c:pt>
                <c:pt idx="107">
                  <c:v>2.5750000000000002E-4</c:v>
                </c:pt>
                <c:pt idx="108">
                  <c:v>4.278E-5</c:v>
                </c:pt>
                <c:pt idx="109">
                  <c:v>1.9609999999999999E-2</c:v>
                </c:pt>
                <c:pt idx="110">
                  <c:v>0.6593</c:v>
                </c:pt>
                <c:pt idx="111">
                  <c:v>1.272</c:v>
                </c:pt>
                <c:pt idx="112">
                  <c:v>0.11559999999999999</c:v>
                </c:pt>
                <c:pt idx="113">
                  <c:v>3.8290000000000002</c:v>
                </c:pt>
                <c:pt idx="114">
                  <c:v>1.5329999999999999</c:v>
                </c:pt>
                <c:pt idx="115">
                  <c:v>0.24610000000000001</c:v>
                </c:pt>
                <c:pt idx="116">
                  <c:v>4.061E-2</c:v>
                </c:pt>
                <c:pt idx="117">
                  <c:v>9.6060000000000004E-4</c:v>
                </c:pt>
                <c:pt idx="118">
                  <c:v>9.5140000000000001E-5</c:v>
                </c:pt>
                <c:pt idx="119">
                  <c:v>2.2309999999999999E-6</c:v>
                </c:pt>
                <c:pt idx="120">
                  <c:v>0</c:v>
                </c:pt>
                <c:pt idx="121">
                  <c:v>1.2</c:v>
                </c:pt>
                <c:pt idx="122">
                  <c:v>0.1177</c:v>
                </c:pt>
                <c:pt idx="123">
                  <c:v>3.097</c:v>
                </c:pt>
                <c:pt idx="124">
                  <c:v>1.98</c:v>
                </c:pt>
                <c:pt idx="125">
                  <c:v>3.3769999999999998</c:v>
                </c:pt>
                <c:pt idx="126">
                  <c:v>1.131</c:v>
                </c:pt>
                <c:pt idx="127">
                  <c:v>0.1157</c:v>
                </c:pt>
                <c:pt idx="128">
                  <c:v>0.53559999999999997</c:v>
                </c:pt>
                <c:pt idx="129">
                  <c:v>0.36659999999999998</c:v>
                </c:pt>
                <c:pt idx="130">
                  <c:v>1.219E-3</c:v>
                </c:pt>
                <c:pt idx="131">
                  <c:v>3.167E-5</c:v>
                </c:pt>
                <c:pt idx="132">
                  <c:v>0.13639999999999999</c:v>
                </c:pt>
                <c:pt idx="133">
                  <c:v>8.7909999999999993E-6</c:v>
                </c:pt>
                <c:pt idx="134">
                  <c:v>1.014</c:v>
                </c:pt>
                <c:pt idx="135">
                  <c:v>0.19600000000000001</c:v>
                </c:pt>
                <c:pt idx="136">
                  <c:v>2.871</c:v>
                </c:pt>
                <c:pt idx="137">
                  <c:v>3.581</c:v>
                </c:pt>
                <c:pt idx="138">
                  <c:v>0.41870000000000002</c:v>
                </c:pt>
                <c:pt idx="139">
                  <c:v>4.1459999999999999</c:v>
                </c:pt>
                <c:pt idx="140">
                  <c:v>0.39860000000000001</c:v>
                </c:pt>
                <c:pt idx="141">
                  <c:v>0.1174</c:v>
                </c:pt>
                <c:pt idx="142">
                  <c:v>1.6720000000000001E-3</c:v>
                </c:pt>
                <c:pt idx="143">
                  <c:v>4.1229999999999999E-4</c:v>
                </c:pt>
                <c:pt idx="144">
                  <c:v>1.1400000000000001E-4</c:v>
                </c:pt>
                <c:pt idx="145">
                  <c:v>5.0869999999999999E-5</c:v>
                </c:pt>
                <c:pt idx="146">
                  <c:v>1.3380000000000001</c:v>
                </c:pt>
                <c:pt idx="147">
                  <c:v>0.91649999999999998</c:v>
                </c:pt>
                <c:pt idx="148">
                  <c:v>0.26269999999999999</c:v>
                </c:pt>
                <c:pt idx="149">
                  <c:v>0.40789999999999998</c:v>
                </c:pt>
                <c:pt idx="150">
                  <c:v>0.30280000000000001</c:v>
                </c:pt>
                <c:pt idx="151">
                  <c:v>0.55059999999999998</c:v>
                </c:pt>
                <c:pt idx="152">
                  <c:v>0.37859999999999999</c:v>
                </c:pt>
                <c:pt idx="153">
                  <c:v>0.1273</c:v>
                </c:pt>
                <c:pt idx="154">
                  <c:v>1.283E-6</c:v>
                </c:pt>
                <c:pt idx="155">
                  <c:v>0</c:v>
                </c:pt>
                <c:pt idx="156">
                  <c:v>0</c:v>
                </c:pt>
                <c:pt idx="157">
                  <c:v>1.746</c:v>
                </c:pt>
                <c:pt idx="158">
                  <c:v>2.4860000000000002</c:v>
                </c:pt>
                <c:pt idx="159">
                  <c:v>0.37080000000000002</c:v>
                </c:pt>
                <c:pt idx="160">
                  <c:v>6.4429999999999996</c:v>
                </c:pt>
                <c:pt idx="161">
                  <c:v>3.069</c:v>
                </c:pt>
                <c:pt idx="162">
                  <c:v>2.6</c:v>
                </c:pt>
                <c:pt idx="163">
                  <c:v>1.284</c:v>
                </c:pt>
                <c:pt idx="164">
                  <c:v>0.1489</c:v>
                </c:pt>
                <c:pt idx="165">
                  <c:v>3.689E-3</c:v>
                </c:pt>
                <c:pt idx="166">
                  <c:v>8.6970000000000005E-4</c:v>
                </c:pt>
                <c:pt idx="167">
                  <c:v>2.6729999999999999E-4</c:v>
                </c:pt>
                <c:pt idx="168">
                  <c:v>1.1010000000000001E-4</c:v>
                </c:pt>
                <c:pt idx="169">
                  <c:v>1.4080000000000001E-2</c:v>
                </c:pt>
                <c:pt idx="170">
                  <c:v>0.61099999999999999</c:v>
                </c:pt>
                <c:pt idx="171">
                  <c:v>0.14680000000000001</c:v>
                </c:pt>
                <c:pt idx="172">
                  <c:v>4.6890000000000001</c:v>
                </c:pt>
                <c:pt idx="173">
                  <c:v>1.6879999999999999</c:v>
                </c:pt>
                <c:pt idx="174">
                  <c:v>0.89229999999999998</c:v>
                </c:pt>
                <c:pt idx="175">
                  <c:v>0.66949999999999998</c:v>
                </c:pt>
                <c:pt idx="176">
                  <c:v>0.59650000000000003</c:v>
                </c:pt>
                <c:pt idx="177">
                  <c:v>0.99080000000000001</c:v>
                </c:pt>
                <c:pt idx="178">
                  <c:v>2.4429999999999999E-3</c:v>
                </c:pt>
                <c:pt idx="179">
                  <c:v>1.4100000000000001E-4</c:v>
                </c:pt>
                <c:pt idx="180">
                  <c:v>2.2189999999999998E-6</c:v>
                </c:pt>
                <c:pt idx="181">
                  <c:v>0</c:v>
                </c:pt>
                <c:pt idx="182">
                  <c:v>0.17829999999999999</c:v>
                </c:pt>
                <c:pt idx="183">
                  <c:v>1.081</c:v>
                </c:pt>
                <c:pt idx="184">
                  <c:v>3.3079999999999998</c:v>
                </c:pt>
                <c:pt idx="185">
                  <c:v>0.93279999999999996</c:v>
                </c:pt>
                <c:pt idx="186">
                  <c:v>3.9630000000000001</c:v>
                </c:pt>
                <c:pt idx="187">
                  <c:v>0.441</c:v>
                </c:pt>
                <c:pt idx="188">
                  <c:v>0.92049999999999998</c:v>
                </c:pt>
                <c:pt idx="189">
                  <c:v>6.8419999999999995E-2</c:v>
                </c:pt>
                <c:pt idx="190">
                  <c:v>6.1899999999999998E-4</c:v>
                </c:pt>
                <c:pt idx="191">
                  <c:v>7.4480000000000005E-5</c:v>
                </c:pt>
                <c:pt idx="192">
                  <c:v>3.7840000000000001E-6</c:v>
                </c:pt>
                <c:pt idx="193">
                  <c:v>1.4579999999999999E-5</c:v>
                </c:pt>
                <c:pt idx="194">
                  <c:v>0.53890000000000005</c:v>
                </c:pt>
                <c:pt idx="195">
                  <c:v>8.0600000000000005E-2</c:v>
                </c:pt>
                <c:pt idx="196">
                  <c:v>1.365</c:v>
                </c:pt>
                <c:pt idx="197">
                  <c:v>10.73</c:v>
                </c:pt>
                <c:pt idx="198">
                  <c:v>3.0089999999999999</c:v>
                </c:pt>
                <c:pt idx="199">
                  <c:v>0.52129999999999999</c:v>
                </c:pt>
                <c:pt idx="200">
                  <c:v>0.26090000000000002</c:v>
                </c:pt>
              </c:numCache>
            </c:numRef>
          </c:val>
          <c:smooth val="0"/>
          <c:extLst>
            <c:ext xmlns:c16="http://schemas.microsoft.com/office/drawing/2014/chart" uri="{C3380CC4-5D6E-409C-BE32-E72D297353CC}">
              <c16:uniqueId val="{00000001-BD8F-4D64-9429-2C91D1C099A6}"/>
            </c:ext>
          </c:extLst>
        </c:ser>
        <c:dLbls>
          <c:showLegendKey val="0"/>
          <c:showVal val="0"/>
          <c:showCatName val="0"/>
          <c:showSerName val="0"/>
          <c:showPercent val="0"/>
          <c:showBubbleSize val="0"/>
        </c:dLbls>
        <c:smooth val="0"/>
        <c:axId val="67765760"/>
        <c:axId val="67767680"/>
      </c:lineChart>
      <c:dateAx>
        <c:axId val="67765760"/>
        <c:scaling>
          <c:orientation val="minMax"/>
        </c:scaling>
        <c:delete val="0"/>
        <c:axPos val="b"/>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l-GR"/>
                  <a:t>Χρόνος (</a:t>
                </a:r>
                <a:r>
                  <a:rPr lang="en-US"/>
                  <a:t>days)</a:t>
                </a:r>
              </a:p>
            </c:rich>
          </c:tx>
          <c:overlay val="0"/>
          <c:spPr>
            <a:noFill/>
            <a:ln>
              <a:noFill/>
            </a:ln>
            <a:effectLst/>
          </c:spPr>
        </c:title>
        <c:numFmt formatCode="mm/yyyy"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767680"/>
        <c:crosses val="autoZero"/>
        <c:auto val="1"/>
        <c:lblOffset val="100"/>
        <c:baseTimeUnit val="months"/>
      </c:dateAx>
      <c:valAx>
        <c:axId val="67767680"/>
        <c:scaling>
          <c:orientation val="minMax"/>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Flow (m3/s)</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7657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400" b="0" i="0" u="none" strike="noStrike" kern="1200" spc="0" baseline="0">
                <a:solidFill>
                  <a:sysClr val="windowText" lastClr="000000">
                    <a:lumMod val="65000"/>
                    <a:lumOff val="35000"/>
                  </a:sysClr>
                </a:solidFill>
              </a:rPr>
              <a:t>Επαλήθευση </a:t>
            </a:r>
            <a:r>
              <a:rPr lang="en-US" sz="1400" b="0" i="0" u="none" strike="noStrike" kern="1200" spc="0" baseline="0">
                <a:solidFill>
                  <a:sysClr val="windowText" lastClr="000000">
                    <a:lumMod val="65000"/>
                    <a:lumOff val="35000"/>
                  </a:sysClr>
                </a:solidFill>
              </a:rPr>
              <a:t>1964-1979</a:t>
            </a:r>
            <a:endParaRPr lang="el-G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lotArea>
      <c:layout/>
      <c:lineChart>
        <c:grouping val="standard"/>
        <c:varyColors val="0"/>
        <c:ser>
          <c:idx val="0"/>
          <c:order val="0"/>
          <c:tx>
            <c:strRef>
              <c:f>'Επαλύθευση(Ταμιευτίρας)'!$B$1</c:f>
              <c:strCache>
                <c:ptCount val="1"/>
                <c:pt idx="0">
                  <c:v>STR2(L/s)</c:v>
                </c:pt>
              </c:strCache>
            </c:strRef>
          </c:tx>
          <c:spPr>
            <a:ln w="28575" cap="rnd">
              <a:solidFill>
                <a:schemeClr val="accent1"/>
              </a:solidFill>
              <a:round/>
            </a:ln>
            <a:effectLst/>
          </c:spPr>
          <c:marker>
            <c:symbol val="none"/>
          </c:marker>
          <c:cat>
            <c:numRef>
              <c:f>'Επαλύθευση(Ταμιευτίρας)'!$A$2:$A$182</c:f>
              <c:numCache>
                <c:formatCode>mm/yyyy</c:formatCode>
                <c:ptCount val="181"/>
                <c:pt idx="0">
                  <c:v>23621</c:v>
                </c:pt>
                <c:pt idx="1">
                  <c:v>23651</c:v>
                </c:pt>
                <c:pt idx="2">
                  <c:v>23682</c:v>
                </c:pt>
                <c:pt idx="3">
                  <c:v>23712</c:v>
                </c:pt>
                <c:pt idx="4">
                  <c:v>23743</c:v>
                </c:pt>
                <c:pt idx="5">
                  <c:v>23774</c:v>
                </c:pt>
                <c:pt idx="6">
                  <c:v>23802</c:v>
                </c:pt>
                <c:pt idx="7">
                  <c:v>23833</c:v>
                </c:pt>
                <c:pt idx="8">
                  <c:v>23863</c:v>
                </c:pt>
                <c:pt idx="9">
                  <c:v>23894</c:v>
                </c:pt>
                <c:pt idx="10">
                  <c:v>23924</c:v>
                </c:pt>
                <c:pt idx="11">
                  <c:v>23955</c:v>
                </c:pt>
                <c:pt idx="12">
                  <c:v>23986</c:v>
                </c:pt>
                <c:pt idx="13">
                  <c:v>24016</c:v>
                </c:pt>
                <c:pt idx="14">
                  <c:v>24047</c:v>
                </c:pt>
                <c:pt idx="15">
                  <c:v>24077</c:v>
                </c:pt>
                <c:pt idx="16">
                  <c:v>24108</c:v>
                </c:pt>
                <c:pt idx="17">
                  <c:v>24139</c:v>
                </c:pt>
                <c:pt idx="18">
                  <c:v>24167</c:v>
                </c:pt>
                <c:pt idx="19">
                  <c:v>24198</c:v>
                </c:pt>
                <c:pt idx="20">
                  <c:v>24228</c:v>
                </c:pt>
                <c:pt idx="21">
                  <c:v>24259</c:v>
                </c:pt>
                <c:pt idx="22">
                  <c:v>24289</c:v>
                </c:pt>
                <c:pt idx="23">
                  <c:v>24320</c:v>
                </c:pt>
                <c:pt idx="24">
                  <c:v>24351</c:v>
                </c:pt>
                <c:pt idx="25">
                  <c:v>24381</c:v>
                </c:pt>
                <c:pt idx="26">
                  <c:v>24412</c:v>
                </c:pt>
                <c:pt idx="27">
                  <c:v>24442</c:v>
                </c:pt>
                <c:pt idx="28">
                  <c:v>24473</c:v>
                </c:pt>
                <c:pt idx="29">
                  <c:v>24504</c:v>
                </c:pt>
                <c:pt idx="30">
                  <c:v>24532</c:v>
                </c:pt>
                <c:pt idx="31">
                  <c:v>24563</c:v>
                </c:pt>
                <c:pt idx="32">
                  <c:v>24593</c:v>
                </c:pt>
                <c:pt idx="33">
                  <c:v>24624</c:v>
                </c:pt>
                <c:pt idx="34">
                  <c:v>24654</c:v>
                </c:pt>
                <c:pt idx="35">
                  <c:v>24685</c:v>
                </c:pt>
                <c:pt idx="36">
                  <c:v>24716</c:v>
                </c:pt>
                <c:pt idx="37">
                  <c:v>24746</c:v>
                </c:pt>
                <c:pt idx="38">
                  <c:v>24777</c:v>
                </c:pt>
                <c:pt idx="39">
                  <c:v>24807</c:v>
                </c:pt>
                <c:pt idx="40">
                  <c:v>24838</c:v>
                </c:pt>
                <c:pt idx="41">
                  <c:v>24869</c:v>
                </c:pt>
                <c:pt idx="42">
                  <c:v>24898</c:v>
                </c:pt>
                <c:pt idx="43">
                  <c:v>24929</c:v>
                </c:pt>
                <c:pt idx="44">
                  <c:v>24959</c:v>
                </c:pt>
                <c:pt idx="45">
                  <c:v>24990</c:v>
                </c:pt>
                <c:pt idx="46">
                  <c:v>25020</c:v>
                </c:pt>
                <c:pt idx="47">
                  <c:v>25051</c:v>
                </c:pt>
                <c:pt idx="48">
                  <c:v>25082</c:v>
                </c:pt>
                <c:pt idx="49">
                  <c:v>25112</c:v>
                </c:pt>
                <c:pt idx="50">
                  <c:v>25143</c:v>
                </c:pt>
                <c:pt idx="51">
                  <c:v>25173</c:v>
                </c:pt>
                <c:pt idx="52">
                  <c:v>25204</c:v>
                </c:pt>
                <c:pt idx="53">
                  <c:v>25235</c:v>
                </c:pt>
                <c:pt idx="54">
                  <c:v>25263</c:v>
                </c:pt>
                <c:pt idx="55">
                  <c:v>25294</c:v>
                </c:pt>
                <c:pt idx="56">
                  <c:v>25324</c:v>
                </c:pt>
                <c:pt idx="57">
                  <c:v>25355</c:v>
                </c:pt>
                <c:pt idx="58">
                  <c:v>25385</c:v>
                </c:pt>
                <c:pt idx="59">
                  <c:v>25416</c:v>
                </c:pt>
                <c:pt idx="60">
                  <c:v>25447</c:v>
                </c:pt>
                <c:pt idx="61">
                  <c:v>25477</c:v>
                </c:pt>
                <c:pt idx="62">
                  <c:v>25508</c:v>
                </c:pt>
                <c:pt idx="63">
                  <c:v>25538</c:v>
                </c:pt>
                <c:pt idx="64">
                  <c:v>25569</c:v>
                </c:pt>
                <c:pt idx="65">
                  <c:v>25600</c:v>
                </c:pt>
                <c:pt idx="66">
                  <c:v>25628</c:v>
                </c:pt>
                <c:pt idx="67">
                  <c:v>25659</c:v>
                </c:pt>
                <c:pt idx="68">
                  <c:v>25689</c:v>
                </c:pt>
                <c:pt idx="69">
                  <c:v>25720</c:v>
                </c:pt>
                <c:pt idx="70">
                  <c:v>25750</c:v>
                </c:pt>
                <c:pt idx="71">
                  <c:v>25781</c:v>
                </c:pt>
                <c:pt idx="72">
                  <c:v>25812</c:v>
                </c:pt>
                <c:pt idx="73">
                  <c:v>25842</c:v>
                </c:pt>
                <c:pt idx="74">
                  <c:v>25873</c:v>
                </c:pt>
                <c:pt idx="75">
                  <c:v>25903</c:v>
                </c:pt>
                <c:pt idx="76">
                  <c:v>25934</c:v>
                </c:pt>
                <c:pt idx="77">
                  <c:v>25965</c:v>
                </c:pt>
                <c:pt idx="78">
                  <c:v>25993</c:v>
                </c:pt>
                <c:pt idx="79">
                  <c:v>26024</c:v>
                </c:pt>
                <c:pt idx="80">
                  <c:v>26054</c:v>
                </c:pt>
                <c:pt idx="81">
                  <c:v>26085</c:v>
                </c:pt>
                <c:pt idx="82">
                  <c:v>26115</c:v>
                </c:pt>
                <c:pt idx="83">
                  <c:v>26146</c:v>
                </c:pt>
                <c:pt idx="84">
                  <c:v>26177</c:v>
                </c:pt>
                <c:pt idx="85">
                  <c:v>26207</c:v>
                </c:pt>
                <c:pt idx="86">
                  <c:v>26238</c:v>
                </c:pt>
                <c:pt idx="87">
                  <c:v>26268</c:v>
                </c:pt>
                <c:pt idx="88">
                  <c:v>26299</c:v>
                </c:pt>
                <c:pt idx="89">
                  <c:v>26330</c:v>
                </c:pt>
                <c:pt idx="90">
                  <c:v>26359</c:v>
                </c:pt>
                <c:pt idx="91">
                  <c:v>26390</c:v>
                </c:pt>
                <c:pt idx="92">
                  <c:v>26420</c:v>
                </c:pt>
                <c:pt idx="93">
                  <c:v>26451</c:v>
                </c:pt>
                <c:pt idx="94">
                  <c:v>26481</c:v>
                </c:pt>
                <c:pt idx="95">
                  <c:v>26512</c:v>
                </c:pt>
                <c:pt idx="96">
                  <c:v>26543</c:v>
                </c:pt>
                <c:pt idx="97">
                  <c:v>26573</c:v>
                </c:pt>
                <c:pt idx="98">
                  <c:v>26604</c:v>
                </c:pt>
                <c:pt idx="99">
                  <c:v>26634</c:v>
                </c:pt>
                <c:pt idx="100">
                  <c:v>26665</c:v>
                </c:pt>
                <c:pt idx="101">
                  <c:v>26696</c:v>
                </c:pt>
                <c:pt idx="102">
                  <c:v>26724</c:v>
                </c:pt>
                <c:pt idx="103">
                  <c:v>26755</c:v>
                </c:pt>
                <c:pt idx="104">
                  <c:v>26785</c:v>
                </c:pt>
                <c:pt idx="105">
                  <c:v>26816</c:v>
                </c:pt>
                <c:pt idx="106">
                  <c:v>26846</c:v>
                </c:pt>
                <c:pt idx="107">
                  <c:v>26877</c:v>
                </c:pt>
                <c:pt idx="108">
                  <c:v>26908</c:v>
                </c:pt>
                <c:pt idx="109">
                  <c:v>26938</c:v>
                </c:pt>
                <c:pt idx="110">
                  <c:v>26969</c:v>
                </c:pt>
                <c:pt idx="111">
                  <c:v>26999</c:v>
                </c:pt>
                <c:pt idx="112">
                  <c:v>27030</c:v>
                </c:pt>
                <c:pt idx="113">
                  <c:v>27061</c:v>
                </c:pt>
                <c:pt idx="114">
                  <c:v>27089</c:v>
                </c:pt>
                <c:pt idx="115">
                  <c:v>27120</c:v>
                </c:pt>
                <c:pt idx="116">
                  <c:v>27150</c:v>
                </c:pt>
                <c:pt idx="117">
                  <c:v>27181</c:v>
                </c:pt>
                <c:pt idx="118">
                  <c:v>27211</c:v>
                </c:pt>
                <c:pt idx="119">
                  <c:v>27242</c:v>
                </c:pt>
                <c:pt idx="120">
                  <c:v>27273</c:v>
                </c:pt>
                <c:pt idx="121">
                  <c:v>27303</c:v>
                </c:pt>
                <c:pt idx="122">
                  <c:v>27334</c:v>
                </c:pt>
                <c:pt idx="123">
                  <c:v>27364</c:v>
                </c:pt>
                <c:pt idx="124">
                  <c:v>27395</c:v>
                </c:pt>
                <c:pt idx="125">
                  <c:v>27426</c:v>
                </c:pt>
                <c:pt idx="126">
                  <c:v>27454</c:v>
                </c:pt>
                <c:pt idx="127">
                  <c:v>27485</c:v>
                </c:pt>
                <c:pt idx="128">
                  <c:v>27515</c:v>
                </c:pt>
                <c:pt idx="129">
                  <c:v>27546</c:v>
                </c:pt>
                <c:pt idx="130">
                  <c:v>27576</c:v>
                </c:pt>
                <c:pt idx="131">
                  <c:v>27607</c:v>
                </c:pt>
                <c:pt idx="132">
                  <c:v>27638</c:v>
                </c:pt>
                <c:pt idx="133">
                  <c:v>27668</c:v>
                </c:pt>
                <c:pt idx="134">
                  <c:v>27699</c:v>
                </c:pt>
                <c:pt idx="135">
                  <c:v>27729</c:v>
                </c:pt>
                <c:pt idx="136">
                  <c:v>27760</c:v>
                </c:pt>
                <c:pt idx="137">
                  <c:v>27791</c:v>
                </c:pt>
                <c:pt idx="138">
                  <c:v>27820</c:v>
                </c:pt>
                <c:pt idx="139">
                  <c:v>27851</c:v>
                </c:pt>
                <c:pt idx="140">
                  <c:v>27881</c:v>
                </c:pt>
                <c:pt idx="141">
                  <c:v>27912</c:v>
                </c:pt>
                <c:pt idx="142">
                  <c:v>27942</c:v>
                </c:pt>
                <c:pt idx="143">
                  <c:v>27973</c:v>
                </c:pt>
                <c:pt idx="144">
                  <c:v>28004</c:v>
                </c:pt>
                <c:pt idx="145">
                  <c:v>28034</c:v>
                </c:pt>
                <c:pt idx="146">
                  <c:v>28065</c:v>
                </c:pt>
                <c:pt idx="147">
                  <c:v>28095</c:v>
                </c:pt>
                <c:pt idx="148">
                  <c:v>28126</c:v>
                </c:pt>
                <c:pt idx="149">
                  <c:v>28157</c:v>
                </c:pt>
                <c:pt idx="150">
                  <c:v>28185</c:v>
                </c:pt>
                <c:pt idx="151">
                  <c:v>28216</c:v>
                </c:pt>
                <c:pt idx="152">
                  <c:v>28246</c:v>
                </c:pt>
                <c:pt idx="153">
                  <c:v>28277</c:v>
                </c:pt>
                <c:pt idx="154">
                  <c:v>28307</c:v>
                </c:pt>
                <c:pt idx="155">
                  <c:v>28338</c:v>
                </c:pt>
                <c:pt idx="156">
                  <c:v>28369</c:v>
                </c:pt>
                <c:pt idx="157">
                  <c:v>28399</c:v>
                </c:pt>
                <c:pt idx="158">
                  <c:v>28430</c:v>
                </c:pt>
                <c:pt idx="159">
                  <c:v>28460</c:v>
                </c:pt>
                <c:pt idx="160">
                  <c:v>28491</c:v>
                </c:pt>
                <c:pt idx="161">
                  <c:v>28522</c:v>
                </c:pt>
                <c:pt idx="162">
                  <c:v>28550</c:v>
                </c:pt>
                <c:pt idx="163">
                  <c:v>28581</c:v>
                </c:pt>
                <c:pt idx="164">
                  <c:v>28611</c:v>
                </c:pt>
                <c:pt idx="165">
                  <c:v>28642</c:v>
                </c:pt>
                <c:pt idx="166">
                  <c:v>28672</c:v>
                </c:pt>
                <c:pt idx="167">
                  <c:v>28703</c:v>
                </c:pt>
                <c:pt idx="168">
                  <c:v>28734</c:v>
                </c:pt>
                <c:pt idx="169">
                  <c:v>28764</c:v>
                </c:pt>
                <c:pt idx="170">
                  <c:v>28795</c:v>
                </c:pt>
                <c:pt idx="171">
                  <c:v>28825</c:v>
                </c:pt>
                <c:pt idx="172">
                  <c:v>28856</c:v>
                </c:pt>
                <c:pt idx="173">
                  <c:v>28887</c:v>
                </c:pt>
                <c:pt idx="174">
                  <c:v>28915</c:v>
                </c:pt>
                <c:pt idx="175">
                  <c:v>28946</c:v>
                </c:pt>
                <c:pt idx="176">
                  <c:v>28976</c:v>
                </c:pt>
                <c:pt idx="177">
                  <c:v>29007</c:v>
                </c:pt>
                <c:pt idx="178">
                  <c:v>29037</c:v>
                </c:pt>
                <c:pt idx="179">
                  <c:v>29068</c:v>
                </c:pt>
                <c:pt idx="180">
                  <c:v>29099</c:v>
                </c:pt>
              </c:numCache>
            </c:numRef>
          </c:cat>
          <c:val>
            <c:numRef>
              <c:f>'Επαλύθευση(Ταμιευτίρας)'!$B$2:$B$4241</c:f>
            </c:numRef>
          </c:val>
          <c:smooth val="0"/>
          <c:extLst>
            <c:ext xmlns:c16="http://schemas.microsoft.com/office/drawing/2014/chart" uri="{C3380CC4-5D6E-409C-BE32-E72D297353CC}">
              <c16:uniqueId val="{00000000-F052-46C9-93A6-FB23012F64EA}"/>
            </c:ext>
          </c:extLst>
        </c:ser>
        <c:ser>
          <c:idx val="1"/>
          <c:order val="1"/>
          <c:tx>
            <c:strRef>
              <c:f>'Επαλύθευση(Ταμιευτίρας)'!$C$1</c:f>
              <c:strCache>
                <c:ptCount val="1"/>
                <c:pt idx="0">
                  <c:v>STR5(m^3/s)</c:v>
                </c:pt>
              </c:strCache>
            </c:strRef>
          </c:tx>
          <c:spPr>
            <a:ln w="28575" cap="rnd">
              <a:solidFill>
                <a:schemeClr val="accent2"/>
              </a:solidFill>
              <a:round/>
            </a:ln>
            <a:effectLst/>
          </c:spPr>
          <c:marker>
            <c:symbol val="none"/>
          </c:marker>
          <c:cat>
            <c:numRef>
              <c:f>'Επαλύθευση(Ταμιευτίρας)'!$A$2:$A$182</c:f>
              <c:numCache>
                <c:formatCode>mm/yyyy</c:formatCode>
                <c:ptCount val="181"/>
                <c:pt idx="0">
                  <c:v>23621</c:v>
                </c:pt>
                <c:pt idx="1">
                  <c:v>23651</c:v>
                </c:pt>
                <c:pt idx="2">
                  <c:v>23682</c:v>
                </c:pt>
                <c:pt idx="3">
                  <c:v>23712</c:v>
                </c:pt>
                <c:pt idx="4">
                  <c:v>23743</c:v>
                </c:pt>
                <c:pt idx="5">
                  <c:v>23774</c:v>
                </c:pt>
                <c:pt idx="6">
                  <c:v>23802</c:v>
                </c:pt>
                <c:pt idx="7">
                  <c:v>23833</c:v>
                </c:pt>
                <c:pt idx="8">
                  <c:v>23863</c:v>
                </c:pt>
                <c:pt idx="9">
                  <c:v>23894</c:v>
                </c:pt>
                <c:pt idx="10">
                  <c:v>23924</c:v>
                </c:pt>
                <c:pt idx="11">
                  <c:v>23955</c:v>
                </c:pt>
                <c:pt idx="12">
                  <c:v>23986</c:v>
                </c:pt>
                <c:pt idx="13">
                  <c:v>24016</c:v>
                </c:pt>
                <c:pt idx="14">
                  <c:v>24047</c:v>
                </c:pt>
                <c:pt idx="15">
                  <c:v>24077</c:v>
                </c:pt>
                <c:pt idx="16">
                  <c:v>24108</c:v>
                </c:pt>
                <c:pt idx="17">
                  <c:v>24139</c:v>
                </c:pt>
                <c:pt idx="18">
                  <c:v>24167</c:v>
                </c:pt>
                <c:pt idx="19">
                  <c:v>24198</c:v>
                </c:pt>
                <c:pt idx="20">
                  <c:v>24228</c:v>
                </c:pt>
                <c:pt idx="21">
                  <c:v>24259</c:v>
                </c:pt>
                <c:pt idx="22">
                  <c:v>24289</c:v>
                </c:pt>
                <c:pt idx="23">
                  <c:v>24320</c:v>
                </c:pt>
                <c:pt idx="24">
                  <c:v>24351</c:v>
                </c:pt>
                <c:pt idx="25">
                  <c:v>24381</c:v>
                </c:pt>
                <c:pt idx="26">
                  <c:v>24412</c:v>
                </c:pt>
                <c:pt idx="27">
                  <c:v>24442</c:v>
                </c:pt>
                <c:pt idx="28">
                  <c:v>24473</c:v>
                </c:pt>
                <c:pt idx="29">
                  <c:v>24504</c:v>
                </c:pt>
                <c:pt idx="30">
                  <c:v>24532</c:v>
                </c:pt>
                <c:pt idx="31">
                  <c:v>24563</c:v>
                </c:pt>
                <c:pt idx="32">
                  <c:v>24593</c:v>
                </c:pt>
                <c:pt idx="33">
                  <c:v>24624</c:v>
                </c:pt>
                <c:pt idx="34">
                  <c:v>24654</c:v>
                </c:pt>
                <c:pt idx="35">
                  <c:v>24685</c:v>
                </c:pt>
                <c:pt idx="36">
                  <c:v>24716</c:v>
                </c:pt>
                <c:pt idx="37">
                  <c:v>24746</c:v>
                </c:pt>
                <c:pt idx="38">
                  <c:v>24777</c:v>
                </c:pt>
                <c:pt idx="39">
                  <c:v>24807</c:v>
                </c:pt>
                <c:pt idx="40">
                  <c:v>24838</c:v>
                </c:pt>
                <c:pt idx="41">
                  <c:v>24869</c:v>
                </c:pt>
                <c:pt idx="42">
                  <c:v>24898</c:v>
                </c:pt>
                <c:pt idx="43">
                  <c:v>24929</c:v>
                </c:pt>
                <c:pt idx="44">
                  <c:v>24959</c:v>
                </c:pt>
                <c:pt idx="45">
                  <c:v>24990</c:v>
                </c:pt>
                <c:pt idx="46">
                  <c:v>25020</c:v>
                </c:pt>
                <c:pt idx="47">
                  <c:v>25051</c:v>
                </c:pt>
                <c:pt idx="48">
                  <c:v>25082</c:v>
                </c:pt>
                <c:pt idx="49">
                  <c:v>25112</c:v>
                </c:pt>
                <c:pt idx="50">
                  <c:v>25143</c:v>
                </c:pt>
                <c:pt idx="51">
                  <c:v>25173</c:v>
                </c:pt>
                <c:pt idx="52">
                  <c:v>25204</c:v>
                </c:pt>
                <c:pt idx="53">
                  <c:v>25235</c:v>
                </c:pt>
                <c:pt idx="54">
                  <c:v>25263</c:v>
                </c:pt>
                <c:pt idx="55">
                  <c:v>25294</c:v>
                </c:pt>
                <c:pt idx="56">
                  <c:v>25324</c:v>
                </c:pt>
                <c:pt idx="57">
                  <c:v>25355</c:v>
                </c:pt>
                <c:pt idx="58">
                  <c:v>25385</c:v>
                </c:pt>
                <c:pt idx="59">
                  <c:v>25416</c:v>
                </c:pt>
                <c:pt idx="60">
                  <c:v>25447</c:v>
                </c:pt>
                <c:pt idx="61">
                  <c:v>25477</c:v>
                </c:pt>
                <c:pt idx="62">
                  <c:v>25508</c:v>
                </c:pt>
                <c:pt idx="63">
                  <c:v>25538</c:v>
                </c:pt>
                <c:pt idx="64">
                  <c:v>25569</c:v>
                </c:pt>
                <c:pt idx="65">
                  <c:v>25600</c:v>
                </c:pt>
                <c:pt idx="66">
                  <c:v>25628</c:v>
                </c:pt>
                <c:pt idx="67">
                  <c:v>25659</c:v>
                </c:pt>
                <c:pt idx="68">
                  <c:v>25689</c:v>
                </c:pt>
                <c:pt idx="69">
                  <c:v>25720</c:v>
                </c:pt>
                <c:pt idx="70">
                  <c:v>25750</c:v>
                </c:pt>
                <c:pt idx="71">
                  <c:v>25781</c:v>
                </c:pt>
                <c:pt idx="72">
                  <c:v>25812</c:v>
                </c:pt>
                <c:pt idx="73">
                  <c:v>25842</c:v>
                </c:pt>
                <c:pt idx="74">
                  <c:v>25873</c:v>
                </c:pt>
                <c:pt idx="75">
                  <c:v>25903</c:v>
                </c:pt>
                <c:pt idx="76">
                  <c:v>25934</c:v>
                </c:pt>
                <c:pt idx="77">
                  <c:v>25965</c:v>
                </c:pt>
                <c:pt idx="78">
                  <c:v>25993</c:v>
                </c:pt>
                <c:pt idx="79">
                  <c:v>26024</c:v>
                </c:pt>
                <c:pt idx="80">
                  <c:v>26054</c:v>
                </c:pt>
                <c:pt idx="81">
                  <c:v>26085</c:v>
                </c:pt>
                <c:pt idx="82">
                  <c:v>26115</c:v>
                </c:pt>
                <c:pt idx="83">
                  <c:v>26146</c:v>
                </c:pt>
                <c:pt idx="84">
                  <c:v>26177</c:v>
                </c:pt>
                <c:pt idx="85">
                  <c:v>26207</c:v>
                </c:pt>
                <c:pt idx="86">
                  <c:v>26238</c:v>
                </c:pt>
                <c:pt idx="87">
                  <c:v>26268</c:v>
                </c:pt>
                <c:pt idx="88">
                  <c:v>26299</c:v>
                </c:pt>
                <c:pt idx="89">
                  <c:v>26330</c:v>
                </c:pt>
                <c:pt idx="90">
                  <c:v>26359</c:v>
                </c:pt>
                <c:pt idx="91">
                  <c:v>26390</c:v>
                </c:pt>
                <c:pt idx="92">
                  <c:v>26420</c:v>
                </c:pt>
                <c:pt idx="93">
                  <c:v>26451</c:v>
                </c:pt>
                <c:pt idx="94">
                  <c:v>26481</c:v>
                </c:pt>
                <c:pt idx="95">
                  <c:v>26512</c:v>
                </c:pt>
                <c:pt idx="96">
                  <c:v>26543</c:v>
                </c:pt>
                <c:pt idx="97">
                  <c:v>26573</c:v>
                </c:pt>
                <c:pt idx="98">
                  <c:v>26604</c:v>
                </c:pt>
                <c:pt idx="99">
                  <c:v>26634</c:v>
                </c:pt>
                <c:pt idx="100">
                  <c:v>26665</c:v>
                </c:pt>
                <c:pt idx="101">
                  <c:v>26696</c:v>
                </c:pt>
                <c:pt idx="102">
                  <c:v>26724</c:v>
                </c:pt>
                <c:pt idx="103">
                  <c:v>26755</c:v>
                </c:pt>
                <c:pt idx="104">
                  <c:v>26785</c:v>
                </c:pt>
                <c:pt idx="105">
                  <c:v>26816</c:v>
                </c:pt>
                <c:pt idx="106">
                  <c:v>26846</c:v>
                </c:pt>
                <c:pt idx="107">
                  <c:v>26877</c:v>
                </c:pt>
                <c:pt idx="108">
                  <c:v>26908</c:v>
                </c:pt>
                <c:pt idx="109">
                  <c:v>26938</c:v>
                </c:pt>
                <c:pt idx="110">
                  <c:v>26969</c:v>
                </c:pt>
                <c:pt idx="111">
                  <c:v>26999</c:v>
                </c:pt>
                <c:pt idx="112">
                  <c:v>27030</c:v>
                </c:pt>
                <c:pt idx="113">
                  <c:v>27061</c:v>
                </c:pt>
                <c:pt idx="114">
                  <c:v>27089</c:v>
                </c:pt>
                <c:pt idx="115">
                  <c:v>27120</c:v>
                </c:pt>
                <c:pt idx="116">
                  <c:v>27150</c:v>
                </c:pt>
                <c:pt idx="117">
                  <c:v>27181</c:v>
                </c:pt>
                <c:pt idx="118">
                  <c:v>27211</c:v>
                </c:pt>
                <c:pt idx="119">
                  <c:v>27242</c:v>
                </c:pt>
                <c:pt idx="120">
                  <c:v>27273</c:v>
                </c:pt>
                <c:pt idx="121">
                  <c:v>27303</c:v>
                </c:pt>
                <c:pt idx="122">
                  <c:v>27334</c:v>
                </c:pt>
                <c:pt idx="123">
                  <c:v>27364</c:v>
                </c:pt>
                <c:pt idx="124">
                  <c:v>27395</c:v>
                </c:pt>
                <c:pt idx="125">
                  <c:v>27426</c:v>
                </c:pt>
                <c:pt idx="126">
                  <c:v>27454</c:v>
                </c:pt>
                <c:pt idx="127">
                  <c:v>27485</c:v>
                </c:pt>
                <c:pt idx="128">
                  <c:v>27515</c:v>
                </c:pt>
                <c:pt idx="129">
                  <c:v>27546</c:v>
                </c:pt>
                <c:pt idx="130">
                  <c:v>27576</c:v>
                </c:pt>
                <c:pt idx="131">
                  <c:v>27607</c:v>
                </c:pt>
                <c:pt idx="132">
                  <c:v>27638</c:v>
                </c:pt>
                <c:pt idx="133">
                  <c:v>27668</c:v>
                </c:pt>
                <c:pt idx="134">
                  <c:v>27699</c:v>
                </c:pt>
                <c:pt idx="135">
                  <c:v>27729</c:v>
                </c:pt>
                <c:pt idx="136">
                  <c:v>27760</c:v>
                </c:pt>
                <c:pt idx="137">
                  <c:v>27791</c:v>
                </c:pt>
                <c:pt idx="138">
                  <c:v>27820</c:v>
                </c:pt>
                <c:pt idx="139">
                  <c:v>27851</c:v>
                </c:pt>
                <c:pt idx="140">
                  <c:v>27881</c:v>
                </c:pt>
                <c:pt idx="141">
                  <c:v>27912</c:v>
                </c:pt>
                <c:pt idx="142">
                  <c:v>27942</c:v>
                </c:pt>
                <c:pt idx="143">
                  <c:v>27973</c:v>
                </c:pt>
                <c:pt idx="144">
                  <c:v>28004</c:v>
                </c:pt>
                <c:pt idx="145">
                  <c:v>28034</c:v>
                </c:pt>
                <c:pt idx="146">
                  <c:v>28065</c:v>
                </c:pt>
                <c:pt idx="147">
                  <c:v>28095</c:v>
                </c:pt>
                <c:pt idx="148">
                  <c:v>28126</c:v>
                </c:pt>
                <c:pt idx="149">
                  <c:v>28157</c:v>
                </c:pt>
                <c:pt idx="150">
                  <c:v>28185</c:v>
                </c:pt>
                <c:pt idx="151">
                  <c:v>28216</c:v>
                </c:pt>
                <c:pt idx="152">
                  <c:v>28246</c:v>
                </c:pt>
                <c:pt idx="153">
                  <c:v>28277</c:v>
                </c:pt>
                <c:pt idx="154">
                  <c:v>28307</c:v>
                </c:pt>
                <c:pt idx="155">
                  <c:v>28338</c:v>
                </c:pt>
                <c:pt idx="156">
                  <c:v>28369</c:v>
                </c:pt>
                <c:pt idx="157">
                  <c:v>28399</c:v>
                </c:pt>
                <c:pt idx="158">
                  <c:v>28430</c:v>
                </c:pt>
                <c:pt idx="159">
                  <c:v>28460</c:v>
                </c:pt>
                <c:pt idx="160">
                  <c:v>28491</c:v>
                </c:pt>
                <c:pt idx="161">
                  <c:v>28522</c:v>
                </c:pt>
                <c:pt idx="162">
                  <c:v>28550</c:v>
                </c:pt>
                <c:pt idx="163">
                  <c:v>28581</c:v>
                </c:pt>
                <c:pt idx="164">
                  <c:v>28611</c:v>
                </c:pt>
                <c:pt idx="165">
                  <c:v>28642</c:v>
                </c:pt>
                <c:pt idx="166">
                  <c:v>28672</c:v>
                </c:pt>
                <c:pt idx="167">
                  <c:v>28703</c:v>
                </c:pt>
                <c:pt idx="168">
                  <c:v>28734</c:v>
                </c:pt>
                <c:pt idx="169">
                  <c:v>28764</c:v>
                </c:pt>
                <c:pt idx="170">
                  <c:v>28795</c:v>
                </c:pt>
                <c:pt idx="171">
                  <c:v>28825</c:v>
                </c:pt>
                <c:pt idx="172">
                  <c:v>28856</c:v>
                </c:pt>
                <c:pt idx="173">
                  <c:v>28887</c:v>
                </c:pt>
                <c:pt idx="174">
                  <c:v>28915</c:v>
                </c:pt>
                <c:pt idx="175">
                  <c:v>28946</c:v>
                </c:pt>
                <c:pt idx="176">
                  <c:v>28976</c:v>
                </c:pt>
                <c:pt idx="177">
                  <c:v>29007</c:v>
                </c:pt>
                <c:pt idx="178">
                  <c:v>29037</c:v>
                </c:pt>
                <c:pt idx="179">
                  <c:v>29068</c:v>
                </c:pt>
                <c:pt idx="180">
                  <c:v>29099</c:v>
                </c:pt>
              </c:numCache>
            </c:numRef>
          </c:cat>
          <c:val>
            <c:numRef>
              <c:f>'Επαλύθευση(Ταμιευτίρας)'!$C$2:$C$4241</c:f>
              <c:numCache>
                <c:formatCode>General</c:formatCode>
                <c:ptCount val="4240"/>
                <c:pt idx="0">
                  <c:v>3.994922341696535E-2</c:v>
                </c:pt>
                <c:pt idx="1">
                  <c:v>0.38155864197530864</c:v>
                </c:pt>
                <c:pt idx="2">
                  <c:v>0.93301971326164868</c:v>
                </c:pt>
                <c:pt idx="3">
                  <c:v>0.73962066905615287</c:v>
                </c:pt>
                <c:pt idx="4">
                  <c:v>1.1144179894179895</c:v>
                </c:pt>
                <c:pt idx="5">
                  <c:v>0.54398148148148151</c:v>
                </c:pt>
                <c:pt idx="6">
                  <c:v>0.4513888888888889</c:v>
                </c:pt>
                <c:pt idx="7">
                  <c:v>0.25014934289127838</c:v>
                </c:pt>
                <c:pt idx="8">
                  <c:v>0.18132716049382716</c:v>
                </c:pt>
                <c:pt idx="9">
                  <c:v>0.14187574671445641</c:v>
                </c:pt>
                <c:pt idx="10">
                  <c:v>0.10080645161290323</c:v>
                </c:pt>
                <c:pt idx="11">
                  <c:v>5.0154320987654322E-2</c:v>
                </c:pt>
                <c:pt idx="12">
                  <c:v>0.16129032258064516</c:v>
                </c:pt>
                <c:pt idx="13">
                  <c:v>0.11651234567901234</c:v>
                </c:pt>
                <c:pt idx="14">
                  <c:v>0.90315113500597377</c:v>
                </c:pt>
                <c:pt idx="15">
                  <c:v>0.32258064516129031</c:v>
                </c:pt>
                <c:pt idx="16">
                  <c:v>0.25008267195767198</c:v>
                </c:pt>
                <c:pt idx="17">
                  <c:v>0.35468936678614099</c:v>
                </c:pt>
                <c:pt idx="18">
                  <c:v>0.1701388888888889</c:v>
                </c:pt>
                <c:pt idx="19">
                  <c:v>0.10005973715651134</c:v>
                </c:pt>
                <c:pt idx="20">
                  <c:v>0.10570987654320987</c:v>
                </c:pt>
                <c:pt idx="21">
                  <c:v>6.4590800477897253E-2</c:v>
                </c:pt>
                <c:pt idx="22">
                  <c:v>4.4429510155316605E-2</c:v>
                </c:pt>
                <c:pt idx="23">
                  <c:v>8.6419753086419748E-2</c:v>
                </c:pt>
                <c:pt idx="24">
                  <c:v>8.923237753882915E-2</c:v>
                </c:pt>
                <c:pt idx="25">
                  <c:v>0.14544753086419751</c:v>
                </c:pt>
                <c:pt idx="26">
                  <c:v>0.34610215053763443</c:v>
                </c:pt>
                <c:pt idx="27">
                  <c:v>0.24193548387096775</c:v>
                </c:pt>
                <c:pt idx="28">
                  <c:v>0.54398148148148151</c:v>
                </c:pt>
                <c:pt idx="29">
                  <c:v>1.1589008363201911</c:v>
                </c:pt>
                <c:pt idx="30">
                  <c:v>0.42862654320987653</c:v>
                </c:pt>
                <c:pt idx="31">
                  <c:v>0.14411589008363201</c:v>
                </c:pt>
                <c:pt idx="32">
                  <c:v>6.0570987654320986E-2</c:v>
                </c:pt>
                <c:pt idx="33">
                  <c:v>3.5468936678614102E-2</c:v>
                </c:pt>
                <c:pt idx="34">
                  <c:v>3.3602150537634407E-2</c:v>
                </c:pt>
                <c:pt idx="35">
                  <c:v>4.1666666666666664E-2</c:v>
                </c:pt>
                <c:pt idx="36">
                  <c:v>0.90240442054958181</c:v>
                </c:pt>
                <c:pt idx="37">
                  <c:v>0.45100308641975306</c:v>
                </c:pt>
                <c:pt idx="38">
                  <c:v>0.71311230585424135</c:v>
                </c:pt>
                <c:pt idx="39">
                  <c:v>4.2488052568697734</c:v>
                </c:pt>
                <c:pt idx="40">
                  <c:v>1.8901660280970625</c:v>
                </c:pt>
                <c:pt idx="41">
                  <c:v>1.0405465949820789</c:v>
                </c:pt>
                <c:pt idx="42">
                  <c:v>0.31674382716049382</c:v>
                </c:pt>
                <c:pt idx="43">
                  <c:v>0.10640681003584229</c:v>
                </c:pt>
                <c:pt idx="44">
                  <c:v>9.7222222222222224E-2</c:v>
                </c:pt>
                <c:pt idx="45">
                  <c:v>8.2511947431302274E-2</c:v>
                </c:pt>
                <c:pt idx="46">
                  <c:v>7.8405017921146944E-2</c:v>
                </c:pt>
                <c:pt idx="47">
                  <c:v>9.7608024691358028E-2</c:v>
                </c:pt>
                <c:pt idx="48">
                  <c:v>0.15344982078853048</c:v>
                </c:pt>
                <c:pt idx="49">
                  <c:v>0.33410493827160498</c:v>
                </c:pt>
                <c:pt idx="50">
                  <c:v>0.2367084826762246</c:v>
                </c:pt>
                <c:pt idx="51">
                  <c:v>1.8219832735961767</c:v>
                </c:pt>
                <c:pt idx="52">
                  <c:v>0.73164682539682546</c:v>
                </c:pt>
                <c:pt idx="53">
                  <c:v>0.42114695340501795</c:v>
                </c:pt>
                <c:pt idx="54">
                  <c:v>0.35879629629629628</c:v>
                </c:pt>
                <c:pt idx="55">
                  <c:v>0.22140083632019117</c:v>
                </c:pt>
                <c:pt idx="56">
                  <c:v>0.11805555555555555</c:v>
                </c:pt>
                <c:pt idx="57">
                  <c:v>0.11686081242532856</c:v>
                </c:pt>
                <c:pt idx="58">
                  <c:v>0.10379330943847073</c:v>
                </c:pt>
                <c:pt idx="59">
                  <c:v>9.375E-2</c:v>
                </c:pt>
                <c:pt idx="60">
                  <c:v>9.2965949820788527E-2</c:v>
                </c:pt>
                <c:pt idx="61">
                  <c:v>9.5293209876543217E-2</c:v>
                </c:pt>
                <c:pt idx="62">
                  <c:v>0.79823775388291518</c:v>
                </c:pt>
                <c:pt idx="63">
                  <c:v>0.57758363201911589</c:v>
                </c:pt>
                <c:pt idx="64">
                  <c:v>0.44353505291005291</c:v>
                </c:pt>
                <c:pt idx="65">
                  <c:v>0.61379928315412191</c:v>
                </c:pt>
                <c:pt idx="66">
                  <c:v>0.24922839506172842</c:v>
                </c:pt>
                <c:pt idx="67">
                  <c:v>0.12283452807646356</c:v>
                </c:pt>
                <c:pt idx="68">
                  <c:v>9.2978395061728392E-2</c:v>
                </c:pt>
                <c:pt idx="69">
                  <c:v>8.6245519713261637E-2</c:v>
                </c:pt>
                <c:pt idx="70">
                  <c:v>7.3178016726403824E-2</c:v>
                </c:pt>
                <c:pt idx="71">
                  <c:v>6.9444444444444448E-2</c:v>
                </c:pt>
                <c:pt idx="72">
                  <c:v>0.16465053763440859</c:v>
                </c:pt>
                <c:pt idx="73">
                  <c:v>0.13580246913580249</c:v>
                </c:pt>
                <c:pt idx="74">
                  <c:v>0.43122759856630827</c:v>
                </c:pt>
                <c:pt idx="75">
                  <c:v>0.65748207885304655</c:v>
                </c:pt>
                <c:pt idx="76">
                  <c:v>1.609209656084656</c:v>
                </c:pt>
                <c:pt idx="77">
                  <c:v>1.6394115890083634</c:v>
                </c:pt>
                <c:pt idx="78">
                  <c:v>0.65393518518518523</c:v>
                </c:pt>
                <c:pt idx="79">
                  <c:v>0.33042114695340502</c:v>
                </c:pt>
                <c:pt idx="80">
                  <c:v>0.36805555555555552</c:v>
                </c:pt>
                <c:pt idx="81">
                  <c:v>0.3300477897252091</c:v>
                </c:pt>
                <c:pt idx="82">
                  <c:v>0.3195937873357228</c:v>
                </c:pt>
                <c:pt idx="83">
                  <c:v>0.1415895061728395</c:v>
                </c:pt>
                <c:pt idx="84">
                  <c:v>0.13440860215053763</c:v>
                </c:pt>
                <c:pt idx="85">
                  <c:v>0.16165123456790123</c:v>
                </c:pt>
                <c:pt idx="86">
                  <c:v>0.24678912783751494</c:v>
                </c:pt>
                <c:pt idx="87">
                  <c:v>0.28935185185185186</c:v>
                </c:pt>
                <c:pt idx="88">
                  <c:v>0.42145593869731801</c:v>
                </c:pt>
                <c:pt idx="89">
                  <c:v>0.64665471923536433</c:v>
                </c:pt>
                <c:pt idx="90">
                  <c:v>0.25655864197530864</c:v>
                </c:pt>
                <c:pt idx="91">
                  <c:v>0.17211768219832738</c:v>
                </c:pt>
                <c:pt idx="92">
                  <c:v>0.14043209876543211</c:v>
                </c:pt>
                <c:pt idx="93">
                  <c:v>8.8485663082437271E-2</c:v>
                </c:pt>
                <c:pt idx="94">
                  <c:v>7.98984468339307E-2</c:v>
                </c:pt>
                <c:pt idx="95">
                  <c:v>8.9120370370370364E-2</c:v>
                </c:pt>
                <c:pt idx="96">
                  <c:v>0.13776881720430109</c:v>
                </c:pt>
                <c:pt idx="97">
                  <c:v>0.17399691358024691</c:v>
                </c:pt>
                <c:pt idx="98">
                  <c:v>0.58467741935483863</c:v>
                </c:pt>
                <c:pt idx="99">
                  <c:v>1.5796744324970131</c:v>
                </c:pt>
                <c:pt idx="100">
                  <c:v>0.35383597883597884</c:v>
                </c:pt>
                <c:pt idx="101">
                  <c:v>0.15046296296296297</c:v>
                </c:pt>
                <c:pt idx="102">
                  <c:v>9.7222222222222224E-2</c:v>
                </c:pt>
                <c:pt idx="103">
                  <c:v>7.5044802867383506E-2</c:v>
                </c:pt>
                <c:pt idx="104">
                  <c:v>6.7129629629629636E-2</c:v>
                </c:pt>
                <c:pt idx="105">
                  <c:v>8.1765232974910396E-2</c:v>
                </c:pt>
                <c:pt idx="106">
                  <c:v>8.885902031063321E-2</c:v>
                </c:pt>
                <c:pt idx="107">
                  <c:v>6.7901234567901245E-2</c:v>
                </c:pt>
                <c:pt idx="108">
                  <c:v>6.7951015531660691E-2</c:v>
                </c:pt>
                <c:pt idx="109">
                  <c:v>8.1790123456790126E-2</c:v>
                </c:pt>
                <c:pt idx="110">
                  <c:v>8.9979091995221028E-2</c:v>
                </c:pt>
                <c:pt idx="111">
                  <c:v>0.1900388291517324</c:v>
                </c:pt>
                <c:pt idx="112">
                  <c:v>2.6111937830687828</c:v>
                </c:pt>
                <c:pt idx="113">
                  <c:v>0.67801672640382327</c:v>
                </c:pt>
                <c:pt idx="114">
                  <c:v>0.24884259259259259</c:v>
                </c:pt>
                <c:pt idx="115">
                  <c:v>0.14486260454002389</c:v>
                </c:pt>
                <c:pt idx="116">
                  <c:v>8.9120370370370364E-2</c:v>
                </c:pt>
                <c:pt idx="117">
                  <c:v>7.98984468339307E-2</c:v>
                </c:pt>
                <c:pt idx="118">
                  <c:v>6.7951015531660691E-2</c:v>
                </c:pt>
                <c:pt idx="119">
                  <c:v>3.1635802469135804E-2</c:v>
                </c:pt>
                <c:pt idx="120">
                  <c:v>2.3894862604540022E-2</c:v>
                </c:pt>
                <c:pt idx="121">
                  <c:v>7.4845679012345678E-2</c:v>
                </c:pt>
                <c:pt idx="122">
                  <c:v>4.0471923536439665</c:v>
                </c:pt>
                <c:pt idx="123">
                  <c:v>0.42600059737156509</c:v>
                </c:pt>
                <c:pt idx="124">
                  <c:v>0.53488756613756616</c:v>
                </c:pt>
                <c:pt idx="125">
                  <c:v>0.49992532855436084</c:v>
                </c:pt>
                <c:pt idx="126">
                  <c:v>0.13464506172839508</c:v>
                </c:pt>
                <c:pt idx="127">
                  <c:v>0.10976702508960574</c:v>
                </c:pt>
                <c:pt idx="128">
                  <c:v>7.5617283950617273E-2</c:v>
                </c:pt>
                <c:pt idx="129">
                  <c:v>5.6750298685782553E-2</c:v>
                </c:pt>
                <c:pt idx="130">
                  <c:v>6.3844086021505375E-2</c:v>
                </c:pt>
                <c:pt idx="131">
                  <c:v>9.413580246913579E-2</c:v>
                </c:pt>
                <c:pt idx="132">
                  <c:v>0.10603345280764635</c:v>
                </c:pt>
                <c:pt idx="133">
                  <c:v>0.14699074074074073</c:v>
                </c:pt>
                <c:pt idx="134">
                  <c:v>0.65412186379928317</c:v>
                </c:pt>
                <c:pt idx="135">
                  <c:v>0.58579749103942647</c:v>
                </c:pt>
                <c:pt idx="136">
                  <c:v>1.8909642401021711</c:v>
                </c:pt>
                <c:pt idx="137">
                  <c:v>2.0471176821983272</c:v>
                </c:pt>
                <c:pt idx="138">
                  <c:v>0.48804012345679015</c:v>
                </c:pt>
                <c:pt idx="139">
                  <c:v>0.22700119474313021</c:v>
                </c:pt>
                <c:pt idx="140">
                  <c:v>0.16010802469135801</c:v>
                </c:pt>
                <c:pt idx="141">
                  <c:v>0.12992831541218638</c:v>
                </c:pt>
                <c:pt idx="142">
                  <c:v>0.1329151732377539</c:v>
                </c:pt>
                <c:pt idx="143">
                  <c:v>0.14737654320987653</c:v>
                </c:pt>
                <c:pt idx="144">
                  <c:v>0.24790919952210275</c:v>
                </c:pt>
                <c:pt idx="145">
                  <c:v>0.28703703703703703</c:v>
                </c:pt>
                <c:pt idx="146">
                  <c:v>0.27889784946236557</c:v>
                </c:pt>
                <c:pt idx="147">
                  <c:v>0.30801971326164873</c:v>
                </c:pt>
                <c:pt idx="148">
                  <c:v>0.29803240740740738</c:v>
                </c:pt>
                <c:pt idx="149">
                  <c:v>0.30092592592592593</c:v>
                </c:pt>
                <c:pt idx="150">
                  <c:v>0.11304012345679013</c:v>
                </c:pt>
                <c:pt idx="151">
                  <c:v>6.0857228195937869E-2</c:v>
                </c:pt>
                <c:pt idx="152">
                  <c:v>5.0154320987654322E-2</c:v>
                </c:pt>
                <c:pt idx="153">
                  <c:v>2.9121863799283155E-2</c:v>
                </c:pt>
                <c:pt idx="154">
                  <c:v>1.6801075268817203E-2</c:v>
                </c:pt>
                <c:pt idx="155">
                  <c:v>2.7006172839506175E-2</c:v>
                </c:pt>
                <c:pt idx="156">
                  <c:v>2.8001792114695341E-2</c:v>
                </c:pt>
                <c:pt idx="157">
                  <c:v>0.13001543209876545</c:v>
                </c:pt>
                <c:pt idx="158">
                  <c:v>0.2998058542413381</c:v>
                </c:pt>
                <c:pt idx="159">
                  <c:v>0.99798387096774199</c:v>
                </c:pt>
                <c:pt idx="160">
                  <c:v>1.5381117724867726</c:v>
                </c:pt>
                <c:pt idx="161">
                  <c:v>0.68884408602150538</c:v>
                </c:pt>
                <c:pt idx="162">
                  <c:v>0.52584876543209869</c:v>
                </c:pt>
                <c:pt idx="163">
                  <c:v>0.18593189964157705</c:v>
                </c:pt>
                <c:pt idx="164">
                  <c:v>0.14506172839506173</c:v>
                </c:pt>
                <c:pt idx="165">
                  <c:v>0.15494324970131421</c:v>
                </c:pt>
                <c:pt idx="166">
                  <c:v>0.13814217443249699</c:v>
                </c:pt>
                <c:pt idx="167">
                  <c:v>0.1080246913580247</c:v>
                </c:pt>
                <c:pt idx="168">
                  <c:v>0.12507467144563919</c:v>
                </c:pt>
                <c:pt idx="169">
                  <c:v>0.15779320987654322</c:v>
                </c:pt>
                <c:pt idx="170">
                  <c:v>1.0670549581839905</c:v>
                </c:pt>
                <c:pt idx="171">
                  <c:v>0.95579450418160095</c:v>
                </c:pt>
                <c:pt idx="172">
                  <c:v>0.56175595238095244</c:v>
                </c:pt>
                <c:pt idx="173">
                  <c:v>0.72580645161290314</c:v>
                </c:pt>
                <c:pt idx="174">
                  <c:v>0.30787037037037041</c:v>
                </c:pt>
                <c:pt idx="175">
                  <c:v>0.17211768219832738</c:v>
                </c:pt>
                <c:pt idx="176">
                  <c:v>0.11882716049382716</c:v>
                </c:pt>
                <c:pt idx="177">
                  <c:v>7.6911589008363201E-2</c:v>
                </c:pt>
                <c:pt idx="178">
                  <c:v>6.9817801672640387E-2</c:v>
                </c:pt>
                <c:pt idx="179">
                  <c:v>5.9799382716049378E-2</c:v>
                </c:pt>
                <c:pt idx="180">
                  <c:v>6.9817801672640387E-2</c:v>
                </c:pt>
              </c:numCache>
            </c:numRef>
          </c:val>
          <c:smooth val="0"/>
          <c:extLst>
            <c:ext xmlns:c16="http://schemas.microsoft.com/office/drawing/2014/chart" uri="{C3380CC4-5D6E-409C-BE32-E72D297353CC}">
              <c16:uniqueId val="{00000001-F052-46C9-93A6-FB23012F64EA}"/>
            </c:ext>
          </c:extLst>
        </c:ser>
        <c:ser>
          <c:idx val="2"/>
          <c:order val="2"/>
          <c:tx>
            <c:strRef>
              <c:f>'Επαλύθευση(Ταμιευτίρας)'!$D$1</c:f>
              <c:strCache>
                <c:ptCount val="1"/>
                <c:pt idx="0">
                  <c:v>FLOW_OUTcms</c:v>
                </c:pt>
              </c:strCache>
            </c:strRef>
          </c:tx>
          <c:spPr>
            <a:ln w="28575" cap="rnd">
              <a:solidFill>
                <a:schemeClr val="accent3"/>
              </a:solidFill>
              <a:round/>
            </a:ln>
            <a:effectLst/>
          </c:spPr>
          <c:marker>
            <c:symbol val="none"/>
          </c:marker>
          <c:cat>
            <c:numRef>
              <c:f>'Επαλύθευση(Ταμιευτίρας)'!$A$2:$A$182</c:f>
              <c:numCache>
                <c:formatCode>mm/yyyy</c:formatCode>
                <c:ptCount val="181"/>
                <c:pt idx="0">
                  <c:v>23621</c:v>
                </c:pt>
                <c:pt idx="1">
                  <c:v>23651</c:v>
                </c:pt>
                <c:pt idx="2">
                  <c:v>23682</c:v>
                </c:pt>
                <c:pt idx="3">
                  <c:v>23712</c:v>
                </c:pt>
                <c:pt idx="4">
                  <c:v>23743</c:v>
                </c:pt>
                <c:pt idx="5">
                  <c:v>23774</c:v>
                </c:pt>
                <c:pt idx="6">
                  <c:v>23802</c:v>
                </c:pt>
                <c:pt idx="7">
                  <c:v>23833</c:v>
                </c:pt>
                <c:pt idx="8">
                  <c:v>23863</c:v>
                </c:pt>
                <c:pt idx="9">
                  <c:v>23894</c:v>
                </c:pt>
                <c:pt idx="10">
                  <c:v>23924</c:v>
                </c:pt>
                <c:pt idx="11">
                  <c:v>23955</c:v>
                </c:pt>
                <c:pt idx="12">
                  <c:v>23986</c:v>
                </c:pt>
                <c:pt idx="13">
                  <c:v>24016</c:v>
                </c:pt>
                <c:pt idx="14">
                  <c:v>24047</c:v>
                </c:pt>
                <c:pt idx="15">
                  <c:v>24077</c:v>
                </c:pt>
                <c:pt idx="16">
                  <c:v>24108</c:v>
                </c:pt>
                <c:pt idx="17">
                  <c:v>24139</c:v>
                </c:pt>
                <c:pt idx="18">
                  <c:v>24167</c:v>
                </c:pt>
                <c:pt idx="19">
                  <c:v>24198</c:v>
                </c:pt>
                <c:pt idx="20">
                  <c:v>24228</c:v>
                </c:pt>
                <c:pt idx="21">
                  <c:v>24259</c:v>
                </c:pt>
                <c:pt idx="22">
                  <c:v>24289</c:v>
                </c:pt>
                <c:pt idx="23">
                  <c:v>24320</c:v>
                </c:pt>
                <c:pt idx="24">
                  <c:v>24351</c:v>
                </c:pt>
                <c:pt idx="25">
                  <c:v>24381</c:v>
                </c:pt>
                <c:pt idx="26">
                  <c:v>24412</c:v>
                </c:pt>
                <c:pt idx="27">
                  <c:v>24442</c:v>
                </c:pt>
                <c:pt idx="28">
                  <c:v>24473</c:v>
                </c:pt>
                <c:pt idx="29">
                  <c:v>24504</c:v>
                </c:pt>
                <c:pt idx="30">
                  <c:v>24532</c:v>
                </c:pt>
                <c:pt idx="31">
                  <c:v>24563</c:v>
                </c:pt>
                <c:pt idx="32">
                  <c:v>24593</c:v>
                </c:pt>
                <c:pt idx="33">
                  <c:v>24624</c:v>
                </c:pt>
                <c:pt idx="34">
                  <c:v>24654</c:v>
                </c:pt>
                <c:pt idx="35">
                  <c:v>24685</c:v>
                </c:pt>
                <c:pt idx="36">
                  <c:v>24716</c:v>
                </c:pt>
                <c:pt idx="37">
                  <c:v>24746</c:v>
                </c:pt>
                <c:pt idx="38">
                  <c:v>24777</c:v>
                </c:pt>
                <c:pt idx="39">
                  <c:v>24807</c:v>
                </c:pt>
                <c:pt idx="40">
                  <c:v>24838</c:v>
                </c:pt>
                <c:pt idx="41">
                  <c:v>24869</c:v>
                </c:pt>
                <c:pt idx="42">
                  <c:v>24898</c:v>
                </c:pt>
                <c:pt idx="43">
                  <c:v>24929</c:v>
                </c:pt>
                <c:pt idx="44">
                  <c:v>24959</c:v>
                </c:pt>
                <c:pt idx="45">
                  <c:v>24990</c:v>
                </c:pt>
                <c:pt idx="46">
                  <c:v>25020</c:v>
                </c:pt>
                <c:pt idx="47">
                  <c:v>25051</c:v>
                </c:pt>
                <c:pt idx="48">
                  <c:v>25082</c:v>
                </c:pt>
                <c:pt idx="49">
                  <c:v>25112</c:v>
                </c:pt>
                <c:pt idx="50">
                  <c:v>25143</c:v>
                </c:pt>
                <c:pt idx="51">
                  <c:v>25173</c:v>
                </c:pt>
                <c:pt idx="52">
                  <c:v>25204</c:v>
                </c:pt>
                <c:pt idx="53">
                  <c:v>25235</c:v>
                </c:pt>
                <c:pt idx="54">
                  <c:v>25263</c:v>
                </c:pt>
                <c:pt idx="55">
                  <c:v>25294</c:v>
                </c:pt>
                <c:pt idx="56">
                  <c:v>25324</c:v>
                </c:pt>
                <c:pt idx="57">
                  <c:v>25355</c:v>
                </c:pt>
                <c:pt idx="58">
                  <c:v>25385</c:v>
                </c:pt>
                <c:pt idx="59">
                  <c:v>25416</c:v>
                </c:pt>
                <c:pt idx="60">
                  <c:v>25447</c:v>
                </c:pt>
                <c:pt idx="61">
                  <c:v>25477</c:v>
                </c:pt>
                <c:pt idx="62">
                  <c:v>25508</c:v>
                </c:pt>
                <c:pt idx="63">
                  <c:v>25538</c:v>
                </c:pt>
                <c:pt idx="64">
                  <c:v>25569</c:v>
                </c:pt>
                <c:pt idx="65">
                  <c:v>25600</c:v>
                </c:pt>
                <c:pt idx="66">
                  <c:v>25628</c:v>
                </c:pt>
                <c:pt idx="67">
                  <c:v>25659</c:v>
                </c:pt>
                <c:pt idx="68">
                  <c:v>25689</c:v>
                </c:pt>
                <c:pt idx="69">
                  <c:v>25720</c:v>
                </c:pt>
                <c:pt idx="70">
                  <c:v>25750</c:v>
                </c:pt>
                <c:pt idx="71">
                  <c:v>25781</c:v>
                </c:pt>
                <c:pt idx="72">
                  <c:v>25812</c:v>
                </c:pt>
                <c:pt idx="73">
                  <c:v>25842</c:v>
                </c:pt>
                <c:pt idx="74">
                  <c:v>25873</c:v>
                </c:pt>
                <c:pt idx="75">
                  <c:v>25903</c:v>
                </c:pt>
                <c:pt idx="76">
                  <c:v>25934</c:v>
                </c:pt>
                <c:pt idx="77">
                  <c:v>25965</c:v>
                </c:pt>
                <c:pt idx="78">
                  <c:v>25993</c:v>
                </c:pt>
                <c:pt idx="79">
                  <c:v>26024</c:v>
                </c:pt>
                <c:pt idx="80">
                  <c:v>26054</c:v>
                </c:pt>
                <c:pt idx="81">
                  <c:v>26085</c:v>
                </c:pt>
                <c:pt idx="82">
                  <c:v>26115</c:v>
                </c:pt>
                <c:pt idx="83">
                  <c:v>26146</c:v>
                </c:pt>
                <c:pt idx="84">
                  <c:v>26177</c:v>
                </c:pt>
                <c:pt idx="85">
                  <c:v>26207</c:v>
                </c:pt>
                <c:pt idx="86">
                  <c:v>26238</c:v>
                </c:pt>
                <c:pt idx="87">
                  <c:v>26268</c:v>
                </c:pt>
                <c:pt idx="88">
                  <c:v>26299</c:v>
                </c:pt>
                <c:pt idx="89">
                  <c:v>26330</c:v>
                </c:pt>
                <c:pt idx="90">
                  <c:v>26359</c:v>
                </c:pt>
                <c:pt idx="91">
                  <c:v>26390</c:v>
                </c:pt>
                <c:pt idx="92">
                  <c:v>26420</c:v>
                </c:pt>
                <c:pt idx="93">
                  <c:v>26451</c:v>
                </c:pt>
                <c:pt idx="94">
                  <c:v>26481</c:v>
                </c:pt>
                <c:pt idx="95">
                  <c:v>26512</c:v>
                </c:pt>
                <c:pt idx="96">
                  <c:v>26543</c:v>
                </c:pt>
                <c:pt idx="97">
                  <c:v>26573</c:v>
                </c:pt>
                <c:pt idx="98">
                  <c:v>26604</c:v>
                </c:pt>
                <c:pt idx="99">
                  <c:v>26634</c:v>
                </c:pt>
                <c:pt idx="100">
                  <c:v>26665</c:v>
                </c:pt>
                <c:pt idx="101">
                  <c:v>26696</c:v>
                </c:pt>
                <c:pt idx="102">
                  <c:v>26724</c:v>
                </c:pt>
                <c:pt idx="103">
                  <c:v>26755</c:v>
                </c:pt>
                <c:pt idx="104">
                  <c:v>26785</c:v>
                </c:pt>
                <c:pt idx="105">
                  <c:v>26816</c:v>
                </c:pt>
                <c:pt idx="106">
                  <c:v>26846</c:v>
                </c:pt>
                <c:pt idx="107">
                  <c:v>26877</c:v>
                </c:pt>
                <c:pt idx="108">
                  <c:v>26908</c:v>
                </c:pt>
                <c:pt idx="109">
                  <c:v>26938</c:v>
                </c:pt>
                <c:pt idx="110">
                  <c:v>26969</c:v>
                </c:pt>
                <c:pt idx="111">
                  <c:v>26999</c:v>
                </c:pt>
                <c:pt idx="112">
                  <c:v>27030</c:v>
                </c:pt>
                <c:pt idx="113">
                  <c:v>27061</c:v>
                </c:pt>
                <c:pt idx="114">
                  <c:v>27089</c:v>
                </c:pt>
                <c:pt idx="115">
                  <c:v>27120</c:v>
                </c:pt>
                <c:pt idx="116">
                  <c:v>27150</c:v>
                </c:pt>
                <c:pt idx="117">
                  <c:v>27181</c:v>
                </c:pt>
                <c:pt idx="118">
                  <c:v>27211</c:v>
                </c:pt>
                <c:pt idx="119">
                  <c:v>27242</c:v>
                </c:pt>
                <c:pt idx="120">
                  <c:v>27273</c:v>
                </c:pt>
                <c:pt idx="121">
                  <c:v>27303</c:v>
                </c:pt>
                <c:pt idx="122">
                  <c:v>27334</c:v>
                </c:pt>
                <c:pt idx="123">
                  <c:v>27364</c:v>
                </c:pt>
                <c:pt idx="124">
                  <c:v>27395</c:v>
                </c:pt>
                <c:pt idx="125">
                  <c:v>27426</c:v>
                </c:pt>
                <c:pt idx="126">
                  <c:v>27454</c:v>
                </c:pt>
                <c:pt idx="127">
                  <c:v>27485</c:v>
                </c:pt>
                <c:pt idx="128">
                  <c:v>27515</c:v>
                </c:pt>
                <c:pt idx="129">
                  <c:v>27546</c:v>
                </c:pt>
                <c:pt idx="130">
                  <c:v>27576</c:v>
                </c:pt>
                <c:pt idx="131">
                  <c:v>27607</c:v>
                </c:pt>
                <c:pt idx="132">
                  <c:v>27638</c:v>
                </c:pt>
                <c:pt idx="133">
                  <c:v>27668</c:v>
                </c:pt>
                <c:pt idx="134">
                  <c:v>27699</c:v>
                </c:pt>
                <c:pt idx="135">
                  <c:v>27729</c:v>
                </c:pt>
                <c:pt idx="136">
                  <c:v>27760</c:v>
                </c:pt>
                <c:pt idx="137">
                  <c:v>27791</c:v>
                </c:pt>
                <c:pt idx="138">
                  <c:v>27820</c:v>
                </c:pt>
                <c:pt idx="139">
                  <c:v>27851</c:v>
                </c:pt>
                <c:pt idx="140">
                  <c:v>27881</c:v>
                </c:pt>
                <c:pt idx="141">
                  <c:v>27912</c:v>
                </c:pt>
                <c:pt idx="142">
                  <c:v>27942</c:v>
                </c:pt>
                <c:pt idx="143">
                  <c:v>27973</c:v>
                </c:pt>
                <c:pt idx="144">
                  <c:v>28004</c:v>
                </c:pt>
                <c:pt idx="145">
                  <c:v>28034</c:v>
                </c:pt>
                <c:pt idx="146">
                  <c:v>28065</c:v>
                </c:pt>
                <c:pt idx="147">
                  <c:v>28095</c:v>
                </c:pt>
                <c:pt idx="148">
                  <c:v>28126</c:v>
                </c:pt>
                <c:pt idx="149">
                  <c:v>28157</c:v>
                </c:pt>
                <c:pt idx="150">
                  <c:v>28185</c:v>
                </c:pt>
                <c:pt idx="151">
                  <c:v>28216</c:v>
                </c:pt>
                <c:pt idx="152">
                  <c:v>28246</c:v>
                </c:pt>
                <c:pt idx="153">
                  <c:v>28277</c:v>
                </c:pt>
                <c:pt idx="154">
                  <c:v>28307</c:v>
                </c:pt>
                <c:pt idx="155">
                  <c:v>28338</c:v>
                </c:pt>
                <c:pt idx="156">
                  <c:v>28369</c:v>
                </c:pt>
                <c:pt idx="157">
                  <c:v>28399</c:v>
                </c:pt>
                <c:pt idx="158">
                  <c:v>28430</c:v>
                </c:pt>
                <c:pt idx="159">
                  <c:v>28460</c:v>
                </c:pt>
                <c:pt idx="160">
                  <c:v>28491</c:v>
                </c:pt>
                <c:pt idx="161">
                  <c:v>28522</c:v>
                </c:pt>
                <c:pt idx="162">
                  <c:v>28550</c:v>
                </c:pt>
                <c:pt idx="163">
                  <c:v>28581</c:v>
                </c:pt>
                <c:pt idx="164">
                  <c:v>28611</c:v>
                </c:pt>
                <c:pt idx="165">
                  <c:v>28642</c:v>
                </c:pt>
                <c:pt idx="166">
                  <c:v>28672</c:v>
                </c:pt>
                <c:pt idx="167">
                  <c:v>28703</c:v>
                </c:pt>
                <c:pt idx="168">
                  <c:v>28734</c:v>
                </c:pt>
                <c:pt idx="169">
                  <c:v>28764</c:v>
                </c:pt>
                <c:pt idx="170">
                  <c:v>28795</c:v>
                </c:pt>
                <c:pt idx="171">
                  <c:v>28825</c:v>
                </c:pt>
                <c:pt idx="172">
                  <c:v>28856</c:v>
                </c:pt>
                <c:pt idx="173">
                  <c:v>28887</c:v>
                </c:pt>
                <c:pt idx="174">
                  <c:v>28915</c:v>
                </c:pt>
                <c:pt idx="175">
                  <c:v>28946</c:v>
                </c:pt>
                <c:pt idx="176">
                  <c:v>28976</c:v>
                </c:pt>
                <c:pt idx="177">
                  <c:v>29007</c:v>
                </c:pt>
                <c:pt idx="178">
                  <c:v>29037</c:v>
                </c:pt>
                <c:pt idx="179">
                  <c:v>29068</c:v>
                </c:pt>
                <c:pt idx="180">
                  <c:v>29099</c:v>
                </c:pt>
              </c:numCache>
            </c:numRef>
          </c:cat>
          <c:val>
            <c:numRef>
              <c:f>'Επαλύθευση(Ταμιευτίρας)'!$D$2:$D$182</c:f>
              <c:numCache>
                <c:formatCode>General</c:formatCode>
                <c:ptCount val="181"/>
                <c:pt idx="0">
                  <c:v>0.1678</c:v>
                </c:pt>
                <c:pt idx="1">
                  <c:v>1.3730000000000001E-3</c:v>
                </c:pt>
                <c:pt idx="2">
                  <c:v>0.42630000000000001</c:v>
                </c:pt>
                <c:pt idx="3">
                  <c:v>1.0369999999999999</c:v>
                </c:pt>
                <c:pt idx="4">
                  <c:v>1.212</c:v>
                </c:pt>
                <c:pt idx="5">
                  <c:v>1.403</c:v>
                </c:pt>
                <c:pt idx="6">
                  <c:v>0.6694</c:v>
                </c:pt>
                <c:pt idx="7">
                  <c:v>0.36830000000000002</c:v>
                </c:pt>
                <c:pt idx="8">
                  <c:v>0.1201</c:v>
                </c:pt>
                <c:pt idx="9">
                  <c:v>1.4290000000000001E-2</c:v>
                </c:pt>
                <c:pt idx="10">
                  <c:v>1.508E-3</c:v>
                </c:pt>
                <c:pt idx="11">
                  <c:v>4.7229999999999999E-4</c:v>
                </c:pt>
                <c:pt idx="12">
                  <c:v>1.8929999999999999E-4</c:v>
                </c:pt>
                <c:pt idx="13">
                  <c:v>2.198E-2</c:v>
                </c:pt>
                <c:pt idx="14">
                  <c:v>2.742E-2</c:v>
                </c:pt>
                <c:pt idx="15">
                  <c:v>0.3241</c:v>
                </c:pt>
                <c:pt idx="16">
                  <c:v>0.7117</c:v>
                </c:pt>
                <c:pt idx="17">
                  <c:v>0.3725</c:v>
                </c:pt>
                <c:pt idx="18">
                  <c:v>0.45450000000000002</c:v>
                </c:pt>
                <c:pt idx="19">
                  <c:v>8.1820000000000004E-2</c:v>
                </c:pt>
                <c:pt idx="20">
                  <c:v>4.9689999999999998E-2</c:v>
                </c:pt>
                <c:pt idx="21">
                  <c:v>1.6279999999999999E-2</c:v>
                </c:pt>
                <c:pt idx="22">
                  <c:v>1.005E-5</c:v>
                </c:pt>
                <c:pt idx="23">
                  <c:v>0</c:v>
                </c:pt>
                <c:pt idx="24">
                  <c:v>0.25969999999999999</c:v>
                </c:pt>
                <c:pt idx="25">
                  <c:v>2.2720000000000001E-3</c:v>
                </c:pt>
                <c:pt idx="26">
                  <c:v>0.27750000000000002</c:v>
                </c:pt>
                <c:pt idx="27">
                  <c:v>0.58360000000000001</c:v>
                </c:pt>
                <c:pt idx="28">
                  <c:v>0.53300000000000003</c:v>
                </c:pt>
                <c:pt idx="29">
                  <c:v>0.72540000000000004</c:v>
                </c:pt>
                <c:pt idx="30">
                  <c:v>0.6038</c:v>
                </c:pt>
                <c:pt idx="31">
                  <c:v>0.19059999999999999</c:v>
                </c:pt>
                <c:pt idx="32">
                  <c:v>4.5949999999999998E-2</c:v>
                </c:pt>
                <c:pt idx="33">
                  <c:v>3.091E-3</c:v>
                </c:pt>
                <c:pt idx="34">
                  <c:v>2.0000000000000001E-4</c:v>
                </c:pt>
                <c:pt idx="35">
                  <c:v>3.1130000000000002E-5</c:v>
                </c:pt>
                <c:pt idx="36">
                  <c:v>0</c:v>
                </c:pt>
                <c:pt idx="37">
                  <c:v>0.67259999999999998</c:v>
                </c:pt>
                <c:pt idx="38">
                  <c:v>1.51</c:v>
                </c:pt>
                <c:pt idx="39">
                  <c:v>3.97</c:v>
                </c:pt>
                <c:pt idx="40">
                  <c:v>1.3580000000000001</c:v>
                </c:pt>
                <c:pt idx="41">
                  <c:v>0.44319999999999998</c:v>
                </c:pt>
                <c:pt idx="42">
                  <c:v>0.56369999999999998</c:v>
                </c:pt>
                <c:pt idx="43">
                  <c:v>0.14610000000000001</c:v>
                </c:pt>
                <c:pt idx="44">
                  <c:v>1.7059999999999999E-2</c:v>
                </c:pt>
                <c:pt idx="45">
                  <c:v>2.0479999999999999E-3</c:v>
                </c:pt>
                <c:pt idx="46">
                  <c:v>4.5320000000000001E-4</c:v>
                </c:pt>
                <c:pt idx="47">
                  <c:v>1.3899999999999999E-4</c:v>
                </c:pt>
                <c:pt idx="48">
                  <c:v>3.8170000000000003E-2</c:v>
                </c:pt>
                <c:pt idx="49">
                  <c:v>0.39510000000000001</c:v>
                </c:pt>
                <c:pt idx="50">
                  <c:v>0.65549999999999997</c:v>
                </c:pt>
                <c:pt idx="51">
                  <c:v>0.4602</c:v>
                </c:pt>
                <c:pt idx="52">
                  <c:v>0.95289999999999997</c:v>
                </c:pt>
                <c:pt idx="53">
                  <c:v>0.1794</c:v>
                </c:pt>
                <c:pt idx="54">
                  <c:v>0.1716</c:v>
                </c:pt>
                <c:pt idx="55">
                  <c:v>7.0080000000000003E-2</c:v>
                </c:pt>
                <c:pt idx="56">
                  <c:v>1.859E-3</c:v>
                </c:pt>
                <c:pt idx="57">
                  <c:v>5.147E-5</c:v>
                </c:pt>
                <c:pt idx="58">
                  <c:v>0</c:v>
                </c:pt>
                <c:pt idx="59">
                  <c:v>0</c:v>
                </c:pt>
                <c:pt idx="60">
                  <c:v>0</c:v>
                </c:pt>
                <c:pt idx="61">
                  <c:v>7.9500000000000001E-2</c:v>
                </c:pt>
                <c:pt idx="62">
                  <c:v>7.0190000000000002E-2</c:v>
                </c:pt>
                <c:pt idx="63">
                  <c:v>0.88200000000000001</c:v>
                </c:pt>
                <c:pt idx="64">
                  <c:v>1.085</c:v>
                </c:pt>
                <c:pt idx="65">
                  <c:v>0.3725</c:v>
                </c:pt>
                <c:pt idx="66">
                  <c:v>0.45669999999999999</c:v>
                </c:pt>
                <c:pt idx="67">
                  <c:v>0.1222</c:v>
                </c:pt>
                <c:pt idx="68">
                  <c:v>1.864E-2</c:v>
                </c:pt>
                <c:pt idx="69">
                  <c:v>1.5460000000000001E-3</c:v>
                </c:pt>
                <c:pt idx="70">
                  <c:v>6.8899999999999994E-5</c:v>
                </c:pt>
                <c:pt idx="71">
                  <c:v>4.6129999999999997E-6</c:v>
                </c:pt>
                <c:pt idx="72">
                  <c:v>6.5500000000000003E-3</c:v>
                </c:pt>
                <c:pt idx="73">
                  <c:v>8.5760000000000003E-2</c:v>
                </c:pt>
                <c:pt idx="74">
                  <c:v>0.17710000000000001</c:v>
                </c:pt>
                <c:pt idx="75">
                  <c:v>0.12570000000000001</c:v>
                </c:pt>
                <c:pt idx="76">
                  <c:v>0.93879999999999997</c:v>
                </c:pt>
                <c:pt idx="77">
                  <c:v>1.335</c:v>
                </c:pt>
                <c:pt idx="78">
                  <c:v>0.28760000000000002</c:v>
                </c:pt>
                <c:pt idx="79">
                  <c:v>0.18909999999999999</c:v>
                </c:pt>
                <c:pt idx="80">
                  <c:v>3.5299999999999998E-2</c:v>
                </c:pt>
                <c:pt idx="81">
                  <c:v>7.0590000000000002E-3</c:v>
                </c:pt>
                <c:pt idx="82">
                  <c:v>3.4729999999999999E-4</c:v>
                </c:pt>
                <c:pt idx="83">
                  <c:v>1.571E-5</c:v>
                </c:pt>
                <c:pt idx="84">
                  <c:v>2.7540000000000001E-5</c:v>
                </c:pt>
                <c:pt idx="85">
                  <c:v>6.5040000000000001E-2</c:v>
                </c:pt>
                <c:pt idx="86">
                  <c:v>0.1043</c:v>
                </c:pt>
                <c:pt idx="87">
                  <c:v>0.1179</c:v>
                </c:pt>
                <c:pt idx="88">
                  <c:v>0.31169999999999998</c:v>
                </c:pt>
                <c:pt idx="89">
                  <c:v>0.26179999999999998</c:v>
                </c:pt>
                <c:pt idx="90">
                  <c:v>0.43480000000000002</c:v>
                </c:pt>
                <c:pt idx="91">
                  <c:v>0.24529999999999999</c:v>
                </c:pt>
                <c:pt idx="92">
                  <c:v>0.2843</c:v>
                </c:pt>
                <c:pt idx="93">
                  <c:v>1.6729999999999998E-2</c:v>
                </c:pt>
                <c:pt idx="94">
                  <c:v>9.9700000000000006E-4</c:v>
                </c:pt>
                <c:pt idx="95">
                  <c:v>3.2829999999999998E-2</c:v>
                </c:pt>
                <c:pt idx="96">
                  <c:v>7.3889999999999999E-5</c:v>
                </c:pt>
                <c:pt idx="97">
                  <c:v>1.0920000000000001</c:v>
                </c:pt>
                <c:pt idx="98">
                  <c:v>0.19989999999999999</c:v>
                </c:pt>
                <c:pt idx="99">
                  <c:v>0.52080000000000004</c:v>
                </c:pt>
                <c:pt idx="100">
                  <c:v>1.119</c:v>
                </c:pt>
                <c:pt idx="101">
                  <c:v>0.93740000000000001</c:v>
                </c:pt>
                <c:pt idx="102">
                  <c:v>0.32619999999999999</c:v>
                </c:pt>
                <c:pt idx="103">
                  <c:v>0.24460000000000001</c:v>
                </c:pt>
                <c:pt idx="104">
                  <c:v>2.4320000000000001E-2</c:v>
                </c:pt>
                <c:pt idx="105">
                  <c:v>2.3570000000000002E-3</c:v>
                </c:pt>
                <c:pt idx="106">
                  <c:v>3.8059999999999998E-4</c:v>
                </c:pt>
                <c:pt idx="107">
                  <c:v>3.4270000000000002E-5</c:v>
                </c:pt>
                <c:pt idx="108">
                  <c:v>5.9959999999999996E-3</c:v>
                </c:pt>
                <c:pt idx="109">
                  <c:v>0.1741</c:v>
                </c:pt>
                <c:pt idx="110">
                  <c:v>0.3629</c:v>
                </c:pt>
                <c:pt idx="111">
                  <c:v>3.1919999999999997E-2</c:v>
                </c:pt>
                <c:pt idx="112">
                  <c:v>1.056</c:v>
                </c:pt>
                <c:pt idx="113">
                  <c:v>0.4874</c:v>
                </c:pt>
                <c:pt idx="114">
                  <c:v>0.13370000000000001</c:v>
                </c:pt>
                <c:pt idx="115">
                  <c:v>5.2310000000000002E-2</c:v>
                </c:pt>
                <c:pt idx="116">
                  <c:v>3.3890000000000001E-3</c:v>
                </c:pt>
                <c:pt idx="117">
                  <c:v>8.0119999999999999E-5</c:v>
                </c:pt>
                <c:pt idx="118">
                  <c:v>4.8930000000000004E-6</c:v>
                </c:pt>
                <c:pt idx="119">
                  <c:v>0</c:v>
                </c:pt>
                <c:pt idx="120">
                  <c:v>0.32869999999999999</c:v>
                </c:pt>
                <c:pt idx="121">
                  <c:v>2.7119999999999998E-2</c:v>
                </c:pt>
                <c:pt idx="122">
                  <c:v>2.9855999999999998</c:v>
                </c:pt>
                <c:pt idx="123">
                  <c:v>0.58709999999999996</c:v>
                </c:pt>
                <c:pt idx="124">
                  <c:v>1.028</c:v>
                </c:pt>
                <c:pt idx="125">
                  <c:v>0.37280000000000002</c:v>
                </c:pt>
                <c:pt idx="126">
                  <c:v>0.1133</c:v>
                </c:pt>
                <c:pt idx="127">
                  <c:v>0.13</c:v>
                </c:pt>
                <c:pt idx="128">
                  <c:v>6.812E-2</c:v>
                </c:pt>
                <c:pt idx="129">
                  <c:v>7.5569999999999999E-4</c:v>
                </c:pt>
                <c:pt idx="130">
                  <c:v>1.379E-5</c:v>
                </c:pt>
                <c:pt idx="131">
                  <c:v>2.239E-2</c:v>
                </c:pt>
                <c:pt idx="132">
                  <c:v>0</c:v>
                </c:pt>
                <c:pt idx="133">
                  <c:v>0.2361</c:v>
                </c:pt>
                <c:pt idx="134">
                  <c:v>4.3920000000000001E-2</c:v>
                </c:pt>
                <c:pt idx="135">
                  <c:v>0.7712</c:v>
                </c:pt>
                <c:pt idx="136">
                  <c:v>0.99029999999999996</c:v>
                </c:pt>
                <c:pt idx="137">
                  <c:v>0.20530000000000001</c:v>
                </c:pt>
                <c:pt idx="138">
                  <c:v>1.1950000000000001</c:v>
                </c:pt>
                <c:pt idx="139">
                  <c:v>0.20930000000000001</c:v>
                </c:pt>
                <c:pt idx="140">
                  <c:v>8.6059999999999998E-2</c:v>
                </c:pt>
                <c:pt idx="141">
                  <c:v>5.9909999999999998E-3</c:v>
                </c:pt>
                <c:pt idx="142">
                  <c:v>6.267E-4</c:v>
                </c:pt>
                <c:pt idx="143">
                  <c:v>9.569E-5</c:v>
                </c:pt>
                <c:pt idx="144">
                  <c:v>6.0239999999999999E-5</c:v>
                </c:pt>
                <c:pt idx="145">
                  <c:v>0.37569999999999998</c:v>
                </c:pt>
                <c:pt idx="146">
                  <c:v>0.255</c:v>
                </c:pt>
                <c:pt idx="147">
                  <c:v>7.2980000000000003E-2</c:v>
                </c:pt>
                <c:pt idx="148">
                  <c:v>0.1172</c:v>
                </c:pt>
                <c:pt idx="149">
                  <c:v>7.868E-2</c:v>
                </c:pt>
                <c:pt idx="150">
                  <c:v>0.10879999999999999</c:v>
                </c:pt>
                <c:pt idx="151">
                  <c:v>6.3649999999999998E-2</c:v>
                </c:pt>
                <c:pt idx="152">
                  <c:v>2.0330000000000001E-2</c:v>
                </c:pt>
                <c:pt idx="153">
                  <c:v>2.6180000000000002E-6</c:v>
                </c:pt>
                <c:pt idx="154">
                  <c:v>0</c:v>
                </c:pt>
                <c:pt idx="155">
                  <c:v>0</c:v>
                </c:pt>
                <c:pt idx="156">
                  <c:v>0.53820000000000001</c:v>
                </c:pt>
                <c:pt idx="157">
                  <c:v>0.64890000000000003</c:v>
                </c:pt>
                <c:pt idx="158">
                  <c:v>0.1225</c:v>
                </c:pt>
                <c:pt idx="159">
                  <c:v>1.8220000000000001</c:v>
                </c:pt>
                <c:pt idx="160">
                  <c:v>0.96809999999999996</c:v>
                </c:pt>
                <c:pt idx="161">
                  <c:v>0.86409999999999998</c:v>
                </c:pt>
                <c:pt idx="162">
                  <c:v>0.42130000000000001</c:v>
                </c:pt>
                <c:pt idx="163">
                  <c:v>8.7650000000000006E-2</c:v>
                </c:pt>
                <c:pt idx="164">
                  <c:v>1.5509999999999999E-2</c:v>
                </c:pt>
                <c:pt idx="165">
                  <c:v>1.794E-3</c:v>
                </c:pt>
                <c:pt idx="166">
                  <c:v>2.02E-4</c:v>
                </c:pt>
                <c:pt idx="167">
                  <c:v>7.1810000000000005E-5</c:v>
                </c:pt>
                <c:pt idx="168">
                  <c:v>3.2190000000000001E-3</c:v>
                </c:pt>
                <c:pt idx="169">
                  <c:v>0.15870000000000001</c:v>
                </c:pt>
                <c:pt idx="170">
                  <c:v>1.6539999999999999E-2</c:v>
                </c:pt>
                <c:pt idx="171">
                  <c:v>1.31</c:v>
                </c:pt>
                <c:pt idx="172">
                  <c:v>0.51849999999999996</c:v>
                </c:pt>
                <c:pt idx="173">
                  <c:v>0.35649999999999998</c:v>
                </c:pt>
                <c:pt idx="174">
                  <c:v>0.2346</c:v>
                </c:pt>
                <c:pt idx="175">
                  <c:v>0.16919999999999999</c:v>
                </c:pt>
                <c:pt idx="176">
                  <c:v>0.245</c:v>
                </c:pt>
                <c:pt idx="177">
                  <c:v>1.478E-2</c:v>
                </c:pt>
                <c:pt idx="178">
                  <c:v>4.8879999999999996E-4</c:v>
                </c:pt>
                <c:pt idx="179">
                  <c:v>9.7950000000000002E-6</c:v>
                </c:pt>
                <c:pt idx="180">
                  <c:v>6.2870000000000001E-6</c:v>
                </c:pt>
              </c:numCache>
            </c:numRef>
          </c:val>
          <c:smooth val="0"/>
          <c:extLst>
            <c:ext xmlns:c16="http://schemas.microsoft.com/office/drawing/2014/chart" uri="{C3380CC4-5D6E-409C-BE32-E72D297353CC}">
              <c16:uniqueId val="{00000002-F052-46C9-93A6-FB23012F64EA}"/>
            </c:ext>
          </c:extLst>
        </c:ser>
        <c:dLbls>
          <c:showLegendKey val="0"/>
          <c:showVal val="0"/>
          <c:showCatName val="0"/>
          <c:showSerName val="0"/>
          <c:showPercent val="0"/>
          <c:showBubbleSize val="0"/>
        </c:dLbls>
        <c:smooth val="0"/>
        <c:axId val="1525785167"/>
        <c:axId val="1525803887"/>
      </c:lineChart>
      <c:dateAx>
        <c:axId val="1525785167"/>
        <c:scaling>
          <c:orientation val="minMax"/>
        </c:scaling>
        <c:delete val="0"/>
        <c:axPos val="b"/>
        <c:numFmt formatCode="mm/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5803887"/>
        <c:crosses val="autoZero"/>
        <c:auto val="1"/>
        <c:lblOffset val="100"/>
        <c:baseTimeUnit val="months"/>
      </c:dateAx>
      <c:valAx>
        <c:axId val="15258038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5785167"/>
        <c:crosses val="autoZero"/>
        <c:crossBetween val="between"/>
      </c:valAx>
      <c:spPr>
        <a:noFill/>
        <a:ln w="25400">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lotArea>
      <c:layout/>
      <c:scatterChart>
        <c:scatterStyle val="lineMarker"/>
        <c:varyColors val="0"/>
        <c:ser>
          <c:idx val="0"/>
          <c:order val="0"/>
          <c:tx>
            <c:strRef>
              <c:f>Myrtos!$C$1</c:f>
              <c:strCache>
                <c:ptCount val="1"/>
                <c:pt idx="0">
                  <c:v>STR2(m^3/s)</c:v>
                </c:pt>
              </c:strCache>
            </c:strRef>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4.1723753280839895E-2"/>
                  <c:y val="0.22643518518518518"/>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trendlineLbl>
          </c:trendline>
          <c:xVal>
            <c:numRef>
              <c:f>Myrtos!$C$2:$C$202</c:f>
              <c:numCache>
                <c:formatCode>General</c:formatCode>
                <c:ptCount val="201"/>
                <c:pt idx="0">
                  <c:v>4.1280864197530867E-2</c:v>
                </c:pt>
                <c:pt idx="1">
                  <c:v>8.123008761449621E-2</c:v>
                </c:pt>
                <c:pt idx="2">
                  <c:v>0.46278872958980488</c:v>
                </c:pt>
                <c:pt idx="3">
                  <c:v>1.3958084428514534</c:v>
                </c:pt>
                <c:pt idx="4">
                  <c:v>2.1354291119076061</c:v>
                </c:pt>
                <c:pt idx="5">
                  <c:v>3.2498471013255958</c:v>
                </c:pt>
                <c:pt idx="6">
                  <c:v>3.7938285828070772</c:v>
                </c:pt>
                <c:pt idx="7">
                  <c:v>4.2452174716959661</c:v>
                </c:pt>
                <c:pt idx="8">
                  <c:v>4.4953668145872445</c:v>
                </c:pt>
                <c:pt idx="9">
                  <c:v>4.6766939750810721</c:v>
                </c:pt>
                <c:pt idx="10">
                  <c:v>4.8185697217955283</c:v>
                </c:pt>
                <c:pt idx="11">
                  <c:v>4.9193761734084314</c:v>
                </c:pt>
                <c:pt idx="12">
                  <c:v>4.9695304943960856</c:v>
                </c:pt>
                <c:pt idx="13">
                  <c:v>5.1308208169767306</c:v>
                </c:pt>
                <c:pt idx="14">
                  <c:v>5.2473331626557433</c:v>
                </c:pt>
                <c:pt idx="15">
                  <c:v>6.1504842976617171</c:v>
                </c:pt>
                <c:pt idx="16">
                  <c:v>6.4730649428230072</c:v>
                </c:pt>
                <c:pt idx="17">
                  <c:v>6.7231476147806788</c:v>
                </c:pt>
                <c:pt idx="18">
                  <c:v>7.0778369815668194</c:v>
                </c:pt>
                <c:pt idx="19">
                  <c:v>7.2479758704557087</c:v>
                </c:pt>
                <c:pt idx="20">
                  <c:v>7.3480356076122204</c:v>
                </c:pt>
                <c:pt idx="21">
                  <c:v>7.45374548415543</c:v>
                </c:pt>
                <c:pt idx="22">
                  <c:v>7.5183362846333273</c:v>
                </c:pt>
                <c:pt idx="23">
                  <c:v>7.5627657947886435</c:v>
                </c:pt>
                <c:pt idx="24">
                  <c:v>7.6491855478750637</c:v>
                </c:pt>
                <c:pt idx="25">
                  <c:v>7.7384179254138932</c:v>
                </c:pt>
                <c:pt idx="26">
                  <c:v>7.883865456278091</c:v>
                </c:pt>
                <c:pt idx="27">
                  <c:v>8.229967606815725</c:v>
                </c:pt>
                <c:pt idx="28">
                  <c:v>8.471903090686693</c:v>
                </c:pt>
                <c:pt idx="29">
                  <c:v>9.015884572168174</c:v>
                </c:pt>
                <c:pt idx="30">
                  <c:v>10.174785408488365</c:v>
                </c:pt>
                <c:pt idx="31">
                  <c:v>10.603411951698241</c:v>
                </c:pt>
                <c:pt idx="32">
                  <c:v>10.747527841781874</c:v>
                </c:pt>
                <c:pt idx="33">
                  <c:v>10.808098829436195</c:v>
                </c:pt>
                <c:pt idx="34">
                  <c:v>10.843567766114809</c:v>
                </c:pt>
                <c:pt idx="35">
                  <c:v>10.877169916652443</c:v>
                </c:pt>
                <c:pt idx="36">
                  <c:v>10.918836583319109</c:v>
                </c:pt>
                <c:pt idx="37">
                  <c:v>11.821241003868691</c:v>
                </c:pt>
                <c:pt idx="38">
                  <c:v>12.272244090288444</c:v>
                </c:pt>
                <c:pt idx="39">
                  <c:v>12.985356396142686</c:v>
                </c:pt>
                <c:pt idx="40">
                  <c:v>17.23416165301246</c:v>
                </c:pt>
                <c:pt idx="41">
                  <c:v>19.124327681109524</c:v>
                </c:pt>
                <c:pt idx="42">
                  <c:v>20.164874276091602</c:v>
                </c:pt>
                <c:pt idx="43">
                  <c:v>20.481618103252096</c:v>
                </c:pt>
                <c:pt idx="44">
                  <c:v>20.588024913287938</c:v>
                </c:pt>
                <c:pt idx="45">
                  <c:v>20.68524713551016</c:v>
                </c:pt>
                <c:pt idx="46">
                  <c:v>20.767759082941463</c:v>
                </c:pt>
                <c:pt idx="47">
                  <c:v>20.846164100862609</c:v>
                </c:pt>
                <c:pt idx="48">
                  <c:v>20.943772125553966</c:v>
                </c:pt>
                <c:pt idx="49">
                  <c:v>21.097221946342497</c:v>
                </c:pt>
                <c:pt idx="50">
                  <c:v>21.431326884614101</c:v>
                </c:pt>
                <c:pt idx="51">
                  <c:v>21.668035367290326</c:v>
                </c:pt>
                <c:pt idx="52">
                  <c:v>23.490018640886504</c:v>
                </c:pt>
                <c:pt idx="53">
                  <c:v>24.22166546628333</c:v>
                </c:pt>
                <c:pt idx="54">
                  <c:v>24.642812419688347</c:v>
                </c:pt>
                <c:pt idx="55">
                  <c:v>25.001608715984645</c:v>
                </c:pt>
                <c:pt idx="56">
                  <c:v>25.223009552304838</c:v>
                </c:pt>
                <c:pt idx="57">
                  <c:v>25.341065107860395</c:v>
                </c:pt>
                <c:pt idx="58">
                  <c:v>25.457925920285724</c:v>
                </c:pt>
                <c:pt idx="59">
                  <c:v>25.561719229724194</c:v>
                </c:pt>
                <c:pt idx="60">
                  <c:v>25.655469229724194</c:v>
                </c:pt>
                <c:pt idx="61">
                  <c:v>25.74843517954498</c:v>
                </c:pt>
                <c:pt idx="62">
                  <c:v>25.843728389421525</c:v>
                </c:pt>
                <c:pt idx="63">
                  <c:v>26.64196614330444</c:v>
                </c:pt>
                <c:pt idx="64">
                  <c:v>27.219549775323557</c:v>
                </c:pt>
                <c:pt idx="65">
                  <c:v>27.663084828233611</c:v>
                </c:pt>
                <c:pt idx="66">
                  <c:v>28.276884111387734</c:v>
                </c:pt>
                <c:pt idx="67">
                  <c:v>28.526112506449461</c:v>
                </c:pt>
                <c:pt idx="68">
                  <c:v>28.648947034525925</c:v>
                </c:pt>
                <c:pt idx="69">
                  <c:v>28.741925429587653</c:v>
                </c:pt>
                <c:pt idx="70">
                  <c:v>28.828170949300915</c:v>
                </c:pt>
                <c:pt idx="71">
                  <c:v>28.901348966027321</c:v>
                </c:pt>
                <c:pt idx="72">
                  <c:v>28.970793410471764</c:v>
                </c:pt>
                <c:pt idx="73">
                  <c:v>29.135443948106172</c:v>
                </c:pt>
                <c:pt idx="74">
                  <c:v>29.271246417241976</c:v>
                </c:pt>
                <c:pt idx="75">
                  <c:v>29.702474015808285</c:v>
                </c:pt>
                <c:pt idx="76">
                  <c:v>30.359956094661332</c:v>
                </c:pt>
                <c:pt idx="77">
                  <c:v>31.969165750745987</c:v>
                </c:pt>
                <c:pt idx="78">
                  <c:v>33.608577339754348</c:v>
                </c:pt>
                <c:pt idx="79">
                  <c:v>34.262512524939531</c:v>
                </c:pt>
                <c:pt idx="80">
                  <c:v>34.592933671892936</c:v>
                </c:pt>
                <c:pt idx="81">
                  <c:v>34.960989227448493</c:v>
                </c:pt>
                <c:pt idx="82">
                  <c:v>35.2910370171737</c:v>
                </c:pt>
                <c:pt idx="83">
                  <c:v>35.61063080450942</c:v>
                </c:pt>
                <c:pt idx="84">
                  <c:v>35.752220310682262</c:v>
                </c:pt>
                <c:pt idx="85">
                  <c:v>35.886628912832798</c:v>
                </c:pt>
                <c:pt idx="86">
                  <c:v>36.048280147400696</c:v>
                </c:pt>
                <c:pt idx="87">
                  <c:v>36.295069275238212</c:v>
                </c:pt>
                <c:pt idx="88">
                  <c:v>36.584421127090067</c:v>
                </c:pt>
                <c:pt idx="89">
                  <c:v>37.005877065787388</c:v>
                </c:pt>
                <c:pt idx="90">
                  <c:v>37.652531785022752</c:v>
                </c:pt>
                <c:pt idx="91">
                  <c:v>37.909090426998063</c:v>
                </c:pt>
                <c:pt idx="92">
                  <c:v>38.081208109196389</c:v>
                </c:pt>
                <c:pt idx="93">
                  <c:v>38.221640207961819</c:v>
                </c:pt>
                <c:pt idx="94">
                  <c:v>38.310125871044256</c:v>
                </c:pt>
                <c:pt idx="95">
                  <c:v>38.390024317878186</c:v>
                </c:pt>
                <c:pt idx="96">
                  <c:v>38.47914468824856</c:v>
                </c:pt>
                <c:pt idx="97">
                  <c:v>38.616913505452864</c:v>
                </c:pt>
                <c:pt idx="98">
                  <c:v>38.790910419033111</c:v>
                </c:pt>
                <c:pt idx="99">
                  <c:v>39.375587838387951</c:v>
                </c:pt>
                <c:pt idx="100">
                  <c:v>40.955262270884965</c:v>
                </c:pt>
                <c:pt idx="101">
                  <c:v>41.309098249720947</c:v>
                </c:pt>
                <c:pt idx="102">
                  <c:v>41.459561212683909</c:v>
                </c:pt>
                <c:pt idx="103">
                  <c:v>41.55678343490613</c:v>
                </c:pt>
                <c:pt idx="104">
                  <c:v>41.631828237773512</c:v>
                </c:pt>
                <c:pt idx="105">
                  <c:v>41.698957867403138</c:v>
                </c:pt>
                <c:pt idx="106">
                  <c:v>41.780723100378047</c:v>
                </c:pt>
                <c:pt idx="107">
                  <c:v>41.869582120688683</c:v>
                </c:pt>
                <c:pt idx="108">
                  <c:v>41.937483355256582</c:v>
                </c:pt>
                <c:pt idx="109">
                  <c:v>42.005434370788244</c:v>
                </c:pt>
                <c:pt idx="110">
                  <c:v>42.087224494245035</c:v>
                </c:pt>
                <c:pt idx="111">
                  <c:v>42.177203586240253</c:v>
                </c:pt>
                <c:pt idx="112">
                  <c:v>42.367242415391985</c:v>
                </c:pt>
                <c:pt idx="113">
                  <c:v>44.97843619846077</c:v>
                </c:pt>
                <c:pt idx="114">
                  <c:v>45.656452924864595</c:v>
                </c:pt>
                <c:pt idx="115">
                  <c:v>45.905295517457191</c:v>
                </c:pt>
                <c:pt idx="116">
                  <c:v>46.050158121997214</c:v>
                </c:pt>
                <c:pt idx="117">
                  <c:v>46.139278492367588</c:v>
                </c:pt>
                <c:pt idx="118">
                  <c:v>46.219176939201517</c:v>
                </c:pt>
                <c:pt idx="119">
                  <c:v>46.28712795473318</c:v>
                </c:pt>
                <c:pt idx="120">
                  <c:v>46.318763757202312</c:v>
                </c:pt>
                <c:pt idx="121">
                  <c:v>46.342658619806855</c:v>
                </c:pt>
                <c:pt idx="122">
                  <c:v>46.417504298819203</c:v>
                </c:pt>
                <c:pt idx="123">
                  <c:v>50.464696652463168</c:v>
                </c:pt>
                <c:pt idx="124">
                  <c:v>50.89069724983473</c:v>
                </c:pt>
                <c:pt idx="125">
                  <c:v>51.425584815972293</c:v>
                </c:pt>
                <c:pt idx="126">
                  <c:v>51.925510144526655</c:v>
                </c:pt>
                <c:pt idx="127">
                  <c:v>52.060155206255047</c:v>
                </c:pt>
                <c:pt idx="128">
                  <c:v>52.16992223134465</c:v>
                </c:pt>
                <c:pt idx="129">
                  <c:v>52.24553951529527</c:v>
                </c:pt>
                <c:pt idx="130">
                  <c:v>52.302289813981055</c:v>
                </c:pt>
                <c:pt idx="131">
                  <c:v>52.366133900002559</c:v>
                </c:pt>
                <c:pt idx="132">
                  <c:v>52.460269702471692</c:v>
                </c:pt>
                <c:pt idx="133">
                  <c:v>52.566303155279336</c:v>
                </c:pt>
                <c:pt idx="134">
                  <c:v>52.713293896020076</c:v>
                </c:pt>
                <c:pt idx="135">
                  <c:v>53.367415759819359</c:v>
                </c:pt>
                <c:pt idx="136">
                  <c:v>53.953213250858788</c:v>
                </c:pt>
                <c:pt idx="137">
                  <c:v>55.844177490960959</c:v>
                </c:pt>
                <c:pt idx="138">
                  <c:v>57.891295173159286</c:v>
                </c:pt>
                <c:pt idx="139">
                  <c:v>58.379335296616077</c:v>
                </c:pt>
                <c:pt idx="140">
                  <c:v>58.606336491359208</c:v>
                </c:pt>
                <c:pt idx="141">
                  <c:v>58.766444516050569</c:v>
                </c:pt>
                <c:pt idx="142">
                  <c:v>58.896372831462756</c:v>
                </c:pt>
                <c:pt idx="143">
                  <c:v>59.029288004700511</c:v>
                </c:pt>
                <c:pt idx="144">
                  <c:v>59.176664547910384</c:v>
                </c:pt>
                <c:pt idx="145">
                  <c:v>59.42457374743249</c:v>
                </c:pt>
                <c:pt idx="146">
                  <c:v>59.711610784469528</c:v>
                </c:pt>
                <c:pt idx="147">
                  <c:v>59.990508633931896</c:v>
                </c:pt>
                <c:pt idx="148">
                  <c:v>60.298528347193546</c:v>
                </c:pt>
                <c:pt idx="149">
                  <c:v>60.596560754600951</c:v>
                </c:pt>
                <c:pt idx="150">
                  <c:v>60.897486680526875</c:v>
                </c:pt>
                <c:pt idx="151">
                  <c:v>61.010526803983666</c:v>
                </c:pt>
                <c:pt idx="152">
                  <c:v>61.071384032179601</c:v>
                </c:pt>
                <c:pt idx="153">
                  <c:v>61.121538353167253</c:v>
                </c:pt>
                <c:pt idx="154">
                  <c:v>61.150660216966536</c:v>
                </c:pt>
                <c:pt idx="155">
                  <c:v>61.167461292235352</c:v>
                </c:pt>
                <c:pt idx="156">
                  <c:v>61.194467465074858</c:v>
                </c:pt>
                <c:pt idx="157">
                  <c:v>61.222469257189552</c:v>
                </c:pt>
                <c:pt idx="158">
                  <c:v>61.352484689288318</c:v>
                </c:pt>
                <c:pt idx="159">
                  <c:v>61.652290543529652</c:v>
                </c:pt>
                <c:pt idx="160">
                  <c:v>62.650274414497396</c:v>
                </c:pt>
                <c:pt idx="161">
                  <c:v>64.188386186984175</c:v>
                </c:pt>
                <c:pt idx="162">
                  <c:v>64.877230273005679</c:v>
                </c:pt>
                <c:pt idx="163">
                  <c:v>65.403079038437781</c:v>
                </c:pt>
                <c:pt idx="164">
                  <c:v>65.589010938079355</c:v>
                </c:pt>
                <c:pt idx="165">
                  <c:v>65.734072666474418</c:v>
                </c:pt>
                <c:pt idx="166">
                  <c:v>65.889015916175737</c:v>
                </c:pt>
                <c:pt idx="167">
                  <c:v>66.027158090608239</c:v>
                </c:pt>
                <c:pt idx="168">
                  <c:v>66.135182781966265</c:v>
                </c:pt>
                <c:pt idx="169">
                  <c:v>66.26025745341191</c:v>
                </c:pt>
                <c:pt idx="170">
                  <c:v>66.418050663288454</c:v>
                </c:pt>
                <c:pt idx="171">
                  <c:v>67.485105621472442</c:v>
                </c:pt>
                <c:pt idx="172">
                  <c:v>68.440900125654039</c:v>
                </c:pt>
                <c:pt idx="173">
                  <c:v>69.002656078034988</c:v>
                </c:pt>
                <c:pt idx="174">
                  <c:v>69.728462529647885</c:v>
                </c:pt>
                <c:pt idx="175">
                  <c:v>70.036332900018252</c:v>
                </c:pt>
                <c:pt idx="176">
                  <c:v>70.208450582216585</c:v>
                </c:pt>
                <c:pt idx="177">
                  <c:v>70.327277742710407</c:v>
                </c:pt>
                <c:pt idx="178">
                  <c:v>70.404189331718769</c:v>
                </c:pt>
                <c:pt idx="179">
                  <c:v>70.47400713339141</c:v>
                </c:pt>
                <c:pt idx="180">
                  <c:v>70.533806516107461</c:v>
                </c:pt>
                <c:pt idx="181">
                  <c:v>70.603624317780103</c:v>
                </c:pt>
                <c:pt idx="182">
                  <c:v>70.693516293088749</c:v>
                </c:pt>
                <c:pt idx="183">
                  <c:v>72.005493592969273</c:v>
                </c:pt>
                <c:pt idx="184">
                  <c:v>73.143486424510485</c:v>
                </c:pt>
                <c:pt idx="185">
                  <c:v>74.039479400244844</c:v>
                </c:pt>
                <c:pt idx="186">
                  <c:v>76.165375457592518</c:v>
                </c:pt>
                <c:pt idx="187">
                  <c:v>76.783431013148075</c:v>
                </c:pt>
                <c:pt idx="188">
                  <c:v>77.091450726409718</c:v>
                </c:pt>
                <c:pt idx="189">
                  <c:v>77.240370479496136</c:v>
                </c:pt>
                <c:pt idx="190">
                  <c:v>77.371418866592904</c:v>
                </c:pt>
                <c:pt idx="191">
                  <c:v>77.484546106736275</c:v>
                </c:pt>
                <c:pt idx="192">
                  <c:v>77.600672649946148</c:v>
                </c:pt>
                <c:pt idx="193">
                  <c:v>77.735827966553074</c:v>
                </c:pt>
                <c:pt idx="194">
                  <c:v>77.925642781367884</c:v>
                </c:pt>
                <c:pt idx="195">
                  <c:v>78.404660105143279</c:v>
                </c:pt>
                <c:pt idx="196">
                  <c:v>84.535185792120586</c:v>
                </c:pt>
                <c:pt idx="197">
                  <c:v>87.219130897940687</c:v>
                </c:pt>
                <c:pt idx="198">
                  <c:v>88.136096250389912</c:v>
                </c:pt>
                <c:pt idx="199">
                  <c:v>88.583241312118304</c:v>
                </c:pt>
                <c:pt idx="200">
                  <c:v>88.939050750589033</c:v>
                </c:pt>
              </c:numCache>
            </c:numRef>
          </c:xVal>
          <c:yVal>
            <c:numRef>
              <c:f>Myrtos!$E$2:$E$202</c:f>
              <c:numCache>
                <c:formatCode>General</c:formatCode>
                <c:ptCount val="201"/>
                <c:pt idx="0">
                  <c:v>0.66910000000000003</c:v>
                </c:pt>
                <c:pt idx="1">
                  <c:v>0.69113999999999998</c:v>
                </c:pt>
                <c:pt idx="2">
                  <c:v>2.1241400000000001</c:v>
                </c:pt>
                <c:pt idx="3">
                  <c:v>3.6241400000000001</c:v>
                </c:pt>
                <c:pt idx="4">
                  <c:v>4.4241400000000004</c:v>
                </c:pt>
                <c:pt idx="5">
                  <c:v>5.4241400000000004</c:v>
                </c:pt>
                <c:pt idx="6">
                  <c:v>6.1241400000000006</c:v>
                </c:pt>
                <c:pt idx="7">
                  <c:v>6.9241400000000004</c:v>
                </c:pt>
                <c:pt idx="8">
                  <c:v>7.1804400000000008</c:v>
                </c:pt>
                <c:pt idx="9">
                  <c:v>7.182805000000001</c:v>
                </c:pt>
                <c:pt idx="10">
                  <c:v>7.183507500000001</c:v>
                </c:pt>
                <c:pt idx="11">
                  <c:v>7.1838235000000008</c:v>
                </c:pt>
                <c:pt idx="12">
                  <c:v>7.1839796000000007</c:v>
                </c:pt>
                <c:pt idx="13">
                  <c:v>7.3102796000000003</c:v>
                </c:pt>
                <c:pt idx="14">
                  <c:v>7.4665796000000002</c:v>
                </c:pt>
                <c:pt idx="15">
                  <c:v>8.7035796000000012</c:v>
                </c:pt>
                <c:pt idx="16">
                  <c:v>7.7142920000000004</c:v>
                </c:pt>
                <c:pt idx="17">
                  <c:v>8.7396766153846155</c:v>
                </c:pt>
                <c:pt idx="18">
                  <c:v>10.02352276923077</c:v>
                </c:pt>
                <c:pt idx="19">
                  <c:v>10.039568923076924</c:v>
                </c:pt>
                <c:pt idx="20">
                  <c:v>10.170338153846155</c:v>
                </c:pt>
                <c:pt idx="21">
                  <c:v>10.243899692307693</c:v>
                </c:pt>
                <c:pt idx="22">
                  <c:v>10.24392056923077</c:v>
                </c:pt>
                <c:pt idx="23">
                  <c:v>10.24392056923077</c:v>
                </c:pt>
                <c:pt idx="24">
                  <c:v>10.320843646153847</c:v>
                </c:pt>
                <c:pt idx="25">
                  <c:v>10.323012876923078</c:v>
                </c:pt>
                <c:pt idx="26">
                  <c:v>11.118397492307693</c:v>
                </c:pt>
                <c:pt idx="27">
                  <c:v>11.91378210769231</c:v>
                </c:pt>
                <c:pt idx="28">
                  <c:v>13.35455133846154</c:v>
                </c:pt>
                <c:pt idx="29">
                  <c:v>15.198397492307693</c:v>
                </c:pt>
                <c:pt idx="30">
                  <c:v>16.660705184615384</c:v>
                </c:pt>
                <c:pt idx="31">
                  <c:v>16.95132056923077</c:v>
                </c:pt>
                <c:pt idx="32">
                  <c:v>16.95617364615385</c:v>
                </c:pt>
                <c:pt idx="33">
                  <c:v>16.956928030769234</c:v>
                </c:pt>
                <c:pt idx="34">
                  <c:v>16.957025800000004</c:v>
                </c:pt>
                <c:pt idx="35">
                  <c:v>16.957033270769234</c:v>
                </c:pt>
                <c:pt idx="36">
                  <c:v>16.957033270769234</c:v>
                </c:pt>
                <c:pt idx="37">
                  <c:v>18.760879424615386</c:v>
                </c:pt>
                <c:pt idx="38">
                  <c:v>19.727033270769233</c:v>
                </c:pt>
                <c:pt idx="39">
                  <c:v>21.431648655384617</c:v>
                </c:pt>
                <c:pt idx="40">
                  <c:v>25.024725578461542</c:v>
                </c:pt>
                <c:pt idx="41">
                  <c:v>25.778110193846157</c:v>
                </c:pt>
                <c:pt idx="42">
                  <c:v>27.074264040000003</c:v>
                </c:pt>
                <c:pt idx="43">
                  <c:v>27.297802501538463</c:v>
                </c:pt>
                <c:pt idx="44">
                  <c:v>27.300740193846156</c:v>
                </c:pt>
                <c:pt idx="45">
                  <c:v>27.301443193846154</c:v>
                </c:pt>
                <c:pt idx="46">
                  <c:v>27.301671424615385</c:v>
                </c:pt>
                <c:pt idx="47">
                  <c:v>27.301747278461541</c:v>
                </c:pt>
                <c:pt idx="48">
                  <c:v>27.47228574</c:v>
                </c:pt>
                <c:pt idx="49">
                  <c:v>27.884285740000003</c:v>
                </c:pt>
                <c:pt idx="50">
                  <c:v>28.380439586153852</c:v>
                </c:pt>
                <c:pt idx="51">
                  <c:v>28.874285740000008</c:v>
                </c:pt>
                <c:pt idx="52">
                  <c:v>30.492362663076928</c:v>
                </c:pt>
                <c:pt idx="53">
                  <c:v>30.69043958615385</c:v>
                </c:pt>
                <c:pt idx="54">
                  <c:v>31.049747278461545</c:v>
                </c:pt>
                <c:pt idx="55">
                  <c:v>31.279362663076927</c:v>
                </c:pt>
                <c:pt idx="56">
                  <c:v>31.280216509230772</c:v>
                </c:pt>
                <c:pt idx="57">
                  <c:v>31.280316663076928</c:v>
                </c:pt>
                <c:pt idx="58">
                  <c:v>31.280322173076925</c:v>
                </c:pt>
                <c:pt idx="59">
                  <c:v>31.280322173076925</c:v>
                </c:pt>
                <c:pt idx="60">
                  <c:v>31.280322173076925</c:v>
                </c:pt>
                <c:pt idx="61">
                  <c:v>31.529552942307696</c:v>
                </c:pt>
                <c:pt idx="62">
                  <c:v>31.853322173076926</c:v>
                </c:pt>
                <c:pt idx="63">
                  <c:v>32.640245250000007</c:v>
                </c:pt>
                <c:pt idx="64">
                  <c:v>33.784091403846162</c:v>
                </c:pt>
                <c:pt idx="65">
                  <c:v>34.558706788461542</c:v>
                </c:pt>
                <c:pt idx="66">
                  <c:v>35.69101448076924</c:v>
                </c:pt>
                <c:pt idx="67">
                  <c:v>35.885322173076929</c:v>
                </c:pt>
                <c:pt idx="68">
                  <c:v>35.887366019230775</c:v>
                </c:pt>
                <c:pt idx="69">
                  <c:v>35.887805173076927</c:v>
                </c:pt>
                <c:pt idx="70">
                  <c:v>35.887873957692314</c:v>
                </c:pt>
                <c:pt idx="71">
                  <c:v>35.8878785023077</c:v>
                </c:pt>
                <c:pt idx="72">
                  <c:v>35.914747733076936</c:v>
                </c:pt>
                <c:pt idx="73">
                  <c:v>36.258516963846162</c:v>
                </c:pt>
                <c:pt idx="74">
                  <c:v>36.799670810000009</c:v>
                </c:pt>
                <c:pt idx="75">
                  <c:v>37.233670810000007</c:v>
                </c:pt>
                <c:pt idx="76">
                  <c:v>38.020593886923088</c:v>
                </c:pt>
                <c:pt idx="77">
                  <c:v>39.329055425384624</c:v>
                </c:pt>
                <c:pt idx="78">
                  <c:v>39.848363117692315</c:v>
                </c:pt>
                <c:pt idx="79">
                  <c:v>40.196516963846165</c:v>
                </c:pt>
                <c:pt idx="80">
                  <c:v>40.199147733076927</c:v>
                </c:pt>
                <c:pt idx="81">
                  <c:v>40.221770810000002</c:v>
                </c:pt>
                <c:pt idx="82">
                  <c:v>40.22193196384616</c:v>
                </c:pt>
                <c:pt idx="83">
                  <c:v>40.221946802307691</c:v>
                </c:pt>
                <c:pt idx="84">
                  <c:v>40.221956379230768</c:v>
                </c:pt>
                <c:pt idx="85">
                  <c:v>40.39418714846154</c:v>
                </c:pt>
                <c:pt idx="86">
                  <c:v>40.824879456153845</c:v>
                </c:pt>
                <c:pt idx="87">
                  <c:v>41.234802533076923</c:v>
                </c:pt>
                <c:pt idx="88">
                  <c:v>41.655571763846147</c:v>
                </c:pt>
                <c:pt idx="89">
                  <c:v>42.420648686923073</c:v>
                </c:pt>
                <c:pt idx="90">
                  <c:v>42.999879456153842</c:v>
                </c:pt>
                <c:pt idx="91">
                  <c:v>43.604802533076921</c:v>
                </c:pt>
                <c:pt idx="92">
                  <c:v>43.789417917692305</c:v>
                </c:pt>
                <c:pt idx="93">
                  <c:v>43.886187148461538</c:v>
                </c:pt>
                <c:pt idx="94">
                  <c:v>43.886507917692306</c:v>
                </c:pt>
                <c:pt idx="95">
                  <c:v>44.039892533076916</c:v>
                </c:pt>
                <c:pt idx="96">
                  <c:v>44.042442533076915</c:v>
                </c:pt>
                <c:pt idx="97">
                  <c:v>46.910134840769224</c:v>
                </c:pt>
                <c:pt idx="98">
                  <c:v>47.49428868692307</c:v>
                </c:pt>
                <c:pt idx="99">
                  <c:v>48.732750225384606</c:v>
                </c:pt>
                <c:pt idx="100">
                  <c:v>50.271980994615376</c:v>
                </c:pt>
                <c:pt idx="101">
                  <c:v>51.313519456153834</c:v>
                </c:pt>
                <c:pt idx="102">
                  <c:v>51.974980994615372</c:v>
                </c:pt>
                <c:pt idx="103">
                  <c:v>52.565904071538448</c:v>
                </c:pt>
                <c:pt idx="104">
                  <c:v>52.569430225384593</c:v>
                </c:pt>
                <c:pt idx="105">
                  <c:v>52.570139225384601</c:v>
                </c:pt>
                <c:pt idx="106">
                  <c:v>52.570337302307678</c:v>
                </c:pt>
                <c:pt idx="107">
                  <c:v>52.570370209999986</c:v>
                </c:pt>
                <c:pt idx="108">
                  <c:v>52.585454825384602</c:v>
                </c:pt>
                <c:pt idx="109">
                  <c:v>53.09260867153845</c:v>
                </c:pt>
                <c:pt idx="110">
                  <c:v>54.071070209999995</c:v>
                </c:pt>
                <c:pt idx="111">
                  <c:v>54.159993286923068</c:v>
                </c:pt>
                <c:pt idx="112">
                  <c:v>57.10537790230768</c:v>
                </c:pt>
                <c:pt idx="113">
                  <c:v>58.28460867153845</c:v>
                </c:pt>
                <c:pt idx="114">
                  <c:v>58.473916363846143</c:v>
                </c:pt>
                <c:pt idx="115">
                  <c:v>58.505154825384601</c:v>
                </c:pt>
                <c:pt idx="116">
                  <c:v>58.670539440769218</c:v>
                </c:pt>
                <c:pt idx="117">
                  <c:v>58.670612625384607</c:v>
                </c:pt>
                <c:pt idx="118">
                  <c:v>58.670614341538446</c:v>
                </c:pt>
                <c:pt idx="119">
                  <c:v>58.670614341538446</c:v>
                </c:pt>
                <c:pt idx="120">
                  <c:v>59.593691264615373</c:v>
                </c:pt>
                <c:pt idx="121">
                  <c:v>59.684229726153838</c:v>
                </c:pt>
                <c:pt idx="122">
                  <c:v>59.714998956923068</c:v>
                </c:pt>
                <c:pt idx="123">
                  <c:v>62.781922033846143</c:v>
                </c:pt>
                <c:pt idx="124">
                  <c:v>63.220383572307675</c:v>
                </c:pt>
                <c:pt idx="125">
                  <c:v>63.712691264615373</c:v>
                </c:pt>
                <c:pt idx="126">
                  <c:v>64.151152803076897</c:v>
                </c:pt>
                <c:pt idx="127">
                  <c:v>64.563152803076903</c:v>
                </c:pt>
                <c:pt idx="128">
                  <c:v>64.845152803076914</c:v>
                </c:pt>
                <c:pt idx="129">
                  <c:v>64.846090495384601</c:v>
                </c:pt>
                <c:pt idx="130">
                  <c:v>64.846114856923066</c:v>
                </c:pt>
                <c:pt idx="131">
                  <c:v>64.951037933846138</c:v>
                </c:pt>
                <c:pt idx="132">
                  <c:v>64.951044696153829</c:v>
                </c:pt>
                <c:pt idx="133">
                  <c:v>65.73104469615383</c:v>
                </c:pt>
                <c:pt idx="134">
                  <c:v>65.881813926923058</c:v>
                </c:pt>
                <c:pt idx="135">
                  <c:v>68.090275465384593</c:v>
                </c:pt>
                <c:pt idx="136">
                  <c:v>70.844890849999985</c:v>
                </c:pt>
                <c:pt idx="137">
                  <c:v>72.394890849999982</c:v>
                </c:pt>
                <c:pt idx="138">
                  <c:v>75.584121619230743</c:v>
                </c:pt>
                <c:pt idx="139">
                  <c:v>75.890737003846141</c:v>
                </c:pt>
                <c:pt idx="140">
                  <c:v>75.98104469615383</c:v>
                </c:pt>
                <c:pt idx="141">
                  <c:v>75.982330849999983</c:v>
                </c:pt>
                <c:pt idx="142">
                  <c:v>75.982648003846137</c:v>
                </c:pt>
                <c:pt idx="143">
                  <c:v>75.982735696153824</c:v>
                </c:pt>
                <c:pt idx="144">
                  <c:v>75.982774826923048</c:v>
                </c:pt>
                <c:pt idx="145">
                  <c:v>77.012005596153813</c:v>
                </c:pt>
                <c:pt idx="146">
                  <c:v>77.717005596153811</c:v>
                </c:pt>
                <c:pt idx="147">
                  <c:v>77.919082519230727</c:v>
                </c:pt>
                <c:pt idx="148">
                  <c:v>78.232851749999966</c:v>
                </c:pt>
                <c:pt idx="149">
                  <c:v>78.465774826923038</c:v>
                </c:pt>
                <c:pt idx="150">
                  <c:v>78.889313288461508</c:v>
                </c:pt>
                <c:pt idx="151">
                  <c:v>79.180544057692273</c:v>
                </c:pt>
                <c:pt idx="152">
                  <c:v>79.278467134615354</c:v>
                </c:pt>
                <c:pt idx="153">
                  <c:v>79.278468121538438</c:v>
                </c:pt>
                <c:pt idx="154">
                  <c:v>79.278468121538438</c:v>
                </c:pt>
                <c:pt idx="155">
                  <c:v>79.278468121538438</c:v>
                </c:pt>
                <c:pt idx="156">
                  <c:v>80.62154504461536</c:v>
                </c:pt>
                <c:pt idx="157">
                  <c:v>82.533852736923052</c:v>
                </c:pt>
                <c:pt idx="158">
                  <c:v>82.819083506153831</c:v>
                </c:pt>
                <c:pt idx="159">
                  <c:v>83.239852736923055</c:v>
                </c:pt>
                <c:pt idx="160">
                  <c:v>84.057545044615367</c:v>
                </c:pt>
                <c:pt idx="161">
                  <c:v>85.661852736923052</c:v>
                </c:pt>
                <c:pt idx="162">
                  <c:v>86.649545044615365</c:v>
                </c:pt>
                <c:pt idx="163">
                  <c:v>86.764083506153824</c:v>
                </c:pt>
                <c:pt idx="164">
                  <c:v>86.766921198461517</c:v>
                </c:pt>
                <c:pt idx="165">
                  <c:v>86.767590198461505</c:v>
                </c:pt>
                <c:pt idx="166">
                  <c:v>86.767795813846135</c:v>
                </c:pt>
                <c:pt idx="167">
                  <c:v>86.767880506153816</c:v>
                </c:pt>
                <c:pt idx="168">
                  <c:v>86.778711275384595</c:v>
                </c:pt>
                <c:pt idx="169">
                  <c:v>87.248711275384593</c:v>
                </c:pt>
                <c:pt idx="170">
                  <c:v>87.361634352307675</c:v>
                </c:pt>
                <c:pt idx="171">
                  <c:v>88.200095890769219</c:v>
                </c:pt>
                <c:pt idx="172">
                  <c:v>89.498557429230758</c:v>
                </c:pt>
                <c:pt idx="173">
                  <c:v>90.184942044615383</c:v>
                </c:pt>
                <c:pt idx="174">
                  <c:v>90.699942044615383</c:v>
                </c:pt>
                <c:pt idx="175">
                  <c:v>91.158788198461536</c:v>
                </c:pt>
                <c:pt idx="176">
                  <c:v>91.920942044615373</c:v>
                </c:pt>
                <c:pt idx="177">
                  <c:v>91.922821275384607</c:v>
                </c:pt>
                <c:pt idx="178">
                  <c:v>91.922929736923066</c:v>
                </c:pt>
                <c:pt idx="179">
                  <c:v>91.922931443846139</c:v>
                </c:pt>
                <c:pt idx="180">
                  <c:v>91.922931443846139</c:v>
                </c:pt>
                <c:pt idx="181">
                  <c:v>92.060085289999975</c:v>
                </c:pt>
                <c:pt idx="182">
                  <c:v>92.891623751538447</c:v>
                </c:pt>
                <c:pt idx="183">
                  <c:v>93.93008528999998</c:v>
                </c:pt>
                <c:pt idx="184">
                  <c:v>94.647623751538447</c:v>
                </c:pt>
                <c:pt idx="185">
                  <c:v>97.696085289999971</c:v>
                </c:pt>
                <c:pt idx="186">
                  <c:v>99.224546828461527</c:v>
                </c:pt>
                <c:pt idx="187">
                  <c:v>99.932623751538443</c:v>
                </c:pt>
                <c:pt idx="188">
                  <c:v>99.985254520769217</c:v>
                </c:pt>
                <c:pt idx="189">
                  <c:v>99.985730674615368</c:v>
                </c:pt>
                <c:pt idx="190">
                  <c:v>99.985787966923056</c:v>
                </c:pt>
                <c:pt idx="191">
                  <c:v>99.985790877692295</c:v>
                </c:pt>
                <c:pt idx="192">
                  <c:v>99.985802093076913</c:v>
                </c:pt>
                <c:pt idx="193">
                  <c:v>100.40034055461538</c:v>
                </c:pt>
                <c:pt idx="194">
                  <c:v>100.46234055461538</c:v>
                </c:pt>
                <c:pt idx="195">
                  <c:v>101.51234055461539</c:v>
                </c:pt>
                <c:pt idx="196">
                  <c:v>107.01695593923078</c:v>
                </c:pt>
                <c:pt idx="197">
                  <c:v>109.33157132384615</c:v>
                </c:pt>
                <c:pt idx="198">
                  <c:v>109.73257132384614</c:v>
                </c:pt>
                <c:pt idx="199">
                  <c:v>109.93326363153845</c:v>
                </c:pt>
                <c:pt idx="200">
                  <c:v>110.03495593923077</c:v>
                </c:pt>
              </c:numCache>
            </c:numRef>
          </c:yVal>
          <c:smooth val="0"/>
          <c:extLst>
            <c:ext xmlns:c16="http://schemas.microsoft.com/office/drawing/2014/chart" uri="{C3380CC4-5D6E-409C-BE32-E72D297353CC}">
              <c16:uniqueId val="{00000001-5FE8-4DAC-84BB-A03B8F489D98}"/>
            </c:ext>
          </c:extLst>
        </c:ser>
        <c:dLbls>
          <c:showLegendKey val="0"/>
          <c:showVal val="0"/>
          <c:showCatName val="0"/>
          <c:showSerName val="0"/>
          <c:showPercent val="0"/>
          <c:showBubbleSize val="0"/>
        </c:dLbls>
        <c:axId val="377078944"/>
        <c:axId val="377077144"/>
      </c:scatterChart>
      <c:valAx>
        <c:axId val="37707894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377077144"/>
        <c:crosses val="autoZero"/>
        <c:crossBetween val="midCat"/>
      </c:valAx>
      <c:valAx>
        <c:axId val="3770771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37707894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Myrtos!$C$1</c:f>
              <c:strCache>
                <c:ptCount val="1"/>
                <c:pt idx="0">
                  <c:v>STR2(m^3/s)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2.6213035870516186E-2"/>
                  <c:y val="0.2013867016622922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trendlineLbl>
          </c:trendline>
          <c:cat>
            <c:numRef>
              <c:f>Myrtos!$A$2:$A$4241</c:f>
              <c:numCache>
                <c:formatCode>mm/yyyy</c:formatCode>
                <c:ptCount val="4240"/>
                <c:pt idx="0">
                  <c:v>23621</c:v>
                </c:pt>
                <c:pt idx="1">
                  <c:v>23651</c:v>
                </c:pt>
                <c:pt idx="2">
                  <c:v>23682</c:v>
                </c:pt>
                <c:pt idx="3">
                  <c:v>23712</c:v>
                </c:pt>
                <c:pt idx="4">
                  <c:v>23743</c:v>
                </c:pt>
                <c:pt idx="5">
                  <c:v>23774</c:v>
                </c:pt>
                <c:pt idx="6">
                  <c:v>23802</c:v>
                </c:pt>
                <c:pt idx="7">
                  <c:v>23833</c:v>
                </c:pt>
                <c:pt idx="8">
                  <c:v>23863</c:v>
                </c:pt>
                <c:pt idx="9">
                  <c:v>23894</c:v>
                </c:pt>
                <c:pt idx="10">
                  <c:v>23924</c:v>
                </c:pt>
                <c:pt idx="11">
                  <c:v>23955</c:v>
                </c:pt>
                <c:pt idx="12">
                  <c:v>23986</c:v>
                </c:pt>
                <c:pt idx="13">
                  <c:v>24016</c:v>
                </c:pt>
                <c:pt idx="14">
                  <c:v>24047</c:v>
                </c:pt>
                <c:pt idx="15">
                  <c:v>24077</c:v>
                </c:pt>
                <c:pt idx="16">
                  <c:v>24108</c:v>
                </c:pt>
                <c:pt idx="17">
                  <c:v>24139</c:v>
                </c:pt>
                <c:pt idx="18">
                  <c:v>24167</c:v>
                </c:pt>
                <c:pt idx="19">
                  <c:v>24198</c:v>
                </c:pt>
                <c:pt idx="20">
                  <c:v>24228</c:v>
                </c:pt>
                <c:pt idx="21">
                  <c:v>24259</c:v>
                </c:pt>
                <c:pt idx="22">
                  <c:v>24289</c:v>
                </c:pt>
                <c:pt idx="23">
                  <c:v>24320</c:v>
                </c:pt>
                <c:pt idx="24">
                  <c:v>24351</c:v>
                </c:pt>
                <c:pt idx="25">
                  <c:v>24381</c:v>
                </c:pt>
                <c:pt idx="26">
                  <c:v>24412</c:v>
                </c:pt>
                <c:pt idx="27">
                  <c:v>24442</c:v>
                </c:pt>
                <c:pt idx="28">
                  <c:v>24473</c:v>
                </c:pt>
                <c:pt idx="29">
                  <c:v>24504</c:v>
                </c:pt>
                <c:pt idx="30">
                  <c:v>24532</c:v>
                </c:pt>
                <c:pt idx="31">
                  <c:v>24563</c:v>
                </c:pt>
                <c:pt idx="32">
                  <c:v>24593</c:v>
                </c:pt>
                <c:pt idx="33">
                  <c:v>24624</c:v>
                </c:pt>
                <c:pt idx="34">
                  <c:v>24654</c:v>
                </c:pt>
                <c:pt idx="35">
                  <c:v>24685</c:v>
                </c:pt>
                <c:pt idx="36">
                  <c:v>24716</c:v>
                </c:pt>
                <c:pt idx="37">
                  <c:v>24746</c:v>
                </c:pt>
                <c:pt idx="38">
                  <c:v>24777</c:v>
                </c:pt>
                <c:pt idx="39">
                  <c:v>24807</c:v>
                </c:pt>
                <c:pt idx="40">
                  <c:v>24838</c:v>
                </c:pt>
                <c:pt idx="41">
                  <c:v>24869</c:v>
                </c:pt>
                <c:pt idx="42">
                  <c:v>24898</c:v>
                </c:pt>
                <c:pt idx="43">
                  <c:v>24929</c:v>
                </c:pt>
                <c:pt idx="44">
                  <c:v>24959</c:v>
                </c:pt>
                <c:pt idx="45">
                  <c:v>24990</c:v>
                </c:pt>
                <c:pt idx="46">
                  <c:v>25020</c:v>
                </c:pt>
                <c:pt idx="47">
                  <c:v>25051</c:v>
                </c:pt>
                <c:pt idx="48">
                  <c:v>25082</c:v>
                </c:pt>
                <c:pt idx="49">
                  <c:v>25112</c:v>
                </c:pt>
                <c:pt idx="50">
                  <c:v>25143</c:v>
                </c:pt>
                <c:pt idx="51">
                  <c:v>25173</c:v>
                </c:pt>
                <c:pt idx="52">
                  <c:v>25204</c:v>
                </c:pt>
                <c:pt idx="53">
                  <c:v>25235</c:v>
                </c:pt>
                <c:pt idx="54">
                  <c:v>25263</c:v>
                </c:pt>
                <c:pt idx="55">
                  <c:v>25294</c:v>
                </c:pt>
                <c:pt idx="56">
                  <c:v>25324</c:v>
                </c:pt>
                <c:pt idx="57">
                  <c:v>25355</c:v>
                </c:pt>
                <c:pt idx="58">
                  <c:v>25385</c:v>
                </c:pt>
                <c:pt idx="59">
                  <c:v>25416</c:v>
                </c:pt>
                <c:pt idx="60">
                  <c:v>25447</c:v>
                </c:pt>
                <c:pt idx="61">
                  <c:v>25477</c:v>
                </c:pt>
                <c:pt idx="62">
                  <c:v>25508</c:v>
                </c:pt>
                <c:pt idx="63">
                  <c:v>25538</c:v>
                </c:pt>
                <c:pt idx="64">
                  <c:v>25569</c:v>
                </c:pt>
                <c:pt idx="65">
                  <c:v>25600</c:v>
                </c:pt>
                <c:pt idx="66">
                  <c:v>25628</c:v>
                </c:pt>
                <c:pt idx="67">
                  <c:v>25659</c:v>
                </c:pt>
                <c:pt idx="68">
                  <c:v>25689</c:v>
                </c:pt>
                <c:pt idx="69">
                  <c:v>25720</c:v>
                </c:pt>
                <c:pt idx="70">
                  <c:v>25750</c:v>
                </c:pt>
                <c:pt idx="71">
                  <c:v>25781</c:v>
                </c:pt>
                <c:pt idx="72">
                  <c:v>25812</c:v>
                </c:pt>
                <c:pt idx="73">
                  <c:v>25842</c:v>
                </c:pt>
                <c:pt idx="74">
                  <c:v>25873</c:v>
                </c:pt>
                <c:pt idx="75">
                  <c:v>25903</c:v>
                </c:pt>
                <c:pt idx="76">
                  <c:v>25934</c:v>
                </c:pt>
                <c:pt idx="77">
                  <c:v>25965</c:v>
                </c:pt>
                <c:pt idx="78">
                  <c:v>25993</c:v>
                </c:pt>
                <c:pt idx="79">
                  <c:v>26024</c:v>
                </c:pt>
                <c:pt idx="80">
                  <c:v>26054</c:v>
                </c:pt>
                <c:pt idx="81">
                  <c:v>26085</c:v>
                </c:pt>
                <c:pt idx="82">
                  <c:v>26115</c:v>
                </c:pt>
                <c:pt idx="83">
                  <c:v>26146</c:v>
                </c:pt>
                <c:pt idx="84">
                  <c:v>26177</c:v>
                </c:pt>
                <c:pt idx="85">
                  <c:v>26207</c:v>
                </c:pt>
                <c:pt idx="86">
                  <c:v>26238</c:v>
                </c:pt>
                <c:pt idx="87">
                  <c:v>26268</c:v>
                </c:pt>
                <c:pt idx="88">
                  <c:v>26299</c:v>
                </c:pt>
                <c:pt idx="89">
                  <c:v>26330</c:v>
                </c:pt>
                <c:pt idx="90">
                  <c:v>26359</c:v>
                </c:pt>
                <c:pt idx="91">
                  <c:v>26390</c:v>
                </c:pt>
                <c:pt idx="92">
                  <c:v>26420</c:v>
                </c:pt>
                <c:pt idx="93">
                  <c:v>26451</c:v>
                </c:pt>
                <c:pt idx="94">
                  <c:v>26481</c:v>
                </c:pt>
                <c:pt idx="95">
                  <c:v>26512</c:v>
                </c:pt>
                <c:pt idx="96">
                  <c:v>26543</c:v>
                </c:pt>
                <c:pt idx="97">
                  <c:v>26573</c:v>
                </c:pt>
                <c:pt idx="98">
                  <c:v>26604</c:v>
                </c:pt>
                <c:pt idx="99">
                  <c:v>26634</c:v>
                </c:pt>
                <c:pt idx="100">
                  <c:v>26665</c:v>
                </c:pt>
                <c:pt idx="101">
                  <c:v>26696</c:v>
                </c:pt>
                <c:pt idx="102">
                  <c:v>26724</c:v>
                </c:pt>
                <c:pt idx="103">
                  <c:v>26755</c:v>
                </c:pt>
                <c:pt idx="104">
                  <c:v>26785</c:v>
                </c:pt>
                <c:pt idx="105">
                  <c:v>26816</c:v>
                </c:pt>
                <c:pt idx="106">
                  <c:v>26846</c:v>
                </c:pt>
                <c:pt idx="107">
                  <c:v>26877</c:v>
                </c:pt>
                <c:pt idx="108">
                  <c:v>26908</c:v>
                </c:pt>
                <c:pt idx="109">
                  <c:v>26938</c:v>
                </c:pt>
                <c:pt idx="110">
                  <c:v>26969</c:v>
                </c:pt>
                <c:pt idx="111">
                  <c:v>26999</c:v>
                </c:pt>
                <c:pt idx="112">
                  <c:v>27030</c:v>
                </c:pt>
                <c:pt idx="113">
                  <c:v>27061</c:v>
                </c:pt>
                <c:pt idx="114">
                  <c:v>27089</c:v>
                </c:pt>
                <c:pt idx="115">
                  <c:v>27120</c:v>
                </c:pt>
                <c:pt idx="116">
                  <c:v>27150</c:v>
                </c:pt>
                <c:pt idx="117">
                  <c:v>27181</c:v>
                </c:pt>
                <c:pt idx="118">
                  <c:v>27211</c:v>
                </c:pt>
                <c:pt idx="119">
                  <c:v>27242</c:v>
                </c:pt>
                <c:pt idx="120">
                  <c:v>27273</c:v>
                </c:pt>
                <c:pt idx="121">
                  <c:v>27303</c:v>
                </c:pt>
                <c:pt idx="122">
                  <c:v>27334</c:v>
                </c:pt>
                <c:pt idx="123">
                  <c:v>27364</c:v>
                </c:pt>
                <c:pt idx="124">
                  <c:v>27395</c:v>
                </c:pt>
                <c:pt idx="125">
                  <c:v>27426</c:v>
                </c:pt>
                <c:pt idx="126">
                  <c:v>27454</c:v>
                </c:pt>
                <c:pt idx="127">
                  <c:v>27485</c:v>
                </c:pt>
                <c:pt idx="128">
                  <c:v>27515</c:v>
                </c:pt>
                <c:pt idx="129">
                  <c:v>27546</c:v>
                </c:pt>
                <c:pt idx="130">
                  <c:v>27576</c:v>
                </c:pt>
                <c:pt idx="131">
                  <c:v>27607</c:v>
                </c:pt>
                <c:pt idx="132">
                  <c:v>27638</c:v>
                </c:pt>
                <c:pt idx="133">
                  <c:v>27668</c:v>
                </c:pt>
                <c:pt idx="134">
                  <c:v>27699</c:v>
                </c:pt>
                <c:pt idx="135">
                  <c:v>27729</c:v>
                </c:pt>
                <c:pt idx="136">
                  <c:v>27760</c:v>
                </c:pt>
                <c:pt idx="137">
                  <c:v>27791</c:v>
                </c:pt>
                <c:pt idx="138">
                  <c:v>27820</c:v>
                </c:pt>
                <c:pt idx="139">
                  <c:v>27851</c:v>
                </c:pt>
                <c:pt idx="140">
                  <c:v>27881</c:v>
                </c:pt>
                <c:pt idx="141">
                  <c:v>27912</c:v>
                </c:pt>
                <c:pt idx="142">
                  <c:v>27942</c:v>
                </c:pt>
                <c:pt idx="143">
                  <c:v>27973</c:v>
                </c:pt>
                <c:pt idx="144">
                  <c:v>28004</c:v>
                </c:pt>
                <c:pt idx="145">
                  <c:v>28034</c:v>
                </c:pt>
                <c:pt idx="146">
                  <c:v>28065</c:v>
                </c:pt>
                <c:pt idx="147">
                  <c:v>28095</c:v>
                </c:pt>
                <c:pt idx="148">
                  <c:v>28126</c:v>
                </c:pt>
                <c:pt idx="149">
                  <c:v>28157</c:v>
                </c:pt>
                <c:pt idx="150">
                  <c:v>28185</c:v>
                </c:pt>
                <c:pt idx="151">
                  <c:v>28216</c:v>
                </c:pt>
                <c:pt idx="152">
                  <c:v>28246</c:v>
                </c:pt>
                <c:pt idx="153">
                  <c:v>28277</c:v>
                </c:pt>
                <c:pt idx="154">
                  <c:v>28307</c:v>
                </c:pt>
                <c:pt idx="155">
                  <c:v>28338</c:v>
                </c:pt>
                <c:pt idx="156">
                  <c:v>28369</c:v>
                </c:pt>
                <c:pt idx="157">
                  <c:v>28399</c:v>
                </c:pt>
                <c:pt idx="158">
                  <c:v>28430</c:v>
                </c:pt>
                <c:pt idx="159">
                  <c:v>28460</c:v>
                </c:pt>
                <c:pt idx="160">
                  <c:v>28491</c:v>
                </c:pt>
                <c:pt idx="161">
                  <c:v>28522</c:v>
                </c:pt>
                <c:pt idx="162">
                  <c:v>28550</c:v>
                </c:pt>
                <c:pt idx="163">
                  <c:v>28581</c:v>
                </c:pt>
                <c:pt idx="164">
                  <c:v>28611</c:v>
                </c:pt>
                <c:pt idx="165">
                  <c:v>28642</c:v>
                </c:pt>
                <c:pt idx="166">
                  <c:v>28672</c:v>
                </c:pt>
                <c:pt idx="167">
                  <c:v>28703</c:v>
                </c:pt>
                <c:pt idx="168">
                  <c:v>28734</c:v>
                </c:pt>
                <c:pt idx="169">
                  <c:v>28764</c:v>
                </c:pt>
                <c:pt idx="170">
                  <c:v>28795</c:v>
                </c:pt>
                <c:pt idx="171">
                  <c:v>28825</c:v>
                </c:pt>
                <c:pt idx="172">
                  <c:v>28856</c:v>
                </c:pt>
                <c:pt idx="173">
                  <c:v>28887</c:v>
                </c:pt>
                <c:pt idx="174">
                  <c:v>28915</c:v>
                </c:pt>
                <c:pt idx="175">
                  <c:v>28946</c:v>
                </c:pt>
                <c:pt idx="176">
                  <c:v>28976</c:v>
                </c:pt>
                <c:pt idx="177">
                  <c:v>29007</c:v>
                </c:pt>
                <c:pt idx="178">
                  <c:v>29037</c:v>
                </c:pt>
                <c:pt idx="179">
                  <c:v>29068</c:v>
                </c:pt>
                <c:pt idx="180">
                  <c:v>29099</c:v>
                </c:pt>
                <c:pt idx="181">
                  <c:v>29129</c:v>
                </c:pt>
                <c:pt idx="182">
                  <c:v>29160</c:v>
                </c:pt>
                <c:pt idx="183">
                  <c:v>29190</c:v>
                </c:pt>
                <c:pt idx="184">
                  <c:v>29221</c:v>
                </c:pt>
                <c:pt idx="185">
                  <c:v>29252</c:v>
                </c:pt>
                <c:pt idx="186">
                  <c:v>29281</c:v>
                </c:pt>
                <c:pt idx="187">
                  <c:v>29312</c:v>
                </c:pt>
                <c:pt idx="188">
                  <c:v>29342</c:v>
                </c:pt>
                <c:pt idx="189">
                  <c:v>29373</c:v>
                </c:pt>
                <c:pt idx="190">
                  <c:v>29403</c:v>
                </c:pt>
                <c:pt idx="191">
                  <c:v>29434</c:v>
                </c:pt>
                <c:pt idx="192">
                  <c:v>29465</c:v>
                </c:pt>
                <c:pt idx="193">
                  <c:v>29495</c:v>
                </c:pt>
                <c:pt idx="194">
                  <c:v>29526</c:v>
                </c:pt>
                <c:pt idx="195">
                  <c:v>29556</c:v>
                </c:pt>
                <c:pt idx="196">
                  <c:v>29587</c:v>
                </c:pt>
                <c:pt idx="197">
                  <c:v>29618</c:v>
                </c:pt>
                <c:pt idx="198">
                  <c:v>29646</c:v>
                </c:pt>
                <c:pt idx="199">
                  <c:v>29677</c:v>
                </c:pt>
                <c:pt idx="200">
                  <c:v>29707</c:v>
                </c:pt>
              </c:numCache>
            </c:numRef>
          </c:cat>
          <c:val>
            <c:numRef>
              <c:f>Myrtos!$C$2:$C$4241</c:f>
              <c:numCache>
                <c:formatCode>General</c:formatCode>
                <c:ptCount val="4240"/>
                <c:pt idx="0">
                  <c:v>4.1280864197530867E-2</c:v>
                </c:pt>
                <c:pt idx="1">
                  <c:v>8.123008761449621E-2</c:v>
                </c:pt>
                <c:pt idx="2">
                  <c:v>0.46278872958980488</c:v>
                </c:pt>
                <c:pt idx="3">
                  <c:v>1.3958084428514534</c:v>
                </c:pt>
                <c:pt idx="4">
                  <c:v>2.1354291119076061</c:v>
                </c:pt>
                <c:pt idx="5">
                  <c:v>3.2498471013255958</c:v>
                </c:pt>
                <c:pt idx="6">
                  <c:v>3.7938285828070772</c:v>
                </c:pt>
                <c:pt idx="7">
                  <c:v>4.2452174716959661</c:v>
                </c:pt>
                <c:pt idx="8">
                  <c:v>4.4953668145872445</c:v>
                </c:pt>
                <c:pt idx="9">
                  <c:v>4.6766939750810721</c:v>
                </c:pt>
                <c:pt idx="10">
                  <c:v>4.8185697217955283</c:v>
                </c:pt>
                <c:pt idx="11">
                  <c:v>4.9193761734084314</c:v>
                </c:pt>
                <c:pt idx="12">
                  <c:v>4.9695304943960856</c:v>
                </c:pt>
                <c:pt idx="13">
                  <c:v>5.1308208169767306</c:v>
                </c:pt>
                <c:pt idx="14">
                  <c:v>5.2473331626557433</c:v>
                </c:pt>
                <c:pt idx="15">
                  <c:v>6.1504842976617171</c:v>
                </c:pt>
                <c:pt idx="16">
                  <c:v>6.4730649428230072</c:v>
                </c:pt>
                <c:pt idx="17">
                  <c:v>6.7231476147806788</c:v>
                </c:pt>
                <c:pt idx="18">
                  <c:v>7.0778369815668194</c:v>
                </c:pt>
                <c:pt idx="19">
                  <c:v>7.2479758704557087</c:v>
                </c:pt>
                <c:pt idx="20">
                  <c:v>7.3480356076122204</c:v>
                </c:pt>
                <c:pt idx="21">
                  <c:v>7.45374548415543</c:v>
                </c:pt>
                <c:pt idx="22">
                  <c:v>7.5183362846333273</c:v>
                </c:pt>
                <c:pt idx="23">
                  <c:v>7.5627657947886435</c:v>
                </c:pt>
                <c:pt idx="24">
                  <c:v>7.6491855478750637</c:v>
                </c:pt>
                <c:pt idx="25">
                  <c:v>7.7384179254138932</c:v>
                </c:pt>
                <c:pt idx="26">
                  <c:v>7.883865456278091</c:v>
                </c:pt>
                <c:pt idx="27">
                  <c:v>8.229967606815725</c:v>
                </c:pt>
                <c:pt idx="28">
                  <c:v>8.471903090686693</c:v>
                </c:pt>
                <c:pt idx="29">
                  <c:v>9.015884572168174</c:v>
                </c:pt>
                <c:pt idx="30">
                  <c:v>10.174785408488365</c:v>
                </c:pt>
                <c:pt idx="31">
                  <c:v>10.603411951698241</c:v>
                </c:pt>
                <c:pt idx="32">
                  <c:v>10.747527841781874</c:v>
                </c:pt>
                <c:pt idx="33">
                  <c:v>10.808098829436195</c:v>
                </c:pt>
                <c:pt idx="34">
                  <c:v>10.843567766114809</c:v>
                </c:pt>
                <c:pt idx="35">
                  <c:v>10.877169916652443</c:v>
                </c:pt>
                <c:pt idx="36">
                  <c:v>10.918836583319109</c:v>
                </c:pt>
                <c:pt idx="37">
                  <c:v>11.821241003868691</c:v>
                </c:pt>
                <c:pt idx="38">
                  <c:v>12.272244090288444</c:v>
                </c:pt>
                <c:pt idx="39">
                  <c:v>12.985356396142686</c:v>
                </c:pt>
                <c:pt idx="40">
                  <c:v>17.23416165301246</c:v>
                </c:pt>
                <c:pt idx="41">
                  <c:v>19.124327681109524</c:v>
                </c:pt>
                <c:pt idx="42">
                  <c:v>20.164874276091602</c:v>
                </c:pt>
                <c:pt idx="43">
                  <c:v>20.481618103252096</c:v>
                </c:pt>
                <c:pt idx="44">
                  <c:v>20.588024913287938</c:v>
                </c:pt>
                <c:pt idx="45">
                  <c:v>20.68524713551016</c:v>
                </c:pt>
                <c:pt idx="46">
                  <c:v>20.767759082941463</c:v>
                </c:pt>
                <c:pt idx="47">
                  <c:v>20.846164100862609</c:v>
                </c:pt>
                <c:pt idx="48">
                  <c:v>20.943772125553966</c:v>
                </c:pt>
                <c:pt idx="49">
                  <c:v>21.097221946342497</c:v>
                </c:pt>
                <c:pt idx="50">
                  <c:v>21.431326884614101</c:v>
                </c:pt>
                <c:pt idx="51">
                  <c:v>21.668035367290326</c:v>
                </c:pt>
                <c:pt idx="52">
                  <c:v>23.490018640886504</c:v>
                </c:pt>
                <c:pt idx="53">
                  <c:v>24.22166546628333</c:v>
                </c:pt>
                <c:pt idx="54">
                  <c:v>24.642812419688347</c:v>
                </c:pt>
                <c:pt idx="55">
                  <c:v>25.001608715984645</c:v>
                </c:pt>
                <c:pt idx="56">
                  <c:v>25.223009552304838</c:v>
                </c:pt>
                <c:pt idx="57">
                  <c:v>25.341065107860395</c:v>
                </c:pt>
                <c:pt idx="58">
                  <c:v>25.457925920285724</c:v>
                </c:pt>
                <c:pt idx="59">
                  <c:v>25.561719229724194</c:v>
                </c:pt>
                <c:pt idx="60">
                  <c:v>25.655469229724194</c:v>
                </c:pt>
                <c:pt idx="61">
                  <c:v>25.74843517954498</c:v>
                </c:pt>
                <c:pt idx="62">
                  <c:v>25.843728389421525</c:v>
                </c:pt>
                <c:pt idx="63">
                  <c:v>26.64196614330444</c:v>
                </c:pt>
                <c:pt idx="64">
                  <c:v>27.219549775323557</c:v>
                </c:pt>
                <c:pt idx="65">
                  <c:v>27.663084828233611</c:v>
                </c:pt>
                <c:pt idx="66">
                  <c:v>28.276884111387734</c:v>
                </c:pt>
                <c:pt idx="67">
                  <c:v>28.526112506449461</c:v>
                </c:pt>
                <c:pt idx="68">
                  <c:v>28.648947034525925</c:v>
                </c:pt>
                <c:pt idx="69">
                  <c:v>28.741925429587653</c:v>
                </c:pt>
                <c:pt idx="70">
                  <c:v>28.828170949300915</c:v>
                </c:pt>
                <c:pt idx="71">
                  <c:v>28.901348966027321</c:v>
                </c:pt>
                <c:pt idx="72">
                  <c:v>28.970793410471764</c:v>
                </c:pt>
                <c:pt idx="73">
                  <c:v>29.135443948106172</c:v>
                </c:pt>
                <c:pt idx="74">
                  <c:v>29.271246417241976</c:v>
                </c:pt>
                <c:pt idx="75">
                  <c:v>29.702474015808285</c:v>
                </c:pt>
                <c:pt idx="76">
                  <c:v>30.359956094661332</c:v>
                </c:pt>
                <c:pt idx="77">
                  <c:v>31.969165750745987</c:v>
                </c:pt>
                <c:pt idx="78">
                  <c:v>33.608577339754348</c:v>
                </c:pt>
                <c:pt idx="79">
                  <c:v>34.262512524939531</c:v>
                </c:pt>
                <c:pt idx="80">
                  <c:v>34.592933671892936</c:v>
                </c:pt>
                <c:pt idx="81">
                  <c:v>34.960989227448493</c:v>
                </c:pt>
                <c:pt idx="82">
                  <c:v>35.2910370171737</c:v>
                </c:pt>
                <c:pt idx="83">
                  <c:v>35.61063080450942</c:v>
                </c:pt>
                <c:pt idx="84">
                  <c:v>35.752220310682262</c:v>
                </c:pt>
                <c:pt idx="85">
                  <c:v>35.886628912832798</c:v>
                </c:pt>
                <c:pt idx="86">
                  <c:v>36.048280147400696</c:v>
                </c:pt>
                <c:pt idx="87">
                  <c:v>36.295069275238212</c:v>
                </c:pt>
                <c:pt idx="88">
                  <c:v>36.584421127090067</c:v>
                </c:pt>
                <c:pt idx="89">
                  <c:v>37.005877065787388</c:v>
                </c:pt>
                <c:pt idx="90">
                  <c:v>37.652531785022752</c:v>
                </c:pt>
                <c:pt idx="91">
                  <c:v>37.909090426998063</c:v>
                </c:pt>
                <c:pt idx="92">
                  <c:v>38.081208109196389</c:v>
                </c:pt>
                <c:pt idx="93">
                  <c:v>38.221640207961819</c:v>
                </c:pt>
                <c:pt idx="94">
                  <c:v>38.310125871044256</c:v>
                </c:pt>
                <c:pt idx="95">
                  <c:v>38.390024317878186</c:v>
                </c:pt>
                <c:pt idx="96">
                  <c:v>38.47914468824856</c:v>
                </c:pt>
                <c:pt idx="97">
                  <c:v>38.616913505452864</c:v>
                </c:pt>
                <c:pt idx="98">
                  <c:v>38.790910419033111</c:v>
                </c:pt>
                <c:pt idx="99">
                  <c:v>39.375587838387951</c:v>
                </c:pt>
                <c:pt idx="100">
                  <c:v>40.955262270884965</c:v>
                </c:pt>
                <c:pt idx="101">
                  <c:v>41.309098249720947</c:v>
                </c:pt>
                <c:pt idx="102">
                  <c:v>41.459561212683909</c:v>
                </c:pt>
                <c:pt idx="103">
                  <c:v>41.55678343490613</c:v>
                </c:pt>
                <c:pt idx="104">
                  <c:v>41.631828237773512</c:v>
                </c:pt>
                <c:pt idx="105">
                  <c:v>41.698957867403138</c:v>
                </c:pt>
                <c:pt idx="106">
                  <c:v>41.780723100378047</c:v>
                </c:pt>
                <c:pt idx="107">
                  <c:v>41.869582120688683</c:v>
                </c:pt>
                <c:pt idx="108">
                  <c:v>41.937483355256582</c:v>
                </c:pt>
                <c:pt idx="109">
                  <c:v>42.005434370788244</c:v>
                </c:pt>
                <c:pt idx="110">
                  <c:v>42.087224494245035</c:v>
                </c:pt>
                <c:pt idx="111">
                  <c:v>42.177203586240253</c:v>
                </c:pt>
                <c:pt idx="112">
                  <c:v>42.367242415391985</c:v>
                </c:pt>
                <c:pt idx="113">
                  <c:v>44.97843619846077</c:v>
                </c:pt>
                <c:pt idx="114">
                  <c:v>45.656452924864595</c:v>
                </c:pt>
                <c:pt idx="115">
                  <c:v>45.905295517457191</c:v>
                </c:pt>
                <c:pt idx="116">
                  <c:v>46.050158121997214</c:v>
                </c:pt>
                <c:pt idx="117">
                  <c:v>46.139278492367588</c:v>
                </c:pt>
                <c:pt idx="118">
                  <c:v>46.219176939201517</c:v>
                </c:pt>
                <c:pt idx="119">
                  <c:v>46.28712795473318</c:v>
                </c:pt>
                <c:pt idx="120">
                  <c:v>46.318763757202312</c:v>
                </c:pt>
                <c:pt idx="121">
                  <c:v>46.342658619806855</c:v>
                </c:pt>
                <c:pt idx="122">
                  <c:v>46.417504298819203</c:v>
                </c:pt>
                <c:pt idx="123">
                  <c:v>50.464696652463168</c:v>
                </c:pt>
                <c:pt idx="124">
                  <c:v>50.89069724983473</c:v>
                </c:pt>
                <c:pt idx="125">
                  <c:v>51.425584815972293</c:v>
                </c:pt>
                <c:pt idx="126">
                  <c:v>51.925510144526655</c:v>
                </c:pt>
                <c:pt idx="127">
                  <c:v>52.060155206255047</c:v>
                </c:pt>
                <c:pt idx="128">
                  <c:v>52.16992223134465</c:v>
                </c:pt>
                <c:pt idx="129">
                  <c:v>52.24553951529527</c:v>
                </c:pt>
                <c:pt idx="130">
                  <c:v>52.302289813981055</c:v>
                </c:pt>
                <c:pt idx="131">
                  <c:v>52.366133900002559</c:v>
                </c:pt>
                <c:pt idx="132">
                  <c:v>52.460269702471692</c:v>
                </c:pt>
                <c:pt idx="133">
                  <c:v>52.566303155279336</c:v>
                </c:pt>
                <c:pt idx="134">
                  <c:v>52.713293896020076</c:v>
                </c:pt>
                <c:pt idx="135">
                  <c:v>53.367415759819359</c:v>
                </c:pt>
                <c:pt idx="136">
                  <c:v>53.953213250858788</c:v>
                </c:pt>
                <c:pt idx="137">
                  <c:v>55.844177490960959</c:v>
                </c:pt>
                <c:pt idx="138">
                  <c:v>57.891295173159286</c:v>
                </c:pt>
                <c:pt idx="139">
                  <c:v>58.379335296616077</c:v>
                </c:pt>
                <c:pt idx="140">
                  <c:v>58.606336491359208</c:v>
                </c:pt>
                <c:pt idx="141">
                  <c:v>58.766444516050569</c:v>
                </c:pt>
                <c:pt idx="142">
                  <c:v>58.896372831462756</c:v>
                </c:pt>
                <c:pt idx="143">
                  <c:v>59.029288004700511</c:v>
                </c:pt>
                <c:pt idx="144">
                  <c:v>59.176664547910384</c:v>
                </c:pt>
                <c:pt idx="145">
                  <c:v>59.42457374743249</c:v>
                </c:pt>
                <c:pt idx="146">
                  <c:v>59.711610784469528</c:v>
                </c:pt>
                <c:pt idx="147">
                  <c:v>59.990508633931896</c:v>
                </c:pt>
                <c:pt idx="148">
                  <c:v>60.298528347193546</c:v>
                </c:pt>
                <c:pt idx="149">
                  <c:v>60.596560754600951</c:v>
                </c:pt>
                <c:pt idx="150">
                  <c:v>60.897486680526875</c:v>
                </c:pt>
                <c:pt idx="151">
                  <c:v>61.010526803983666</c:v>
                </c:pt>
                <c:pt idx="152">
                  <c:v>61.071384032179601</c:v>
                </c:pt>
                <c:pt idx="153">
                  <c:v>61.121538353167253</c:v>
                </c:pt>
                <c:pt idx="154">
                  <c:v>61.150660216966536</c:v>
                </c:pt>
                <c:pt idx="155">
                  <c:v>61.167461292235352</c:v>
                </c:pt>
                <c:pt idx="156">
                  <c:v>61.194467465074858</c:v>
                </c:pt>
                <c:pt idx="157">
                  <c:v>61.222469257189552</c:v>
                </c:pt>
                <c:pt idx="158">
                  <c:v>61.352484689288318</c:v>
                </c:pt>
                <c:pt idx="159">
                  <c:v>61.652290543529652</c:v>
                </c:pt>
                <c:pt idx="160">
                  <c:v>62.650274414497396</c:v>
                </c:pt>
                <c:pt idx="161">
                  <c:v>64.188386186984175</c:v>
                </c:pt>
                <c:pt idx="162">
                  <c:v>64.877230273005679</c:v>
                </c:pt>
                <c:pt idx="163">
                  <c:v>65.403079038437781</c:v>
                </c:pt>
                <c:pt idx="164">
                  <c:v>65.589010938079355</c:v>
                </c:pt>
                <c:pt idx="165">
                  <c:v>65.734072666474418</c:v>
                </c:pt>
                <c:pt idx="166">
                  <c:v>65.889015916175737</c:v>
                </c:pt>
                <c:pt idx="167">
                  <c:v>66.027158090608239</c:v>
                </c:pt>
                <c:pt idx="168">
                  <c:v>66.135182781966265</c:v>
                </c:pt>
                <c:pt idx="169">
                  <c:v>66.26025745341191</c:v>
                </c:pt>
                <c:pt idx="170">
                  <c:v>66.418050663288454</c:v>
                </c:pt>
                <c:pt idx="171">
                  <c:v>67.485105621472442</c:v>
                </c:pt>
                <c:pt idx="172">
                  <c:v>68.440900125654039</c:v>
                </c:pt>
                <c:pt idx="173">
                  <c:v>69.002656078034988</c:v>
                </c:pt>
                <c:pt idx="174">
                  <c:v>69.728462529647885</c:v>
                </c:pt>
                <c:pt idx="175">
                  <c:v>70.036332900018252</c:v>
                </c:pt>
                <c:pt idx="176">
                  <c:v>70.208450582216585</c:v>
                </c:pt>
                <c:pt idx="177">
                  <c:v>70.327277742710407</c:v>
                </c:pt>
                <c:pt idx="178">
                  <c:v>70.404189331718769</c:v>
                </c:pt>
                <c:pt idx="179">
                  <c:v>70.47400713339141</c:v>
                </c:pt>
                <c:pt idx="180">
                  <c:v>70.533806516107461</c:v>
                </c:pt>
                <c:pt idx="181">
                  <c:v>70.603624317780103</c:v>
                </c:pt>
                <c:pt idx="182">
                  <c:v>70.693516293088749</c:v>
                </c:pt>
                <c:pt idx="183">
                  <c:v>72.005493592969273</c:v>
                </c:pt>
                <c:pt idx="184">
                  <c:v>73.143486424510485</c:v>
                </c:pt>
                <c:pt idx="185">
                  <c:v>74.039479400244844</c:v>
                </c:pt>
                <c:pt idx="186">
                  <c:v>76.165375457592518</c:v>
                </c:pt>
                <c:pt idx="187">
                  <c:v>76.783431013148075</c:v>
                </c:pt>
                <c:pt idx="188">
                  <c:v>77.091450726409718</c:v>
                </c:pt>
                <c:pt idx="189">
                  <c:v>77.240370479496136</c:v>
                </c:pt>
                <c:pt idx="190">
                  <c:v>77.371418866592904</c:v>
                </c:pt>
                <c:pt idx="191">
                  <c:v>77.484546106736275</c:v>
                </c:pt>
                <c:pt idx="192">
                  <c:v>77.600672649946148</c:v>
                </c:pt>
                <c:pt idx="193">
                  <c:v>77.735827966553074</c:v>
                </c:pt>
                <c:pt idx="194">
                  <c:v>77.925642781367884</c:v>
                </c:pt>
                <c:pt idx="195">
                  <c:v>78.404660105143279</c:v>
                </c:pt>
                <c:pt idx="196">
                  <c:v>84.535185792120586</c:v>
                </c:pt>
                <c:pt idx="197">
                  <c:v>87.219130897940687</c:v>
                </c:pt>
                <c:pt idx="198">
                  <c:v>88.136096250389912</c:v>
                </c:pt>
                <c:pt idx="199">
                  <c:v>88.583241312118304</c:v>
                </c:pt>
                <c:pt idx="200">
                  <c:v>88.939050750589033</c:v>
                </c:pt>
              </c:numCache>
            </c:numRef>
          </c:val>
          <c:smooth val="0"/>
          <c:extLst>
            <c:ext xmlns:c16="http://schemas.microsoft.com/office/drawing/2014/chart" uri="{C3380CC4-5D6E-409C-BE32-E72D297353CC}">
              <c16:uniqueId val="{00000000-C4E4-430D-9CD7-75EAC94BB4C7}"/>
            </c:ext>
          </c:extLst>
        </c:ser>
        <c:ser>
          <c:idx val="1"/>
          <c:order val="1"/>
          <c:tx>
            <c:strRef>
              <c:f>Myrtos!$E$1</c:f>
              <c:strCache>
                <c:ptCount val="1"/>
                <c:pt idx="0">
                  <c:v>FLOW_OUTcms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forward val="2"/>
            <c:dispRSqr val="0"/>
            <c:dispEq val="0"/>
          </c:trendline>
          <c:trendline>
            <c:spPr>
              <a:ln w="19050" cap="rnd">
                <a:solidFill>
                  <a:schemeClr val="accent2"/>
                </a:solidFill>
                <a:prstDash val="sysDot"/>
              </a:ln>
              <a:effectLst/>
            </c:spPr>
            <c:trendlineType val="linear"/>
            <c:dispRSqr val="1"/>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trendlineLbl>
          </c:trendline>
          <c:val>
            <c:numRef>
              <c:f>Myrtos!$E$2:$E$202</c:f>
              <c:numCache>
                <c:formatCode>General</c:formatCode>
                <c:ptCount val="201"/>
                <c:pt idx="0">
                  <c:v>0.66910000000000003</c:v>
                </c:pt>
                <c:pt idx="1">
                  <c:v>0.69113999999999998</c:v>
                </c:pt>
                <c:pt idx="2">
                  <c:v>2.1241400000000001</c:v>
                </c:pt>
                <c:pt idx="3">
                  <c:v>3.6241400000000001</c:v>
                </c:pt>
                <c:pt idx="4">
                  <c:v>4.4241400000000004</c:v>
                </c:pt>
                <c:pt idx="5">
                  <c:v>5.4241400000000004</c:v>
                </c:pt>
                <c:pt idx="6">
                  <c:v>6.1241400000000006</c:v>
                </c:pt>
                <c:pt idx="7">
                  <c:v>6.9241400000000004</c:v>
                </c:pt>
                <c:pt idx="8">
                  <c:v>7.1804400000000008</c:v>
                </c:pt>
                <c:pt idx="9">
                  <c:v>7.182805000000001</c:v>
                </c:pt>
                <c:pt idx="10">
                  <c:v>7.183507500000001</c:v>
                </c:pt>
                <c:pt idx="11">
                  <c:v>7.1838235000000008</c:v>
                </c:pt>
                <c:pt idx="12">
                  <c:v>7.1839796000000007</c:v>
                </c:pt>
                <c:pt idx="13">
                  <c:v>7.3102796000000003</c:v>
                </c:pt>
                <c:pt idx="14">
                  <c:v>7.4665796000000002</c:v>
                </c:pt>
                <c:pt idx="15">
                  <c:v>8.7035796000000012</c:v>
                </c:pt>
                <c:pt idx="16">
                  <c:v>7.7142920000000004</c:v>
                </c:pt>
                <c:pt idx="17">
                  <c:v>8.7396766153846155</c:v>
                </c:pt>
                <c:pt idx="18">
                  <c:v>10.02352276923077</c:v>
                </c:pt>
                <c:pt idx="19">
                  <c:v>10.039568923076924</c:v>
                </c:pt>
                <c:pt idx="20">
                  <c:v>10.170338153846155</c:v>
                </c:pt>
                <c:pt idx="21">
                  <c:v>10.243899692307693</c:v>
                </c:pt>
                <c:pt idx="22">
                  <c:v>10.24392056923077</c:v>
                </c:pt>
                <c:pt idx="23">
                  <c:v>10.24392056923077</c:v>
                </c:pt>
                <c:pt idx="24">
                  <c:v>10.320843646153847</c:v>
                </c:pt>
                <c:pt idx="25">
                  <c:v>10.323012876923078</c:v>
                </c:pt>
                <c:pt idx="26">
                  <c:v>11.118397492307693</c:v>
                </c:pt>
                <c:pt idx="27">
                  <c:v>11.91378210769231</c:v>
                </c:pt>
                <c:pt idx="28">
                  <c:v>13.35455133846154</c:v>
                </c:pt>
                <c:pt idx="29">
                  <c:v>15.198397492307693</c:v>
                </c:pt>
                <c:pt idx="30">
                  <c:v>16.660705184615384</c:v>
                </c:pt>
                <c:pt idx="31">
                  <c:v>16.95132056923077</c:v>
                </c:pt>
                <c:pt idx="32">
                  <c:v>16.95617364615385</c:v>
                </c:pt>
                <c:pt idx="33">
                  <c:v>16.956928030769234</c:v>
                </c:pt>
                <c:pt idx="34">
                  <c:v>16.957025800000004</c:v>
                </c:pt>
                <c:pt idx="35">
                  <c:v>16.957033270769234</c:v>
                </c:pt>
                <c:pt idx="36">
                  <c:v>16.957033270769234</c:v>
                </c:pt>
                <c:pt idx="37">
                  <c:v>18.760879424615386</c:v>
                </c:pt>
                <c:pt idx="38">
                  <c:v>19.727033270769233</c:v>
                </c:pt>
                <c:pt idx="39">
                  <c:v>21.431648655384617</c:v>
                </c:pt>
                <c:pt idx="40">
                  <c:v>25.024725578461542</c:v>
                </c:pt>
                <c:pt idx="41">
                  <c:v>25.778110193846157</c:v>
                </c:pt>
                <c:pt idx="42">
                  <c:v>27.074264040000003</c:v>
                </c:pt>
                <c:pt idx="43">
                  <c:v>27.297802501538463</c:v>
                </c:pt>
                <c:pt idx="44">
                  <c:v>27.300740193846156</c:v>
                </c:pt>
                <c:pt idx="45">
                  <c:v>27.301443193846154</c:v>
                </c:pt>
                <c:pt idx="46">
                  <c:v>27.301671424615385</c:v>
                </c:pt>
                <c:pt idx="47">
                  <c:v>27.301747278461541</c:v>
                </c:pt>
                <c:pt idx="48">
                  <c:v>27.47228574</c:v>
                </c:pt>
                <c:pt idx="49">
                  <c:v>27.884285740000003</c:v>
                </c:pt>
                <c:pt idx="50">
                  <c:v>28.380439586153852</c:v>
                </c:pt>
                <c:pt idx="51">
                  <c:v>28.874285740000008</c:v>
                </c:pt>
                <c:pt idx="52">
                  <c:v>30.492362663076928</c:v>
                </c:pt>
                <c:pt idx="53">
                  <c:v>30.69043958615385</c:v>
                </c:pt>
                <c:pt idx="54">
                  <c:v>31.049747278461545</c:v>
                </c:pt>
                <c:pt idx="55">
                  <c:v>31.279362663076927</c:v>
                </c:pt>
                <c:pt idx="56">
                  <c:v>31.280216509230772</c:v>
                </c:pt>
                <c:pt idx="57">
                  <c:v>31.280316663076928</c:v>
                </c:pt>
                <c:pt idx="58">
                  <c:v>31.280322173076925</c:v>
                </c:pt>
                <c:pt idx="59">
                  <c:v>31.280322173076925</c:v>
                </c:pt>
                <c:pt idx="60">
                  <c:v>31.280322173076925</c:v>
                </c:pt>
                <c:pt idx="61">
                  <c:v>31.529552942307696</c:v>
                </c:pt>
                <c:pt idx="62">
                  <c:v>31.853322173076926</c:v>
                </c:pt>
                <c:pt idx="63">
                  <c:v>32.640245250000007</c:v>
                </c:pt>
                <c:pt idx="64">
                  <c:v>33.784091403846162</c:v>
                </c:pt>
                <c:pt idx="65">
                  <c:v>34.558706788461542</c:v>
                </c:pt>
                <c:pt idx="66">
                  <c:v>35.69101448076924</c:v>
                </c:pt>
                <c:pt idx="67">
                  <c:v>35.885322173076929</c:v>
                </c:pt>
                <c:pt idx="68">
                  <c:v>35.887366019230775</c:v>
                </c:pt>
                <c:pt idx="69">
                  <c:v>35.887805173076927</c:v>
                </c:pt>
                <c:pt idx="70">
                  <c:v>35.887873957692314</c:v>
                </c:pt>
                <c:pt idx="71">
                  <c:v>35.8878785023077</c:v>
                </c:pt>
                <c:pt idx="72">
                  <c:v>35.914747733076936</c:v>
                </c:pt>
                <c:pt idx="73">
                  <c:v>36.258516963846162</c:v>
                </c:pt>
                <c:pt idx="74">
                  <c:v>36.799670810000009</c:v>
                </c:pt>
                <c:pt idx="75">
                  <c:v>37.233670810000007</c:v>
                </c:pt>
                <c:pt idx="76">
                  <c:v>38.020593886923088</c:v>
                </c:pt>
                <c:pt idx="77">
                  <c:v>39.329055425384624</c:v>
                </c:pt>
                <c:pt idx="78">
                  <c:v>39.848363117692315</c:v>
                </c:pt>
                <c:pt idx="79">
                  <c:v>40.196516963846165</c:v>
                </c:pt>
                <c:pt idx="80">
                  <c:v>40.199147733076927</c:v>
                </c:pt>
                <c:pt idx="81">
                  <c:v>40.221770810000002</c:v>
                </c:pt>
                <c:pt idx="82">
                  <c:v>40.22193196384616</c:v>
                </c:pt>
                <c:pt idx="83">
                  <c:v>40.221946802307691</c:v>
                </c:pt>
                <c:pt idx="84">
                  <c:v>40.221956379230768</c:v>
                </c:pt>
                <c:pt idx="85">
                  <c:v>40.39418714846154</c:v>
                </c:pt>
                <c:pt idx="86">
                  <c:v>40.824879456153845</c:v>
                </c:pt>
                <c:pt idx="87">
                  <c:v>41.234802533076923</c:v>
                </c:pt>
                <c:pt idx="88">
                  <c:v>41.655571763846147</c:v>
                </c:pt>
                <c:pt idx="89">
                  <c:v>42.420648686923073</c:v>
                </c:pt>
                <c:pt idx="90">
                  <c:v>42.999879456153842</c:v>
                </c:pt>
                <c:pt idx="91">
                  <c:v>43.604802533076921</c:v>
                </c:pt>
                <c:pt idx="92">
                  <c:v>43.789417917692305</c:v>
                </c:pt>
                <c:pt idx="93">
                  <c:v>43.886187148461538</c:v>
                </c:pt>
                <c:pt idx="94">
                  <c:v>43.886507917692306</c:v>
                </c:pt>
                <c:pt idx="95">
                  <c:v>44.039892533076916</c:v>
                </c:pt>
                <c:pt idx="96">
                  <c:v>44.042442533076915</c:v>
                </c:pt>
                <c:pt idx="97">
                  <c:v>46.910134840769224</c:v>
                </c:pt>
                <c:pt idx="98">
                  <c:v>47.49428868692307</c:v>
                </c:pt>
                <c:pt idx="99">
                  <c:v>48.732750225384606</c:v>
                </c:pt>
                <c:pt idx="100">
                  <c:v>50.271980994615376</c:v>
                </c:pt>
                <c:pt idx="101">
                  <c:v>51.313519456153834</c:v>
                </c:pt>
                <c:pt idx="102">
                  <c:v>51.974980994615372</c:v>
                </c:pt>
                <c:pt idx="103">
                  <c:v>52.565904071538448</c:v>
                </c:pt>
                <c:pt idx="104">
                  <c:v>52.569430225384593</c:v>
                </c:pt>
                <c:pt idx="105">
                  <c:v>52.570139225384601</c:v>
                </c:pt>
                <c:pt idx="106">
                  <c:v>52.570337302307678</c:v>
                </c:pt>
                <c:pt idx="107">
                  <c:v>52.570370209999986</c:v>
                </c:pt>
                <c:pt idx="108">
                  <c:v>52.585454825384602</c:v>
                </c:pt>
                <c:pt idx="109">
                  <c:v>53.09260867153845</c:v>
                </c:pt>
                <c:pt idx="110">
                  <c:v>54.071070209999995</c:v>
                </c:pt>
                <c:pt idx="111">
                  <c:v>54.159993286923068</c:v>
                </c:pt>
                <c:pt idx="112">
                  <c:v>57.10537790230768</c:v>
                </c:pt>
                <c:pt idx="113">
                  <c:v>58.28460867153845</c:v>
                </c:pt>
                <c:pt idx="114">
                  <c:v>58.473916363846143</c:v>
                </c:pt>
                <c:pt idx="115">
                  <c:v>58.505154825384601</c:v>
                </c:pt>
                <c:pt idx="116">
                  <c:v>58.670539440769218</c:v>
                </c:pt>
                <c:pt idx="117">
                  <c:v>58.670612625384607</c:v>
                </c:pt>
                <c:pt idx="118">
                  <c:v>58.670614341538446</c:v>
                </c:pt>
                <c:pt idx="119">
                  <c:v>58.670614341538446</c:v>
                </c:pt>
                <c:pt idx="120">
                  <c:v>59.593691264615373</c:v>
                </c:pt>
                <c:pt idx="121">
                  <c:v>59.684229726153838</c:v>
                </c:pt>
                <c:pt idx="122">
                  <c:v>59.714998956923068</c:v>
                </c:pt>
                <c:pt idx="123">
                  <c:v>62.781922033846143</c:v>
                </c:pt>
                <c:pt idx="124">
                  <c:v>63.220383572307675</c:v>
                </c:pt>
                <c:pt idx="125">
                  <c:v>63.712691264615373</c:v>
                </c:pt>
                <c:pt idx="126">
                  <c:v>64.151152803076897</c:v>
                </c:pt>
                <c:pt idx="127">
                  <c:v>64.563152803076903</c:v>
                </c:pt>
                <c:pt idx="128">
                  <c:v>64.845152803076914</c:v>
                </c:pt>
                <c:pt idx="129">
                  <c:v>64.846090495384601</c:v>
                </c:pt>
                <c:pt idx="130">
                  <c:v>64.846114856923066</c:v>
                </c:pt>
                <c:pt idx="131">
                  <c:v>64.951037933846138</c:v>
                </c:pt>
                <c:pt idx="132">
                  <c:v>64.951044696153829</c:v>
                </c:pt>
                <c:pt idx="133">
                  <c:v>65.73104469615383</c:v>
                </c:pt>
                <c:pt idx="134">
                  <c:v>65.881813926923058</c:v>
                </c:pt>
                <c:pt idx="135">
                  <c:v>68.090275465384593</c:v>
                </c:pt>
                <c:pt idx="136">
                  <c:v>70.844890849999985</c:v>
                </c:pt>
                <c:pt idx="137">
                  <c:v>72.394890849999982</c:v>
                </c:pt>
                <c:pt idx="138">
                  <c:v>75.584121619230743</c:v>
                </c:pt>
                <c:pt idx="139">
                  <c:v>75.890737003846141</c:v>
                </c:pt>
                <c:pt idx="140">
                  <c:v>75.98104469615383</c:v>
                </c:pt>
                <c:pt idx="141">
                  <c:v>75.982330849999983</c:v>
                </c:pt>
                <c:pt idx="142">
                  <c:v>75.982648003846137</c:v>
                </c:pt>
                <c:pt idx="143">
                  <c:v>75.982735696153824</c:v>
                </c:pt>
                <c:pt idx="144">
                  <c:v>75.982774826923048</c:v>
                </c:pt>
                <c:pt idx="145">
                  <c:v>77.012005596153813</c:v>
                </c:pt>
                <c:pt idx="146">
                  <c:v>77.717005596153811</c:v>
                </c:pt>
                <c:pt idx="147">
                  <c:v>77.919082519230727</c:v>
                </c:pt>
                <c:pt idx="148">
                  <c:v>78.232851749999966</c:v>
                </c:pt>
                <c:pt idx="149">
                  <c:v>78.465774826923038</c:v>
                </c:pt>
                <c:pt idx="150">
                  <c:v>78.889313288461508</c:v>
                </c:pt>
                <c:pt idx="151">
                  <c:v>79.180544057692273</c:v>
                </c:pt>
                <c:pt idx="152">
                  <c:v>79.278467134615354</c:v>
                </c:pt>
                <c:pt idx="153">
                  <c:v>79.278468121538438</c:v>
                </c:pt>
                <c:pt idx="154">
                  <c:v>79.278468121538438</c:v>
                </c:pt>
                <c:pt idx="155">
                  <c:v>79.278468121538438</c:v>
                </c:pt>
                <c:pt idx="156">
                  <c:v>80.62154504461536</c:v>
                </c:pt>
                <c:pt idx="157">
                  <c:v>82.533852736923052</c:v>
                </c:pt>
                <c:pt idx="158">
                  <c:v>82.819083506153831</c:v>
                </c:pt>
                <c:pt idx="159">
                  <c:v>83.239852736923055</c:v>
                </c:pt>
                <c:pt idx="160">
                  <c:v>84.057545044615367</c:v>
                </c:pt>
                <c:pt idx="161">
                  <c:v>85.661852736923052</c:v>
                </c:pt>
                <c:pt idx="162">
                  <c:v>86.649545044615365</c:v>
                </c:pt>
                <c:pt idx="163">
                  <c:v>86.764083506153824</c:v>
                </c:pt>
                <c:pt idx="164">
                  <c:v>86.766921198461517</c:v>
                </c:pt>
                <c:pt idx="165">
                  <c:v>86.767590198461505</c:v>
                </c:pt>
                <c:pt idx="166">
                  <c:v>86.767795813846135</c:v>
                </c:pt>
                <c:pt idx="167">
                  <c:v>86.767880506153816</c:v>
                </c:pt>
                <c:pt idx="168">
                  <c:v>86.778711275384595</c:v>
                </c:pt>
                <c:pt idx="169">
                  <c:v>87.248711275384593</c:v>
                </c:pt>
                <c:pt idx="170">
                  <c:v>87.361634352307675</c:v>
                </c:pt>
                <c:pt idx="171">
                  <c:v>88.200095890769219</c:v>
                </c:pt>
                <c:pt idx="172">
                  <c:v>89.498557429230758</c:v>
                </c:pt>
                <c:pt idx="173">
                  <c:v>90.184942044615383</c:v>
                </c:pt>
                <c:pt idx="174">
                  <c:v>90.699942044615383</c:v>
                </c:pt>
                <c:pt idx="175">
                  <c:v>91.158788198461536</c:v>
                </c:pt>
                <c:pt idx="176">
                  <c:v>91.920942044615373</c:v>
                </c:pt>
                <c:pt idx="177">
                  <c:v>91.922821275384607</c:v>
                </c:pt>
                <c:pt idx="178">
                  <c:v>91.922929736923066</c:v>
                </c:pt>
                <c:pt idx="179">
                  <c:v>91.922931443846139</c:v>
                </c:pt>
                <c:pt idx="180">
                  <c:v>91.922931443846139</c:v>
                </c:pt>
                <c:pt idx="181">
                  <c:v>92.060085289999975</c:v>
                </c:pt>
                <c:pt idx="182">
                  <c:v>92.891623751538447</c:v>
                </c:pt>
                <c:pt idx="183">
                  <c:v>93.93008528999998</c:v>
                </c:pt>
                <c:pt idx="184">
                  <c:v>94.647623751538447</c:v>
                </c:pt>
                <c:pt idx="185">
                  <c:v>97.696085289999971</c:v>
                </c:pt>
                <c:pt idx="186">
                  <c:v>99.224546828461527</c:v>
                </c:pt>
                <c:pt idx="187">
                  <c:v>99.932623751538443</c:v>
                </c:pt>
                <c:pt idx="188">
                  <c:v>99.985254520769217</c:v>
                </c:pt>
                <c:pt idx="189">
                  <c:v>99.985730674615368</c:v>
                </c:pt>
                <c:pt idx="190">
                  <c:v>99.985787966923056</c:v>
                </c:pt>
                <c:pt idx="191">
                  <c:v>99.985790877692295</c:v>
                </c:pt>
                <c:pt idx="192">
                  <c:v>99.985802093076913</c:v>
                </c:pt>
                <c:pt idx="193">
                  <c:v>100.40034055461538</c:v>
                </c:pt>
                <c:pt idx="194">
                  <c:v>100.46234055461538</c:v>
                </c:pt>
                <c:pt idx="195">
                  <c:v>101.51234055461539</c:v>
                </c:pt>
                <c:pt idx="196">
                  <c:v>107.01695593923078</c:v>
                </c:pt>
                <c:pt idx="197">
                  <c:v>109.33157132384615</c:v>
                </c:pt>
                <c:pt idx="198">
                  <c:v>109.73257132384614</c:v>
                </c:pt>
                <c:pt idx="199">
                  <c:v>109.93326363153845</c:v>
                </c:pt>
                <c:pt idx="200">
                  <c:v>110.03495593923077</c:v>
                </c:pt>
              </c:numCache>
            </c:numRef>
          </c:val>
          <c:smooth val="0"/>
          <c:extLst>
            <c:ext xmlns:c16="http://schemas.microsoft.com/office/drawing/2014/chart" uri="{C3380CC4-5D6E-409C-BE32-E72D297353CC}">
              <c16:uniqueId val="{00000001-C4E4-430D-9CD7-75EAC94BB4C7}"/>
            </c:ext>
          </c:extLst>
        </c:ser>
        <c:dLbls>
          <c:showLegendKey val="0"/>
          <c:showVal val="0"/>
          <c:showCatName val="0"/>
          <c:showSerName val="0"/>
          <c:showPercent val="0"/>
          <c:showBubbleSize val="0"/>
        </c:dLbls>
        <c:marker val="1"/>
        <c:smooth val="0"/>
        <c:axId val="797635848"/>
        <c:axId val="797641608"/>
      </c:lineChart>
      <c:dateAx>
        <c:axId val="797635848"/>
        <c:scaling>
          <c:orientation val="minMax"/>
        </c:scaling>
        <c:delete val="0"/>
        <c:axPos val="b"/>
        <c:numFmt formatCode="mm/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797641608"/>
        <c:crosses val="autoZero"/>
        <c:auto val="1"/>
        <c:lblOffset val="100"/>
        <c:baseTimeUnit val="months"/>
      </c:dateAx>
      <c:valAx>
        <c:axId val="797641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7976358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a:t>φραγμα</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fragma!$D$1</c:f>
              <c:strCache>
                <c:ptCount val="1"/>
                <c:pt idx="0">
                  <c:v>FLOW_OUTcms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fragma!$C$2:$C$182</c:f>
              <c:numCache>
                <c:formatCode>General</c:formatCode>
                <c:ptCount val="181"/>
                <c:pt idx="0">
                  <c:v>3.994922341696535E-2</c:v>
                </c:pt>
                <c:pt idx="1">
                  <c:v>0.42150786539227397</c:v>
                </c:pt>
                <c:pt idx="2">
                  <c:v>1.3545275786539226</c:v>
                </c:pt>
                <c:pt idx="3">
                  <c:v>2.0941482477100752</c:v>
                </c:pt>
                <c:pt idx="4">
                  <c:v>3.208566237128065</c:v>
                </c:pt>
                <c:pt idx="5">
                  <c:v>3.7525477186095464</c:v>
                </c:pt>
                <c:pt idx="6">
                  <c:v>4.2039366074984352</c:v>
                </c:pt>
                <c:pt idx="7">
                  <c:v>4.4540859503897137</c:v>
                </c:pt>
                <c:pt idx="8">
                  <c:v>4.6354131108835412</c:v>
                </c:pt>
                <c:pt idx="9">
                  <c:v>4.7772888575979975</c:v>
                </c:pt>
                <c:pt idx="10">
                  <c:v>4.8780953092109005</c:v>
                </c:pt>
                <c:pt idx="11">
                  <c:v>4.9282496301985548</c:v>
                </c:pt>
                <c:pt idx="12">
                  <c:v>5.0895399527791998</c:v>
                </c:pt>
                <c:pt idx="13">
                  <c:v>5.2060522984582125</c:v>
                </c:pt>
                <c:pt idx="14">
                  <c:v>6.1092034334641863</c:v>
                </c:pt>
                <c:pt idx="15">
                  <c:v>6.4317840786254763</c:v>
                </c:pt>
                <c:pt idx="16">
                  <c:v>6.6818667505831479</c:v>
                </c:pt>
                <c:pt idx="17">
                  <c:v>7.0365561173692885</c:v>
                </c:pt>
                <c:pt idx="18">
                  <c:v>7.2066950062581778</c:v>
                </c:pt>
                <c:pt idx="19">
                  <c:v>7.3067547434146896</c:v>
                </c:pt>
                <c:pt idx="20">
                  <c:v>7.4124646199578992</c:v>
                </c:pt>
                <c:pt idx="21">
                  <c:v>7.4770554204357964</c:v>
                </c:pt>
                <c:pt idx="22">
                  <c:v>7.5214849305911127</c:v>
                </c:pt>
                <c:pt idx="23">
                  <c:v>7.6079046836775328</c:v>
                </c:pt>
                <c:pt idx="24">
                  <c:v>7.6971370612163623</c:v>
                </c:pt>
                <c:pt idx="25">
                  <c:v>7.8425845920805601</c:v>
                </c:pt>
                <c:pt idx="26">
                  <c:v>8.1886867426181951</c:v>
                </c:pt>
                <c:pt idx="27">
                  <c:v>8.430622226489163</c:v>
                </c:pt>
                <c:pt idx="28">
                  <c:v>8.974603707970644</c:v>
                </c:pt>
                <c:pt idx="29">
                  <c:v>10.133504544290835</c:v>
                </c:pt>
                <c:pt idx="30">
                  <c:v>10.562131087500712</c:v>
                </c:pt>
                <c:pt idx="31">
                  <c:v>10.706246977584344</c:v>
                </c:pt>
                <c:pt idx="32">
                  <c:v>10.766817965238666</c:v>
                </c:pt>
                <c:pt idx="33">
                  <c:v>10.802286901917279</c:v>
                </c:pt>
                <c:pt idx="34">
                  <c:v>10.835889052454913</c:v>
                </c:pt>
                <c:pt idx="35">
                  <c:v>10.877555719121579</c:v>
                </c:pt>
                <c:pt idx="36">
                  <c:v>11.779960139671161</c:v>
                </c:pt>
                <c:pt idx="37">
                  <c:v>12.230963226090914</c:v>
                </c:pt>
                <c:pt idx="38">
                  <c:v>12.944075531945156</c:v>
                </c:pt>
                <c:pt idx="39">
                  <c:v>17.192880788814929</c:v>
                </c:pt>
                <c:pt idx="40">
                  <c:v>19.083046816911992</c:v>
                </c:pt>
                <c:pt idx="41">
                  <c:v>20.12359341189407</c:v>
                </c:pt>
                <c:pt idx="42">
                  <c:v>20.440337239054564</c:v>
                </c:pt>
                <c:pt idx="43">
                  <c:v>20.546744049090407</c:v>
                </c:pt>
                <c:pt idx="44">
                  <c:v>20.643966271312628</c:v>
                </c:pt>
                <c:pt idx="45">
                  <c:v>20.726478218743932</c:v>
                </c:pt>
                <c:pt idx="46">
                  <c:v>20.804883236665077</c:v>
                </c:pt>
                <c:pt idx="47">
                  <c:v>20.902491261356435</c:v>
                </c:pt>
                <c:pt idx="48">
                  <c:v>21.055941082144965</c:v>
                </c:pt>
                <c:pt idx="49">
                  <c:v>21.39004602041657</c:v>
                </c:pt>
                <c:pt idx="50">
                  <c:v>21.626754503092794</c:v>
                </c:pt>
                <c:pt idx="51">
                  <c:v>23.448737776688972</c:v>
                </c:pt>
                <c:pt idx="52">
                  <c:v>24.180384602085798</c:v>
                </c:pt>
                <c:pt idx="53">
                  <c:v>24.601531555490816</c:v>
                </c:pt>
                <c:pt idx="54">
                  <c:v>24.960327851787113</c:v>
                </c:pt>
                <c:pt idx="55">
                  <c:v>25.181728688107306</c:v>
                </c:pt>
                <c:pt idx="56">
                  <c:v>25.299784243662863</c:v>
                </c:pt>
                <c:pt idx="57">
                  <c:v>25.416645056088193</c:v>
                </c:pt>
                <c:pt idx="58">
                  <c:v>25.520438365526662</c:v>
                </c:pt>
                <c:pt idx="59">
                  <c:v>25.614188365526662</c:v>
                </c:pt>
                <c:pt idx="60">
                  <c:v>25.707154315347449</c:v>
                </c:pt>
                <c:pt idx="61">
                  <c:v>25.802447525223993</c:v>
                </c:pt>
                <c:pt idx="62">
                  <c:v>26.600685279106909</c:v>
                </c:pt>
                <c:pt idx="63">
                  <c:v>27.178268911126025</c:v>
                </c:pt>
                <c:pt idx="64">
                  <c:v>27.621803964036079</c:v>
                </c:pt>
                <c:pt idx="65">
                  <c:v>28.235603247190202</c:v>
                </c:pt>
                <c:pt idx="66">
                  <c:v>28.48483164225193</c:v>
                </c:pt>
                <c:pt idx="67">
                  <c:v>28.607666170328393</c:v>
                </c:pt>
                <c:pt idx="68">
                  <c:v>28.700644565390121</c:v>
                </c:pt>
                <c:pt idx="69">
                  <c:v>28.786890085103384</c:v>
                </c:pt>
                <c:pt idx="70">
                  <c:v>28.860068101829789</c:v>
                </c:pt>
                <c:pt idx="71">
                  <c:v>28.929512546274232</c:v>
                </c:pt>
                <c:pt idx="72">
                  <c:v>29.09416308390864</c:v>
                </c:pt>
                <c:pt idx="73">
                  <c:v>29.229965553044444</c:v>
                </c:pt>
                <c:pt idx="74">
                  <c:v>29.661193151610753</c:v>
                </c:pt>
                <c:pt idx="75">
                  <c:v>30.3186752304638</c:v>
                </c:pt>
                <c:pt idx="76">
                  <c:v>31.927884886548455</c:v>
                </c:pt>
                <c:pt idx="77">
                  <c:v>33.567296475556816</c:v>
                </c:pt>
                <c:pt idx="78">
                  <c:v>34.221231660741999</c:v>
                </c:pt>
                <c:pt idx="79">
                  <c:v>34.551652807695405</c:v>
                </c:pt>
                <c:pt idx="80">
                  <c:v>34.919708363250962</c:v>
                </c:pt>
                <c:pt idx="81">
                  <c:v>35.249756152976168</c:v>
                </c:pt>
                <c:pt idx="82">
                  <c:v>35.569349940311888</c:v>
                </c:pt>
                <c:pt idx="83">
                  <c:v>35.71093944648473</c:v>
                </c:pt>
                <c:pt idx="84">
                  <c:v>35.845348048635266</c:v>
                </c:pt>
                <c:pt idx="85">
                  <c:v>36.006999283203164</c:v>
                </c:pt>
                <c:pt idx="86">
                  <c:v>36.253788411040681</c:v>
                </c:pt>
                <c:pt idx="87">
                  <c:v>36.543140262892535</c:v>
                </c:pt>
                <c:pt idx="88">
                  <c:v>36.964596201589856</c:v>
                </c:pt>
                <c:pt idx="89">
                  <c:v>37.611250920825221</c:v>
                </c:pt>
                <c:pt idx="90">
                  <c:v>37.867809562800531</c:v>
                </c:pt>
                <c:pt idx="91">
                  <c:v>38.039927244998857</c:v>
                </c:pt>
                <c:pt idx="92">
                  <c:v>38.180359343764287</c:v>
                </c:pt>
                <c:pt idx="93">
                  <c:v>38.268845006846725</c:v>
                </c:pt>
                <c:pt idx="94">
                  <c:v>38.348743453680655</c:v>
                </c:pt>
                <c:pt idx="95">
                  <c:v>38.437863824051028</c:v>
                </c:pt>
                <c:pt idx="96">
                  <c:v>38.575632641255332</c:v>
                </c:pt>
                <c:pt idx="97">
                  <c:v>38.749629554835579</c:v>
                </c:pt>
                <c:pt idx="98">
                  <c:v>39.334306974190419</c:v>
                </c:pt>
                <c:pt idx="99">
                  <c:v>40.913981406687434</c:v>
                </c:pt>
                <c:pt idx="100">
                  <c:v>41.267817385523415</c:v>
                </c:pt>
                <c:pt idx="101">
                  <c:v>41.418280348486377</c:v>
                </c:pt>
                <c:pt idx="102">
                  <c:v>41.515502570708598</c:v>
                </c:pt>
                <c:pt idx="103">
                  <c:v>41.59054737357598</c:v>
                </c:pt>
                <c:pt idx="104">
                  <c:v>41.657677003205606</c:v>
                </c:pt>
                <c:pt idx="105">
                  <c:v>41.739442236180516</c:v>
                </c:pt>
                <c:pt idx="106">
                  <c:v>41.828301256491152</c:v>
                </c:pt>
                <c:pt idx="107">
                  <c:v>41.89620249105905</c:v>
                </c:pt>
                <c:pt idx="108">
                  <c:v>41.964153506590712</c:v>
                </c:pt>
                <c:pt idx="109">
                  <c:v>42.045943630047503</c:v>
                </c:pt>
                <c:pt idx="110">
                  <c:v>42.135922722042721</c:v>
                </c:pt>
                <c:pt idx="111">
                  <c:v>42.325961551194453</c:v>
                </c:pt>
                <c:pt idx="112">
                  <c:v>44.937155334263238</c:v>
                </c:pt>
                <c:pt idx="113">
                  <c:v>45.615172060667064</c:v>
                </c:pt>
                <c:pt idx="114">
                  <c:v>45.864014653259659</c:v>
                </c:pt>
                <c:pt idx="115">
                  <c:v>46.008877257799682</c:v>
                </c:pt>
                <c:pt idx="116">
                  <c:v>46.097997628170056</c:v>
                </c:pt>
                <c:pt idx="117">
                  <c:v>46.177896075003986</c:v>
                </c:pt>
                <c:pt idx="118">
                  <c:v>46.245847090535648</c:v>
                </c:pt>
                <c:pt idx="119">
                  <c:v>46.27748289300478</c:v>
                </c:pt>
                <c:pt idx="120">
                  <c:v>46.301377755609323</c:v>
                </c:pt>
                <c:pt idx="121">
                  <c:v>46.376223434621672</c:v>
                </c:pt>
                <c:pt idx="122">
                  <c:v>50.423415788265636</c:v>
                </c:pt>
                <c:pt idx="123">
                  <c:v>50.849416385637198</c:v>
                </c:pt>
                <c:pt idx="124">
                  <c:v>51.384303951774761</c:v>
                </c:pt>
                <c:pt idx="125">
                  <c:v>51.884229280329123</c:v>
                </c:pt>
                <c:pt idx="126">
                  <c:v>52.018874342057515</c:v>
                </c:pt>
                <c:pt idx="127">
                  <c:v>52.128641367147118</c:v>
                </c:pt>
                <c:pt idx="128">
                  <c:v>52.204258651097739</c:v>
                </c:pt>
                <c:pt idx="129">
                  <c:v>52.261008949783523</c:v>
                </c:pt>
                <c:pt idx="130">
                  <c:v>52.324853035805027</c:v>
                </c:pt>
                <c:pt idx="131">
                  <c:v>52.41898883827416</c:v>
                </c:pt>
                <c:pt idx="132">
                  <c:v>52.525022291081804</c:v>
                </c:pt>
                <c:pt idx="133">
                  <c:v>52.672013031822544</c:v>
                </c:pt>
                <c:pt idx="134">
                  <c:v>53.326134895621827</c:v>
                </c:pt>
                <c:pt idx="135">
                  <c:v>53.911932386661256</c:v>
                </c:pt>
                <c:pt idx="136">
                  <c:v>55.802896626763427</c:v>
                </c:pt>
                <c:pt idx="137">
                  <c:v>57.850014308961754</c:v>
                </c:pt>
                <c:pt idx="138">
                  <c:v>58.338054432418545</c:v>
                </c:pt>
                <c:pt idx="139">
                  <c:v>58.565055627161676</c:v>
                </c:pt>
                <c:pt idx="140">
                  <c:v>58.725163651853038</c:v>
                </c:pt>
                <c:pt idx="141">
                  <c:v>58.855091967265224</c:v>
                </c:pt>
                <c:pt idx="142">
                  <c:v>58.98800714050298</c:v>
                </c:pt>
                <c:pt idx="143">
                  <c:v>59.135383683712853</c:v>
                </c:pt>
                <c:pt idx="144">
                  <c:v>59.383292883234958</c:v>
                </c:pt>
                <c:pt idx="145">
                  <c:v>59.670329920271996</c:v>
                </c:pt>
                <c:pt idx="146">
                  <c:v>59.949227769734364</c:v>
                </c:pt>
                <c:pt idx="147">
                  <c:v>60.257247482996014</c:v>
                </c:pt>
                <c:pt idx="148">
                  <c:v>60.555279890403419</c:v>
                </c:pt>
                <c:pt idx="149">
                  <c:v>60.856205816329343</c:v>
                </c:pt>
                <c:pt idx="150">
                  <c:v>60.969245939786134</c:v>
                </c:pt>
                <c:pt idx="151">
                  <c:v>61.03010316798207</c:v>
                </c:pt>
                <c:pt idx="152">
                  <c:v>61.080257488969721</c:v>
                </c:pt>
                <c:pt idx="153">
                  <c:v>61.109379352769004</c:v>
                </c:pt>
                <c:pt idx="154">
                  <c:v>61.12618042803782</c:v>
                </c:pt>
                <c:pt idx="155">
                  <c:v>61.153186600877326</c:v>
                </c:pt>
                <c:pt idx="156">
                  <c:v>61.18118839299202</c:v>
                </c:pt>
                <c:pt idx="157">
                  <c:v>61.311203825090786</c:v>
                </c:pt>
                <c:pt idx="158">
                  <c:v>61.61100967933212</c:v>
                </c:pt>
                <c:pt idx="159">
                  <c:v>62.608993550299864</c:v>
                </c:pt>
                <c:pt idx="160">
                  <c:v>64.147105322786643</c:v>
                </c:pt>
                <c:pt idx="161">
                  <c:v>64.835949408808148</c:v>
                </c:pt>
                <c:pt idx="162">
                  <c:v>65.361798174240249</c:v>
                </c:pt>
                <c:pt idx="163">
                  <c:v>65.547730073881823</c:v>
                </c:pt>
                <c:pt idx="164">
                  <c:v>65.692791802276886</c:v>
                </c:pt>
                <c:pt idx="165">
                  <c:v>65.847735051978205</c:v>
                </c:pt>
                <c:pt idx="166">
                  <c:v>65.985877226410707</c:v>
                </c:pt>
                <c:pt idx="167">
                  <c:v>66.093901917768733</c:v>
                </c:pt>
                <c:pt idx="168">
                  <c:v>66.218976589214378</c:v>
                </c:pt>
                <c:pt idx="169">
                  <c:v>66.376769799090923</c:v>
                </c:pt>
                <c:pt idx="170">
                  <c:v>67.443824757274911</c:v>
                </c:pt>
                <c:pt idx="171">
                  <c:v>68.399619261456508</c:v>
                </c:pt>
                <c:pt idx="172">
                  <c:v>68.961375213837456</c:v>
                </c:pt>
                <c:pt idx="173">
                  <c:v>69.687181665450353</c:v>
                </c:pt>
                <c:pt idx="174">
                  <c:v>69.99505203582072</c:v>
                </c:pt>
                <c:pt idx="175">
                  <c:v>70.167169718019053</c:v>
                </c:pt>
                <c:pt idx="176">
                  <c:v>70.285996878512876</c:v>
                </c:pt>
                <c:pt idx="177">
                  <c:v>70.362908467521237</c:v>
                </c:pt>
                <c:pt idx="178">
                  <c:v>70.432726269193878</c:v>
                </c:pt>
                <c:pt idx="179">
                  <c:v>70.492525651909929</c:v>
                </c:pt>
                <c:pt idx="180">
                  <c:v>70.562343453582571</c:v>
                </c:pt>
              </c:numCache>
            </c:numRef>
          </c:xVal>
          <c:yVal>
            <c:numRef>
              <c:f>fragma!$D$2:$D$182</c:f>
            </c:numRef>
          </c:yVal>
          <c:smooth val="0"/>
          <c:extLst>
            <c:ext xmlns:c16="http://schemas.microsoft.com/office/drawing/2014/chart" uri="{C3380CC4-5D6E-409C-BE32-E72D297353CC}">
              <c16:uniqueId val="{00000000-9005-4DA8-8F79-F9D288122F87}"/>
            </c:ext>
          </c:extLst>
        </c:ser>
        <c:ser>
          <c:idx val="1"/>
          <c:order val="1"/>
          <c:tx>
            <c:strRef>
              <c:f>fragma!$E$1</c:f>
              <c:strCache>
                <c:ptCount val="1"/>
                <c:pt idx="0">
                  <c:v>FLOW_OUTcms</c:v>
                </c:pt>
              </c:strCache>
            </c:strRef>
          </c:tx>
          <c:spPr>
            <a:ln w="1905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1"/>
            <c:dispEq val="1"/>
            <c:trendlineLbl>
              <c:layout>
                <c:manualLayout>
                  <c:x val="7.9391951006124228E-2"/>
                  <c:y val="0.1616203703703703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trendlineLbl>
          </c:trendline>
          <c:xVal>
            <c:numRef>
              <c:f>fragma!$C$2:$C$182</c:f>
              <c:numCache>
                <c:formatCode>General</c:formatCode>
                <c:ptCount val="181"/>
                <c:pt idx="0">
                  <c:v>3.994922341696535E-2</c:v>
                </c:pt>
                <c:pt idx="1">
                  <c:v>0.42150786539227397</c:v>
                </c:pt>
                <c:pt idx="2">
                  <c:v>1.3545275786539226</c:v>
                </c:pt>
                <c:pt idx="3">
                  <c:v>2.0941482477100752</c:v>
                </c:pt>
                <c:pt idx="4">
                  <c:v>3.208566237128065</c:v>
                </c:pt>
                <c:pt idx="5">
                  <c:v>3.7525477186095464</c:v>
                </c:pt>
                <c:pt idx="6">
                  <c:v>4.2039366074984352</c:v>
                </c:pt>
                <c:pt idx="7">
                  <c:v>4.4540859503897137</c:v>
                </c:pt>
                <c:pt idx="8">
                  <c:v>4.6354131108835412</c:v>
                </c:pt>
                <c:pt idx="9">
                  <c:v>4.7772888575979975</c:v>
                </c:pt>
                <c:pt idx="10">
                  <c:v>4.8780953092109005</c:v>
                </c:pt>
                <c:pt idx="11">
                  <c:v>4.9282496301985548</c:v>
                </c:pt>
                <c:pt idx="12">
                  <c:v>5.0895399527791998</c:v>
                </c:pt>
                <c:pt idx="13">
                  <c:v>5.2060522984582125</c:v>
                </c:pt>
                <c:pt idx="14">
                  <c:v>6.1092034334641863</c:v>
                </c:pt>
                <c:pt idx="15">
                  <c:v>6.4317840786254763</c:v>
                </c:pt>
                <c:pt idx="16">
                  <c:v>6.6818667505831479</c:v>
                </c:pt>
                <c:pt idx="17">
                  <c:v>7.0365561173692885</c:v>
                </c:pt>
                <c:pt idx="18">
                  <c:v>7.2066950062581778</c:v>
                </c:pt>
                <c:pt idx="19">
                  <c:v>7.3067547434146896</c:v>
                </c:pt>
                <c:pt idx="20">
                  <c:v>7.4124646199578992</c:v>
                </c:pt>
                <c:pt idx="21">
                  <c:v>7.4770554204357964</c:v>
                </c:pt>
                <c:pt idx="22">
                  <c:v>7.5214849305911127</c:v>
                </c:pt>
                <c:pt idx="23">
                  <c:v>7.6079046836775328</c:v>
                </c:pt>
                <c:pt idx="24">
                  <c:v>7.6971370612163623</c:v>
                </c:pt>
                <c:pt idx="25">
                  <c:v>7.8425845920805601</c:v>
                </c:pt>
                <c:pt idx="26">
                  <c:v>8.1886867426181951</c:v>
                </c:pt>
                <c:pt idx="27">
                  <c:v>8.430622226489163</c:v>
                </c:pt>
                <c:pt idx="28">
                  <c:v>8.974603707970644</c:v>
                </c:pt>
                <c:pt idx="29">
                  <c:v>10.133504544290835</c:v>
                </c:pt>
                <c:pt idx="30">
                  <c:v>10.562131087500712</c:v>
                </c:pt>
                <c:pt idx="31">
                  <c:v>10.706246977584344</c:v>
                </c:pt>
                <c:pt idx="32">
                  <c:v>10.766817965238666</c:v>
                </c:pt>
                <c:pt idx="33">
                  <c:v>10.802286901917279</c:v>
                </c:pt>
                <c:pt idx="34">
                  <c:v>10.835889052454913</c:v>
                </c:pt>
                <c:pt idx="35">
                  <c:v>10.877555719121579</c:v>
                </c:pt>
                <c:pt idx="36">
                  <c:v>11.779960139671161</c:v>
                </c:pt>
                <c:pt idx="37">
                  <c:v>12.230963226090914</c:v>
                </c:pt>
                <c:pt idx="38">
                  <c:v>12.944075531945156</c:v>
                </c:pt>
                <c:pt idx="39">
                  <c:v>17.192880788814929</c:v>
                </c:pt>
                <c:pt idx="40">
                  <c:v>19.083046816911992</c:v>
                </c:pt>
                <c:pt idx="41">
                  <c:v>20.12359341189407</c:v>
                </c:pt>
                <c:pt idx="42">
                  <c:v>20.440337239054564</c:v>
                </c:pt>
                <c:pt idx="43">
                  <c:v>20.546744049090407</c:v>
                </c:pt>
                <c:pt idx="44">
                  <c:v>20.643966271312628</c:v>
                </c:pt>
                <c:pt idx="45">
                  <c:v>20.726478218743932</c:v>
                </c:pt>
                <c:pt idx="46">
                  <c:v>20.804883236665077</c:v>
                </c:pt>
                <c:pt idx="47">
                  <c:v>20.902491261356435</c:v>
                </c:pt>
                <c:pt idx="48">
                  <c:v>21.055941082144965</c:v>
                </c:pt>
                <c:pt idx="49">
                  <c:v>21.39004602041657</c:v>
                </c:pt>
                <c:pt idx="50">
                  <c:v>21.626754503092794</c:v>
                </c:pt>
                <c:pt idx="51">
                  <c:v>23.448737776688972</c:v>
                </c:pt>
                <c:pt idx="52">
                  <c:v>24.180384602085798</c:v>
                </c:pt>
                <c:pt idx="53">
                  <c:v>24.601531555490816</c:v>
                </c:pt>
                <c:pt idx="54">
                  <c:v>24.960327851787113</c:v>
                </c:pt>
                <c:pt idx="55">
                  <c:v>25.181728688107306</c:v>
                </c:pt>
                <c:pt idx="56">
                  <c:v>25.299784243662863</c:v>
                </c:pt>
                <c:pt idx="57">
                  <c:v>25.416645056088193</c:v>
                </c:pt>
                <c:pt idx="58">
                  <c:v>25.520438365526662</c:v>
                </c:pt>
                <c:pt idx="59">
                  <c:v>25.614188365526662</c:v>
                </c:pt>
                <c:pt idx="60">
                  <c:v>25.707154315347449</c:v>
                </c:pt>
                <c:pt idx="61">
                  <c:v>25.802447525223993</c:v>
                </c:pt>
                <c:pt idx="62">
                  <c:v>26.600685279106909</c:v>
                </c:pt>
                <c:pt idx="63">
                  <c:v>27.178268911126025</c:v>
                </c:pt>
                <c:pt idx="64">
                  <c:v>27.621803964036079</c:v>
                </c:pt>
                <c:pt idx="65">
                  <c:v>28.235603247190202</c:v>
                </c:pt>
                <c:pt idx="66">
                  <c:v>28.48483164225193</c:v>
                </c:pt>
                <c:pt idx="67">
                  <c:v>28.607666170328393</c:v>
                </c:pt>
                <c:pt idx="68">
                  <c:v>28.700644565390121</c:v>
                </c:pt>
                <c:pt idx="69">
                  <c:v>28.786890085103384</c:v>
                </c:pt>
                <c:pt idx="70">
                  <c:v>28.860068101829789</c:v>
                </c:pt>
                <c:pt idx="71">
                  <c:v>28.929512546274232</c:v>
                </c:pt>
                <c:pt idx="72">
                  <c:v>29.09416308390864</c:v>
                </c:pt>
                <c:pt idx="73">
                  <c:v>29.229965553044444</c:v>
                </c:pt>
                <c:pt idx="74">
                  <c:v>29.661193151610753</c:v>
                </c:pt>
                <c:pt idx="75">
                  <c:v>30.3186752304638</c:v>
                </c:pt>
                <c:pt idx="76">
                  <c:v>31.927884886548455</c:v>
                </c:pt>
                <c:pt idx="77">
                  <c:v>33.567296475556816</c:v>
                </c:pt>
                <c:pt idx="78">
                  <c:v>34.221231660741999</c:v>
                </c:pt>
                <c:pt idx="79">
                  <c:v>34.551652807695405</c:v>
                </c:pt>
                <c:pt idx="80">
                  <c:v>34.919708363250962</c:v>
                </c:pt>
                <c:pt idx="81">
                  <c:v>35.249756152976168</c:v>
                </c:pt>
                <c:pt idx="82">
                  <c:v>35.569349940311888</c:v>
                </c:pt>
                <c:pt idx="83">
                  <c:v>35.71093944648473</c:v>
                </c:pt>
                <c:pt idx="84">
                  <c:v>35.845348048635266</c:v>
                </c:pt>
                <c:pt idx="85">
                  <c:v>36.006999283203164</c:v>
                </c:pt>
                <c:pt idx="86">
                  <c:v>36.253788411040681</c:v>
                </c:pt>
                <c:pt idx="87">
                  <c:v>36.543140262892535</c:v>
                </c:pt>
                <c:pt idx="88">
                  <c:v>36.964596201589856</c:v>
                </c:pt>
                <c:pt idx="89">
                  <c:v>37.611250920825221</c:v>
                </c:pt>
                <c:pt idx="90">
                  <c:v>37.867809562800531</c:v>
                </c:pt>
                <c:pt idx="91">
                  <c:v>38.039927244998857</c:v>
                </c:pt>
                <c:pt idx="92">
                  <c:v>38.180359343764287</c:v>
                </c:pt>
                <c:pt idx="93">
                  <c:v>38.268845006846725</c:v>
                </c:pt>
                <c:pt idx="94">
                  <c:v>38.348743453680655</c:v>
                </c:pt>
                <c:pt idx="95">
                  <c:v>38.437863824051028</c:v>
                </c:pt>
                <c:pt idx="96">
                  <c:v>38.575632641255332</c:v>
                </c:pt>
                <c:pt idx="97">
                  <c:v>38.749629554835579</c:v>
                </c:pt>
                <c:pt idx="98">
                  <c:v>39.334306974190419</c:v>
                </c:pt>
                <c:pt idx="99">
                  <c:v>40.913981406687434</c:v>
                </c:pt>
                <c:pt idx="100">
                  <c:v>41.267817385523415</c:v>
                </c:pt>
                <c:pt idx="101">
                  <c:v>41.418280348486377</c:v>
                </c:pt>
                <c:pt idx="102">
                  <c:v>41.515502570708598</c:v>
                </c:pt>
                <c:pt idx="103">
                  <c:v>41.59054737357598</c:v>
                </c:pt>
                <c:pt idx="104">
                  <c:v>41.657677003205606</c:v>
                </c:pt>
                <c:pt idx="105">
                  <c:v>41.739442236180516</c:v>
                </c:pt>
                <c:pt idx="106">
                  <c:v>41.828301256491152</c:v>
                </c:pt>
                <c:pt idx="107">
                  <c:v>41.89620249105905</c:v>
                </c:pt>
                <c:pt idx="108">
                  <c:v>41.964153506590712</c:v>
                </c:pt>
                <c:pt idx="109">
                  <c:v>42.045943630047503</c:v>
                </c:pt>
                <c:pt idx="110">
                  <c:v>42.135922722042721</c:v>
                </c:pt>
                <c:pt idx="111">
                  <c:v>42.325961551194453</c:v>
                </c:pt>
                <c:pt idx="112">
                  <c:v>44.937155334263238</c:v>
                </c:pt>
                <c:pt idx="113">
                  <c:v>45.615172060667064</c:v>
                </c:pt>
                <c:pt idx="114">
                  <c:v>45.864014653259659</c:v>
                </c:pt>
                <c:pt idx="115">
                  <c:v>46.008877257799682</c:v>
                </c:pt>
                <c:pt idx="116">
                  <c:v>46.097997628170056</c:v>
                </c:pt>
                <c:pt idx="117">
                  <c:v>46.177896075003986</c:v>
                </c:pt>
                <c:pt idx="118">
                  <c:v>46.245847090535648</c:v>
                </c:pt>
                <c:pt idx="119">
                  <c:v>46.27748289300478</c:v>
                </c:pt>
                <c:pt idx="120">
                  <c:v>46.301377755609323</c:v>
                </c:pt>
                <c:pt idx="121">
                  <c:v>46.376223434621672</c:v>
                </c:pt>
                <c:pt idx="122">
                  <c:v>50.423415788265636</c:v>
                </c:pt>
                <c:pt idx="123">
                  <c:v>50.849416385637198</c:v>
                </c:pt>
                <c:pt idx="124">
                  <c:v>51.384303951774761</c:v>
                </c:pt>
                <c:pt idx="125">
                  <c:v>51.884229280329123</c:v>
                </c:pt>
                <c:pt idx="126">
                  <c:v>52.018874342057515</c:v>
                </c:pt>
                <c:pt idx="127">
                  <c:v>52.128641367147118</c:v>
                </c:pt>
                <c:pt idx="128">
                  <c:v>52.204258651097739</c:v>
                </c:pt>
                <c:pt idx="129">
                  <c:v>52.261008949783523</c:v>
                </c:pt>
                <c:pt idx="130">
                  <c:v>52.324853035805027</c:v>
                </c:pt>
                <c:pt idx="131">
                  <c:v>52.41898883827416</c:v>
                </c:pt>
                <c:pt idx="132">
                  <c:v>52.525022291081804</c:v>
                </c:pt>
                <c:pt idx="133">
                  <c:v>52.672013031822544</c:v>
                </c:pt>
                <c:pt idx="134">
                  <c:v>53.326134895621827</c:v>
                </c:pt>
                <c:pt idx="135">
                  <c:v>53.911932386661256</c:v>
                </c:pt>
                <c:pt idx="136">
                  <c:v>55.802896626763427</c:v>
                </c:pt>
                <c:pt idx="137">
                  <c:v>57.850014308961754</c:v>
                </c:pt>
                <c:pt idx="138">
                  <c:v>58.338054432418545</c:v>
                </c:pt>
                <c:pt idx="139">
                  <c:v>58.565055627161676</c:v>
                </c:pt>
                <c:pt idx="140">
                  <c:v>58.725163651853038</c:v>
                </c:pt>
                <c:pt idx="141">
                  <c:v>58.855091967265224</c:v>
                </c:pt>
                <c:pt idx="142">
                  <c:v>58.98800714050298</c:v>
                </c:pt>
                <c:pt idx="143">
                  <c:v>59.135383683712853</c:v>
                </c:pt>
                <c:pt idx="144">
                  <c:v>59.383292883234958</c:v>
                </c:pt>
                <c:pt idx="145">
                  <c:v>59.670329920271996</c:v>
                </c:pt>
                <c:pt idx="146">
                  <c:v>59.949227769734364</c:v>
                </c:pt>
                <c:pt idx="147">
                  <c:v>60.257247482996014</c:v>
                </c:pt>
                <c:pt idx="148">
                  <c:v>60.555279890403419</c:v>
                </c:pt>
                <c:pt idx="149">
                  <c:v>60.856205816329343</c:v>
                </c:pt>
                <c:pt idx="150">
                  <c:v>60.969245939786134</c:v>
                </c:pt>
                <c:pt idx="151">
                  <c:v>61.03010316798207</c:v>
                </c:pt>
                <c:pt idx="152">
                  <c:v>61.080257488969721</c:v>
                </c:pt>
                <c:pt idx="153">
                  <c:v>61.109379352769004</c:v>
                </c:pt>
                <c:pt idx="154">
                  <c:v>61.12618042803782</c:v>
                </c:pt>
                <c:pt idx="155">
                  <c:v>61.153186600877326</c:v>
                </c:pt>
                <c:pt idx="156">
                  <c:v>61.18118839299202</c:v>
                </c:pt>
                <c:pt idx="157">
                  <c:v>61.311203825090786</c:v>
                </c:pt>
                <c:pt idx="158">
                  <c:v>61.61100967933212</c:v>
                </c:pt>
                <c:pt idx="159">
                  <c:v>62.608993550299864</c:v>
                </c:pt>
                <c:pt idx="160">
                  <c:v>64.147105322786643</c:v>
                </c:pt>
                <c:pt idx="161">
                  <c:v>64.835949408808148</c:v>
                </c:pt>
                <c:pt idx="162">
                  <c:v>65.361798174240249</c:v>
                </c:pt>
                <c:pt idx="163">
                  <c:v>65.547730073881823</c:v>
                </c:pt>
                <c:pt idx="164">
                  <c:v>65.692791802276886</c:v>
                </c:pt>
                <c:pt idx="165">
                  <c:v>65.847735051978205</c:v>
                </c:pt>
                <c:pt idx="166">
                  <c:v>65.985877226410707</c:v>
                </c:pt>
                <c:pt idx="167">
                  <c:v>66.093901917768733</c:v>
                </c:pt>
                <c:pt idx="168">
                  <c:v>66.218976589214378</c:v>
                </c:pt>
                <c:pt idx="169">
                  <c:v>66.376769799090923</c:v>
                </c:pt>
                <c:pt idx="170">
                  <c:v>67.443824757274911</c:v>
                </c:pt>
                <c:pt idx="171">
                  <c:v>68.399619261456508</c:v>
                </c:pt>
                <c:pt idx="172">
                  <c:v>68.961375213837456</c:v>
                </c:pt>
                <c:pt idx="173">
                  <c:v>69.687181665450353</c:v>
                </c:pt>
                <c:pt idx="174">
                  <c:v>69.99505203582072</c:v>
                </c:pt>
                <c:pt idx="175">
                  <c:v>70.167169718019053</c:v>
                </c:pt>
                <c:pt idx="176">
                  <c:v>70.285996878512876</c:v>
                </c:pt>
                <c:pt idx="177">
                  <c:v>70.362908467521237</c:v>
                </c:pt>
                <c:pt idx="178">
                  <c:v>70.432726269193878</c:v>
                </c:pt>
                <c:pt idx="179">
                  <c:v>70.492525651909929</c:v>
                </c:pt>
                <c:pt idx="180">
                  <c:v>70.562343453582571</c:v>
                </c:pt>
              </c:numCache>
            </c:numRef>
          </c:xVal>
          <c:yVal>
            <c:numRef>
              <c:f>fragma!$E$2:$E$182</c:f>
              <c:numCache>
                <c:formatCode>General</c:formatCode>
                <c:ptCount val="181"/>
                <c:pt idx="0">
                  <c:v>0.1678</c:v>
                </c:pt>
                <c:pt idx="1">
                  <c:v>0.16917300000000002</c:v>
                </c:pt>
                <c:pt idx="2">
                  <c:v>0.59547300000000003</c:v>
                </c:pt>
                <c:pt idx="3">
                  <c:v>1.6324730000000001</c:v>
                </c:pt>
                <c:pt idx="4">
                  <c:v>2.8444729999999998</c:v>
                </c:pt>
                <c:pt idx="5">
                  <c:v>4.2474729999999994</c:v>
                </c:pt>
                <c:pt idx="6">
                  <c:v>4.9168729999999989</c:v>
                </c:pt>
                <c:pt idx="7">
                  <c:v>5.2851729999999986</c:v>
                </c:pt>
                <c:pt idx="8">
                  <c:v>5.4052729999999984</c:v>
                </c:pt>
                <c:pt idx="9">
                  <c:v>5.4195629999999984</c:v>
                </c:pt>
                <c:pt idx="10">
                  <c:v>5.4210709999999986</c:v>
                </c:pt>
                <c:pt idx="11">
                  <c:v>5.4215432999999988</c:v>
                </c:pt>
                <c:pt idx="12">
                  <c:v>5.4217325999999986</c:v>
                </c:pt>
                <c:pt idx="13">
                  <c:v>5.4437125999999987</c:v>
                </c:pt>
                <c:pt idx="14">
                  <c:v>5.4711325999999989</c:v>
                </c:pt>
                <c:pt idx="15">
                  <c:v>5.7952325999999985</c:v>
                </c:pt>
                <c:pt idx="16">
                  <c:v>6.506932599999999</c:v>
                </c:pt>
                <c:pt idx="17">
                  <c:v>6.8794325999999986</c:v>
                </c:pt>
                <c:pt idx="18">
                  <c:v>7.3339325999999989</c:v>
                </c:pt>
                <c:pt idx="19">
                  <c:v>7.4157525999999994</c:v>
                </c:pt>
                <c:pt idx="20">
                  <c:v>7.4654425999999994</c:v>
                </c:pt>
                <c:pt idx="21">
                  <c:v>7.4817225999999994</c:v>
                </c:pt>
                <c:pt idx="22">
                  <c:v>7.4817326499999997</c:v>
                </c:pt>
                <c:pt idx="23">
                  <c:v>7.4817326499999997</c:v>
                </c:pt>
                <c:pt idx="24">
                  <c:v>7.7414326499999992</c:v>
                </c:pt>
                <c:pt idx="25">
                  <c:v>7.7437046499999989</c:v>
                </c:pt>
                <c:pt idx="26">
                  <c:v>8.0212046499999996</c:v>
                </c:pt>
                <c:pt idx="27">
                  <c:v>8.6048046500000002</c:v>
                </c:pt>
                <c:pt idx="28">
                  <c:v>9.1378046499999996</c:v>
                </c:pt>
                <c:pt idx="29">
                  <c:v>9.8632046500000001</c:v>
                </c:pt>
                <c:pt idx="30">
                  <c:v>10.46700465</c:v>
                </c:pt>
                <c:pt idx="31">
                  <c:v>10.65760465</c:v>
                </c:pt>
                <c:pt idx="32">
                  <c:v>10.703554649999999</c:v>
                </c:pt>
                <c:pt idx="33">
                  <c:v>10.706645649999999</c:v>
                </c:pt>
                <c:pt idx="34">
                  <c:v>10.706845649999998</c:v>
                </c:pt>
                <c:pt idx="35">
                  <c:v>10.706876779999998</c:v>
                </c:pt>
                <c:pt idx="36">
                  <c:v>10.706876779999998</c:v>
                </c:pt>
                <c:pt idx="37">
                  <c:v>11.379476779999997</c:v>
                </c:pt>
                <c:pt idx="38">
                  <c:v>12.889476779999997</c:v>
                </c:pt>
                <c:pt idx="39">
                  <c:v>16.859476779999998</c:v>
                </c:pt>
                <c:pt idx="40">
                  <c:v>18.217476779999998</c:v>
                </c:pt>
                <c:pt idx="41">
                  <c:v>18.660676779999999</c:v>
                </c:pt>
                <c:pt idx="42">
                  <c:v>19.22437678</c:v>
                </c:pt>
                <c:pt idx="43">
                  <c:v>19.370476780000001</c:v>
                </c:pt>
                <c:pt idx="44">
                  <c:v>19.387536780000001</c:v>
                </c:pt>
                <c:pt idx="45">
                  <c:v>19.38958478</c:v>
                </c:pt>
                <c:pt idx="46">
                  <c:v>19.390037979999999</c:v>
                </c:pt>
                <c:pt idx="47">
                  <c:v>19.39017698</c:v>
                </c:pt>
                <c:pt idx="48">
                  <c:v>19.428346980000001</c:v>
                </c:pt>
                <c:pt idx="49">
                  <c:v>19.82344698</c:v>
                </c:pt>
                <c:pt idx="50">
                  <c:v>20.47894698</c:v>
                </c:pt>
                <c:pt idx="51">
                  <c:v>20.93914698</c:v>
                </c:pt>
                <c:pt idx="52">
                  <c:v>21.89204698</c:v>
                </c:pt>
                <c:pt idx="53">
                  <c:v>22.071446980000001</c:v>
                </c:pt>
                <c:pt idx="54">
                  <c:v>22.243046980000003</c:v>
                </c:pt>
                <c:pt idx="55">
                  <c:v>22.313126980000003</c:v>
                </c:pt>
                <c:pt idx="56">
                  <c:v>22.314985980000003</c:v>
                </c:pt>
                <c:pt idx="57">
                  <c:v>22.315037450000002</c:v>
                </c:pt>
                <c:pt idx="58">
                  <c:v>22.315037450000002</c:v>
                </c:pt>
                <c:pt idx="59">
                  <c:v>22.315037450000002</c:v>
                </c:pt>
                <c:pt idx="60">
                  <c:v>22.315037450000002</c:v>
                </c:pt>
                <c:pt idx="61">
                  <c:v>22.394537450000001</c:v>
                </c:pt>
                <c:pt idx="62">
                  <c:v>22.464727450000002</c:v>
                </c:pt>
                <c:pt idx="63">
                  <c:v>23.346727450000003</c:v>
                </c:pt>
                <c:pt idx="64">
                  <c:v>24.431727450000004</c:v>
                </c:pt>
                <c:pt idx="65">
                  <c:v>24.804227450000003</c:v>
                </c:pt>
                <c:pt idx="66">
                  <c:v>25.260927450000004</c:v>
                </c:pt>
                <c:pt idx="67">
                  <c:v>25.383127450000003</c:v>
                </c:pt>
                <c:pt idx="68">
                  <c:v>25.401767450000005</c:v>
                </c:pt>
                <c:pt idx="69">
                  <c:v>25.403313450000006</c:v>
                </c:pt>
                <c:pt idx="70">
                  <c:v>25.403382350000005</c:v>
                </c:pt>
                <c:pt idx="71">
                  <c:v>25.403386963000006</c:v>
                </c:pt>
                <c:pt idx="72">
                  <c:v>25.409936963000007</c:v>
                </c:pt>
                <c:pt idx="73">
                  <c:v>25.495696963000007</c:v>
                </c:pt>
                <c:pt idx="74">
                  <c:v>25.672796963000007</c:v>
                </c:pt>
                <c:pt idx="75">
                  <c:v>25.798496963000005</c:v>
                </c:pt>
                <c:pt idx="76">
                  <c:v>26.737296963000006</c:v>
                </c:pt>
                <c:pt idx="77">
                  <c:v>28.072296963000007</c:v>
                </c:pt>
                <c:pt idx="78">
                  <c:v>28.359896963000008</c:v>
                </c:pt>
                <c:pt idx="79">
                  <c:v>28.548996963000008</c:v>
                </c:pt>
                <c:pt idx="80">
                  <c:v>28.584296963000007</c:v>
                </c:pt>
                <c:pt idx="81">
                  <c:v>28.591355963000009</c:v>
                </c:pt>
                <c:pt idx="82">
                  <c:v>28.59170326300001</c:v>
                </c:pt>
                <c:pt idx="83">
                  <c:v>28.59171897300001</c:v>
                </c:pt>
                <c:pt idx="84">
                  <c:v>28.591746513000011</c:v>
                </c:pt>
                <c:pt idx="85">
                  <c:v>28.656786513000011</c:v>
                </c:pt>
                <c:pt idx="86">
                  <c:v>28.761086513000009</c:v>
                </c:pt>
                <c:pt idx="87">
                  <c:v>28.878986513000008</c:v>
                </c:pt>
                <c:pt idx="88">
                  <c:v>29.190686513000006</c:v>
                </c:pt>
                <c:pt idx="89">
                  <c:v>29.452486513000007</c:v>
                </c:pt>
                <c:pt idx="90">
                  <c:v>29.887286513000006</c:v>
                </c:pt>
                <c:pt idx="91">
                  <c:v>30.132586513000007</c:v>
                </c:pt>
                <c:pt idx="92">
                  <c:v>30.416886513000009</c:v>
                </c:pt>
                <c:pt idx="93">
                  <c:v>30.433616513000008</c:v>
                </c:pt>
                <c:pt idx="94">
                  <c:v>30.434613513000009</c:v>
                </c:pt>
                <c:pt idx="95">
                  <c:v>30.46744351300001</c:v>
                </c:pt>
                <c:pt idx="96">
                  <c:v>30.467517403000009</c:v>
                </c:pt>
                <c:pt idx="97">
                  <c:v>31.559517403000008</c:v>
                </c:pt>
                <c:pt idx="98">
                  <c:v>31.759417403000008</c:v>
                </c:pt>
                <c:pt idx="99">
                  <c:v>32.280217403000009</c:v>
                </c:pt>
                <c:pt idx="100">
                  <c:v>33.399217403000009</c:v>
                </c:pt>
                <c:pt idx="101">
                  <c:v>34.336617403000005</c:v>
                </c:pt>
                <c:pt idx="102">
                  <c:v>34.662817403000005</c:v>
                </c:pt>
                <c:pt idx="103">
                  <c:v>34.907417403000004</c:v>
                </c:pt>
                <c:pt idx="104">
                  <c:v>34.931737403000007</c:v>
                </c:pt>
                <c:pt idx="105">
                  <c:v>34.93409440300001</c:v>
                </c:pt>
                <c:pt idx="106">
                  <c:v>34.93447500300001</c:v>
                </c:pt>
                <c:pt idx="107">
                  <c:v>34.93450927300001</c:v>
                </c:pt>
                <c:pt idx="108">
                  <c:v>34.940505273000014</c:v>
                </c:pt>
                <c:pt idx="109">
                  <c:v>35.114605273000016</c:v>
                </c:pt>
                <c:pt idx="110">
                  <c:v>35.47750527300002</c:v>
                </c:pt>
                <c:pt idx="111">
                  <c:v>35.509425273000019</c:v>
                </c:pt>
                <c:pt idx="112">
                  <c:v>36.565425273000017</c:v>
                </c:pt>
                <c:pt idx="113">
                  <c:v>37.052825273000018</c:v>
                </c:pt>
                <c:pt idx="114">
                  <c:v>37.186525273000015</c:v>
                </c:pt>
                <c:pt idx="115">
                  <c:v>37.238835273000014</c:v>
                </c:pt>
                <c:pt idx="116">
                  <c:v>37.242224273000012</c:v>
                </c:pt>
                <c:pt idx="117">
                  <c:v>37.242304393000012</c:v>
                </c:pt>
                <c:pt idx="118">
                  <c:v>37.242309286000015</c:v>
                </c:pt>
                <c:pt idx="119">
                  <c:v>37.242309286000015</c:v>
                </c:pt>
                <c:pt idx="120">
                  <c:v>37.571009286000013</c:v>
                </c:pt>
                <c:pt idx="121">
                  <c:v>37.59812928600001</c:v>
                </c:pt>
                <c:pt idx="122">
                  <c:v>40.583729286000008</c:v>
                </c:pt>
                <c:pt idx="123">
                  <c:v>41.170829286000007</c:v>
                </c:pt>
                <c:pt idx="124">
                  <c:v>42.198829286000006</c:v>
                </c:pt>
                <c:pt idx="125">
                  <c:v>42.571629286000004</c:v>
                </c:pt>
                <c:pt idx="126">
                  <c:v>42.684929286000006</c:v>
                </c:pt>
                <c:pt idx="127">
                  <c:v>42.814929286000009</c:v>
                </c:pt>
                <c:pt idx="128">
                  <c:v>42.883049286000009</c:v>
                </c:pt>
                <c:pt idx="129">
                  <c:v>42.883804986000008</c:v>
                </c:pt>
                <c:pt idx="130">
                  <c:v>42.883818776000005</c:v>
                </c:pt>
                <c:pt idx="131">
                  <c:v>42.906208776000007</c:v>
                </c:pt>
                <c:pt idx="132">
                  <c:v>42.906208776000007</c:v>
                </c:pt>
                <c:pt idx="133">
                  <c:v>43.142308776000007</c:v>
                </c:pt>
                <c:pt idx="134">
                  <c:v>43.186228776000007</c:v>
                </c:pt>
                <c:pt idx="135">
                  <c:v>43.957428776000008</c:v>
                </c:pt>
                <c:pt idx="136">
                  <c:v>44.947728776000005</c:v>
                </c:pt>
                <c:pt idx="137">
                  <c:v>45.153028776000006</c:v>
                </c:pt>
                <c:pt idx="138">
                  <c:v>46.348028776000007</c:v>
                </c:pt>
                <c:pt idx="139">
                  <c:v>46.557328776000006</c:v>
                </c:pt>
                <c:pt idx="140">
                  <c:v>46.643388776000009</c:v>
                </c:pt>
                <c:pt idx="141">
                  <c:v>46.649379776000011</c:v>
                </c:pt>
                <c:pt idx="142">
                  <c:v>46.650006476000009</c:v>
                </c:pt>
                <c:pt idx="143">
                  <c:v>46.650102166000011</c:v>
                </c:pt>
                <c:pt idx="144">
                  <c:v>46.650162406000014</c:v>
                </c:pt>
                <c:pt idx="145">
                  <c:v>47.025862406000016</c:v>
                </c:pt>
                <c:pt idx="146">
                  <c:v>47.280862406000018</c:v>
                </c:pt>
                <c:pt idx="147">
                  <c:v>47.35384240600002</c:v>
                </c:pt>
                <c:pt idx="148">
                  <c:v>47.471042406000016</c:v>
                </c:pt>
                <c:pt idx="149">
                  <c:v>47.549722406000015</c:v>
                </c:pt>
                <c:pt idx="150">
                  <c:v>47.658522406000017</c:v>
                </c:pt>
                <c:pt idx="151">
                  <c:v>47.72217240600002</c:v>
                </c:pt>
                <c:pt idx="152">
                  <c:v>47.742502406000021</c:v>
                </c:pt>
                <c:pt idx="153">
                  <c:v>47.742505024000025</c:v>
                </c:pt>
                <c:pt idx="154">
                  <c:v>47.742505024000025</c:v>
                </c:pt>
                <c:pt idx="155">
                  <c:v>47.742505024000025</c:v>
                </c:pt>
                <c:pt idx="156">
                  <c:v>48.280705024000028</c:v>
                </c:pt>
                <c:pt idx="157">
                  <c:v>48.929605024000026</c:v>
                </c:pt>
                <c:pt idx="158">
                  <c:v>49.052105024000028</c:v>
                </c:pt>
                <c:pt idx="159">
                  <c:v>50.874105024000031</c:v>
                </c:pt>
                <c:pt idx="160">
                  <c:v>51.84220502400003</c:v>
                </c:pt>
                <c:pt idx="161">
                  <c:v>52.706305024000031</c:v>
                </c:pt>
                <c:pt idx="162">
                  <c:v>53.127605024000033</c:v>
                </c:pt>
                <c:pt idx="163">
                  <c:v>53.215255024000029</c:v>
                </c:pt>
                <c:pt idx="164">
                  <c:v>53.230765024000029</c:v>
                </c:pt>
                <c:pt idx="165">
                  <c:v>53.232559024000025</c:v>
                </c:pt>
                <c:pt idx="166">
                  <c:v>53.232761024000027</c:v>
                </c:pt>
                <c:pt idx="167">
                  <c:v>53.232832834000028</c:v>
                </c:pt>
                <c:pt idx="168">
                  <c:v>53.23605183400003</c:v>
                </c:pt>
                <c:pt idx="169">
                  <c:v>53.394751834000033</c:v>
                </c:pt>
                <c:pt idx="170">
                  <c:v>53.411291834000032</c:v>
                </c:pt>
                <c:pt idx="171">
                  <c:v>54.721291834000034</c:v>
                </c:pt>
                <c:pt idx="172">
                  <c:v>55.239791834000037</c:v>
                </c:pt>
                <c:pt idx="173">
                  <c:v>55.596291834000034</c:v>
                </c:pt>
                <c:pt idx="174">
                  <c:v>55.830891834000035</c:v>
                </c:pt>
                <c:pt idx="175">
                  <c:v>56.000091834000031</c:v>
                </c:pt>
                <c:pt idx="176">
                  <c:v>56.245091834000029</c:v>
                </c:pt>
                <c:pt idx="177">
                  <c:v>56.25987183400003</c:v>
                </c:pt>
                <c:pt idx="178">
                  <c:v>56.26036063400003</c:v>
                </c:pt>
                <c:pt idx="179">
                  <c:v>56.260370429000027</c:v>
                </c:pt>
                <c:pt idx="180">
                  <c:v>56.260376716000025</c:v>
                </c:pt>
              </c:numCache>
            </c:numRef>
          </c:yVal>
          <c:smooth val="0"/>
          <c:extLst>
            <c:ext xmlns:c16="http://schemas.microsoft.com/office/drawing/2014/chart" uri="{C3380CC4-5D6E-409C-BE32-E72D297353CC}">
              <c16:uniqueId val="{00000002-9005-4DA8-8F79-F9D288122F87}"/>
            </c:ext>
          </c:extLst>
        </c:ser>
        <c:dLbls>
          <c:showLegendKey val="0"/>
          <c:showVal val="0"/>
          <c:showCatName val="0"/>
          <c:showSerName val="0"/>
          <c:showPercent val="0"/>
          <c:showBubbleSize val="0"/>
        </c:dLbls>
        <c:axId val="630348136"/>
        <c:axId val="630346336"/>
      </c:scatterChart>
      <c:valAx>
        <c:axId val="6303481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630346336"/>
        <c:crosses val="autoZero"/>
        <c:crossBetween val="midCat"/>
      </c:valAx>
      <c:valAx>
        <c:axId val="6303463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63034813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fragma!$C$1</c:f>
              <c:strCache>
                <c:ptCount val="1"/>
                <c:pt idx="0">
                  <c:v>STR5(m^3/s)</c:v>
                </c:pt>
              </c:strCache>
            </c:strRef>
          </c:tx>
          <c:spPr>
            <a:ln w="28575" cap="rnd">
              <a:solidFill>
                <a:schemeClr val="accent1"/>
              </a:solidFill>
              <a:round/>
            </a:ln>
            <a:effectLst/>
          </c:spPr>
          <c:marker>
            <c:symbol val="none"/>
          </c:marker>
          <c:cat>
            <c:numRef>
              <c:f>fragma!$A$2:$A$4241</c:f>
              <c:numCache>
                <c:formatCode>mm/yyyy</c:formatCode>
                <c:ptCount val="4240"/>
                <c:pt idx="0">
                  <c:v>23621</c:v>
                </c:pt>
                <c:pt idx="1">
                  <c:v>23651</c:v>
                </c:pt>
                <c:pt idx="2">
                  <c:v>23682</c:v>
                </c:pt>
                <c:pt idx="3">
                  <c:v>23712</c:v>
                </c:pt>
                <c:pt idx="4">
                  <c:v>23743</c:v>
                </c:pt>
                <c:pt idx="5">
                  <c:v>23774</c:v>
                </c:pt>
                <c:pt idx="6">
                  <c:v>23802</c:v>
                </c:pt>
                <c:pt idx="7">
                  <c:v>23833</c:v>
                </c:pt>
                <c:pt idx="8">
                  <c:v>23863</c:v>
                </c:pt>
                <c:pt idx="9">
                  <c:v>23894</c:v>
                </c:pt>
                <c:pt idx="10">
                  <c:v>23924</c:v>
                </c:pt>
                <c:pt idx="11">
                  <c:v>23955</c:v>
                </c:pt>
                <c:pt idx="12">
                  <c:v>23986</c:v>
                </c:pt>
                <c:pt idx="13">
                  <c:v>24016</c:v>
                </c:pt>
                <c:pt idx="14">
                  <c:v>24047</c:v>
                </c:pt>
                <c:pt idx="15">
                  <c:v>24077</c:v>
                </c:pt>
                <c:pt idx="16">
                  <c:v>24108</c:v>
                </c:pt>
                <c:pt idx="17">
                  <c:v>24139</c:v>
                </c:pt>
                <c:pt idx="18">
                  <c:v>24167</c:v>
                </c:pt>
                <c:pt idx="19">
                  <c:v>24198</c:v>
                </c:pt>
                <c:pt idx="20">
                  <c:v>24228</c:v>
                </c:pt>
                <c:pt idx="21">
                  <c:v>24259</c:v>
                </c:pt>
                <c:pt idx="22">
                  <c:v>24289</c:v>
                </c:pt>
                <c:pt idx="23">
                  <c:v>24320</c:v>
                </c:pt>
                <c:pt idx="24">
                  <c:v>24351</c:v>
                </c:pt>
                <c:pt idx="25">
                  <c:v>24381</c:v>
                </c:pt>
                <c:pt idx="26">
                  <c:v>24412</c:v>
                </c:pt>
                <c:pt idx="27">
                  <c:v>24442</c:v>
                </c:pt>
                <c:pt idx="28">
                  <c:v>24473</c:v>
                </c:pt>
                <c:pt idx="29">
                  <c:v>24504</c:v>
                </c:pt>
                <c:pt idx="30">
                  <c:v>24532</c:v>
                </c:pt>
                <c:pt idx="31">
                  <c:v>24563</c:v>
                </c:pt>
                <c:pt idx="32">
                  <c:v>24593</c:v>
                </c:pt>
                <c:pt idx="33">
                  <c:v>24624</c:v>
                </c:pt>
                <c:pt idx="34">
                  <c:v>24654</c:v>
                </c:pt>
                <c:pt idx="35">
                  <c:v>24685</c:v>
                </c:pt>
                <c:pt idx="36">
                  <c:v>24716</c:v>
                </c:pt>
                <c:pt idx="37">
                  <c:v>24746</c:v>
                </c:pt>
                <c:pt idx="38">
                  <c:v>24777</c:v>
                </c:pt>
                <c:pt idx="39">
                  <c:v>24807</c:v>
                </c:pt>
                <c:pt idx="40">
                  <c:v>24838</c:v>
                </c:pt>
                <c:pt idx="41">
                  <c:v>24869</c:v>
                </c:pt>
                <c:pt idx="42">
                  <c:v>24898</c:v>
                </c:pt>
                <c:pt idx="43">
                  <c:v>24929</c:v>
                </c:pt>
                <c:pt idx="44">
                  <c:v>24959</c:v>
                </c:pt>
                <c:pt idx="45">
                  <c:v>24990</c:v>
                </c:pt>
                <c:pt idx="46">
                  <c:v>25020</c:v>
                </c:pt>
                <c:pt idx="47">
                  <c:v>25051</c:v>
                </c:pt>
                <c:pt idx="48">
                  <c:v>25082</c:v>
                </c:pt>
                <c:pt idx="49">
                  <c:v>25112</c:v>
                </c:pt>
                <c:pt idx="50">
                  <c:v>25143</c:v>
                </c:pt>
                <c:pt idx="51">
                  <c:v>25173</c:v>
                </c:pt>
                <c:pt idx="52">
                  <c:v>25204</c:v>
                </c:pt>
                <c:pt idx="53">
                  <c:v>25235</c:v>
                </c:pt>
                <c:pt idx="54">
                  <c:v>25263</c:v>
                </c:pt>
                <c:pt idx="55">
                  <c:v>25294</c:v>
                </c:pt>
                <c:pt idx="56">
                  <c:v>25324</c:v>
                </c:pt>
                <c:pt idx="57">
                  <c:v>25355</c:v>
                </c:pt>
                <c:pt idx="58">
                  <c:v>25385</c:v>
                </c:pt>
                <c:pt idx="59">
                  <c:v>25416</c:v>
                </c:pt>
                <c:pt idx="60">
                  <c:v>25447</c:v>
                </c:pt>
                <c:pt idx="61">
                  <c:v>25477</c:v>
                </c:pt>
                <c:pt idx="62">
                  <c:v>25508</c:v>
                </c:pt>
                <c:pt idx="63">
                  <c:v>25538</c:v>
                </c:pt>
                <c:pt idx="64">
                  <c:v>25569</c:v>
                </c:pt>
                <c:pt idx="65">
                  <c:v>25600</c:v>
                </c:pt>
                <c:pt idx="66">
                  <c:v>25628</c:v>
                </c:pt>
                <c:pt idx="67">
                  <c:v>25659</c:v>
                </c:pt>
                <c:pt idx="68">
                  <c:v>25689</c:v>
                </c:pt>
                <c:pt idx="69">
                  <c:v>25720</c:v>
                </c:pt>
                <c:pt idx="70">
                  <c:v>25750</c:v>
                </c:pt>
                <c:pt idx="71">
                  <c:v>25781</c:v>
                </c:pt>
                <c:pt idx="72">
                  <c:v>25812</c:v>
                </c:pt>
                <c:pt idx="73">
                  <c:v>25842</c:v>
                </c:pt>
                <c:pt idx="74">
                  <c:v>25873</c:v>
                </c:pt>
                <c:pt idx="75">
                  <c:v>25903</c:v>
                </c:pt>
                <c:pt idx="76">
                  <c:v>25934</c:v>
                </c:pt>
                <c:pt idx="77">
                  <c:v>25965</c:v>
                </c:pt>
                <c:pt idx="78">
                  <c:v>25993</c:v>
                </c:pt>
                <c:pt idx="79">
                  <c:v>26024</c:v>
                </c:pt>
                <c:pt idx="80">
                  <c:v>26054</c:v>
                </c:pt>
                <c:pt idx="81">
                  <c:v>26085</c:v>
                </c:pt>
                <c:pt idx="82">
                  <c:v>26115</c:v>
                </c:pt>
                <c:pt idx="83">
                  <c:v>26146</c:v>
                </c:pt>
                <c:pt idx="84">
                  <c:v>26177</c:v>
                </c:pt>
                <c:pt idx="85">
                  <c:v>26207</c:v>
                </c:pt>
                <c:pt idx="86">
                  <c:v>26238</c:v>
                </c:pt>
                <c:pt idx="87">
                  <c:v>26268</c:v>
                </c:pt>
                <c:pt idx="88">
                  <c:v>26299</c:v>
                </c:pt>
                <c:pt idx="89">
                  <c:v>26330</c:v>
                </c:pt>
                <c:pt idx="90">
                  <c:v>26359</c:v>
                </c:pt>
                <c:pt idx="91">
                  <c:v>26390</c:v>
                </c:pt>
                <c:pt idx="92">
                  <c:v>26420</c:v>
                </c:pt>
                <c:pt idx="93">
                  <c:v>26451</c:v>
                </c:pt>
                <c:pt idx="94">
                  <c:v>26481</c:v>
                </c:pt>
                <c:pt idx="95">
                  <c:v>26512</c:v>
                </c:pt>
                <c:pt idx="96">
                  <c:v>26543</c:v>
                </c:pt>
                <c:pt idx="97">
                  <c:v>26573</c:v>
                </c:pt>
                <c:pt idx="98">
                  <c:v>26604</c:v>
                </c:pt>
                <c:pt idx="99">
                  <c:v>26634</c:v>
                </c:pt>
                <c:pt idx="100">
                  <c:v>26665</c:v>
                </c:pt>
                <c:pt idx="101">
                  <c:v>26696</c:v>
                </c:pt>
                <c:pt idx="102">
                  <c:v>26724</c:v>
                </c:pt>
                <c:pt idx="103">
                  <c:v>26755</c:v>
                </c:pt>
                <c:pt idx="104">
                  <c:v>26785</c:v>
                </c:pt>
                <c:pt idx="105">
                  <c:v>26816</c:v>
                </c:pt>
                <c:pt idx="106">
                  <c:v>26846</c:v>
                </c:pt>
                <c:pt idx="107">
                  <c:v>26877</c:v>
                </c:pt>
                <c:pt idx="108">
                  <c:v>26908</c:v>
                </c:pt>
                <c:pt idx="109">
                  <c:v>26938</c:v>
                </c:pt>
                <c:pt idx="110">
                  <c:v>26969</c:v>
                </c:pt>
                <c:pt idx="111">
                  <c:v>26999</c:v>
                </c:pt>
                <c:pt idx="112">
                  <c:v>27030</c:v>
                </c:pt>
                <c:pt idx="113">
                  <c:v>27061</c:v>
                </c:pt>
                <c:pt idx="114">
                  <c:v>27089</c:v>
                </c:pt>
                <c:pt idx="115">
                  <c:v>27120</c:v>
                </c:pt>
                <c:pt idx="116">
                  <c:v>27150</c:v>
                </c:pt>
                <c:pt idx="117">
                  <c:v>27181</c:v>
                </c:pt>
                <c:pt idx="118">
                  <c:v>27211</c:v>
                </c:pt>
                <c:pt idx="119">
                  <c:v>27242</c:v>
                </c:pt>
                <c:pt idx="120">
                  <c:v>27273</c:v>
                </c:pt>
                <c:pt idx="121">
                  <c:v>27303</c:v>
                </c:pt>
                <c:pt idx="122">
                  <c:v>27334</c:v>
                </c:pt>
                <c:pt idx="123">
                  <c:v>27364</c:v>
                </c:pt>
                <c:pt idx="124">
                  <c:v>27395</c:v>
                </c:pt>
                <c:pt idx="125">
                  <c:v>27426</c:v>
                </c:pt>
                <c:pt idx="126">
                  <c:v>27454</c:v>
                </c:pt>
                <c:pt idx="127">
                  <c:v>27485</c:v>
                </c:pt>
                <c:pt idx="128">
                  <c:v>27515</c:v>
                </c:pt>
                <c:pt idx="129">
                  <c:v>27546</c:v>
                </c:pt>
                <c:pt idx="130">
                  <c:v>27576</c:v>
                </c:pt>
                <c:pt idx="131">
                  <c:v>27607</c:v>
                </c:pt>
                <c:pt idx="132">
                  <c:v>27638</c:v>
                </c:pt>
                <c:pt idx="133">
                  <c:v>27668</c:v>
                </c:pt>
                <c:pt idx="134">
                  <c:v>27699</c:v>
                </c:pt>
                <c:pt idx="135">
                  <c:v>27729</c:v>
                </c:pt>
                <c:pt idx="136">
                  <c:v>27760</c:v>
                </c:pt>
                <c:pt idx="137">
                  <c:v>27791</c:v>
                </c:pt>
                <c:pt idx="138">
                  <c:v>27820</c:v>
                </c:pt>
                <c:pt idx="139">
                  <c:v>27851</c:v>
                </c:pt>
                <c:pt idx="140">
                  <c:v>27881</c:v>
                </c:pt>
                <c:pt idx="141">
                  <c:v>27912</c:v>
                </c:pt>
                <c:pt idx="142">
                  <c:v>27942</c:v>
                </c:pt>
                <c:pt idx="143">
                  <c:v>27973</c:v>
                </c:pt>
                <c:pt idx="144">
                  <c:v>28004</c:v>
                </c:pt>
                <c:pt idx="145">
                  <c:v>28034</c:v>
                </c:pt>
                <c:pt idx="146">
                  <c:v>28065</c:v>
                </c:pt>
                <c:pt idx="147">
                  <c:v>28095</c:v>
                </c:pt>
                <c:pt idx="148">
                  <c:v>28126</c:v>
                </c:pt>
                <c:pt idx="149">
                  <c:v>28157</c:v>
                </c:pt>
                <c:pt idx="150">
                  <c:v>28185</c:v>
                </c:pt>
                <c:pt idx="151">
                  <c:v>28216</c:v>
                </c:pt>
                <c:pt idx="152">
                  <c:v>28246</c:v>
                </c:pt>
                <c:pt idx="153">
                  <c:v>28277</c:v>
                </c:pt>
                <c:pt idx="154">
                  <c:v>28307</c:v>
                </c:pt>
                <c:pt idx="155">
                  <c:v>28338</c:v>
                </c:pt>
                <c:pt idx="156">
                  <c:v>28369</c:v>
                </c:pt>
                <c:pt idx="157">
                  <c:v>28399</c:v>
                </c:pt>
                <c:pt idx="158">
                  <c:v>28430</c:v>
                </c:pt>
                <c:pt idx="159">
                  <c:v>28460</c:v>
                </c:pt>
                <c:pt idx="160">
                  <c:v>28491</c:v>
                </c:pt>
                <c:pt idx="161">
                  <c:v>28522</c:v>
                </c:pt>
                <c:pt idx="162">
                  <c:v>28550</c:v>
                </c:pt>
                <c:pt idx="163">
                  <c:v>28581</c:v>
                </c:pt>
                <c:pt idx="164">
                  <c:v>28611</c:v>
                </c:pt>
                <c:pt idx="165">
                  <c:v>28642</c:v>
                </c:pt>
                <c:pt idx="166">
                  <c:v>28672</c:v>
                </c:pt>
                <c:pt idx="167">
                  <c:v>28703</c:v>
                </c:pt>
                <c:pt idx="168">
                  <c:v>28734</c:v>
                </c:pt>
                <c:pt idx="169">
                  <c:v>28764</c:v>
                </c:pt>
                <c:pt idx="170">
                  <c:v>28795</c:v>
                </c:pt>
                <c:pt idx="171">
                  <c:v>28825</c:v>
                </c:pt>
                <c:pt idx="172">
                  <c:v>28856</c:v>
                </c:pt>
                <c:pt idx="173">
                  <c:v>28887</c:v>
                </c:pt>
                <c:pt idx="174">
                  <c:v>28915</c:v>
                </c:pt>
                <c:pt idx="175">
                  <c:v>28946</c:v>
                </c:pt>
                <c:pt idx="176">
                  <c:v>28976</c:v>
                </c:pt>
                <c:pt idx="177">
                  <c:v>29007</c:v>
                </c:pt>
                <c:pt idx="178">
                  <c:v>29037</c:v>
                </c:pt>
                <c:pt idx="179">
                  <c:v>29068</c:v>
                </c:pt>
                <c:pt idx="180">
                  <c:v>29099</c:v>
                </c:pt>
              </c:numCache>
            </c:numRef>
          </c:cat>
          <c:val>
            <c:numRef>
              <c:f>fragma!$C$2:$C$4241</c:f>
              <c:numCache>
                <c:formatCode>General</c:formatCode>
                <c:ptCount val="4240"/>
                <c:pt idx="0">
                  <c:v>3.994922341696535E-2</c:v>
                </c:pt>
                <c:pt idx="1">
                  <c:v>0.42150786539227397</c:v>
                </c:pt>
                <c:pt idx="2">
                  <c:v>1.3545275786539226</c:v>
                </c:pt>
                <c:pt idx="3">
                  <c:v>2.0941482477100752</c:v>
                </c:pt>
                <c:pt idx="4">
                  <c:v>3.208566237128065</c:v>
                </c:pt>
                <c:pt idx="5">
                  <c:v>3.7525477186095464</c:v>
                </c:pt>
                <c:pt idx="6">
                  <c:v>4.2039366074984352</c:v>
                </c:pt>
                <c:pt idx="7">
                  <c:v>4.4540859503897137</c:v>
                </c:pt>
                <c:pt idx="8">
                  <c:v>4.6354131108835412</c:v>
                </c:pt>
                <c:pt idx="9">
                  <c:v>4.7772888575979975</c:v>
                </c:pt>
                <c:pt idx="10">
                  <c:v>4.8780953092109005</c:v>
                </c:pt>
                <c:pt idx="11">
                  <c:v>4.9282496301985548</c:v>
                </c:pt>
                <c:pt idx="12">
                  <c:v>5.0895399527791998</c:v>
                </c:pt>
                <c:pt idx="13">
                  <c:v>5.2060522984582125</c:v>
                </c:pt>
                <c:pt idx="14">
                  <c:v>6.1092034334641863</c:v>
                </c:pt>
                <c:pt idx="15">
                  <c:v>6.4317840786254763</c:v>
                </c:pt>
                <c:pt idx="16">
                  <c:v>6.6818667505831479</c:v>
                </c:pt>
                <c:pt idx="17">
                  <c:v>7.0365561173692885</c:v>
                </c:pt>
                <c:pt idx="18">
                  <c:v>7.2066950062581778</c:v>
                </c:pt>
                <c:pt idx="19">
                  <c:v>7.3067547434146896</c:v>
                </c:pt>
                <c:pt idx="20">
                  <c:v>7.4124646199578992</c:v>
                </c:pt>
                <c:pt idx="21">
                  <c:v>7.4770554204357964</c:v>
                </c:pt>
                <c:pt idx="22">
                  <c:v>7.5214849305911127</c:v>
                </c:pt>
                <c:pt idx="23">
                  <c:v>7.6079046836775328</c:v>
                </c:pt>
                <c:pt idx="24">
                  <c:v>7.6971370612163623</c:v>
                </c:pt>
                <c:pt idx="25">
                  <c:v>7.8425845920805601</c:v>
                </c:pt>
                <c:pt idx="26">
                  <c:v>8.1886867426181951</c:v>
                </c:pt>
                <c:pt idx="27">
                  <c:v>8.430622226489163</c:v>
                </c:pt>
                <c:pt idx="28">
                  <c:v>8.974603707970644</c:v>
                </c:pt>
                <c:pt idx="29">
                  <c:v>10.133504544290835</c:v>
                </c:pt>
                <c:pt idx="30">
                  <c:v>10.562131087500712</c:v>
                </c:pt>
                <c:pt idx="31">
                  <c:v>10.706246977584344</c:v>
                </c:pt>
                <c:pt idx="32">
                  <c:v>10.766817965238666</c:v>
                </c:pt>
                <c:pt idx="33">
                  <c:v>10.802286901917279</c:v>
                </c:pt>
                <c:pt idx="34">
                  <c:v>10.835889052454913</c:v>
                </c:pt>
                <c:pt idx="35">
                  <c:v>10.877555719121579</c:v>
                </c:pt>
                <c:pt idx="36">
                  <c:v>11.779960139671161</c:v>
                </c:pt>
                <c:pt idx="37">
                  <c:v>12.230963226090914</c:v>
                </c:pt>
                <c:pt idx="38">
                  <c:v>12.944075531945156</c:v>
                </c:pt>
                <c:pt idx="39">
                  <c:v>17.192880788814929</c:v>
                </c:pt>
                <c:pt idx="40">
                  <c:v>19.083046816911992</c:v>
                </c:pt>
                <c:pt idx="41">
                  <c:v>20.12359341189407</c:v>
                </c:pt>
                <c:pt idx="42">
                  <c:v>20.440337239054564</c:v>
                </c:pt>
                <c:pt idx="43">
                  <c:v>20.546744049090407</c:v>
                </c:pt>
                <c:pt idx="44">
                  <c:v>20.643966271312628</c:v>
                </c:pt>
                <c:pt idx="45">
                  <c:v>20.726478218743932</c:v>
                </c:pt>
                <c:pt idx="46">
                  <c:v>20.804883236665077</c:v>
                </c:pt>
                <c:pt idx="47">
                  <c:v>20.902491261356435</c:v>
                </c:pt>
                <c:pt idx="48">
                  <c:v>21.055941082144965</c:v>
                </c:pt>
                <c:pt idx="49">
                  <c:v>21.39004602041657</c:v>
                </c:pt>
                <c:pt idx="50">
                  <c:v>21.626754503092794</c:v>
                </c:pt>
                <c:pt idx="51">
                  <c:v>23.448737776688972</c:v>
                </c:pt>
                <c:pt idx="52">
                  <c:v>24.180384602085798</c:v>
                </c:pt>
                <c:pt idx="53">
                  <c:v>24.601531555490816</c:v>
                </c:pt>
                <c:pt idx="54">
                  <c:v>24.960327851787113</c:v>
                </c:pt>
                <c:pt idx="55">
                  <c:v>25.181728688107306</c:v>
                </c:pt>
                <c:pt idx="56">
                  <c:v>25.299784243662863</c:v>
                </c:pt>
                <c:pt idx="57">
                  <c:v>25.416645056088193</c:v>
                </c:pt>
                <c:pt idx="58">
                  <c:v>25.520438365526662</c:v>
                </c:pt>
                <c:pt idx="59">
                  <c:v>25.614188365526662</c:v>
                </c:pt>
                <c:pt idx="60">
                  <c:v>25.707154315347449</c:v>
                </c:pt>
                <c:pt idx="61">
                  <c:v>25.802447525223993</c:v>
                </c:pt>
                <c:pt idx="62">
                  <c:v>26.600685279106909</c:v>
                </c:pt>
                <c:pt idx="63">
                  <c:v>27.178268911126025</c:v>
                </c:pt>
                <c:pt idx="64">
                  <c:v>27.621803964036079</c:v>
                </c:pt>
                <c:pt idx="65">
                  <c:v>28.235603247190202</c:v>
                </c:pt>
                <c:pt idx="66">
                  <c:v>28.48483164225193</c:v>
                </c:pt>
                <c:pt idx="67">
                  <c:v>28.607666170328393</c:v>
                </c:pt>
                <c:pt idx="68">
                  <c:v>28.700644565390121</c:v>
                </c:pt>
                <c:pt idx="69">
                  <c:v>28.786890085103384</c:v>
                </c:pt>
                <c:pt idx="70">
                  <c:v>28.860068101829789</c:v>
                </c:pt>
                <c:pt idx="71">
                  <c:v>28.929512546274232</c:v>
                </c:pt>
                <c:pt idx="72">
                  <c:v>29.09416308390864</c:v>
                </c:pt>
                <c:pt idx="73">
                  <c:v>29.229965553044444</c:v>
                </c:pt>
                <c:pt idx="74">
                  <c:v>29.661193151610753</c:v>
                </c:pt>
                <c:pt idx="75">
                  <c:v>30.3186752304638</c:v>
                </c:pt>
                <c:pt idx="76">
                  <c:v>31.927884886548455</c:v>
                </c:pt>
                <c:pt idx="77">
                  <c:v>33.567296475556816</c:v>
                </c:pt>
                <c:pt idx="78">
                  <c:v>34.221231660741999</c:v>
                </c:pt>
                <c:pt idx="79">
                  <c:v>34.551652807695405</c:v>
                </c:pt>
                <c:pt idx="80">
                  <c:v>34.919708363250962</c:v>
                </c:pt>
                <c:pt idx="81">
                  <c:v>35.249756152976168</c:v>
                </c:pt>
                <c:pt idx="82">
                  <c:v>35.569349940311888</c:v>
                </c:pt>
                <c:pt idx="83">
                  <c:v>35.71093944648473</c:v>
                </c:pt>
                <c:pt idx="84">
                  <c:v>35.845348048635266</c:v>
                </c:pt>
                <c:pt idx="85">
                  <c:v>36.006999283203164</c:v>
                </c:pt>
                <c:pt idx="86">
                  <c:v>36.253788411040681</c:v>
                </c:pt>
                <c:pt idx="87">
                  <c:v>36.543140262892535</c:v>
                </c:pt>
                <c:pt idx="88">
                  <c:v>36.964596201589856</c:v>
                </c:pt>
                <c:pt idx="89">
                  <c:v>37.611250920825221</c:v>
                </c:pt>
                <c:pt idx="90">
                  <c:v>37.867809562800531</c:v>
                </c:pt>
                <c:pt idx="91">
                  <c:v>38.039927244998857</c:v>
                </c:pt>
                <c:pt idx="92">
                  <c:v>38.180359343764287</c:v>
                </c:pt>
                <c:pt idx="93">
                  <c:v>38.268845006846725</c:v>
                </c:pt>
                <c:pt idx="94">
                  <c:v>38.348743453680655</c:v>
                </c:pt>
                <c:pt idx="95">
                  <c:v>38.437863824051028</c:v>
                </c:pt>
                <c:pt idx="96">
                  <c:v>38.575632641255332</c:v>
                </c:pt>
                <c:pt idx="97">
                  <c:v>38.749629554835579</c:v>
                </c:pt>
                <c:pt idx="98">
                  <c:v>39.334306974190419</c:v>
                </c:pt>
                <c:pt idx="99">
                  <c:v>40.913981406687434</c:v>
                </c:pt>
                <c:pt idx="100">
                  <c:v>41.267817385523415</c:v>
                </c:pt>
                <c:pt idx="101">
                  <c:v>41.418280348486377</c:v>
                </c:pt>
                <c:pt idx="102">
                  <c:v>41.515502570708598</c:v>
                </c:pt>
                <c:pt idx="103">
                  <c:v>41.59054737357598</c:v>
                </c:pt>
                <c:pt idx="104">
                  <c:v>41.657677003205606</c:v>
                </c:pt>
                <c:pt idx="105">
                  <c:v>41.739442236180516</c:v>
                </c:pt>
                <c:pt idx="106">
                  <c:v>41.828301256491152</c:v>
                </c:pt>
                <c:pt idx="107">
                  <c:v>41.89620249105905</c:v>
                </c:pt>
                <c:pt idx="108">
                  <c:v>41.964153506590712</c:v>
                </c:pt>
                <c:pt idx="109">
                  <c:v>42.045943630047503</c:v>
                </c:pt>
                <c:pt idx="110">
                  <c:v>42.135922722042721</c:v>
                </c:pt>
                <c:pt idx="111">
                  <c:v>42.325961551194453</c:v>
                </c:pt>
                <c:pt idx="112">
                  <c:v>44.937155334263238</c:v>
                </c:pt>
                <c:pt idx="113">
                  <c:v>45.615172060667064</c:v>
                </c:pt>
                <c:pt idx="114">
                  <c:v>45.864014653259659</c:v>
                </c:pt>
                <c:pt idx="115">
                  <c:v>46.008877257799682</c:v>
                </c:pt>
                <c:pt idx="116">
                  <c:v>46.097997628170056</c:v>
                </c:pt>
                <c:pt idx="117">
                  <c:v>46.177896075003986</c:v>
                </c:pt>
                <c:pt idx="118">
                  <c:v>46.245847090535648</c:v>
                </c:pt>
                <c:pt idx="119">
                  <c:v>46.27748289300478</c:v>
                </c:pt>
                <c:pt idx="120">
                  <c:v>46.301377755609323</c:v>
                </c:pt>
                <c:pt idx="121">
                  <c:v>46.376223434621672</c:v>
                </c:pt>
                <c:pt idx="122">
                  <c:v>50.423415788265636</c:v>
                </c:pt>
                <c:pt idx="123">
                  <c:v>50.849416385637198</c:v>
                </c:pt>
                <c:pt idx="124">
                  <c:v>51.384303951774761</c:v>
                </c:pt>
                <c:pt idx="125">
                  <c:v>51.884229280329123</c:v>
                </c:pt>
                <c:pt idx="126">
                  <c:v>52.018874342057515</c:v>
                </c:pt>
                <c:pt idx="127">
                  <c:v>52.128641367147118</c:v>
                </c:pt>
                <c:pt idx="128">
                  <c:v>52.204258651097739</c:v>
                </c:pt>
                <c:pt idx="129">
                  <c:v>52.261008949783523</c:v>
                </c:pt>
                <c:pt idx="130">
                  <c:v>52.324853035805027</c:v>
                </c:pt>
                <c:pt idx="131">
                  <c:v>52.41898883827416</c:v>
                </c:pt>
                <c:pt idx="132">
                  <c:v>52.525022291081804</c:v>
                </c:pt>
                <c:pt idx="133">
                  <c:v>52.672013031822544</c:v>
                </c:pt>
                <c:pt idx="134">
                  <c:v>53.326134895621827</c:v>
                </c:pt>
                <c:pt idx="135">
                  <c:v>53.911932386661256</c:v>
                </c:pt>
                <c:pt idx="136">
                  <c:v>55.802896626763427</c:v>
                </c:pt>
                <c:pt idx="137">
                  <c:v>57.850014308961754</c:v>
                </c:pt>
                <c:pt idx="138">
                  <c:v>58.338054432418545</c:v>
                </c:pt>
                <c:pt idx="139">
                  <c:v>58.565055627161676</c:v>
                </c:pt>
                <c:pt idx="140">
                  <c:v>58.725163651853038</c:v>
                </c:pt>
                <c:pt idx="141">
                  <c:v>58.855091967265224</c:v>
                </c:pt>
                <c:pt idx="142">
                  <c:v>58.98800714050298</c:v>
                </c:pt>
                <c:pt idx="143">
                  <c:v>59.135383683712853</c:v>
                </c:pt>
                <c:pt idx="144">
                  <c:v>59.383292883234958</c:v>
                </c:pt>
                <c:pt idx="145">
                  <c:v>59.670329920271996</c:v>
                </c:pt>
                <c:pt idx="146">
                  <c:v>59.949227769734364</c:v>
                </c:pt>
                <c:pt idx="147">
                  <c:v>60.257247482996014</c:v>
                </c:pt>
                <c:pt idx="148">
                  <c:v>60.555279890403419</c:v>
                </c:pt>
                <c:pt idx="149">
                  <c:v>60.856205816329343</c:v>
                </c:pt>
                <c:pt idx="150">
                  <c:v>60.969245939786134</c:v>
                </c:pt>
                <c:pt idx="151">
                  <c:v>61.03010316798207</c:v>
                </c:pt>
                <c:pt idx="152">
                  <c:v>61.080257488969721</c:v>
                </c:pt>
                <c:pt idx="153">
                  <c:v>61.109379352769004</c:v>
                </c:pt>
                <c:pt idx="154">
                  <c:v>61.12618042803782</c:v>
                </c:pt>
                <c:pt idx="155">
                  <c:v>61.153186600877326</c:v>
                </c:pt>
                <c:pt idx="156">
                  <c:v>61.18118839299202</c:v>
                </c:pt>
                <c:pt idx="157">
                  <c:v>61.311203825090786</c:v>
                </c:pt>
                <c:pt idx="158">
                  <c:v>61.61100967933212</c:v>
                </c:pt>
                <c:pt idx="159">
                  <c:v>62.608993550299864</c:v>
                </c:pt>
                <c:pt idx="160">
                  <c:v>64.147105322786643</c:v>
                </c:pt>
                <c:pt idx="161">
                  <c:v>64.835949408808148</c:v>
                </c:pt>
                <c:pt idx="162">
                  <c:v>65.361798174240249</c:v>
                </c:pt>
                <c:pt idx="163">
                  <c:v>65.547730073881823</c:v>
                </c:pt>
                <c:pt idx="164">
                  <c:v>65.692791802276886</c:v>
                </c:pt>
                <c:pt idx="165">
                  <c:v>65.847735051978205</c:v>
                </c:pt>
                <c:pt idx="166">
                  <c:v>65.985877226410707</c:v>
                </c:pt>
                <c:pt idx="167">
                  <c:v>66.093901917768733</c:v>
                </c:pt>
                <c:pt idx="168">
                  <c:v>66.218976589214378</c:v>
                </c:pt>
                <c:pt idx="169">
                  <c:v>66.376769799090923</c:v>
                </c:pt>
                <c:pt idx="170">
                  <c:v>67.443824757274911</c:v>
                </c:pt>
                <c:pt idx="171">
                  <c:v>68.399619261456508</c:v>
                </c:pt>
                <c:pt idx="172">
                  <c:v>68.961375213837456</c:v>
                </c:pt>
                <c:pt idx="173">
                  <c:v>69.687181665450353</c:v>
                </c:pt>
                <c:pt idx="174">
                  <c:v>69.99505203582072</c:v>
                </c:pt>
                <c:pt idx="175">
                  <c:v>70.167169718019053</c:v>
                </c:pt>
                <c:pt idx="176">
                  <c:v>70.285996878512876</c:v>
                </c:pt>
                <c:pt idx="177">
                  <c:v>70.362908467521237</c:v>
                </c:pt>
                <c:pt idx="178">
                  <c:v>70.432726269193878</c:v>
                </c:pt>
                <c:pt idx="179">
                  <c:v>70.492525651909929</c:v>
                </c:pt>
                <c:pt idx="180">
                  <c:v>70.562343453582571</c:v>
                </c:pt>
                <c:pt idx="201">
                  <c:v>3.1250000000000002E-3</c:v>
                </c:pt>
                <c:pt idx="202">
                  <c:v>8.9490000000000001E-4</c:v>
                </c:pt>
                <c:pt idx="203">
                  <c:v>2.5900000000000001E-4</c:v>
                </c:pt>
                <c:pt idx="204">
                  <c:v>8.4489999999999999E-5</c:v>
                </c:pt>
                <c:pt idx="205">
                  <c:v>3.4010000000000001E-5</c:v>
                </c:pt>
                <c:pt idx="206">
                  <c:v>0.51</c:v>
                </c:pt>
                <c:pt idx="207">
                  <c:v>0.124</c:v>
                </c:pt>
              </c:numCache>
            </c:numRef>
          </c:val>
          <c:smooth val="0"/>
          <c:extLst>
            <c:ext xmlns:c16="http://schemas.microsoft.com/office/drawing/2014/chart" uri="{C3380CC4-5D6E-409C-BE32-E72D297353CC}">
              <c16:uniqueId val="{00000000-6112-4FBB-8685-FD86B1F6CFDE}"/>
            </c:ext>
          </c:extLst>
        </c:ser>
        <c:ser>
          <c:idx val="1"/>
          <c:order val="1"/>
          <c:tx>
            <c:strRef>
              <c:f>fragma!$E$1</c:f>
              <c:strCache>
                <c:ptCount val="1"/>
                <c:pt idx="0">
                  <c:v>FLOW_OUTcms</c:v>
                </c:pt>
              </c:strCache>
            </c:strRef>
          </c:tx>
          <c:spPr>
            <a:ln w="28575" cap="rnd">
              <a:solidFill>
                <a:schemeClr val="accent2"/>
              </a:solidFill>
              <a:round/>
            </a:ln>
            <a:effectLst/>
          </c:spPr>
          <c:marker>
            <c:symbol val="none"/>
          </c:marker>
          <c:val>
            <c:numRef>
              <c:f>fragma!$E$2:$E$182</c:f>
              <c:numCache>
                <c:formatCode>General</c:formatCode>
                <c:ptCount val="181"/>
                <c:pt idx="0">
                  <c:v>0.1678</c:v>
                </c:pt>
                <c:pt idx="1">
                  <c:v>0.16917300000000002</c:v>
                </c:pt>
                <c:pt idx="2">
                  <c:v>0.59547300000000003</c:v>
                </c:pt>
                <c:pt idx="3">
                  <c:v>1.6324730000000001</c:v>
                </c:pt>
                <c:pt idx="4">
                  <c:v>2.8444729999999998</c:v>
                </c:pt>
                <c:pt idx="5">
                  <c:v>4.2474729999999994</c:v>
                </c:pt>
                <c:pt idx="6">
                  <c:v>4.9168729999999989</c:v>
                </c:pt>
                <c:pt idx="7">
                  <c:v>5.2851729999999986</c:v>
                </c:pt>
                <c:pt idx="8">
                  <c:v>5.4052729999999984</c:v>
                </c:pt>
                <c:pt idx="9">
                  <c:v>5.4195629999999984</c:v>
                </c:pt>
                <c:pt idx="10">
                  <c:v>5.4210709999999986</c:v>
                </c:pt>
                <c:pt idx="11">
                  <c:v>5.4215432999999988</c:v>
                </c:pt>
                <c:pt idx="12">
                  <c:v>5.4217325999999986</c:v>
                </c:pt>
                <c:pt idx="13">
                  <c:v>5.4437125999999987</c:v>
                </c:pt>
                <c:pt idx="14">
                  <c:v>5.4711325999999989</c:v>
                </c:pt>
                <c:pt idx="15">
                  <c:v>5.7952325999999985</c:v>
                </c:pt>
                <c:pt idx="16">
                  <c:v>6.506932599999999</c:v>
                </c:pt>
                <c:pt idx="17">
                  <c:v>6.8794325999999986</c:v>
                </c:pt>
                <c:pt idx="18">
                  <c:v>7.3339325999999989</c:v>
                </c:pt>
                <c:pt idx="19">
                  <c:v>7.4157525999999994</c:v>
                </c:pt>
                <c:pt idx="20">
                  <c:v>7.4654425999999994</c:v>
                </c:pt>
                <c:pt idx="21">
                  <c:v>7.4817225999999994</c:v>
                </c:pt>
                <c:pt idx="22">
                  <c:v>7.4817326499999997</c:v>
                </c:pt>
                <c:pt idx="23">
                  <c:v>7.4817326499999997</c:v>
                </c:pt>
                <c:pt idx="24">
                  <c:v>7.7414326499999992</c:v>
                </c:pt>
                <c:pt idx="25">
                  <c:v>7.7437046499999989</c:v>
                </c:pt>
                <c:pt idx="26">
                  <c:v>8.0212046499999996</c:v>
                </c:pt>
                <c:pt idx="27">
                  <c:v>8.6048046500000002</c:v>
                </c:pt>
                <c:pt idx="28">
                  <c:v>9.1378046499999996</c:v>
                </c:pt>
                <c:pt idx="29">
                  <c:v>9.8632046500000001</c:v>
                </c:pt>
                <c:pt idx="30">
                  <c:v>10.46700465</c:v>
                </c:pt>
                <c:pt idx="31">
                  <c:v>10.65760465</c:v>
                </c:pt>
                <c:pt idx="32">
                  <c:v>10.703554649999999</c:v>
                </c:pt>
                <c:pt idx="33">
                  <c:v>10.706645649999999</c:v>
                </c:pt>
                <c:pt idx="34">
                  <c:v>10.706845649999998</c:v>
                </c:pt>
                <c:pt idx="35">
                  <c:v>10.706876779999998</c:v>
                </c:pt>
                <c:pt idx="36">
                  <c:v>10.706876779999998</c:v>
                </c:pt>
                <c:pt idx="37">
                  <c:v>11.379476779999997</c:v>
                </c:pt>
                <c:pt idx="38">
                  <c:v>12.889476779999997</c:v>
                </c:pt>
                <c:pt idx="39">
                  <c:v>16.859476779999998</c:v>
                </c:pt>
                <c:pt idx="40">
                  <c:v>18.217476779999998</c:v>
                </c:pt>
                <c:pt idx="41">
                  <c:v>18.660676779999999</c:v>
                </c:pt>
                <c:pt idx="42">
                  <c:v>19.22437678</c:v>
                </c:pt>
                <c:pt idx="43">
                  <c:v>19.370476780000001</c:v>
                </c:pt>
                <c:pt idx="44">
                  <c:v>19.387536780000001</c:v>
                </c:pt>
                <c:pt idx="45">
                  <c:v>19.38958478</c:v>
                </c:pt>
                <c:pt idx="46">
                  <c:v>19.390037979999999</c:v>
                </c:pt>
                <c:pt idx="47">
                  <c:v>19.39017698</c:v>
                </c:pt>
                <c:pt idx="48">
                  <c:v>19.428346980000001</c:v>
                </c:pt>
                <c:pt idx="49">
                  <c:v>19.82344698</c:v>
                </c:pt>
                <c:pt idx="50">
                  <c:v>20.47894698</c:v>
                </c:pt>
                <c:pt idx="51">
                  <c:v>20.93914698</c:v>
                </c:pt>
                <c:pt idx="52">
                  <c:v>21.89204698</c:v>
                </c:pt>
                <c:pt idx="53">
                  <c:v>22.071446980000001</c:v>
                </c:pt>
                <c:pt idx="54">
                  <c:v>22.243046980000003</c:v>
                </c:pt>
                <c:pt idx="55">
                  <c:v>22.313126980000003</c:v>
                </c:pt>
                <c:pt idx="56">
                  <c:v>22.314985980000003</c:v>
                </c:pt>
                <c:pt idx="57">
                  <c:v>22.315037450000002</c:v>
                </c:pt>
                <c:pt idx="58">
                  <c:v>22.315037450000002</c:v>
                </c:pt>
                <c:pt idx="59">
                  <c:v>22.315037450000002</c:v>
                </c:pt>
                <c:pt idx="60">
                  <c:v>22.315037450000002</c:v>
                </c:pt>
                <c:pt idx="61">
                  <c:v>22.394537450000001</c:v>
                </c:pt>
                <c:pt idx="62">
                  <c:v>22.464727450000002</c:v>
                </c:pt>
                <c:pt idx="63">
                  <c:v>23.346727450000003</c:v>
                </c:pt>
                <c:pt idx="64">
                  <c:v>24.431727450000004</c:v>
                </c:pt>
                <c:pt idx="65">
                  <c:v>24.804227450000003</c:v>
                </c:pt>
                <c:pt idx="66">
                  <c:v>25.260927450000004</c:v>
                </c:pt>
                <c:pt idx="67">
                  <c:v>25.383127450000003</c:v>
                </c:pt>
                <c:pt idx="68">
                  <c:v>25.401767450000005</c:v>
                </c:pt>
                <c:pt idx="69">
                  <c:v>25.403313450000006</c:v>
                </c:pt>
                <c:pt idx="70">
                  <c:v>25.403382350000005</c:v>
                </c:pt>
                <c:pt idx="71">
                  <c:v>25.403386963000006</c:v>
                </c:pt>
                <c:pt idx="72">
                  <c:v>25.409936963000007</c:v>
                </c:pt>
                <c:pt idx="73">
                  <c:v>25.495696963000007</c:v>
                </c:pt>
                <c:pt idx="74">
                  <c:v>25.672796963000007</c:v>
                </c:pt>
                <c:pt idx="75">
                  <c:v>25.798496963000005</c:v>
                </c:pt>
                <c:pt idx="76">
                  <c:v>26.737296963000006</c:v>
                </c:pt>
                <c:pt idx="77">
                  <c:v>28.072296963000007</c:v>
                </c:pt>
                <c:pt idx="78">
                  <c:v>28.359896963000008</c:v>
                </c:pt>
                <c:pt idx="79">
                  <c:v>28.548996963000008</c:v>
                </c:pt>
                <c:pt idx="80">
                  <c:v>28.584296963000007</c:v>
                </c:pt>
                <c:pt idx="81">
                  <c:v>28.591355963000009</c:v>
                </c:pt>
                <c:pt idx="82">
                  <c:v>28.59170326300001</c:v>
                </c:pt>
                <c:pt idx="83">
                  <c:v>28.59171897300001</c:v>
                </c:pt>
                <c:pt idx="84">
                  <c:v>28.591746513000011</c:v>
                </c:pt>
                <c:pt idx="85">
                  <c:v>28.656786513000011</c:v>
                </c:pt>
                <c:pt idx="86">
                  <c:v>28.761086513000009</c:v>
                </c:pt>
                <c:pt idx="87">
                  <c:v>28.878986513000008</c:v>
                </c:pt>
                <c:pt idx="88">
                  <c:v>29.190686513000006</c:v>
                </c:pt>
                <c:pt idx="89">
                  <c:v>29.452486513000007</c:v>
                </c:pt>
                <c:pt idx="90">
                  <c:v>29.887286513000006</c:v>
                </c:pt>
                <c:pt idx="91">
                  <c:v>30.132586513000007</c:v>
                </c:pt>
                <c:pt idx="92">
                  <c:v>30.416886513000009</c:v>
                </c:pt>
                <c:pt idx="93">
                  <c:v>30.433616513000008</c:v>
                </c:pt>
                <c:pt idx="94">
                  <c:v>30.434613513000009</c:v>
                </c:pt>
                <c:pt idx="95">
                  <c:v>30.46744351300001</c:v>
                </c:pt>
                <c:pt idx="96">
                  <c:v>30.467517403000009</c:v>
                </c:pt>
                <c:pt idx="97">
                  <c:v>31.559517403000008</c:v>
                </c:pt>
                <c:pt idx="98">
                  <c:v>31.759417403000008</c:v>
                </c:pt>
                <c:pt idx="99">
                  <c:v>32.280217403000009</c:v>
                </c:pt>
                <c:pt idx="100">
                  <c:v>33.399217403000009</c:v>
                </c:pt>
                <c:pt idx="101">
                  <c:v>34.336617403000005</c:v>
                </c:pt>
                <c:pt idx="102">
                  <c:v>34.662817403000005</c:v>
                </c:pt>
                <c:pt idx="103">
                  <c:v>34.907417403000004</c:v>
                </c:pt>
                <c:pt idx="104">
                  <c:v>34.931737403000007</c:v>
                </c:pt>
                <c:pt idx="105">
                  <c:v>34.93409440300001</c:v>
                </c:pt>
                <c:pt idx="106">
                  <c:v>34.93447500300001</c:v>
                </c:pt>
                <c:pt idx="107">
                  <c:v>34.93450927300001</c:v>
                </c:pt>
                <c:pt idx="108">
                  <c:v>34.940505273000014</c:v>
                </c:pt>
                <c:pt idx="109">
                  <c:v>35.114605273000016</c:v>
                </c:pt>
                <c:pt idx="110">
                  <c:v>35.47750527300002</c:v>
                </c:pt>
                <c:pt idx="111">
                  <c:v>35.509425273000019</c:v>
                </c:pt>
                <c:pt idx="112">
                  <c:v>36.565425273000017</c:v>
                </c:pt>
                <c:pt idx="113">
                  <c:v>37.052825273000018</c:v>
                </c:pt>
                <c:pt idx="114">
                  <c:v>37.186525273000015</c:v>
                </c:pt>
                <c:pt idx="115">
                  <c:v>37.238835273000014</c:v>
                </c:pt>
                <c:pt idx="116">
                  <c:v>37.242224273000012</c:v>
                </c:pt>
                <c:pt idx="117">
                  <c:v>37.242304393000012</c:v>
                </c:pt>
                <c:pt idx="118">
                  <c:v>37.242309286000015</c:v>
                </c:pt>
                <c:pt idx="119">
                  <c:v>37.242309286000015</c:v>
                </c:pt>
                <c:pt idx="120">
                  <c:v>37.571009286000013</c:v>
                </c:pt>
                <c:pt idx="121">
                  <c:v>37.59812928600001</c:v>
                </c:pt>
                <c:pt idx="122">
                  <c:v>40.583729286000008</c:v>
                </c:pt>
                <c:pt idx="123">
                  <c:v>41.170829286000007</c:v>
                </c:pt>
                <c:pt idx="124">
                  <c:v>42.198829286000006</c:v>
                </c:pt>
                <c:pt idx="125">
                  <c:v>42.571629286000004</c:v>
                </c:pt>
                <c:pt idx="126">
                  <c:v>42.684929286000006</c:v>
                </c:pt>
                <c:pt idx="127">
                  <c:v>42.814929286000009</c:v>
                </c:pt>
                <c:pt idx="128">
                  <c:v>42.883049286000009</c:v>
                </c:pt>
                <c:pt idx="129">
                  <c:v>42.883804986000008</c:v>
                </c:pt>
                <c:pt idx="130">
                  <c:v>42.883818776000005</c:v>
                </c:pt>
                <c:pt idx="131">
                  <c:v>42.906208776000007</c:v>
                </c:pt>
                <c:pt idx="132">
                  <c:v>42.906208776000007</c:v>
                </c:pt>
                <c:pt idx="133">
                  <c:v>43.142308776000007</c:v>
                </c:pt>
                <c:pt idx="134">
                  <c:v>43.186228776000007</c:v>
                </c:pt>
                <c:pt idx="135">
                  <c:v>43.957428776000008</c:v>
                </c:pt>
                <c:pt idx="136">
                  <c:v>44.947728776000005</c:v>
                </c:pt>
                <c:pt idx="137">
                  <c:v>45.153028776000006</c:v>
                </c:pt>
                <c:pt idx="138">
                  <c:v>46.348028776000007</c:v>
                </c:pt>
                <c:pt idx="139">
                  <c:v>46.557328776000006</c:v>
                </c:pt>
                <c:pt idx="140">
                  <c:v>46.643388776000009</c:v>
                </c:pt>
                <c:pt idx="141">
                  <c:v>46.649379776000011</c:v>
                </c:pt>
                <c:pt idx="142">
                  <c:v>46.650006476000009</c:v>
                </c:pt>
                <c:pt idx="143">
                  <c:v>46.650102166000011</c:v>
                </c:pt>
                <c:pt idx="144">
                  <c:v>46.650162406000014</c:v>
                </c:pt>
                <c:pt idx="145">
                  <c:v>47.025862406000016</c:v>
                </c:pt>
                <c:pt idx="146">
                  <c:v>47.280862406000018</c:v>
                </c:pt>
                <c:pt idx="147">
                  <c:v>47.35384240600002</c:v>
                </c:pt>
                <c:pt idx="148">
                  <c:v>47.471042406000016</c:v>
                </c:pt>
                <c:pt idx="149">
                  <c:v>47.549722406000015</c:v>
                </c:pt>
                <c:pt idx="150">
                  <c:v>47.658522406000017</c:v>
                </c:pt>
                <c:pt idx="151">
                  <c:v>47.72217240600002</c:v>
                </c:pt>
                <c:pt idx="152">
                  <c:v>47.742502406000021</c:v>
                </c:pt>
                <c:pt idx="153">
                  <c:v>47.742505024000025</c:v>
                </c:pt>
                <c:pt idx="154">
                  <c:v>47.742505024000025</c:v>
                </c:pt>
                <c:pt idx="155">
                  <c:v>47.742505024000025</c:v>
                </c:pt>
                <c:pt idx="156">
                  <c:v>48.280705024000028</c:v>
                </c:pt>
                <c:pt idx="157">
                  <c:v>48.929605024000026</c:v>
                </c:pt>
                <c:pt idx="158">
                  <c:v>49.052105024000028</c:v>
                </c:pt>
                <c:pt idx="159">
                  <c:v>50.874105024000031</c:v>
                </c:pt>
                <c:pt idx="160">
                  <c:v>51.84220502400003</c:v>
                </c:pt>
                <c:pt idx="161">
                  <c:v>52.706305024000031</c:v>
                </c:pt>
                <c:pt idx="162">
                  <c:v>53.127605024000033</c:v>
                </c:pt>
                <c:pt idx="163">
                  <c:v>53.215255024000029</c:v>
                </c:pt>
                <c:pt idx="164">
                  <c:v>53.230765024000029</c:v>
                </c:pt>
                <c:pt idx="165">
                  <c:v>53.232559024000025</c:v>
                </c:pt>
                <c:pt idx="166">
                  <c:v>53.232761024000027</c:v>
                </c:pt>
                <c:pt idx="167">
                  <c:v>53.232832834000028</c:v>
                </c:pt>
                <c:pt idx="168">
                  <c:v>53.23605183400003</c:v>
                </c:pt>
                <c:pt idx="169">
                  <c:v>53.394751834000033</c:v>
                </c:pt>
                <c:pt idx="170">
                  <c:v>53.411291834000032</c:v>
                </c:pt>
                <c:pt idx="171">
                  <c:v>54.721291834000034</c:v>
                </c:pt>
                <c:pt idx="172">
                  <c:v>55.239791834000037</c:v>
                </c:pt>
                <c:pt idx="173">
                  <c:v>55.596291834000034</c:v>
                </c:pt>
                <c:pt idx="174">
                  <c:v>55.830891834000035</c:v>
                </c:pt>
                <c:pt idx="175">
                  <c:v>56.000091834000031</c:v>
                </c:pt>
                <c:pt idx="176">
                  <c:v>56.245091834000029</c:v>
                </c:pt>
                <c:pt idx="177">
                  <c:v>56.25987183400003</c:v>
                </c:pt>
                <c:pt idx="178">
                  <c:v>56.26036063400003</c:v>
                </c:pt>
                <c:pt idx="179">
                  <c:v>56.260370429000027</c:v>
                </c:pt>
                <c:pt idx="180">
                  <c:v>56.260376716000025</c:v>
                </c:pt>
              </c:numCache>
            </c:numRef>
          </c:val>
          <c:smooth val="0"/>
          <c:extLst>
            <c:ext xmlns:c16="http://schemas.microsoft.com/office/drawing/2014/chart" uri="{C3380CC4-5D6E-409C-BE32-E72D297353CC}">
              <c16:uniqueId val="{00000001-6112-4FBB-8685-FD86B1F6CFDE}"/>
            </c:ext>
          </c:extLst>
        </c:ser>
        <c:dLbls>
          <c:showLegendKey val="0"/>
          <c:showVal val="0"/>
          <c:showCatName val="0"/>
          <c:showSerName val="0"/>
          <c:showPercent val="0"/>
          <c:showBubbleSize val="0"/>
        </c:dLbls>
        <c:smooth val="0"/>
        <c:axId val="910192944"/>
        <c:axId val="910194744"/>
      </c:lineChart>
      <c:dateAx>
        <c:axId val="910192944"/>
        <c:scaling>
          <c:orientation val="minMax"/>
        </c:scaling>
        <c:delete val="0"/>
        <c:axPos val="b"/>
        <c:numFmt formatCode="mm/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910194744"/>
        <c:crosses val="autoZero"/>
        <c:auto val="1"/>
        <c:lblOffset val="100"/>
        <c:baseTimeUnit val="months"/>
      </c:dateAx>
      <c:valAx>
        <c:axId val="910194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9101929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2000" b="0" i="0" u="none" strike="noStrike" kern="1200" spc="0" normalizeH="0" baseline="0">
              <a:solidFill>
                <a:schemeClr val="tx1">
                  <a:lumMod val="65000"/>
                  <a:lumOff val="35000"/>
                </a:schemeClr>
              </a:solidFill>
              <a:latin typeface="+mj-lt"/>
              <a:ea typeface="+mj-ea"/>
              <a:cs typeface="+mj-cs"/>
            </a:defRPr>
          </a:pPr>
          <a:endParaRPr lang="el-GR"/>
        </a:p>
      </c:txPr>
    </c:title>
    <c:autoTitleDeleted val="0"/>
    <c:plotArea>
      <c:layout/>
      <c:scatterChart>
        <c:scatterStyle val="lineMarker"/>
        <c:varyColors val="0"/>
        <c:ser>
          <c:idx val="1"/>
          <c:order val="0"/>
          <c:tx>
            <c:strRef>
              <c:f>'ΣΥΓΚΡΙΣΗ ΤΣ-Μ(sum)'!$K$8</c:f>
              <c:strCache>
                <c:ptCount val="1"/>
                <c:pt idx="0">
                  <c:v>Tzermiado_PCP</c:v>
                </c:pt>
              </c:strCache>
            </c:strRef>
          </c:tx>
          <c:spPr>
            <a:ln w="25400" cap="flat" cmpd="dbl" algn="ctr">
              <a:noFill/>
              <a:round/>
            </a:ln>
            <a:effectLst/>
          </c:spPr>
          <c:marker>
            <c:symbol val="circle"/>
            <c:size val="6"/>
            <c:spPr>
              <a:noFill/>
              <a:ln w="34925" cap="flat" cmpd="dbl" algn="ctr">
                <a:solidFill>
                  <a:schemeClr val="accent2">
                    <a:lumMod val="75000"/>
                    <a:alpha val="70000"/>
                  </a:schemeClr>
                </a:solidFill>
                <a:round/>
              </a:ln>
              <a:effectLst/>
            </c:spPr>
          </c:marker>
          <c:trendline>
            <c:spPr>
              <a:ln w="38100" cap="rnd" cmpd="sng" algn="ctr">
                <a:solidFill>
                  <a:schemeClr val="accent1">
                    <a:lumMod val="75000"/>
                    <a:alpha val="25000"/>
                  </a:schemeClr>
                </a:solidFill>
                <a:round/>
              </a:ln>
              <a:effectLst/>
            </c:spPr>
            <c:trendlineType val="linear"/>
            <c:dispRSqr val="0"/>
            <c:dispEq val="0"/>
          </c:trendline>
          <c:trendline>
            <c:spPr>
              <a:ln w="38100" cap="rnd" cmpd="sng" algn="ctr">
                <a:solidFill>
                  <a:schemeClr val="accent1">
                    <a:lumMod val="75000"/>
                    <a:alpha val="25000"/>
                  </a:schemeClr>
                </a:solidFill>
                <a:round/>
              </a:ln>
              <a:effectLst/>
            </c:spPr>
            <c:trendlineType val="linear"/>
            <c:dispRSqr val="1"/>
            <c:dispEq val="1"/>
            <c:trendlineLbl>
              <c:layout>
                <c:manualLayout>
                  <c:x val="-0.2892361608208065"/>
                  <c:y val="4.726027397260274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trendlineLbl>
          </c:trendline>
          <c:xVal>
            <c:numRef>
              <c:f>'ΣΥΓΚΡΙΣΗ ΤΣ-Μ(sum)'!$L$9:$L$43</c:f>
              <c:numCache>
                <c:formatCode>General</c:formatCode>
                <c:ptCount val="35"/>
                <c:pt idx="0">
                  <c:v>0.5</c:v>
                </c:pt>
                <c:pt idx="1">
                  <c:v>393.67000000000007</c:v>
                </c:pt>
                <c:pt idx="2">
                  <c:v>11.3</c:v>
                </c:pt>
                <c:pt idx="3">
                  <c:v>148.26000000000002</c:v>
                </c:pt>
                <c:pt idx="4">
                  <c:v>1.3399999999999999</c:v>
                </c:pt>
                <c:pt idx="5">
                  <c:v>5.3000000000000007</c:v>
                </c:pt>
                <c:pt idx="6">
                  <c:v>25.380000000000003</c:v>
                </c:pt>
                <c:pt idx="7">
                  <c:v>0.59</c:v>
                </c:pt>
                <c:pt idx="8">
                  <c:v>0</c:v>
                </c:pt>
                <c:pt idx="9">
                  <c:v>0</c:v>
                </c:pt>
                <c:pt idx="10">
                  <c:v>0</c:v>
                </c:pt>
                <c:pt idx="11">
                  <c:v>59.71</c:v>
                </c:pt>
                <c:pt idx="12">
                  <c:v>36.410000000000004</c:v>
                </c:pt>
                <c:pt idx="13">
                  <c:v>105.38000000000001</c:v>
                </c:pt>
                <c:pt idx="14">
                  <c:v>103.42</c:v>
                </c:pt>
                <c:pt idx="15">
                  <c:v>149.56</c:v>
                </c:pt>
                <c:pt idx="16">
                  <c:v>0</c:v>
                </c:pt>
                <c:pt idx="17">
                  <c:v>0</c:v>
                </c:pt>
                <c:pt idx="18">
                  <c:v>0</c:v>
                </c:pt>
                <c:pt idx="19">
                  <c:v>60.06</c:v>
                </c:pt>
                <c:pt idx="20">
                  <c:v>0.54</c:v>
                </c:pt>
                <c:pt idx="21">
                  <c:v>111.13000000000001</c:v>
                </c:pt>
                <c:pt idx="22">
                  <c:v>101.48000000000002</c:v>
                </c:pt>
                <c:pt idx="23">
                  <c:v>48.53</c:v>
                </c:pt>
                <c:pt idx="24">
                  <c:v>80.7</c:v>
                </c:pt>
                <c:pt idx="25">
                  <c:v>38.869999999999997</c:v>
                </c:pt>
                <c:pt idx="26">
                  <c:v>33.78</c:v>
                </c:pt>
                <c:pt idx="27">
                  <c:v>46.38</c:v>
                </c:pt>
                <c:pt idx="28">
                  <c:v>11.53</c:v>
                </c:pt>
                <c:pt idx="29">
                  <c:v>0</c:v>
                </c:pt>
                <c:pt idx="30">
                  <c:v>0</c:v>
                </c:pt>
                <c:pt idx="31">
                  <c:v>8.33</c:v>
                </c:pt>
                <c:pt idx="32">
                  <c:v>142.51999999999998</c:v>
                </c:pt>
                <c:pt idx="33">
                  <c:v>32.14</c:v>
                </c:pt>
                <c:pt idx="34">
                  <c:v>96.26</c:v>
                </c:pt>
              </c:numCache>
            </c:numRef>
          </c:xVal>
          <c:yVal>
            <c:numRef>
              <c:f>'ΣΥΓΚΡΙΣΗ ΤΣ-Μ(sum)'!$K$9:$K$43</c:f>
              <c:numCache>
                <c:formatCode>General</c:formatCode>
                <c:ptCount val="35"/>
                <c:pt idx="0">
                  <c:v>18.400000000000002</c:v>
                </c:pt>
                <c:pt idx="1">
                  <c:v>855.4</c:v>
                </c:pt>
                <c:pt idx="2">
                  <c:v>85.200000000000017</c:v>
                </c:pt>
                <c:pt idx="3">
                  <c:v>268.8</c:v>
                </c:pt>
                <c:pt idx="4">
                  <c:v>26.8</c:v>
                </c:pt>
                <c:pt idx="5">
                  <c:v>25.2</c:v>
                </c:pt>
                <c:pt idx="6">
                  <c:v>35.6</c:v>
                </c:pt>
                <c:pt idx="7">
                  <c:v>1.6</c:v>
                </c:pt>
                <c:pt idx="8">
                  <c:v>0.4</c:v>
                </c:pt>
                <c:pt idx="9">
                  <c:v>0.4</c:v>
                </c:pt>
                <c:pt idx="10">
                  <c:v>39.800000000000011</c:v>
                </c:pt>
                <c:pt idx="11">
                  <c:v>79.600000000000009</c:v>
                </c:pt>
                <c:pt idx="12">
                  <c:v>64.2</c:v>
                </c:pt>
                <c:pt idx="13">
                  <c:v>227.79999999999993</c:v>
                </c:pt>
                <c:pt idx="14">
                  <c:v>60.000000000000007</c:v>
                </c:pt>
                <c:pt idx="15">
                  <c:v>200.8</c:v>
                </c:pt>
                <c:pt idx="16">
                  <c:v>0.6</c:v>
                </c:pt>
                <c:pt idx="17">
                  <c:v>0.2</c:v>
                </c:pt>
                <c:pt idx="18">
                  <c:v>0.8</c:v>
                </c:pt>
                <c:pt idx="19">
                  <c:v>25.400000000000002</c:v>
                </c:pt>
                <c:pt idx="20">
                  <c:v>42.800000000000011</c:v>
                </c:pt>
                <c:pt idx="21">
                  <c:v>114.2</c:v>
                </c:pt>
                <c:pt idx="22">
                  <c:v>261.99999999999994</c:v>
                </c:pt>
                <c:pt idx="23">
                  <c:v>112.8</c:v>
                </c:pt>
                <c:pt idx="24">
                  <c:v>223.6</c:v>
                </c:pt>
                <c:pt idx="25">
                  <c:v>57.562618595825185</c:v>
                </c:pt>
                <c:pt idx="26">
                  <c:v>45.8</c:v>
                </c:pt>
                <c:pt idx="27">
                  <c:v>59.399999999999991</c:v>
                </c:pt>
                <c:pt idx="28">
                  <c:v>0.8</c:v>
                </c:pt>
                <c:pt idx="29">
                  <c:v>0</c:v>
                </c:pt>
                <c:pt idx="30">
                  <c:v>0</c:v>
                </c:pt>
                <c:pt idx="31">
                  <c:v>80.2</c:v>
                </c:pt>
                <c:pt idx="32">
                  <c:v>311.39999999999998</c:v>
                </c:pt>
                <c:pt idx="33">
                  <c:v>121</c:v>
                </c:pt>
                <c:pt idx="34">
                  <c:v>180.20000000000002</c:v>
                </c:pt>
              </c:numCache>
            </c:numRef>
          </c:yVal>
          <c:smooth val="0"/>
          <c:extLst>
            <c:ext xmlns:c16="http://schemas.microsoft.com/office/drawing/2014/chart" uri="{C3380CC4-5D6E-409C-BE32-E72D297353CC}">
              <c16:uniqueId val="{00000002-1D3D-43E4-BB16-E6651EA48D07}"/>
            </c:ext>
          </c:extLst>
        </c:ser>
        <c:dLbls>
          <c:showLegendKey val="0"/>
          <c:showVal val="0"/>
          <c:showCatName val="0"/>
          <c:showSerName val="0"/>
          <c:showPercent val="0"/>
          <c:showBubbleSize val="0"/>
        </c:dLbls>
        <c:axId val="386838664"/>
        <c:axId val="386839384"/>
      </c:scatterChart>
      <c:valAx>
        <c:axId val="386838664"/>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386839384"/>
        <c:crosses val="autoZero"/>
        <c:crossBetween val="midCat"/>
      </c:valAx>
      <c:valAx>
        <c:axId val="38683938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38683866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spc="0" normalizeH="0" baseline="0">
                <a:solidFill>
                  <a:schemeClr val="tx1">
                    <a:lumMod val="65000"/>
                    <a:lumOff val="35000"/>
                  </a:schemeClr>
                </a:solidFill>
                <a:latin typeface="+mj-lt"/>
                <a:ea typeface="+mj-ea"/>
                <a:cs typeface="+mj-cs"/>
              </a:defRPr>
            </a:pPr>
            <a:r>
              <a:rPr lang="en-US"/>
              <a:t>Tzermiado</a:t>
            </a:r>
            <a:r>
              <a:rPr lang="el-GR"/>
              <a:t> θερμοκρασια</a:t>
            </a:r>
            <a:endParaRPr lang="en-US"/>
          </a:p>
        </c:rich>
      </c:tx>
      <c:overlay val="0"/>
      <c:spPr>
        <a:noFill/>
        <a:ln>
          <a:noFill/>
        </a:ln>
        <a:effectLst/>
      </c:spPr>
      <c:txPr>
        <a:bodyPr rot="0" spcFirstLastPara="1" vertOverflow="ellipsis" vert="horz" wrap="square" anchor="ctr" anchorCtr="1"/>
        <a:lstStyle/>
        <a:p>
          <a:pPr>
            <a:defRPr sz="2000" b="0" i="0" u="none" strike="noStrike" kern="1200" spc="0" normalizeH="0" baseline="0">
              <a:solidFill>
                <a:schemeClr val="tx1">
                  <a:lumMod val="65000"/>
                  <a:lumOff val="35000"/>
                </a:schemeClr>
              </a:solidFill>
              <a:latin typeface="+mj-lt"/>
              <a:ea typeface="+mj-ea"/>
              <a:cs typeface="+mj-cs"/>
            </a:defRPr>
          </a:pPr>
          <a:endParaRPr lang="en-US"/>
        </a:p>
      </c:txPr>
    </c:title>
    <c:autoTitleDeleted val="0"/>
    <c:plotArea>
      <c:layout>
        <c:manualLayout>
          <c:layoutTarget val="inner"/>
          <c:xMode val="edge"/>
          <c:yMode val="edge"/>
          <c:x val="5.3694296277481443E-2"/>
          <c:y val="0.17388654477262072"/>
          <c:w val="0.8507535276039212"/>
          <c:h val="0.65427039910452367"/>
        </c:manualLayout>
      </c:layout>
      <c:scatterChart>
        <c:scatterStyle val="lineMarker"/>
        <c:varyColors val="0"/>
        <c:ser>
          <c:idx val="1"/>
          <c:order val="0"/>
          <c:tx>
            <c:strRef>
              <c:f>'t-k'!$Z$2</c:f>
              <c:strCache>
                <c:ptCount val="1"/>
                <c:pt idx="0">
                  <c:v>Tzermiado</c:v>
                </c:pt>
              </c:strCache>
            </c:strRef>
          </c:tx>
          <c:spPr>
            <a:ln w="25400" cap="flat" cmpd="dbl" algn="ctr">
              <a:noFill/>
              <a:round/>
            </a:ln>
            <a:effectLst/>
          </c:spPr>
          <c:marker>
            <c:symbol val="circle"/>
            <c:size val="6"/>
            <c:spPr>
              <a:noFill/>
              <a:ln w="34925" cap="flat" cmpd="dbl" algn="ctr">
                <a:solidFill>
                  <a:schemeClr val="accent2">
                    <a:lumMod val="75000"/>
                    <a:alpha val="70000"/>
                  </a:schemeClr>
                </a:solidFill>
                <a:round/>
              </a:ln>
              <a:effectLst/>
            </c:spPr>
          </c:marker>
          <c:trendline>
            <c:spPr>
              <a:ln w="38100" cap="rnd" cmpd="sng" algn="ctr">
                <a:solidFill>
                  <a:schemeClr val="accent1">
                    <a:lumMod val="75000"/>
                    <a:alpha val="25000"/>
                  </a:schemeClr>
                </a:solidFill>
                <a:round/>
              </a:ln>
              <a:effectLst/>
            </c:spPr>
            <c:trendlineType val="linear"/>
            <c:dispRSqr val="1"/>
            <c:dispEq val="1"/>
            <c:trendlineLbl>
              <c:layout>
                <c:manualLayout>
                  <c:x val="0.1158415177941467"/>
                  <c:y val="0.38377686966344399"/>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trendlineLbl>
          </c:trendline>
          <c:xVal>
            <c:numRef>
              <c:f>'t-k'!$AA$3:$AA$122</c:f>
              <c:numCache>
                <c:formatCode>General</c:formatCode>
                <c:ptCount val="120"/>
                <c:pt idx="0">
                  <c:v>0.66433333333333344</c:v>
                </c:pt>
                <c:pt idx="1">
                  <c:v>4.5917241379310338</c:v>
                </c:pt>
                <c:pt idx="2">
                  <c:v>6.2814516129032256</c:v>
                </c:pt>
                <c:pt idx="3">
                  <c:v>9.8351666666666659</c:v>
                </c:pt>
                <c:pt idx="4">
                  <c:v>12.63967741935484</c:v>
                </c:pt>
                <c:pt idx="5">
                  <c:v>16.125666666666667</c:v>
                </c:pt>
                <c:pt idx="6">
                  <c:v>17.756129032258062</c:v>
                </c:pt>
                <c:pt idx="7">
                  <c:v>17.839677419354839</c:v>
                </c:pt>
                <c:pt idx="8">
                  <c:v>16.052666666666667</c:v>
                </c:pt>
                <c:pt idx="9">
                  <c:v>12.647580645161289</c:v>
                </c:pt>
                <c:pt idx="10">
                  <c:v>9.7183333333333337</c:v>
                </c:pt>
                <c:pt idx="11">
                  <c:v>5.7717741935483868</c:v>
                </c:pt>
                <c:pt idx="12">
                  <c:v>6.8332258064516109</c:v>
                </c:pt>
                <c:pt idx="13">
                  <c:v>5.6851785714285716</c:v>
                </c:pt>
                <c:pt idx="14">
                  <c:v>7.4917741935483875</c:v>
                </c:pt>
                <c:pt idx="15">
                  <c:v>10.320833333333331</c:v>
                </c:pt>
                <c:pt idx="16">
                  <c:v>12.710322580645158</c:v>
                </c:pt>
                <c:pt idx="17">
                  <c:v>15.598999999999997</c:v>
                </c:pt>
                <c:pt idx="18">
                  <c:v>19.211935483870967</c:v>
                </c:pt>
                <c:pt idx="19">
                  <c:v>19.245645161290319</c:v>
                </c:pt>
                <c:pt idx="20">
                  <c:v>16.240166666666667</c:v>
                </c:pt>
                <c:pt idx="21">
                  <c:v>15.037096774193547</c:v>
                </c:pt>
                <c:pt idx="22">
                  <c:v>11.788166666666665</c:v>
                </c:pt>
                <c:pt idx="23">
                  <c:v>5.7693548387096758</c:v>
                </c:pt>
                <c:pt idx="24">
                  <c:v>2.7429032258064519</c:v>
                </c:pt>
                <c:pt idx="25">
                  <c:v>7.5176785714285721</c:v>
                </c:pt>
                <c:pt idx="26">
                  <c:v>8.9440322580645173</c:v>
                </c:pt>
                <c:pt idx="27">
                  <c:v>9.3984999999999985</c:v>
                </c:pt>
                <c:pt idx="28">
                  <c:v>13.351451612903226</c:v>
                </c:pt>
                <c:pt idx="29">
                  <c:v>16.289000000000001</c:v>
                </c:pt>
                <c:pt idx="30">
                  <c:v>18.712741935483869</c:v>
                </c:pt>
                <c:pt idx="31">
                  <c:v>18.203387096774193</c:v>
                </c:pt>
                <c:pt idx="32">
                  <c:v>16.161499999999997</c:v>
                </c:pt>
                <c:pt idx="33">
                  <c:v>12.152903225806451</c:v>
                </c:pt>
                <c:pt idx="34">
                  <c:v>10.891500000000001</c:v>
                </c:pt>
                <c:pt idx="35">
                  <c:v>5.7162903225806447</c:v>
                </c:pt>
                <c:pt idx="36">
                  <c:v>8.2906451612903229</c:v>
                </c:pt>
                <c:pt idx="37">
                  <c:v>4.027857142857143</c:v>
                </c:pt>
                <c:pt idx="38">
                  <c:v>6.7532258064516135</c:v>
                </c:pt>
                <c:pt idx="39">
                  <c:v>9.4196666666666662</c:v>
                </c:pt>
                <c:pt idx="40">
                  <c:v>12.583387096774194</c:v>
                </c:pt>
                <c:pt idx="41">
                  <c:v>15.886333333333333</c:v>
                </c:pt>
                <c:pt idx="42">
                  <c:v>18.953064516129032</c:v>
                </c:pt>
                <c:pt idx="43">
                  <c:v>19.012096774193548</c:v>
                </c:pt>
                <c:pt idx="44">
                  <c:v>17</c:v>
                </c:pt>
                <c:pt idx="45">
                  <c:v>14.867741935483874</c:v>
                </c:pt>
                <c:pt idx="46">
                  <c:v>11.510166666666667</c:v>
                </c:pt>
                <c:pt idx="47">
                  <c:v>6.1169354838709671</c:v>
                </c:pt>
                <c:pt idx="48">
                  <c:v>5.3232258064516129</c:v>
                </c:pt>
                <c:pt idx="49">
                  <c:v>6.0374137931034459</c:v>
                </c:pt>
                <c:pt idx="50">
                  <c:v>7.8046774193548369</c:v>
                </c:pt>
                <c:pt idx="51">
                  <c:v>7.3591666666666651</c:v>
                </c:pt>
                <c:pt idx="52">
                  <c:v>12.417741935483871</c:v>
                </c:pt>
                <c:pt idx="53">
                  <c:v>15.9655</c:v>
                </c:pt>
                <c:pt idx="54">
                  <c:v>17.983064516129033</c:v>
                </c:pt>
                <c:pt idx="55">
                  <c:v>19.134354838709676</c:v>
                </c:pt>
                <c:pt idx="56">
                  <c:v>17.3795</c:v>
                </c:pt>
                <c:pt idx="57">
                  <c:v>15.143225806451614</c:v>
                </c:pt>
                <c:pt idx="58">
                  <c:v>10.501499999999998</c:v>
                </c:pt>
                <c:pt idx="59">
                  <c:v>6.0691935483870978</c:v>
                </c:pt>
                <c:pt idx="60">
                  <c:v>4.9258064516129032</c:v>
                </c:pt>
                <c:pt idx="61">
                  <c:v>2.7549999999999994</c:v>
                </c:pt>
                <c:pt idx="62">
                  <c:v>7.6869354838709683</c:v>
                </c:pt>
                <c:pt idx="63">
                  <c:v>9.5109999999999992</c:v>
                </c:pt>
                <c:pt idx="64">
                  <c:v>13.223064516129035</c:v>
                </c:pt>
                <c:pt idx="65">
                  <c:v>16.335166666666669</c:v>
                </c:pt>
                <c:pt idx="66">
                  <c:v>18.552258064516128</c:v>
                </c:pt>
                <c:pt idx="67">
                  <c:v>18.511129032258061</c:v>
                </c:pt>
                <c:pt idx="68">
                  <c:v>17.136500000000005</c:v>
                </c:pt>
                <c:pt idx="69">
                  <c:v>13.374193548387092</c:v>
                </c:pt>
                <c:pt idx="70">
                  <c:v>10.244</c:v>
                </c:pt>
                <c:pt idx="71">
                  <c:v>7.0719354838709654</c:v>
                </c:pt>
                <c:pt idx="72">
                  <c:v>4.5061290322580634</c:v>
                </c:pt>
                <c:pt idx="73">
                  <c:v>5.848928571428571</c:v>
                </c:pt>
                <c:pt idx="74">
                  <c:v>7.1211290322580654</c:v>
                </c:pt>
                <c:pt idx="75">
                  <c:v>9.3119999999999976</c:v>
                </c:pt>
                <c:pt idx="76">
                  <c:v>13.009838709677421</c:v>
                </c:pt>
                <c:pt idx="77">
                  <c:v>16.555166666666668</c:v>
                </c:pt>
                <c:pt idx="78">
                  <c:v>18.077096774193546</c:v>
                </c:pt>
                <c:pt idx="79">
                  <c:v>19.150000000000002</c:v>
                </c:pt>
                <c:pt idx="80">
                  <c:v>15.671166666666668</c:v>
                </c:pt>
                <c:pt idx="81">
                  <c:v>12.818709677419356</c:v>
                </c:pt>
                <c:pt idx="82">
                  <c:v>6.2021666666666659</c:v>
                </c:pt>
                <c:pt idx="83">
                  <c:v>2.4893548387096773</c:v>
                </c:pt>
                <c:pt idx="84">
                  <c:v>5.8630645161290325</c:v>
                </c:pt>
                <c:pt idx="85">
                  <c:v>4.86625</c:v>
                </c:pt>
                <c:pt idx="86">
                  <c:v>6.6425806451612894</c:v>
                </c:pt>
                <c:pt idx="87">
                  <c:v>9.2778333333333318</c:v>
                </c:pt>
                <c:pt idx="88">
                  <c:v>14.240483870967742</c:v>
                </c:pt>
                <c:pt idx="89">
                  <c:v>17.352999999999998</c:v>
                </c:pt>
                <c:pt idx="90">
                  <c:v>18.966290322580647</c:v>
                </c:pt>
                <c:pt idx="91">
                  <c:v>19.071612903225809</c:v>
                </c:pt>
                <c:pt idx="92">
                  <c:v>16.968666666666664</c:v>
                </c:pt>
                <c:pt idx="93">
                  <c:v>13.460806451612903</c:v>
                </c:pt>
                <c:pt idx="94">
                  <c:v>11.4635</c:v>
                </c:pt>
                <c:pt idx="95">
                  <c:v>5.5587096774193556</c:v>
                </c:pt>
                <c:pt idx="96">
                  <c:v>0.79387096774193533</c:v>
                </c:pt>
                <c:pt idx="97">
                  <c:v>5.6377586206896559</c:v>
                </c:pt>
                <c:pt idx="98">
                  <c:v>8.2635483870967708</c:v>
                </c:pt>
                <c:pt idx="99">
                  <c:v>10.734</c:v>
                </c:pt>
                <c:pt idx="100">
                  <c:v>12.869838709677424</c:v>
                </c:pt>
                <c:pt idx="101">
                  <c:v>17.192166666666665</c:v>
                </c:pt>
                <c:pt idx="102">
                  <c:v>18.762258064516125</c:v>
                </c:pt>
                <c:pt idx="103">
                  <c:v>18.798870967741941</c:v>
                </c:pt>
                <c:pt idx="104">
                  <c:v>15.334833333333332</c:v>
                </c:pt>
                <c:pt idx="105">
                  <c:v>13.537903225806456</c:v>
                </c:pt>
                <c:pt idx="106">
                  <c:v>11.657333333333334</c:v>
                </c:pt>
                <c:pt idx="107">
                  <c:v>8.4474193548387078</c:v>
                </c:pt>
                <c:pt idx="108">
                  <c:v>6.6590322580645154</c:v>
                </c:pt>
                <c:pt idx="109">
                  <c:v>6.2996428571428567</c:v>
                </c:pt>
                <c:pt idx="110">
                  <c:v>7.261774193548387</c:v>
                </c:pt>
                <c:pt idx="111">
                  <c:v>9.0620000000000012</c:v>
                </c:pt>
                <c:pt idx="112">
                  <c:v>12.533548387096772</c:v>
                </c:pt>
                <c:pt idx="113">
                  <c:v>16.171666666666667</c:v>
                </c:pt>
                <c:pt idx="114">
                  <c:v>18.695161290322581</c:v>
                </c:pt>
                <c:pt idx="115">
                  <c:v>18.400806451612901</c:v>
                </c:pt>
                <c:pt idx="116">
                  <c:v>17.616000000000003</c:v>
                </c:pt>
                <c:pt idx="117">
                  <c:v>14.570322580645163</c:v>
                </c:pt>
                <c:pt idx="118">
                  <c:v>11.437666666666667</c:v>
                </c:pt>
                <c:pt idx="119">
                  <c:v>9.7124193548387083</c:v>
                </c:pt>
              </c:numCache>
            </c:numRef>
          </c:xVal>
          <c:yVal>
            <c:numRef>
              <c:f>'t-k'!$Z$3:$Z$122</c:f>
              <c:numCache>
                <c:formatCode>General</c:formatCode>
                <c:ptCount val="120"/>
                <c:pt idx="0">
                  <c:v>6.2223333333333333</c:v>
                </c:pt>
                <c:pt idx="1">
                  <c:v>10.73637931034483</c:v>
                </c:pt>
                <c:pt idx="2">
                  <c:v>14.896451612903228</c:v>
                </c:pt>
                <c:pt idx="3">
                  <c:v>18.084166666666668</c:v>
                </c:pt>
                <c:pt idx="4">
                  <c:v>21.848548387096773</c:v>
                </c:pt>
                <c:pt idx="5">
                  <c:v>26.358333333333334</c:v>
                </c:pt>
                <c:pt idx="6">
                  <c:v>30.650806451612901</c:v>
                </c:pt>
                <c:pt idx="7">
                  <c:v>27.953870967741935</c:v>
                </c:pt>
                <c:pt idx="8">
                  <c:v>26.218333333333337</c:v>
                </c:pt>
                <c:pt idx="9">
                  <c:v>20.392258064516135</c:v>
                </c:pt>
                <c:pt idx="10">
                  <c:v>17.3735</c:v>
                </c:pt>
                <c:pt idx="11">
                  <c:v>12.706935483870968</c:v>
                </c:pt>
                <c:pt idx="12">
                  <c:v>11.974032258064515</c:v>
                </c:pt>
                <c:pt idx="13">
                  <c:v>12.660535714285718</c:v>
                </c:pt>
                <c:pt idx="14">
                  <c:v>17.266935483870963</c:v>
                </c:pt>
                <c:pt idx="15">
                  <c:v>20.222999999999995</c:v>
                </c:pt>
                <c:pt idx="16">
                  <c:v>23.435645161290321</c:v>
                </c:pt>
                <c:pt idx="17">
                  <c:v>27.372833333333332</c:v>
                </c:pt>
                <c:pt idx="18">
                  <c:v>30.186129032258066</c:v>
                </c:pt>
                <c:pt idx="19">
                  <c:v>29.284032258064514</c:v>
                </c:pt>
                <c:pt idx="20">
                  <c:v>27.631833333333333</c:v>
                </c:pt>
                <c:pt idx="21">
                  <c:v>23.349516129032253</c:v>
                </c:pt>
                <c:pt idx="22">
                  <c:v>18.937833333333337</c:v>
                </c:pt>
                <c:pt idx="23">
                  <c:v>11.624032258064515</c:v>
                </c:pt>
                <c:pt idx="24">
                  <c:v>8.2854838709677416</c:v>
                </c:pt>
                <c:pt idx="25">
                  <c:v>14.920535714285712</c:v>
                </c:pt>
                <c:pt idx="26">
                  <c:v>17.631612903225808</c:v>
                </c:pt>
                <c:pt idx="27">
                  <c:v>18.940000000000001</c:v>
                </c:pt>
                <c:pt idx="28">
                  <c:v>24.023387096774194</c:v>
                </c:pt>
                <c:pt idx="29">
                  <c:v>27.098833333333339</c:v>
                </c:pt>
                <c:pt idx="30">
                  <c:v>28.363870967741939</c:v>
                </c:pt>
                <c:pt idx="31">
                  <c:v>29.113709677419358</c:v>
                </c:pt>
                <c:pt idx="32">
                  <c:v>27.131666666666668</c:v>
                </c:pt>
                <c:pt idx="33">
                  <c:v>22.716612903225808</c:v>
                </c:pt>
                <c:pt idx="34">
                  <c:v>19.538166666666669</c:v>
                </c:pt>
                <c:pt idx="35">
                  <c:v>11.548064516129033</c:v>
                </c:pt>
                <c:pt idx="36">
                  <c:v>15.226451612903226</c:v>
                </c:pt>
                <c:pt idx="37">
                  <c:v>10.851785714285716</c:v>
                </c:pt>
                <c:pt idx="38">
                  <c:v>13.663225806451612</c:v>
                </c:pt>
                <c:pt idx="39">
                  <c:v>18.216666666666669</c:v>
                </c:pt>
                <c:pt idx="40">
                  <c:v>23.352903225806447</c:v>
                </c:pt>
                <c:pt idx="41">
                  <c:v>27.299166666666672</c:v>
                </c:pt>
                <c:pt idx="42">
                  <c:v>29.605483870967745</c:v>
                </c:pt>
                <c:pt idx="43">
                  <c:v>29.76725806451612</c:v>
                </c:pt>
                <c:pt idx="44">
                  <c:v>26.555833333333332</c:v>
                </c:pt>
                <c:pt idx="45">
                  <c:v>24.014354838709671</c:v>
                </c:pt>
                <c:pt idx="46">
                  <c:v>18.615666666666669</c:v>
                </c:pt>
                <c:pt idx="47">
                  <c:v>13.675645161290323</c:v>
                </c:pt>
                <c:pt idx="48">
                  <c:v>12.282258064516128</c:v>
                </c:pt>
                <c:pt idx="49">
                  <c:v>12.841206896551725</c:v>
                </c:pt>
                <c:pt idx="50">
                  <c:v>15.473548387096773</c:v>
                </c:pt>
                <c:pt idx="51">
                  <c:v>16.952499999999993</c:v>
                </c:pt>
                <c:pt idx="52">
                  <c:v>22.983548387096775</c:v>
                </c:pt>
                <c:pt idx="53">
                  <c:v>25.87116666666666</c:v>
                </c:pt>
                <c:pt idx="54">
                  <c:v>28.666935483870965</c:v>
                </c:pt>
                <c:pt idx="55">
                  <c:v>29.232096774193543</c:v>
                </c:pt>
                <c:pt idx="56">
                  <c:v>26.985166666666665</c:v>
                </c:pt>
                <c:pt idx="57">
                  <c:v>22.688870967741934</c:v>
                </c:pt>
                <c:pt idx="58">
                  <c:v>19.034999999999997</c:v>
                </c:pt>
                <c:pt idx="59">
                  <c:v>12.079838709677421</c:v>
                </c:pt>
                <c:pt idx="60">
                  <c:v>11.325967741935484</c:v>
                </c:pt>
                <c:pt idx="61">
                  <c:v>11.153214285714286</c:v>
                </c:pt>
                <c:pt idx="62">
                  <c:v>16.527741935483867</c:v>
                </c:pt>
                <c:pt idx="63">
                  <c:v>20.82033333333333</c:v>
                </c:pt>
                <c:pt idx="64">
                  <c:v>23.13225806451613</c:v>
                </c:pt>
                <c:pt idx="65">
                  <c:v>27.602166666666665</c:v>
                </c:pt>
                <c:pt idx="66">
                  <c:v>28.729677419354839</c:v>
                </c:pt>
                <c:pt idx="67">
                  <c:v>28.955161290322579</c:v>
                </c:pt>
                <c:pt idx="68">
                  <c:v>26.538166666666669</c:v>
                </c:pt>
                <c:pt idx="69">
                  <c:v>22.503064516129033</c:v>
                </c:pt>
                <c:pt idx="70">
                  <c:v>18.2575</c:v>
                </c:pt>
                <c:pt idx="71">
                  <c:v>13.351451612903226</c:v>
                </c:pt>
                <c:pt idx="72">
                  <c:v>10.349677419354837</c:v>
                </c:pt>
                <c:pt idx="73">
                  <c:v>13.656607142857144</c:v>
                </c:pt>
                <c:pt idx="74">
                  <c:v>15.532419354838709</c:v>
                </c:pt>
                <c:pt idx="75">
                  <c:v>19.165000000000006</c:v>
                </c:pt>
                <c:pt idx="76">
                  <c:v>22.840483870967738</c:v>
                </c:pt>
                <c:pt idx="77">
                  <c:v>27.397500000000001</c:v>
                </c:pt>
                <c:pt idx="78">
                  <c:v>28.474032258064515</c:v>
                </c:pt>
                <c:pt idx="79">
                  <c:v>28.985483870967741</c:v>
                </c:pt>
                <c:pt idx="80">
                  <c:v>27.489999999999995</c:v>
                </c:pt>
                <c:pt idx="81">
                  <c:v>21.387096774193544</c:v>
                </c:pt>
                <c:pt idx="82">
                  <c:v>15.55533333333333</c:v>
                </c:pt>
                <c:pt idx="83">
                  <c:v>9.2154838709677449</c:v>
                </c:pt>
                <c:pt idx="84">
                  <c:v>14.403064516129035</c:v>
                </c:pt>
                <c:pt idx="85">
                  <c:v>12.916250000000002</c:v>
                </c:pt>
                <c:pt idx="86">
                  <c:v>16.214354838709678</c:v>
                </c:pt>
                <c:pt idx="87">
                  <c:v>20.382666666666669</c:v>
                </c:pt>
                <c:pt idx="88">
                  <c:v>23.905645161290323</c:v>
                </c:pt>
                <c:pt idx="89">
                  <c:v>28.3825</c:v>
                </c:pt>
                <c:pt idx="90">
                  <c:v>29.97451612903226</c:v>
                </c:pt>
                <c:pt idx="91">
                  <c:v>28.872419354838708</c:v>
                </c:pt>
                <c:pt idx="92">
                  <c:v>26.134166666666673</c:v>
                </c:pt>
                <c:pt idx="93">
                  <c:v>22.671774193548387</c:v>
                </c:pt>
                <c:pt idx="94">
                  <c:v>18.640166666666666</c:v>
                </c:pt>
                <c:pt idx="95">
                  <c:v>11.445</c:v>
                </c:pt>
                <c:pt idx="96">
                  <c:v>6.2756451612903215</c:v>
                </c:pt>
                <c:pt idx="97">
                  <c:v>12.359310344827588</c:v>
                </c:pt>
                <c:pt idx="98">
                  <c:v>17.47032258064516</c:v>
                </c:pt>
                <c:pt idx="99">
                  <c:v>20.514333333333337</c:v>
                </c:pt>
                <c:pt idx="100">
                  <c:v>24.425645161290326</c:v>
                </c:pt>
                <c:pt idx="101">
                  <c:v>27.116499999999995</c:v>
                </c:pt>
                <c:pt idx="102">
                  <c:v>29.328709677419354</c:v>
                </c:pt>
                <c:pt idx="103">
                  <c:v>28.919032258064515</c:v>
                </c:pt>
                <c:pt idx="104">
                  <c:v>26.158000000000001</c:v>
                </c:pt>
                <c:pt idx="105">
                  <c:v>23.653548387096773</c:v>
                </c:pt>
                <c:pt idx="106">
                  <c:v>20.860500000000002</c:v>
                </c:pt>
                <c:pt idx="107">
                  <c:v>15.372741935483869</c:v>
                </c:pt>
                <c:pt idx="108">
                  <c:v>12.990322580645161</c:v>
                </c:pt>
                <c:pt idx="109">
                  <c:v>13.35839285714286</c:v>
                </c:pt>
                <c:pt idx="110">
                  <c:v>15.685</c:v>
                </c:pt>
                <c:pt idx="111">
                  <c:v>18.374333333333333</c:v>
                </c:pt>
                <c:pt idx="112">
                  <c:v>23.73112903225806</c:v>
                </c:pt>
                <c:pt idx="113">
                  <c:v>27.047166666666669</c:v>
                </c:pt>
                <c:pt idx="114">
                  <c:v>29.133225806451613</c:v>
                </c:pt>
                <c:pt idx="115">
                  <c:v>28.84209677419355</c:v>
                </c:pt>
                <c:pt idx="116">
                  <c:v>27.064666666666675</c:v>
                </c:pt>
                <c:pt idx="117">
                  <c:v>24.720967741935485</c:v>
                </c:pt>
                <c:pt idx="118">
                  <c:v>17.379000000000001</c:v>
                </c:pt>
                <c:pt idx="119">
                  <c:v>16.765483870967735</c:v>
                </c:pt>
              </c:numCache>
            </c:numRef>
          </c:yVal>
          <c:smooth val="0"/>
          <c:extLst>
            <c:ext xmlns:c16="http://schemas.microsoft.com/office/drawing/2014/chart" uri="{C3380CC4-5D6E-409C-BE32-E72D297353CC}">
              <c16:uniqueId val="{00000001-524E-4458-9933-A07E995D99FA}"/>
            </c:ext>
          </c:extLst>
        </c:ser>
        <c:dLbls>
          <c:showLegendKey val="0"/>
          <c:showVal val="0"/>
          <c:showCatName val="0"/>
          <c:showSerName val="0"/>
          <c:showPercent val="0"/>
          <c:showBubbleSize val="0"/>
        </c:dLbls>
        <c:axId val="642718976"/>
        <c:axId val="642724376"/>
      </c:scatterChart>
      <c:valAx>
        <c:axId val="642718976"/>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642724376"/>
        <c:crosses val="autoZero"/>
        <c:crossBetween val="midCat"/>
      </c:valAx>
      <c:valAx>
        <c:axId val="64272437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64271897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pivotSource>
    <c:name>[ΔV(ΑυτόματηΑνάκτηση).xlsx]Φύλλο5!Συγκεντρωτικός Πίνακας3</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dirty="0"/>
              <a:t>Μέσος</a:t>
            </a:r>
            <a:r>
              <a:rPr lang="el-GR" baseline="0" dirty="0"/>
              <a:t> όγκος φράγματος </a:t>
            </a:r>
            <a:endParaRPr lang="el-GR" dirty="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ivotFmts>
      <c:pivotFmt>
        <c:idx val="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s>
    <c:plotArea>
      <c:layout/>
      <c:lineChart>
        <c:grouping val="standard"/>
        <c:varyColors val="0"/>
        <c:ser>
          <c:idx val="0"/>
          <c:order val="0"/>
          <c:tx>
            <c:strRef>
              <c:f>Φύλλο5!$F$3</c:f>
              <c:strCache>
                <c:ptCount val="1"/>
                <c:pt idx="0">
                  <c:v>Άθροισμα</c:v>
                </c:pt>
              </c:strCache>
            </c:strRef>
          </c:tx>
          <c:spPr>
            <a:ln w="28575" cap="rnd">
              <a:solidFill>
                <a:srgbClr val="7030A0"/>
              </a:solidFill>
              <a:round/>
            </a:ln>
            <a:effectLst/>
          </c:spPr>
          <c:marker>
            <c:symbol val="none"/>
          </c:marker>
          <c:cat>
            <c:multiLvlStrRef>
              <c:f>Φύλλο5!$E$4:$E$52</c:f>
              <c:multiLvlStrCache>
                <c:ptCount val="42"/>
                <c:lvl>
                  <c:pt idx="0">
                    <c:v>Nov</c:v>
                  </c:pt>
                  <c:pt idx="1">
                    <c:v>Dec</c:v>
                  </c:pt>
                  <c:pt idx="2">
                    <c:v>Jan</c:v>
                  </c:pt>
                  <c:pt idx="3">
                    <c:v>Feb</c:v>
                  </c:pt>
                  <c:pt idx="4">
                    <c:v>Mar</c:v>
                  </c:pt>
                  <c:pt idx="5">
                    <c:v>Apr</c:v>
                  </c:pt>
                  <c:pt idx="6">
                    <c:v>May</c:v>
                  </c:pt>
                  <c:pt idx="7">
                    <c:v>Jun</c:v>
                  </c:pt>
                  <c:pt idx="8">
                    <c:v>Jul</c:v>
                  </c:pt>
                  <c:pt idx="9">
                    <c:v>Aug</c:v>
                  </c:pt>
                  <c:pt idx="10">
                    <c:v>Sep</c:v>
                  </c:pt>
                  <c:pt idx="11">
                    <c:v>Oct</c:v>
                  </c:pt>
                  <c:pt idx="12">
                    <c:v>Nov</c:v>
                  </c:pt>
                  <c:pt idx="13">
                    <c:v>Dec</c:v>
                  </c:pt>
                  <c:pt idx="14">
                    <c:v>Jan</c:v>
                  </c:pt>
                  <c:pt idx="15">
                    <c:v>Feb</c:v>
                  </c:pt>
                  <c:pt idx="16">
                    <c:v>Mar</c:v>
                  </c:pt>
                  <c:pt idx="17">
                    <c:v>Sep</c:v>
                  </c:pt>
                  <c:pt idx="18">
                    <c:v>Oct</c:v>
                  </c:pt>
                  <c:pt idx="19">
                    <c:v>Nov</c:v>
                  </c:pt>
                  <c:pt idx="20">
                    <c:v>Dec</c:v>
                  </c:pt>
                  <c:pt idx="21">
                    <c:v>Jan</c:v>
                  </c:pt>
                  <c:pt idx="22">
                    <c:v>Feb</c:v>
                  </c:pt>
                  <c:pt idx="23">
                    <c:v>Mar</c:v>
                  </c:pt>
                  <c:pt idx="24">
                    <c:v>Apr</c:v>
                  </c:pt>
                  <c:pt idx="25">
                    <c:v>Aug</c:v>
                  </c:pt>
                  <c:pt idx="26">
                    <c:v>Sep</c:v>
                  </c:pt>
                  <c:pt idx="27">
                    <c:v>Oct</c:v>
                  </c:pt>
                  <c:pt idx="28">
                    <c:v>Nov</c:v>
                  </c:pt>
                  <c:pt idx="29">
                    <c:v>Dec</c:v>
                  </c:pt>
                  <c:pt idx="30">
                    <c:v>Jan</c:v>
                  </c:pt>
                  <c:pt idx="31">
                    <c:v>Feb</c:v>
                  </c:pt>
                  <c:pt idx="32">
                    <c:v>Mar</c:v>
                  </c:pt>
                  <c:pt idx="33">
                    <c:v>Apr</c:v>
                  </c:pt>
                  <c:pt idx="34">
                    <c:v>May</c:v>
                  </c:pt>
                  <c:pt idx="35">
                    <c:v>Jun</c:v>
                  </c:pt>
                  <c:pt idx="36">
                    <c:v>Jul</c:v>
                  </c:pt>
                  <c:pt idx="37">
                    <c:v>Aug</c:v>
                  </c:pt>
                  <c:pt idx="38">
                    <c:v>Sep</c:v>
                  </c:pt>
                  <c:pt idx="39">
                    <c:v>Oct</c:v>
                  </c:pt>
                  <c:pt idx="40">
                    <c:v>Nov</c:v>
                  </c:pt>
                  <c:pt idx="41">
                    <c:v>Dec</c:v>
                  </c:pt>
                </c:lvl>
                <c:lvl>
                  <c:pt idx="0">
                    <c:v>2015</c:v>
                  </c:pt>
                  <c:pt idx="2">
                    <c:v>2016</c:v>
                  </c:pt>
                  <c:pt idx="14">
                    <c:v>2017</c:v>
                  </c:pt>
                  <c:pt idx="21">
                    <c:v>2018</c:v>
                  </c:pt>
                  <c:pt idx="25">
                    <c:v>2019</c:v>
                  </c:pt>
                  <c:pt idx="30">
                    <c:v>2020</c:v>
                  </c:pt>
                </c:lvl>
              </c:multiLvlStrCache>
            </c:multiLvlStrRef>
          </c:cat>
          <c:val>
            <c:numRef>
              <c:f>Φύλλο5!$F$4:$F$52</c:f>
              <c:numCache>
                <c:formatCode>0</c:formatCode>
                <c:ptCount val="42"/>
                <c:pt idx="0">
                  <c:v>11070031.083333334</c:v>
                </c:pt>
                <c:pt idx="1">
                  <c:v>11283316.129032258</c:v>
                </c:pt>
                <c:pt idx="2">
                  <c:v>11504396.225806452</c:v>
                </c:pt>
                <c:pt idx="3">
                  <c:v>12190518.551724138</c:v>
                </c:pt>
                <c:pt idx="4">
                  <c:v>12106663.387096774</c:v>
                </c:pt>
                <c:pt idx="5">
                  <c:v>11239094.9</c:v>
                </c:pt>
                <c:pt idx="6">
                  <c:v>10080384.677419355</c:v>
                </c:pt>
                <c:pt idx="7">
                  <c:v>8855530.5500000007</c:v>
                </c:pt>
                <c:pt idx="8">
                  <c:v>7795109.4838709673</c:v>
                </c:pt>
                <c:pt idx="9">
                  <c:v>6956619.4516129028</c:v>
                </c:pt>
                <c:pt idx="10">
                  <c:v>6171329.4833333334</c:v>
                </c:pt>
                <c:pt idx="11">
                  <c:v>5364586.4516129028</c:v>
                </c:pt>
                <c:pt idx="12">
                  <c:v>5394921.1166666662</c:v>
                </c:pt>
                <c:pt idx="13">
                  <c:v>5559070.0483870972</c:v>
                </c:pt>
                <c:pt idx="14">
                  <c:v>6412294.1935483869</c:v>
                </c:pt>
                <c:pt idx="15">
                  <c:v>7181794.125</c:v>
                </c:pt>
                <c:pt idx="16">
                  <c:v>7493067.2999999998</c:v>
                </c:pt>
                <c:pt idx="17">
                  <c:v>2905603.5</c:v>
                </c:pt>
                <c:pt idx="18">
                  <c:v>3744020.25</c:v>
                </c:pt>
                <c:pt idx="19">
                  <c:v>3561248.5833333335</c:v>
                </c:pt>
                <c:pt idx="20">
                  <c:v>3517169.314516129</c:v>
                </c:pt>
                <c:pt idx="21">
                  <c:v>3606559.6532258065</c:v>
                </c:pt>
                <c:pt idx="22">
                  <c:v>3574945.0714285714</c:v>
                </c:pt>
                <c:pt idx="23">
                  <c:v>3591507.2822580645</c:v>
                </c:pt>
                <c:pt idx="24">
                  <c:v>3164613.903846154</c:v>
                </c:pt>
                <c:pt idx="25">
                  <c:v>10107044.1875</c:v>
                </c:pt>
                <c:pt idx="26">
                  <c:v>9188456.444444444</c:v>
                </c:pt>
                <c:pt idx="27">
                  <c:v>9070439.5806451607</c:v>
                </c:pt>
                <c:pt idx="28">
                  <c:v>9361469.1333333328</c:v>
                </c:pt>
                <c:pt idx="29">
                  <c:v>10273385.258064516</c:v>
                </c:pt>
                <c:pt idx="30">
                  <c:v>12061451.903225806</c:v>
                </c:pt>
                <c:pt idx="31">
                  <c:v>13670371.517241379</c:v>
                </c:pt>
                <c:pt idx="32">
                  <c:v>14783049.419354839</c:v>
                </c:pt>
                <c:pt idx="33">
                  <c:v>15541556.133333333</c:v>
                </c:pt>
                <c:pt idx="34">
                  <c:v>15555701.161290323</c:v>
                </c:pt>
                <c:pt idx="35">
                  <c:v>15329858.566666666</c:v>
                </c:pt>
                <c:pt idx="36">
                  <c:v>14689339.967741935</c:v>
                </c:pt>
                <c:pt idx="37">
                  <c:v>14049920.967741935</c:v>
                </c:pt>
                <c:pt idx="38">
                  <c:v>13325688.1</c:v>
                </c:pt>
                <c:pt idx="39">
                  <c:v>12672971.290322581</c:v>
                </c:pt>
                <c:pt idx="40">
                  <c:v>12663712.933333334</c:v>
                </c:pt>
                <c:pt idx="41">
                  <c:v>13282566.419354839</c:v>
                </c:pt>
              </c:numCache>
            </c:numRef>
          </c:val>
          <c:smooth val="0"/>
          <c:extLst>
            <c:ext xmlns:c16="http://schemas.microsoft.com/office/drawing/2014/chart" uri="{C3380CC4-5D6E-409C-BE32-E72D297353CC}">
              <c16:uniqueId val="{00000000-CE37-48D5-8FE3-0365160D7DF0}"/>
            </c:ext>
          </c:extLst>
        </c:ser>
        <c:dLbls>
          <c:showLegendKey val="0"/>
          <c:showVal val="0"/>
          <c:showCatName val="0"/>
          <c:showSerName val="0"/>
          <c:showPercent val="0"/>
          <c:showBubbleSize val="0"/>
        </c:dLbls>
        <c:smooth val="0"/>
        <c:axId val="531898680"/>
        <c:axId val="531899760"/>
      </c:lineChart>
      <c:catAx>
        <c:axId val="531898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531899760"/>
        <c:crosses val="autoZero"/>
        <c:auto val="1"/>
        <c:lblAlgn val="ctr"/>
        <c:lblOffset val="100"/>
        <c:noMultiLvlLbl val="0"/>
      </c:catAx>
      <c:valAx>
        <c:axId val="5318997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53189868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275477904317754E-2"/>
          <c:y val="7.1258907363420429E-2"/>
          <c:w val="0.71379048896537323"/>
          <c:h val="0.78407017412609648"/>
        </c:manualLayout>
      </c:layout>
      <c:lineChart>
        <c:grouping val="standard"/>
        <c:varyColors val="0"/>
        <c:ser>
          <c:idx val="0"/>
          <c:order val="0"/>
          <c:tx>
            <c:strRef>
              <c:f>myrtos_annual_volume_1970_2020!$B$1</c:f>
              <c:strCache>
                <c:ptCount val="1"/>
                <c:pt idx="0">
                  <c:v>QAnnual_Mm3_per_year</c:v>
                </c:pt>
              </c:strCache>
            </c:strRef>
          </c:tx>
          <c:spPr>
            <a:ln w="22225" cap="rnd">
              <a:solidFill>
                <a:schemeClr val="accent1"/>
              </a:solidFill>
              <a:round/>
            </a:ln>
            <a:effectLst/>
          </c:spPr>
          <c:marker>
            <c:symbol val="none"/>
          </c:marker>
          <c:cat>
            <c:numRef>
              <c:f>myrtos_annual_volume_1970_2020!$A$2:$A$52</c:f>
              <c:numCache>
                <c:formatCode>General</c:formatCode>
                <c:ptCount val="51"/>
                <c:pt idx="0">
                  <c:v>1970</c:v>
                </c:pt>
                <c:pt idx="1">
                  <c:v>1971</c:v>
                </c:pt>
                <c:pt idx="2">
                  <c:v>1972</c:v>
                </c:pt>
                <c:pt idx="3">
                  <c:v>1973</c:v>
                </c:pt>
                <c:pt idx="4">
                  <c:v>1974</c:v>
                </c:pt>
                <c:pt idx="5">
                  <c:v>1975</c:v>
                </c:pt>
                <c:pt idx="6">
                  <c:v>1976</c:v>
                </c:pt>
                <c:pt idx="7">
                  <c:v>1977</c:v>
                </c:pt>
                <c:pt idx="8">
                  <c:v>1978</c:v>
                </c:pt>
                <c:pt idx="9">
                  <c:v>1979</c:v>
                </c:pt>
                <c:pt idx="10">
                  <c:v>1980</c:v>
                </c:pt>
                <c:pt idx="11">
                  <c:v>1981</c:v>
                </c:pt>
                <c:pt idx="12">
                  <c:v>1982</c:v>
                </c:pt>
                <c:pt idx="13">
                  <c:v>1983</c:v>
                </c:pt>
                <c:pt idx="14">
                  <c:v>1984</c:v>
                </c:pt>
                <c:pt idx="15">
                  <c:v>1985</c:v>
                </c:pt>
                <c:pt idx="16">
                  <c:v>1986</c:v>
                </c:pt>
                <c:pt idx="17">
                  <c:v>1987</c:v>
                </c:pt>
                <c:pt idx="18">
                  <c:v>1988</c:v>
                </c:pt>
                <c:pt idx="19">
                  <c:v>1989</c:v>
                </c:pt>
                <c:pt idx="20">
                  <c:v>1990</c:v>
                </c:pt>
                <c:pt idx="21">
                  <c:v>1991</c:v>
                </c:pt>
                <c:pt idx="22">
                  <c:v>1992</c:v>
                </c:pt>
                <c:pt idx="23">
                  <c:v>1993</c:v>
                </c:pt>
                <c:pt idx="24">
                  <c:v>1994</c:v>
                </c:pt>
                <c:pt idx="25">
                  <c:v>1995</c:v>
                </c:pt>
                <c:pt idx="26">
                  <c:v>1996</c:v>
                </c:pt>
                <c:pt idx="27">
                  <c:v>1997</c:v>
                </c:pt>
                <c:pt idx="28">
                  <c:v>1998</c:v>
                </c:pt>
                <c:pt idx="29">
                  <c:v>1999</c:v>
                </c:pt>
                <c:pt idx="30">
                  <c:v>2000</c:v>
                </c:pt>
                <c:pt idx="31">
                  <c:v>2001</c:v>
                </c:pt>
                <c:pt idx="32">
                  <c:v>2002</c:v>
                </c:pt>
                <c:pt idx="33">
                  <c:v>2003</c:v>
                </c:pt>
                <c:pt idx="34">
                  <c:v>2004</c:v>
                </c:pt>
                <c:pt idx="35">
                  <c:v>2005</c:v>
                </c:pt>
                <c:pt idx="36">
                  <c:v>2006</c:v>
                </c:pt>
                <c:pt idx="37">
                  <c:v>2007</c:v>
                </c:pt>
                <c:pt idx="38">
                  <c:v>2008</c:v>
                </c:pt>
                <c:pt idx="39">
                  <c:v>2009</c:v>
                </c:pt>
                <c:pt idx="40">
                  <c:v>2010</c:v>
                </c:pt>
                <c:pt idx="41">
                  <c:v>2011</c:v>
                </c:pt>
                <c:pt idx="42">
                  <c:v>2012</c:v>
                </c:pt>
                <c:pt idx="43">
                  <c:v>2013</c:v>
                </c:pt>
                <c:pt idx="44">
                  <c:v>2014</c:v>
                </c:pt>
                <c:pt idx="45">
                  <c:v>2015</c:v>
                </c:pt>
                <c:pt idx="46">
                  <c:v>2016</c:v>
                </c:pt>
                <c:pt idx="47">
                  <c:v>2017</c:v>
                </c:pt>
                <c:pt idx="48">
                  <c:v>2018</c:v>
                </c:pt>
                <c:pt idx="49">
                  <c:v>2019</c:v>
                </c:pt>
                <c:pt idx="50">
                  <c:v>2020</c:v>
                </c:pt>
              </c:numCache>
            </c:numRef>
          </c:cat>
          <c:val>
            <c:numRef>
              <c:f>myrtos_annual_volume_1970_2020!$B$2:$B$52</c:f>
              <c:numCache>
                <c:formatCode>General</c:formatCode>
                <c:ptCount val="51"/>
                <c:pt idx="0">
                  <c:v>21.87</c:v>
                </c:pt>
                <c:pt idx="1">
                  <c:v>29.12</c:v>
                </c:pt>
                <c:pt idx="2">
                  <c:v>31.08</c:v>
                </c:pt>
                <c:pt idx="3">
                  <c:v>27.2</c:v>
                </c:pt>
                <c:pt idx="4">
                  <c:v>31.64</c:v>
                </c:pt>
                <c:pt idx="5">
                  <c:v>24.75</c:v>
                </c:pt>
                <c:pt idx="6">
                  <c:v>28.85</c:v>
                </c:pt>
                <c:pt idx="7">
                  <c:v>33.15</c:v>
                </c:pt>
                <c:pt idx="8">
                  <c:v>33.03</c:v>
                </c:pt>
                <c:pt idx="9">
                  <c:v>24.95</c:v>
                </c:pt>
                <c:pt idx="10">
                  <c:v>21.6</c:v>
                </c:pt>
                <c:pt idx="11">
                  <c:v>44.07</c:v>
                </c:pt>
                <c:pt idx="12">
                  <c:v>34.75</c:v>
                </c:pt>
                <c:pt idx="13">
                  <c:v>26.45</c:v>
                </c:pt>
                <c:pt idx="14">
                  <c:v>44.95</c:v>
                </c:pt>
                <c:pt idx="15">
                  <c:v>36.44</c:v>
                </c:pt>
                <c:pt idx="16">
                  <c:v>28.33</c:v>
                </c:pt>
                <c:pt idx="17">
                  <c:v>28.68</c:v>
                </c:pt>
                <c:pt idx="18">
                  <c:v>34.07</c:v>
                </c:pt>
                <c:pt idx="19">
                  <c:v>17.079999999999998</c:v>
                </c:pt>
                <c:pt idx="20">
                  <c:v>11.75</c:v>
                </c:pt>
                <c:pt idx="21">
                  <c:v>23.76</c:v>
                </c:pt>
                <c:pt idx="22">
                  <c:v>11.4</c:v>
                </c:pt>
                <c:pt idx="23">
                  <c:v>21.77</c:v>
                </c:pt>
                <c:pt idx="24">
                  <c:v>38.799999999999997</c:v>
                </c:pt>
                <c:pt idx="25">
                  <c:v>10.5</c:v>
                </c:pt>
                <c:pt idx="26">
                  <c:v>51.02</c:v>
                </c:pt>
                <c:pt idx="27">
                  <c:v>29</c:v>
                </c:pt>
                <c:pt idx="28">
                  <c:v>18.739999999999998</c:v>
                </c:pt>
                <c:pt idx="29">
                  <c:v>16.600000000000001</c:v>
                </c:pt>
                <c:pt idx="30">
                  <c:v>20.23</c:v>
                </c:pt>
                <c:pt idx="31">
                  <c:v>30.67</c:v>
                </c:pt>
                <c:pt idx="32">
                  <c:v>28.24</c:v>
                </c:pt>
                <c:pt idx="33">
                  <c:v>51.22</c:v>
                </c:pt>
                <c:pt idx="34">
                  <c:v>39.69</c:v>
                </c:pt>
                <c:pt idx="35">
                  <c:v>23.9</c:v>
                </c:pt>
                <c:pt idx="36">
                  <c:v>15.31</c:v>
                </c:pt>
                <c:pt idx="37">
                  <c:v>16.649999999999999</c:v>
                </c:pt>
                <c:pt idx="38">
                  <c:v>31.09</c:v>
                </c:pt>
                <c:pt idx="39">
                  <c:v>23.05</c:v>
                </c:pt>
                <c:pt idx="40">
                  <c:v>33.770000000000003</c:v>
                </c:pt>
                <c:pt idx="41">
                  <c:v>37.869999999999997</c:v>
                </c:pt>
                <c:pt idx="42">
                  <c:v>49.52</c:v>
                </c:pt>
                <c:pt idx="43">
                  <c:v>24.49</c:v>
                </c:pt>
                <c:pt idx="44">
                  <c:v>19.62</c:v>
                </c:pt>
                <c:pt idx="45">
                  <c:v>36.979999999999997</c:v>
                </c:pt>
                <c:pt idx="46">
                  <c:v>19.75</c:v>
                </c:pt>
                <c:pt idx="47">
                  <c:v>19.7</c:v>
                </c:pt>
                <c:pt idx="48">
                  <c:v>28.75</c:v>
                </c:pt>
                <c:pt idx="49">
                  <c:v>46.2</c:v>
                </c:pt>
                <c:pt idx="50">
                  <c:v>59.66</c:v>
                </c:pt>
              </c:numCache>
            </c:numRef>
          </c:val>
          <c:smooth val="0"/>
          <c:extLst>
            <c:ext xmlns:c16="http://schemas.microsoft.com/office/drawing/2014/chart" uri="{C3380CC4-5D6E-409C-BE32-E72D297353CC}">
              <c16:uniqueId val="{00000000-200E-4E23-B2EE-FFBC90DA7679}"/>
            </c:ext>
          </c:extLst>
        </c:ser>
        <c:ser>
          <c:idx val="1"/>
          <c:order val="1"/>
          <c:tx>
            <c:strRef>
              <c:f>myrtos_annual_volume_1970_2020!$C$1</c:f>
              <c:strCache>
                <c:ptCount val="1"/>
                <c:pt idx="0">
                  <c:v>MeanFlow</c:v>
                </c:pt>
              </c:strCache>
            </c:strRef>
          </c:tx>
          <c:spPr>
            <a:ln w="22225" cap="rnd">
              <a:solidFill>
                <a:schemeClr val="accent2"/>
              </a:solidFill>
              <a:round/>
            </a:ln>
            <a:effectLst/>
          </c:spPr>
          <c:marker>
            <c:symbol val="none"/>
          </c:marker>
          <c:val>
            <c:numRef>
              <c:f>myrtos_annual_volume_1970_2020!$C$2:$C$52</c:f>
              <c:numCache>
                <c:formatCode>General</c:formatCode>
                <c:ptCount val="51"/>
                <c:pt idx="0">
                  <c:v>29.25</c:v>
                </c:pt>
                <c:pt idx="1">
                  <c:v>29.25</c:v>
                </c:pt>
                <c:pt idx="2">
                  <c:v>29.25</c:v>
                </c:pt>
                <c:pt idx="3">
                  <c:v>29.25</c:v>
                </c:pt>
                <c:pt idx="4">
                  <c:v>29.25</c:v>
                </c:pt>
                <c:pt idx="5">
                  <c:v>29.25</c:v>
                </c:pt>
                <c:pt idx="6">
                  <c:v>29.25</c:v>
                </c:pt>
                <c:pt idx="7">
                  <c:v>29.25</c:v>
                </c:pt>
                <c:pt idx="8">
                  <c:v>29.25</c:v>
                </c:pt>
                <c:pt idx="9">
                  <c:v>29.25</c:v>
                </c:pt>
                <c:pt idx="10">
                  <c:v>29.25</c:v>
                </c:pt>
                <c:pt idx="11">
                  <c:v>29.25</c:v>
                </c:pt>
                <c:pt idx="12">
                  <c:v>29.25</c:v>
                </c:pt>
                <c:pt idx="13">
                  <c:v>29.25</c:v>
                </c:pt>
                <c:pt idx="14">
                  <c:v>29.25</c:v>
                </c:pt>
                <c:pt idx="15">
                  <c:v>29.25</c:v>
                </c:pt>
                <c:pt idx="16">
                  <c:v>29.25</c:v>
                </c:pt>
                <c:pt idx="17">
                  <c:v>29.25</c:v>
                </c:pt>
                <c:pt idx="18">
                  <c:v>29.25</c:v>
                </c:pt>
                <c:pt idx="19">
                  <c:v>29.25</c:v>
                </c:pt>
                <c:pt idx="20">
                  <c:v>29.25</c:v>
                </c:pt>
                <c:pt idx="21">
                  <c:v>29.25</c:v>
                </c:pt>
                <c:pt idx="22">
                  <c:v>29.25</c:v>
                </c:pt>
                <c:pt idx="23">
                  <c:v>29.25</c:v>
                </c:pt>
                <c:pt idx="24">
                  <c:v>29.25</c:v>
                </c:pt>
                <c:pt idx="25">
                  <c:v>29.25</c:v>
                </c:pt>
                <c:pt idx="26">
                  <c:v>29.25</c:v>
                </c:pt>
                <c:pt idx="27">
                  <c:v>29.25</c:v>
                </c:pt>
                <c:pt idx="28">
                  <c:v>29.25</c:v>
                </c:pt>
                <c:pt idx="29">
                  <c:v>29.25</c:v>
                </c:pt>
                <c:pt idx="30">
                  <c:v>29.25</c:v>
                </c:pt>
                <c:pt idx="31">
                  <c:v>29.25</c:v>
                </c:pt>
                <c:pt idx="32">
                  <c:v>29.25</c:v>
                </c:pt>
                <c:pt idx="33">
                  <c:v>29.25</c:v>
                </c:pt>
                <c:pt idx="34">
                  <c:v>29.25</c:v>
                </c:pt>
                <c:pt idx="35">
                  <c:v>29.25</c:v>
                </c:pt>
                <c:pt idx="36">
                  <c:v>29.25</c:v>
                </c:pt>
                <c:pt idx="37">
                  <c:v>29.25</c:v>
                </c:pt>
                <c:pt idx="38">
                  <c:v>29.25</c:v>
                </c:pt>
                <c:pt idx="39">
                  <c:v>29.25</c:v>
                </c:pt>
                <c:pt idx="40">
                  <c:v>29.25</c:v>
                </c:pt>
                <c:pt idx="41">
                  <c:v>29.25</c:v>
                </c:pt>
                <c:pt idx="42">
                  <c:v>29.25</c:v>
                </c:pt>
                <c:pt idx="43">
                  <c:v>29.25</c:v>
                </c:pt>
                <c:pt idx="44">
                  <c:v>29.25</c:v>
                </c:pt>
                <c:pt idx="45">
                  <c:v>29.25</c:v>
                </c:pt>
                <c:pt idx="46">
                  <c:v>29.25</c:v>
                </c:pt>
                <c:pt idx="47">
                  <c:v>29.25</c:v>
                </c:pt>
                <c:pt idx="48">
                  <c:v>29.25</c:v>
                </c:pt>
                <c:pt idx="49">
                  <c:v>29.25</c:v>
                </c:pt>
                <c:pt idx="50">
                  <c:v>29.25</c:v>
                </c:pt>
              </c:numCache>
            </c:numRef>
          </c:val>
          <c:smooth val="0"/>
          <c:extLst>
            <c:ext xmlns:c16="http://schemas.microsoft.com/office/drawing/2014/chart" uri="{C3380CC4-5D6E-409C-BE32-E72D297353CC}">
              <c16:uniqueId val="{00000001-200E-4E23-B2EE-FFBC90DA7679}"/>
            </c:ext>
          </c:extLst>
        </c:ser>
        <c:dLbls>
          <c:showLegendKey val="0"/>
          <c:showVal val="0"/>
          <c:showCatName val="0"/>
          <c:showSerName val="0"/>
          <c:showPercent val="0"/>
          <c:showBubbleSize val="0"/>
        </c:dLbls>
        <c:smooth val="0"/>
        <c:axId val="104305160"/>
        <c:axId val="104304440"/>
      </c:lineChart>
      <c:catAx>
        <c:axId val="104305160"/>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104304440"/>
        <c:crosses val="autoZero"/>
        <c:auto val="1"/>
        <c:lblAlgn val="ctr"/>
        <c:lblOffset val="100"/>
        <c:noMultiLvlLbl val="0"/>
      </c:catAx>
      <c:valAx>
        <c:axId val="104304440"/>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104305160"/>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0.78568184069861247"/>
          <c:y val="0.23981898019879921"/>
          <c:w val="0.20275236715841921"/>
          <c:h val="0.5455992104863994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l-GR"/>
              <a:t>1980-1989</a:t>
            </a:r>
            <a:endParaRPr lang="en-US"/>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ndard"/>
        <c:varyColors val="0"/>
        <c:ser>
          <c:idx val="0"/>
          <c:order val="0"/>
          <c:tx>
            <c:strRef>
              <c:f>myrtos_annual_volume_1970_2020!$W$1</c:f>
              <c:strCache>
                <c:ptCount val="1"/>
                <c:pt idx="0">
                  <c:v>QAnnual_Mm3_per_year</c:v>
                </c:pt>
              </c:strCache>
            </c:strRef>
          </c:tx>
          <c:spPr>
            <a:ln w="22225" cap="rnd">
              <a:solidFill>
                <a:schemeClr val="accent1"/>
              </a:solidFill>
              <a:round/>
            </a:ln>
            <a:effectLst/>
          </c:spPr>
          <c:marker>
            <c:symbol val="none"/>
          </c:marker>
          <c:cat>
            <c:numRef>
              <c:f>myrtos_annual_volume_1970_2020!$V$2:$V$11</c:f>
              <c:numCache>
                <c:formatCode>General</c:formatCode>
                <c:ptCount val="10"/>
                <c:pt idx="0">
                  <c:v>1980</c:v>
                </c:pt>
                <c:pt idx="1">
                  <c:v>1981</c:v>
                </c:pt>
                <c:pt idx="2">
                  <c:v>1982</c:v>
                </c:pt>
                <c:pt idx="3">
                  <c:v>1983</c:v>
                </c:pt>
                <c:pt idx="4">
                  <c:v>1984</c:v>
                </c:pt>
                <c:pt idx="5">
                  <c:v>1985</c:v>
                </c:pt>
                <c:pt idx="6">
                  <c:v>1986</c:v>
                </c:pt>
                <c:pt idx="7">
                  <c:v>1987</c:v>
                </c:pt>
                <c:pt idx="8">
                  <c:v>1988</c:v>
                </c:pt>
                <c:pt idx="9">
                  <c:v>1989</c:v>
                </c:pt>
              </c:numCache>
            </c:numRef>
          </c:cat>
          <c:val>
            <c:numRef>
              <c:f>myrtos_annual_volume_1970_2020!$W$2:$W$11</c:f>
              <c:numCache>
                <c:formatCode>General</c:formatCode>
                <c:ptCount val="10"/>
                <c:pt idx="0">
                  <c:v>21.6</c:v>
                </c:pt>
                <c:pt idx="1">
                  <c:v>44.07</c:v>
                </c:pt>
                <c:pt idx="2">
                  <c:v>34.75</c:v>
                </c:pt>
                <c:pt idx="3">
                  <c:v>26.45</c:v>
                </c:pt>
                <c:pt idx="4">
                  <c:v>44.95</c:v>
                </c:pt>
                <c:pt idx="5">
                  <c:v>36.44</c:v>
                </c:pt>
                <c:pt idx="6">
                  <c:v>28.33</c:v>
                </c:pt>
                <c:pt idx="7">
                  <c:v>28.68</c:v>
                </c:pt>
                <c:pt idx="8">
                  <c:v>34.07</c:v>
                </c:pt>
                <c:pt idx="9">
                  <c:v>17.079999999999998</c:v>
                </c:pt>
              </c:numCache>
            </c:numRef>
          </c:val>
          <c:smooth val="0"/>
          <c:extLst>
            <c:ext xmlns:c16="http://schemas.microsoft.com/office/drawing/2014/chart" uri="{C3380CC4-5D6E-409C-BE32-E72D297353CC}">
              <c16:uniqueId val="{00000000-5922-45B1-B3FB-8953D5CAFF58}"/>
            </c:ext>
          </c:extLst>
        </c:ser>
        <c:dLbls>
          <c:showLegendKey val="0"/>
          <c:showVal val="0"/>
          <c:showCatName val="0"/>
          <c:showSerName val="0"/>
          <c:showPercent val="0"/>
          <c:showBubbleSize val="0"/>
        </c:dLbls>
        <c:smooth val="0"/>
        <c:axId val="382607464"/>
        <c:axId val="382612864"/>
      </c:lineChart>
      <c:catAx>
        <c:axId val="38260746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382612864"/>
        <c:crosses val="autoZero"/>
        <c:auto val="1"/>
        <c:lblAlgn val="ctr"/>
        <c:lblOffset val="100"/>
        <c:noMultiLvlLbl val="0"/>
      </c:catAx>
      <c:valAx>
        <c:axId val="382612864"/>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38260746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l-GR"/>
              <a:t>1970-1979</a:t>
            </a:r>
            <a:endParaRPr lang="en-US"/>
          </a:p>
        </c:rich>
      </c:tx>
      <c:layout>
        <c:manualLayout>
          <c:xMode val="edge"/>
          <c:yMode val="edge"/>
          <c:x val="0.35545140190809482"/>
          <c:y val="3.4364261168384883E-2"/>
        </c:manualLayout>
      </c:layout>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ndard"/>
        <c:varyColors val="0"/>
        <c:ser>
          <c:idx val="0"/>
          <c:order val="0"/>
          <c:tx>
            <c:strRef>
              <c:f>myrtos_annual_volume_1970_2020!$J$1</c:f>
              <c:strCache>
                <c:ptCount val="1"/>
                <c:pt idx="0">
                  <c:v>QAnnual_Mm3_per_year</c:v>
                </c:pt>
              </c:strCache>
            </c:strRef>
          </c:tx>
          <c:spPr>
            <a:ln w="22225" cap="rnd">
              <a:solidFill>
                <a:schemeClr val="accent1"/>
              </a:solidFill>
              <a:round/>
            </a:ln>
            <a:effectLst/>
          </c:spPr>
          <c:marker>
            <c:symbol val="none"/>
          </c:marker>
          <c:cat>
            <c:numRef>
              <c:f>myrtos_annual_volume_1970_2020!$I$2:$I$11</c:f>
              <c:numCache>
                <c:formatCode>General</c:formatCode>
                <c:ptCount val="10"/>
                <c:pt idx="0">
                  <c:v>1970</c:v>
                </c:pt>
                <c:pt idx="1">
                  <c:v>1971</c:v>
                </c:pt>
                <c:pt idx="2">
                  <c:v>1972</c:v>
                </c:pt>
                <c:pt idx="3">
                  <c:v>1973</c:v>
                </c:pt>
                <c:pt idx="4">
                  <c:v>1974</c:v>
                </c:pt>
                <c:pt idx="5">
                  <c:v>1975</c:v>
                </c:pt>
                <c:pt idx="6">
                  <c:v>1976</c:v>
                </c:pt>
                <c:pt idx="7">
                  <c:v>1977</c:v>
                </c:pt>
                <c:pt idx="8">
                  <c:v>1978</c:v>
                </c:pt>
                <c:pt idx="9">
                  <c:v>1979</c:v>
                </c:pt>
              </c:numCache>
            </c:numRef>
          </c:cat>
          <c:val>
            <c:numRef>
              <c:f>myrtos_annual_volume_1970_2020!$J$2:$J$11</c:f>
              <c:numCache>
                <c:formatCode>General</c:formatCode>
                <c:ptCount val="10"/>
                <c:pt idx="0">
                  <c:v>21.87</c:v>
                </c:pt>
                <c:pt idx="1">
                  <c:v>29.12</c:v>
                </c:pt>
                <c:pt idx="2">
                  <c:v>31.08</c:v>
                </c:pt>
                <c:pt idx="3">
                  <c:v>27.2</c:v>
                </c:pt>
                <c:pt idx="4">
                  <c:v>31.64</c:v>
                </c:pt>
                <c:pt idx="5">
                  <c:v>24.75</c:v>
                </c:pt>
                <c:pt idx="6">
                  <c:v>28.85</c:v>
                </c:pt>
                <c:pt idx="7">
                  <c:v>33.15</c:v>
                </c:pt>
                <c:pt idx="8">
                  <c:v>33.03</c:v>
                </c:pt>
                <c:pt idx="9">
                  <c:v>24.95</c:v>
                </c:pt>
              </c:numCache>
            </c:numRef>
          </c:val>
          <c:smooth val="0"/>
          <c:extLst>
            <c:ext xmlns:c16="http://schemas.microsoft.com/office/drawing/2014/chart" uri="{C3380CC4-5D6E-409C-BE32-E72D297353CC}">
              <c16:uniqueId val="{00000000-44C8-4349-B0E6-4C97DC8C799F}"/>
            </c:ext>
          </c:extLst>
        </c:ser>
        <c:dLbls>
          <c:showLegendKey val="0"/>
          <c:showVal val="0"/>
          <c:showCatName val="0"/>
          <c:showSerName val="0"/>
          <c:showPercent val="0"/>
          <c:showBubbleSize val="0"/>
        </c:dLbls>
        <c:smooth val="0"/>
        <c:axId val="382644184"/>
        <c:axId val="382642024"/>
      </c:lineChart>
      <c:catAx>
        <c:axId val="38264418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382642024"/>
        <c:crosses val="autoZero"/>
        <c:auto val="1"/>
        <c:lblAlgn val="ctr"/>
        <c:lblOffset val="100"/>
        <c:noMultiLvlLbl val="0"/>
      </c:catAx>
      <c:valAx>
        <c:axId val="382642024"/>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38264418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l-GR"/>
              <a:t>2000-2009</a:t>
            </a:r>
            <a:endParaRPr lang="en-US"/>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ndard"/>
        <c:varyColors val="0"/>
        <c:ser>
          <c:idx val="0"/>
          <c:order val="0"/>
          <c:tx>
            <c:strRef>
              <c:f>myrtos_annual_volume_1970_2020!$W$18</c:f>
              <c:strCache>
                <c:ptCount val="1"/>
                <c:pt idx="0">
                  <c:v>QAnnual_Mm3_per_year</c:v>
                </c:pt>
              </c:strCache>
            </c:strRef>
          </c:tx>
          <c:spPr>
            <a:ln w="22225" cap="rnd">
              <a:solidFill>
                <a:schemeClr val="accent1"/>
              </a:solidFill>
              <a:round/>
            </a:ln>
            <a:effectLst/>
          </c:spPr>
          <c:marker>
            <c:symbol val="none"/>
          </c:marker>
          <c:cat>
            <c:numRef>
              <c:f>myrtos_annual_volume_1970_2020!$V$19:$V$28</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myrtos_annual_volume_1970_2020!$W$19:$W$28</c:f>
              <c:numCache>
                <c:formatCode>General</c:formatCode>
                <c:ptCount val="10"/>
                <c:pt idx="0">
                  <c:v>20.23</c:v>
                </c:pt>
                <c:pt idx="1">
                  <c:v>30.67</c:v>
                </c:pt>
                <c:pt idx="2">
                  <c:v>28.24</c:v>
                </c:pt>
                <c:pt idx="3">
                  <c:v>51.22</c:v>
                </c:pt>
                <c:pt idx="4">
                  <c:v>39.69</c:v>
                </c:pt>
                <c:pt idx="5">
                  <c:v>23.9</c:v>
                </c:pt>
                <c:pt idx="6">
                  <c:v>15.31</c:v>
                </c:pt>
                <c:pt idx="7">
                  <c:v>16.649999999999999</c:v>
                </c:pt>
                <c:pt idx="8">
                  <c:v>31.09</c:v>
                </c:pt>
                <c:pt idx="9">
                  <c:v>23.05</c:v>
                </c:pt>
              </c:numCache>
            </c:numRef>
          </c:val>
          <c:smooth val="0"/>
          <c:extLst>
            <c:ext xmlns:c16="http://schemas.microsoft.com/office/drawing/2014/chart" uri="{C3380CC4-5D6E-409C-BE32-E72D297353CC}">
              <c16:uniqueId val="{00000000-FB32-49FD-B627-02E1097E9407}"/>
            </c:ext>
          </c:extLst>
        </c:ser>
        <c:dLbls>
          <c:showLegendKey val="0"/>
          <c:showVal val="0"/>
          <c:showCatName val="0"/>
          <c:showSerName val="0"/>
          <c:showPercent val="0"/>
          <c:showBubbleSize val="0"/>
        </c:dLbls>
        <c:smooth val="0"/>
        <c:axId val="382635184"/>
        <c:axId val="382639864"/>
      </c:lineChart>
      <c:catAx>
        <c:axId val="38263518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382639864"/>
        <c:crosses val="autoZero"/>
        <c:auto val="1"/>
        <c:lblAlgn val="ctr"/>
        <c:lblOffset val="100"/>
        <c:noMultiLvlLbl val="0"/>
      </c:catAx>
      <c:valAx>
        <c:axId val="382639864"/>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38263518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l-GR"/>
              <a:t>1990-1999</a:t>
            </a:r>
            <a:endParaRPr lang="en-US"/>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ndard"/>
        <c:varyColors val="0"/>
        <c:ser>
          <c:idx val="0"/>
          <c:order val="0"/>
          <c:tx>
            <c:strRef>
              <c:f>myrtos_annual_volume_1970_2020!$J$17</c:f>
              <c:strCache>
                <c:ptCount val="1"/>
                <c:pt idx="0">
                  <c:v>QAnnual_Mm3_per_year</c:v>
                </c:pt>
              </c:strCache>
            </c:strRef>
          </c:tx>
          <c:spPr>
            <a:ln w="22225" cap="rnd">
              <a:solidFill>
                <a:schemeClr val="accent1"/>
              </a:solidFill>
              <a:round/>
            </a:ln>
            <a:effectLst/>
          </c:spPr>
          <c:marker>
            <c:symbol val="none"/>
          </c:marker>
          <c:cat>
            <c:numRef>
              <c:f>myrtos_annual_volume_1970_2020!$I$18:$I$27</c:f>
              <c:numCache>
                <c:formatCode>General</c:formatCode>
                <c:ptCount val="10"/>
                <c:pt idx="0">
                  <c:v>1990</c:v>
                </c:pt>
                <c:pt idx="1">
                  <c:v>1991</c:v>
                </c:pt>
                <c:pt idx="2">
                  <c:v>1992</c:v>
                </c:pt>
                <c:pt idx="3">
                  <c:v>1993</c:v>
                </c:pt>
                <c:pt idx="4">
                  <c:v>1994</c:v>
                </c:pt>
                <c:pt idx="5">
                  <c:v>1995</c:v>
                </c:pt>
                <c:pt idx="6">
                  <c:v>1996</c:v>
                </c:pt>
                <c:pt idx="7">
                  <c:v>1997</c:v>
                </c:pt>
                <c:pt idx="8">
                  <c:v>1998</c:v>
                </c:pt>
                <c:pt idx="9">
                  <c:v>1999</c:v>
                </c:pt>
              </c:numCache>
            </c:numRef>
          </c:cat>
          <c:val>
            <c:numRef>
              <c:f>myrtos_annual_volume_1970_2020!$J$18:$J$27</c:f>
              <c:numCache>
                <c:formatCode>General</c:formatCode>
                <c:ptCount val="10"/>
                <c:pt idx="0">
                  <c:v>11.75</c:v>
                </c:pt>
                <c:pt idx="1">
                  <c:v>23.76</c:v>
                </c:pt>
                <c:pt idx="2">
                  <c:v>11.4</c:v>
                </c:pt>
                <c:pt idx="3">
                  <c:v>21.77</c:v>
                </c:pt>
                <c:pt idx="4">
                  <c:v>38.799999999999997</c:v>
                </c:pt>
                <c:pt idx="5">
                  <c:v>10.5</c:v>
                </c:pt>
                <c:pt idx="6">
                  <c:v>51.02</c:v>
                </c:pt>
                <c:pt idx="7">
                  <c:v>29</c:v>
                </c:pt>
                <c:pt idx="8">
                  <c:v>18.739999999999998</c:v>
                </c:pt>
                <c:pt idx="9">
                  <c:v>16.600000000000001</c:v>
                </c:pt>
              </c:numCache>
            </c:numRef>
          </c:val>
          <c:smooth val="0"/>
          <c:extLst>
            <c:ext xmlns:c16="http://schemas.microsoft.com/office/drawing/2014/chart" uri="{C3380CC4-5D6E-409C-BE32-E72D297353CC}">
              <c16:uniqueId val="{00000000-3669-481C-947E-21BC22784F7E}"/>
            </c:ext>
          </c:extLst>
        </c:ser>
        <c:dLbls>
          <c:showLegendKey val="0"/>
          <c:showVal val="0"/>
          <c:showCatName val="0"/>
          <c:showSerName val="0"/>
          <c:showPercent val="0"/>
          <c:showBubbleSize val="0"/>
        </c:dLbls>
        <c:smooth val="0"/>
        <c:axId val="104297240"/>
        <c:axId val="104290040"/>
      </c:lineChart>
      <c:catAx>
        <c:axId val="104297240"/>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104290040"/>
        <c:crosses val="autoZero"/>
        <c:auto val="1"/>
        <c:lblAlgn val="ctr"/>
        <c:lblOffset val="100"/>
        <c:noMultiLvlLbl val="0"/>
      </c:catAx>
      <c:valAx>
        <c:axId val="104290040"/>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104297240"/>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l-GR"/>
              <a:t>2010-2020</a:t>
            </a:r>
            <a:endParaRPr lang="en-US"/>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ndard"/>
        <c:varyColors val="0"/>
        <c:ser>
          <c:idx val="0"/>
          <c:order val="0"/>
          <c:tx>
            <c:strRef>
              <c:f>myrtos_annual_volume_1970_2020!$J$32</c:f>
              <c:strCache>
                <c:ptCount val="1"/>
                <c:pt idx="0">
                  <c:v>QAnnual_Mm3_per_year</c:v>
                </c:pt>
              </c:strCache>
            </c:strRef>
          </c:tx>
          <c:spPr>
            <a:ln w="22225" cap="rnd">
              <a:solidFill>
                <a:schemeClr val="accent1"/>
              </a:solidFill>
              <a:round/>
            </a:ln>
            <a:effectLst/>
          </c:spPr>
          <c:marker>
            <c:symbol val="none"/>
          </c:marker>
          <c:cat>
            <c:numRef>
              <c:f>myrtos_annual_volume_1970_2020!$I$33:$I$43</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myrtos_annual_volume_1970_2020!$J$33:$J$43</c:f>
              <c:numCache>
                <c:formatCode>General</c:formatCode>
                <c:ptCount val="11"/>
                <c:pt idx="0">
                  <c:v>33.770000000000003</c:v>
                </c:pt>
                <c:pt idx="1">
                  <c:v>37.869999999999997</c:v>
                </c:pt>
                <c:pt idx="2">
                  <c:v>49.52</c:v>
                </c:pt>
                <c:pt idx="3">
                  <c:v>24.49</c:v>
                </c:pt>
                <c:pt idx="4">
                  <c:v>19.62</c:v>
                </c:pt>
                <c:pt idx="5">
                  <c:v>36.979999999999997</c:v>
                </c:pt>
                <c:pt idx="6">
                  <c:v>19.75</c:v>
                </c:pt>
                <c:pt idx="7">
                  <c:v>19.7</c:v>
                </c:pt>
                <c:pt idx="8">
                  <c:v>28.75</c:v>
                </c:pt>
                <c:pt idx="9">
                  <c:v>46.2</c:v>
                </c:pt>
                <c:pt idx="10">
                  <c:v>59.66</c:v>
                </c:pt>
              </c:numCache>
            </c:numRef>
          </c:val>
          <c:smooth val="0"/>
          <c:extLst>
            <c:ext xmlns:c16="http://schemas.microsoft.com/office/drawing/2014/chart" uri="{C3380CC4-5D6E-409C-BE32-E72D297353CC}">
              <c16:uniqueId val="{00000000-CFE0-4F31-932E-4648B59E8A93}"/>
            </c:ext>
          </c:extLst>
        </c:ser>
        <c:dLbls>
          <c:showLegendKey val="0"/>
          <c:showVal val="0"/>
          <c:showCatName val="0"/>
          <c:showSerName val="0"/>
          <c:showPercent val="0"/>
          <c:showBubbleSize val="0"/>
        </c:dLbls>
        <c:smooth val="0"/>
        <c:axId val="104291120"/>
        <c:axId val="104292560"/>
      </c:lineChart>
      <c:catAx>
        <c:axId val="104291120"/>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104292560"/>
        <c:crosses val="autoZero"/>
        <c:auto val="1"/>
        <c:lblAlgn val="ctr"/>
        <c:lblOffset val="100"/>
        <c:noMultiLvlLbl val="0"/>
      </c:catAx>
      <c:valAx>
        <c:axId val="104292560"/>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104291120"/>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2225" cap="rnd">
              <a:solidFill>
                <a:schemeClr val="accent1"/>
              </a:solidFill>
              <a:round/>
            </a:ln>
            <a:effectLst/>
          </c:spPr>
          <c:marker>
            <c:symbol val="none"/>
          </c:marker>
          <c:cat>
            <c:numRef>
              <c:f>Φύλλο1!$K$2:$K$61</c:f>
              <c:numCache>
                <c:formatCode>General</c:formatCode>
                <c:ptCount val="60"/>
                <c:pt idx="0">
                  <c:v>1961</c:v>
                </c:pt>
                <c:pt idx="1">
                  <c:v>1962</c:v>
                </c:pt>
                <c:pt idx="2">
                  <c:v>1963</c:v>
                </c:pt>
                <c:pt idx="3">
                  <c:v>1964</c:v>
                </c:pt>
                <c:pt idx="4">
                  <c:v>1965</c:v>
                </c:pt>
                <c:pt idx="5">
                  <c:v>1966</c:v>
                </c:pt>
                <c:pt idx="6">
                  <c:v>1967</c:v>
                </c:pt>
                <c:pt idx="7">
                  <c:v>1968</c:v>
                </c:pt>
                <c:pt idx="8">
                  <c:v>1969</c:v>
                </c:pt>
                <c:pt idx="9">
                  <c:v>1970</c:v>
                </c:pt>
                <c:pt idx="10">
                  <c:v>1971</c:v>
                </c:pt>
                <c:pt idx="11">
                  <c:v>1972</c:v>
                </c:pt>
                <c:pt idx="12">
                  <c:v>1973</c:v>
                </c:pt>
                <c:pt idx="13">
                  <c:v>1974</c:v>
                </c:pt>
                <c:pt idx="14">
                  <c:v>1975</c:v>
                </c:pt>
                <c:pt idx="15">
                  <c:v>1976</c:v>
                </c:pt>
                <c:pt idx="16">
                  <c:v>1977</c:v>
                </c:pt>
                <c:pt idx="17">
                  <c:v>1978</c:v>
                </c:pt>
                <c:pt idx="18">
                  <c:v>1979</c:v>
                </c:pt>
                <c:pt idx="19">
                  <c:v>1980</c:v>
                </c:pt>
                <c:pt idx="20">
                  <c:v>1981</c:v>
                </c:pt>
                <c:pt idx="21">
                  <c:v>1982</c:v>
                </c:pt>
                <c:pt idx="22">
                  <c:v>1983</c:v>
                </c:pt>
                <c:pt idx="23">
                  <c:v>1984</c:v>
                </c:pt>
                <c:pt idx="24">
                  <c:v>1985</c:v>
                </c:pt>
                <c:pt idx="25">
                  <c:v>1986</c:v>
                </c:pt>
                <c:pt idx="26">
                  <c:v>1987</c:v>
                </c:pt>
                <c:pt idx="27">
                  <c:v>1988</c:v>
                </c:pt>
                <c:pt idx="28">
                  <c:v>1989</c:v>
                </c:pt>
                <c:pt idx="29">
                  <c:v>1990</c:v>
                </c:pt>
                <c:pt idx="30">
                  <c:v>1991</c:v>
                </c:pt>
                <c:pt idx="31">
                  <c:v>1992</c:v>
                </c:pt>
                <c:pt idx="32">
                  <c:v>1993</c:v>
                </c:pt>
                <c:pt idx="33">
                  <c:v>1994</c:v>
                </c:pt>
                <c:pt idx="34">
                  <c:v>1995</c:v>
                </c:pt>
                <c:pt idx="35">
                  <c:v>1996</c:v>
                </c:pt>
                <c:pt idx="36">
                  <c:v>1997</c:v>
                </c:pt>
                <c:pt idx="37">
                  <c:v>1998</c:v>
                </c:pt>
                <c:pt idx="38">
                  <c:v>1999</c:v>
                </c:pt>
                <c:pt idx="39">
                  <c:v>2000</c:v>
                </c:pt>
                <c:pt idx="40">
                  <c:v>2001</c:v>
                </c:pt>
                <c:pt idx="41">
                  <c:v>2002</c:v>
                </c:pt>
                <c:pt idx="42">
                  <c:v>2003</c:v>
                </c:pt>
                <c:pt idx="43">
                  <c:v>2004</c:v>
                </c:pt>
                <c:pt idx="44">
                  <c:v>2005</c:v>
                </c:pt>
                <c:pt idx="45">
                  <c:v>2006</c:v>
                </c:pt>
                <c:pt idx="46">
                  <c:v>2007</c:v>
                </c:pt>
                <c:pt idx="47">
                  <c:v>2008</c:v>
                </c:pt>
                <c:pt idx="48">
                  <c:v>2009</c:v>
                </c:pt>
                <c:pt idx="49">
                  <c:v>2010</c:v>
                </c:pt>
                <c:pt idx="50">
                  <c:v>2011</c:v>
                </c:pt>
                <c:pt idx="51">
                  <c:v>2012</c:v>
                </c:pt>
                <c:pt idx="52">
                  <c:v>2013</c:v>
                </c:pt>
                <c:pt idx="53">
                  <c:v>2014</c:v>
                </c:pt>
                <c:pt idx="54">
                  <c:v>2015</c:v>
                </c:pt>
                <c:pt idx="55">
                  <c:v>2016</c:v>
                </c:pt>
                <c:pt idx="56">
                  <c:v>2017</c:v>
                </c:pt>
                <c:pt idx="57">
                  <c:v>2018</c:v>
                </c:pt>
                <c:pt idx="58">
                  <c:v>2019</c:v>
                </c:pt>
                <c:pt idx="59">
                  <c:v>2020</c:v>
                </c:pt>
              </c:numCache>
            </c:numRef>
          </c:cat>
          <c:val>
            <c:numRef>
              <c:f>Φύλλο1!$L$2:$L$61</c:f>
              <c:numCache>
                <c:formatCode>0.00</c:formatCode>
                <c:ptCount val="60"/>
                <c:pt idx="0">
                  <c:v>10.795646114783999</c:v>
                </c:pt>
                <c:pt idx="1">
                  <c:v>12.113613711359998</c:v>
                </c:pt>
                <c:pt idx="2">
                  <c:v>8.9728345771200004</c:v>
                </c:pt>
                <c:pt idx="3">
                  <c:v>8.4030983712000005</c:v>
                </c:pt>
                <c:pt idx="4">
                  <c:v>11.082686976000002</c:v>
                </c:pt>
                <c:pt idx="5">
                  <c:v>6.9503813855999992</c:v>
                </c:pt>
                <c:pt idx="6">
                  <c:v>12.59324324928</c:v>
                </c:pt>
                <c:pt idx="7">
                  <c:v>10.3609622016</c:v>
                </c:pt>
                <c:pt idx="8">
                  <c:v>6.3766697232672005</c:v>
                </c:pt>
                <c:pt idx="9">
                  <c:v>6.5619296467200003</c:v>
                </c:pt>
                <c:pt idx="10">
                  <c:v>8.0647913865599996</c:v>
                </c:pt>
                <c:pt idx="11">
                  <c:v>8.8019062905599981</c:v>
                </c:pt>
                <c:pt idx="12">
                  <c:v>8.2499026694400008</c:v>
                </c:pt>
                <c:pt idx="13">
                  <c:v>9.3299420142720013</c:v>
                </c:pt>
                <c:pt idx="14">
                  <c:v>7.1290036224</c:v>
                </c:pt>
                <c:pt idx="15">
                  <c:v>8.8448510649599985</c:v>
                </c:pt>
                <c:pt idx="16">
                  <c:v>9.1882029369599998</c:v>
                </c:pt>
                <c:pt idx="17">
                  <c:v>9.9748568188799975</c:v>
                </c:pt>
                <c:pt idx="18">
                  <c:v>7.4187826413119993</c:v>
                </c:pt>
                <c:pt idx="19">
                  <c:v>6.2970799835519999</c:v>
                </c:pt>
                <c:pt idx="20">
                  <c:v>13.043639381759997</c:v>
                </c:pt>
                <c:pt idx="21">
                  <c:v>10.0995963264</c:v>
                </c:pt>
                <c:pt idx="22">
                  <c:v>7.5822144335999981</c:v>
                </c:pt>
                <c:pt idx="23">
                  <c:v>13.484573446752</c:v>
                </c:pt>
                <c:pt idx="24">
                  <c:v>11.0975737392</c:v>
                </c:pt>
                <c:pt idx="25">
                  <c:v>8.3886177277439984</c:v>
                </c:pt>
                <c:pt idx="26">
                  <c:v>7.9876238399999995</c:v>
                </c:pt>
                <c:pt idx="27">
                  <c:v>10.66434846624</c:v>
                </c:pt>
                <c:pt idx="28">
                  <c:v>5.1368517791999997</c:v>
                </c:pt>
                <c:pt idx="29">
                  <c:v>3.2330212991999998</c:v>
                </c:pt>
                <c:pt idx="30">
                  <c:v>6.9996851110079996</c:v>
                </c:pt>
                <c:pt idx="31">
                  <c:v>3.2944481740799998</c:v>
                </c:pt>
                <c:pt idx="32">
                  <c:v>5.9235235199999989</c:v>
                </c:pt>
                <c:pt idx="33">
                  <c:v>11.590799068800001</c:v>
                </c:pt>
                <c:pt idx="34">
                  <c:v>3.0835753920000002</c:v>
                </c:pt>
                <c:pt idx="35">
                  <c:v>15.765409209599998</c:v>
                </c:pt>
                <c:pt idx="36">
                  <c:v>8.3440136627712</c:v>
                </c:pt>
                <c:pt idx="37">
                  <c:v>5.3407923739200003</c:v>
                </c:pt>
                <c:pt idx="38">
                  <c:v>4.9053815006399999</c:v>
                </c:pt>
                <c:pt idx="39">
                  <c:v>5.8114896387839998</c:v>
                </c:pt>
                <c:pt idx="40">
                  <c:v>8.8690899222719981</c:v>
                </c:pt>
                <c:pt idx="41">
                  <c:v>8.1950577120000005</c:v>
                </c:pt>
                <c:pt idx="42">
                  <c:v>15.300228412800001</c:v>
                </c:pt>
                <c:pt idx="43">
                  <c:v>12.45480398496</c:v>
                </c:pt>
                <c:pt idx="44">
                  <c:v>6.9868954079999988</c:v>
                </c:pt>
                <c:pt idx="45">
                  <c:v>4.2698136787199985</c:v>
                </c:pt>
                <c:pt idx="46">
                  <c:v>4.5963891106560002</c:v>
                </c:pt>
                <c:pt idx="47">
                  <c:v>8.8262772180479985</c:v>
                </c:pt>
                <c:pt idx="48">
                  <c:v>6.4116560620799996</c:v>
                </c:pt>
                <c:pt idx="49">
                  <c:v>10.300729305600001</c:v>
                </c:pt>
                <c:pt idx="50">
                  <c:v>11.609091071999998</c:v>
                </c:pt>
                <c:pt idx="51">
                  <c:v>15.263974367999998</c:v>
                </c:pt>
                <c:pt idx="52">
                  <c:v>7.3641008736</c:v>
                </c:pt>
                <c:pt idx="53">
                  <c:v>5.9013320083199989</c:v>
                </c:pt>
                <c:pt idx="54">
                  <c:v>11.41055424</c:v>
                </c:pt>
                <c:pt idx="55">
                  <c:v>5.3793502790399996</c:v>
                </c:pt>
                <c:pt idx="56">
                  <c:v>6.4844504640000009</c:v>
                </c:pt>
                <c:pt idx="57">
                  <c:v>8.0797273718399989</c:v>
                </c:pt>
                <c:pt idx="58">
                  <c:v>14.695880544</c:v>
                </c:pt>
                <c:pt idx="59">
                  <c:v>17.963786016</c:v>
                </c:pt>
              </c:numCache>
            </c:numRef>
          </c:val>
          <c:smooth val="0"/>
          <c:extLst>
            <c:ext xmlns:c16="http://schemas.microsoft.com/office/drawing/2014/chart" uri="{C3380CC4-5D6E-409C-BE32-E72D297353CC}">
              <c16:uniqueId val="{00000000-7506-4EC7-A0EB-407D68C6A647}"/>
            </c:ext>
          </c:extLst>
        </c:ser>
        <c:ser>
          <c:idx val="1"/>
          <c:order val="1"/>
          <c:tx>
            <c:strRef>
              <c:f>Φύλλο1!$M$1</c:f>
              <c:strCache>
                <c:ptCount val="1"/>
              </c:strCache>
            </c:strRef>
          </c:tx>
          <c:spPr>
            <a:ln w="22225" cap="rnd">
              <a:solidFill>
                <a:schemeClr val="accent2"/>
              </a:solidFill>
              <a:round/>
            </a:ln>
            <a:effectLst/>
          </c:spPr>
          <c:marker>
            <c:symbol val="none"/>
          </c:marker>
          <c:val>
            <c:numRef>
              <c:f>Φύλλο1!$M$2:$M$61</c:f>
              <c:numCache>
                <c:formatCode>General</c:formatCode>
                <c:ptCount val="60"/>
                <c:pt idx="0" formatCode="0.00">
                  <c:v>8.8275125254910396</c:v>
                </c:pt>
                <c:pt idx="1">
                  <c:v>8.83</c:v>
                </c:pt>
                <c:pt idx="2">
                  <c:v>8.83</c:v>
                </c:pt>
                <c:pt idx="3">
                  <c:v>8.83</c:v>
                </c:pt>
                <c:pt idx="4">
                  <c:v>8.83</c:v>
                </c:pt>
                <c:pt idx="5">
                  <c:v>8.83</c:v>
                </c:pt>
                <c:pt idx="6">
                  <c:v>8.83</c:v>
                </c:pt>
                <c:pt idx="7">
                  <c:v>8.83</c:v>
                </c:pt>
                <c:pt idx="8">
                  <c:v>8.83</c:v>
                </c:pt>
                <c:pt idx="9">
                  <c:v>8.83</c:v>
                </c:pt>
                <c:pt idx="10">
                  <c:v>8.83</c:v>
                </c:pt>
                <c:pt idx="11">
                  <c:v>8.83</c:v>
                </c:pt>
                <c:pt idx="12">
                  <c:v>8.83</c:v>
                </c:pt>
                <c:pt idx="13">
                  <c:v>8.83</c:v>
                </c:pt>
                <c:pt idx="14">
                  <c:v>8.83</c:v>
                </c:pt>
                <c:pt idx="15">
                  <c:v>8.83</c:v>
                </c:pt>
                <c:pt idx="16">
                  <c:v>8.83</c:v>
                </c:pt>
                <c:pt idx="17">
                  <c:v>8.83</c:v>
                </c:pt>
                <c:pt idx="18">
                  <c:v>8.83</c:v>
                </c:pt>
                <c:pt idx="19">
                  <c:v>8.83</c:v>
                </c:pt>
                <c:pt idx="20">
                  <c:v>8.83</c:v>
                </c:pt>
                <c:pt idx="21">
                  <c:v>8.83</c:v>
                </c:pt>
                <c:pt idx="22">
                  <c:v>8.83</c:v>
                </c:pt>
                <c:pt idx="23">
                  <c:v>8.83</c:v>
                </c:pt>
                <c:pt idx="24">
                  <c:v>8.83</c:v>
                </c:pt>
                <c:pt idx="25">
                  <c:v>8.83</c:v>
                </c:pt>
                <c:pt idx="26">
                  <c:v>8.83</c:v>
                </c:pt>
                <c:pt idx="27">
                  <c:v>8.83</c:v>
                </c:pt>
                <c:pt idx="28">
                  <c:v>8.83</c:v>
                </c:pt>
                <c:pt idx="29">
                  <c:v>8.83</c:v>
                </c:pt>
                <c:pt idx="30">
                  <c:v>8.83</c:v>
                </c:pt>
                <c:pt idx="31">
                  <c:v>8.83</c:v>
                </c:pt>
                <c:pt idx="32">
                  <c:v>8.83</c:v>
                </c:pt>
                <c:pt idx="33">
                  <c:v>8.83</c:v>
                </c:pt>
                <c:pt idx="34">
                  <c:v>8.83</c:v>
                </c:pt>
                <c:pt idx="35">
                  <c:v>8.83</c:v>
                </c:pt>
                <c:pt idx="36">
                  <c:v>8.83</c:v>
                </c:pt>
                <c:pt idx="37">
                  <c:v>8.83</c:v>
                </c:pt>
                <c:pt idx="38">
                  <c:v>8.83</c:v>
                </c:pt>
                <c:pt idx="39">
                  <c:v>8.83</c:v>
                </c:pt>
                <c:pt idx="40">
                  <c:v>8.83</c:v>
                </c:pt>
                <c:pt idx="41">
                  <c:v>8.83</c:v>
                </c:pt>
                <c:pt idx="42">
                  <c:v>8.83</c:v>
                </c:pt>
                <c:pt idx="43">
                  <c:v>8.83</c:v>
                </c:pt>
                <c:pt idx="44">
                  <c:v>8.83</c:v>
                </c:pt>
                <c:pt idx="45">
                  <c:v>8.83</c:v>
                </c:pt>
                <c:pt idx="46">
                  <c:v>8.83</c:v>
                </c:pt>
                <c:pt idx="47">
                  <c:v>8.83</c:v>
                </c:pt>
                <c:pt idx="48">
                  <c:v>8.83</c:v>
                </c:pt>
                <c:pt idx="49">
                  <c:v>8.83</c:v>
                </c:pt>
                <c:pt idx="50">
                  <c:v>8.83</c:v>
                </c:pt>
                <c:pt idx="51">
                  <c:v>8.83</c:v>
                </c:pt>
                <c:pt idx="52">
                  <c:v>8.83</c:v>
                </c:pt>
                <c:pt idx="53">
                  <c:v>8.83</c:v>
                </c:pt>
                <c:pt idx="54">
                  <c:v>8.83</c:v>
                </c:pt>
                <c:pt idx="55">
                  <c:v>8.83</c:v>
                </c:pt>
                <c:pt idx="56">
                  <c:v>8.83</c:v>
                </c:pt>
                <c:pt idx="57">
                  <c:v>8.83</c:v>
                </c:pt>
                <c:pt idx="58">
                  <c:v>8.83</c:v>
                </c:pt>
                <c:pt idx="59">
                  <c:v>8.83</c:v>
                </c:pt>
              </c:numCache>
            </c:numRef>
          </c:val>
          <c:smooth val="0"/>
          <c:extLst>
            <c:ext xmlns:c16="http://schemas.microsoft.com/office/drawing/2014/chart" uri="{C3380CC4-5D6E-409C-BE32-E72D297353CC}">
              <c16:uniqueId val="{00000001-7506-4EC7-A0EB-407D68C6A647}"/>
            </c:ext>
          </c:extLst>
        </c:ser>
        <c:dLbls>
          <c:showLegendKey val="0"/>
          <c:showVal val="0"/>
          <c:showCatName val="0"/>
          <c:showSerName val="0"/>
          <c:showPercent val="0"/>
          <c:showBubbleSize val="0"/>
        </c:dLbls>
        <c:smooth val="0"/>
        <c:axId val="533187240"/>
        <c:axId val="533185800"/>
      </c:lineChart>
      <c:catAx>
        <c:axId val="533187240"/>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533185800"/>
        <c:crosses val="autoZero"/>
        <c:auto val="1"/>
        <c:lblAlgn val="ctr"/>
        <c:lblOffset val="100"/>
        <c:noMultiLvlLbl val="0"/>
      </c:catAx>
      <c:valAx>
        <c:axId val="533185800"/>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533187240"/>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1961-1969</a:t>
            </a:r>
            <a:endParaRPr lang="el-G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l-GR"/>
        </a:p>
      </c:txPr>
    </c:title>
    <c:autoTitleDeleted val="0"/>
    <c:plotArea>
      <c:layout/>
      <c:lineChart>
        <c:grouping val="standard"/>
        <c:varyColors val="0"/>
        <c:ser>
          <c:idx val="0"/>
          <c:order val="0"/>
          <c:spPr>
            <a:ln w="22225" cap="rnd">
              <a:solidFill>
                <a:schemeClr val="accent1"/>
              </a:solidFill>
              <a:round/>
            </a:ln>
            <a:effectLst/>
          </c:spPr>
          <c:marker>
            <c:symbol val="none"/>
          </c:marker>
          <c:cat>
            <c:numRef>
              <c:f>Φύλλο3!$A$1:$A$9</c:f>
              <c:numCache>
                <c:formatCode>General</c:formatCode>
                <c:ptCount val="9"/>
                <c:pt idx="0">
                  <c:v>1961</c:v>
                </c:pt>
                <c:pt idx="1">
                  <c:v>1962</c:v>
                </c:pt>
                <c:pt idx="2">
                  <c:v>1963</c:v>
                </c:pt>
                <c:pt idx="3">
                  <c:v>1964</c:v>
                </c:pt>
                <c:pt idx="4">
                  <c:v>1965</c:v>
                </c:pt>
                <c:pt idx="5">
                  <c:v>1966</c:v>
                </c:pt>
                <c:pt idx="6">
                  <c:v>1967</c:v>
                </c:pt>
                <c:pt idx="7">
                  <c:v>1968</c:v>
                </c:pt>
                <c:pt idx="8">
                  <c:v>1969</c:v>
                </c:pt>
              </c:numCache>
            </c:numRef>
          </c:cat>
          <c:val>
            <c:numRef>
              <c:f>Φύλλο3!$B$1:$B$9</c:f>
              <c:numCache>
                <c:formatCode>General</c:formatCode>
                <c:ptCount val="9"/>
                <c:pt idx="0">
                  <c:v>10.795646114783999</c:v>
                </c:pt>
                <c:pt idx="1">
                  <c:v>12.113613711359998</c:v>
                </c:pt>
                <c:pt idx="2">
                  <c:v>8.9728345771200004</c:v>
                </c:pt>
                <c:pt idx="3">
                  <c:v>8.4030983712000005</c:v>
                </c:pt>
                <c:pt idx="4">
                  <c:v>11.082686976000002</c:v>
                </c:pt>
                <c:pt idx="5">
                  <c:v>6.9503813855999992</c:v>
                </c:pt>
                <c:pt idx="6">
                  <c:v>12.59324324928</c:v>
                </c:pt>
                <c:pt idx="7">
                  <c:v>10.3609622016</c:v>
                </c:pt>
                <c:pt idx="8">
                  <c:v>6.3766697232672005</c:v>
                </c:pt>
              </c:numCache>
            </c:numRef>
          </c:val>
          <c:smooth val="0"/>
          <c:extLst>
            <c:ext xmlns:c16="http://schemas.microsoft.com/office/drawing/2014/chart" uri="{C3380CC4-5D6E-409C-BE32-E72D297353CC}">
              <c16:uniqueId val="{00000000-0A31-473F-BFC1-348D607A6FAD}"/>
            </c:ext>
          </c:extLst>
        </c:ser>
        <c:dLbls>
          <c:showLegendKey val="0"/>
          <c:showVal val="0"/>
          <c:showCatName val="0"/>
          <c:showSerName val="0"/>
          <c:showPercent val="0"/>
          <c:showBubbleSize val="0"/>
        </c:dLbls>
        <c:smooth val="0"/>
        <c:axId val="524983264"/>
        <c:axId val="524985064"/>
      </c:lineChart>
      <c:catAx>
        <c:axId val="52498326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524985064"/>
        <c:crosses val="autoZero"/>
        <c:auto val="1"/>
        <c:lblAlgn val="ctr"/>
        <c:lblOffset val="100"/>
        <c:noMultiLvlLbl val="0"/>
      </c:catAx>
      <c:valAx>
        <c:axId val="524985064"/>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52498326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1970-1979</a:t>
            </a:r>
            <a:endParaRPr lang="el-G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l-GR"/>
        </a:p>
      </c:txPr>
    </c:title>
    <c:autoTitleDeleted val="0"/>
    <c:plotArea>
      <c:layout/>
      <c:lineChart>
        <c:grouping val="standard"/>
        <c:varyColors val="0"/>
        <c:ser>
          <c:idx val="0"/>
          <c:order val="0"/>
          <c:spPr>
            <a:ln w="22225" cap="rnd">
              <a:solidFill>
                <a:schemeClr val="accent1"/>
              </a:solidFill>
              <a:round/>
            </a:ln>
            <a:effectLst/>
          </c:spPr>
          <c:marker>
            <c:symbol val="none"/>
          </c:marker>
          <c:cat>
            <c:numRef>
              <c:f>Φύλλο3!$A$10:$A$19</c:f>
              <c:numCache>
                <c:formatCode>General</c:formatCode>
                <c:ptCount val="10"/>
                <c:pt idx="0">
                  <c:v>1970</c:v>
                </c:pt>
                <c:pt idx="1">
                  <c:v>1971</c:v>
                </c:pt>
                <c:pt idx="2">
                  <c:v>1972</c:v>
                </c:pt>
                <c:pt idx="3">
                  <c:v>1973</c:v>
                </c:pt>
                <c:pt idx="4">
                  <c:v>1974</c:v>
                </c:pt>
                <c:pt idx="5">
                  <c:v>1975</c:v>
                </c:pt>
                <c:pt idx="6">
                  <c:v>1976</c:v>
                </c:pt>
                <c:pt idx="7">
                  <c:v>1977</c:v>
                </c:pt>
                <c:pt idx="8">
                  <c:v>1978</c:v>
                </c:pt>
                <c:pt idx="9">
                  <c:v>1979</c:v>
                </c:pt>
              </c:numCache>
            </c:numRef>
          </c:cat>
          <c:val>
            <c:numRef>
              <c:f>Φύλλο3!$B$10:$B$19</c:f>
              <c:numCache>
                <c:formatCode>General</c:formatCode>
                <c:ptCount val="10"/>
                <c:pt idx="0">
                  <c:v>6.5619296467200003</c:v>
                </c:pt>
                <c:pt idx="1">
                  <c:v>8.0647913865599996</c:v>
                </c:pt>
                <c:pt idx="2">
                  <c:v>8.8019062905599981</c:v>
                </c:pt>
                <c:pt idx="3">
                  <c:v>8.2499026694400008</c:v>
                </c:pt>
                <c:pt idx="4">
                  <c:v>9.3299420142720013</c:v>
                </c:pt>
                <c:pt idx="5">
                  <c:v>7.1290036224</c:v>
                </c:pt>
                <c:pt idx="6">
                  <c:v>8.8448510649599985</c:v>
                </c:pt>
                <c:pt idx="7">
                  <c:v>9.1882029369599998</c:v>
                </c:pt>
                <c:pt idx="8">
                  <c:v>9.9748568188799975</c:v>
                </c:pt>
                <c:pt idx="9">
                  <c:v>7.4187826413119993</c:v>
                </c:pt>
              </c:numCache>
            </c:numRef>
          </c:val>
          <c:smooth val="0"/>
          <c:extLst>
            <c:ext xmlns:c16="http://schemas.microsoft.com/office/drawing/2014/chart" uri="{C3380CC4-5D6E-409C-BE32-E72D297353CC}">
              <c16:uniqueId val="{00000000-C196-440B-B21E-B3EB787B5A2C}"/>
            </c:ext>
          </c:extLst>
        </c:ser>
        <c:dLbls>
          <c:showLegendKey val="0"/>
          <c:showVal val="0"/>
          <c:showCatName val="0"/>
          <c:showSerName val="0"/>
          <c:showPercent val="0"/>
          <c:showBubbleSize val="0"/>
        </c:dLbls>
        <c:smooth val="0"/>
        <c:axId val="524956624"/>
        <c:axId val="524953384"/>
      </c:lineChart>
      <c:catAx>
        <c:axId val="52495662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524953384"/>
        <c:crosses val="autoZero"/>
        <c:auto val="1"/>
        <c:lblAlgn val="ctr"/>
        <c:lblOffset val="100"/>
        <c:noMultiLvlLbl val="0"/>
      </c:catAx>
      <c:valAx>
        <c:axId val="524953384"/>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52495662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1980-1989</a:t>
            </a:r>
            <a:endParaRPr lang="el-G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l-GR"/>
        </a:p>
      </c:txPr>
    </c:title>
    <c:autoTitleDeleted val="0"/>
    <c:plotArea>
      <c:layout/>
      <c:lineChart>
        <c:grouping val="standard"/>
        <c:varyColors val="0"/>
        <c:ser>
          <c:idx val="0"/>
          <c:order val="0"/>
          <c:spPr>
            <a:ln w="22225" cap="rnd">
              <a:solidFill>
                <a:schemeClr val="accent1"/>
              </a:solidFill>
              <a:round/>
            </a:ln>
            <a:effectLst/>
          </c:spPr>
          <c:marker>
            <c:symbol val="none"/>
          </c:marker>
          <c:cat>
            <c:numRef>
              <c:f>Φύλλο3!$A$20:$A$29</c:f>
              <c:numCache>
                <c:formatCode>General</c:formatCode>
                <c:ptCount val="10"/>
                <c:pt idx="0">
                  <c:v>1980</c:v>
                </c:pt>
                <c:pt idx="1">
                  <c:v>1981</c:v>
                </c:pt>
                <c:pt idx="2">
                  <c:v>1982</c:v>
                </c:pt>
                <c:pt idx="3">
                  <c:v>1983</c:v>
                </c:pt>
                <c:pt idx="4">
                  <c:v>1984</c:v>
                </c:pt>
                <c:pt idx="5">
                  <c:v>1985</c:v>
                </c:pt>
                <c:pt idx="6">
                  <c:v>1986</c:v>
                </c:pt>
                <c:pt idx="7">
                  <c:v>1987</c:v>
                </c:pt>
                <c:pt idx="8">
                  <c:v>1988</c:v>
                </c:pt>
                <c:pt idx="9">
                  <c:v>1989</c:v>
                </c:pt>
              </c:numCache>
            </c:numRef>
          </c:cat>
          <c:val>
            <c:numRef>
              <c:f>Φύλλο3!$B$20:$B$29</c:f>
              <c:numCache>
                <c:formatCode>General</c:formatCode>
                <c:ptCount val="10"/>
                <c:pt idx="0">
                  <c:v>6.2970799835519999</c:v>
                </c:pt>
                <c:pt idx="1">
                  <c:v>13.043639381759997</c:v>
                </c:pt>
                <c:pt idx="2">
                  <c:v>10.0995963264</c:v>
                </c:pt>
                <c:pt idx="3">
                  <c:v>7.5822144335999981</c:v>
                </c:pt>
                <c:pt idx="4">
                  <c:v>13.484573446752</c:v>
                </c:pt>
                <c:pt idx="5">
                  <c:v>11.0975737392</c:v>
                </c:pt>
                <c:pt idx="6">
                  <c:v>8.3886177277439984</c:v>
                </c:pt>
                <c:pt idx="7">
                  <c:v>7.9876238399999995</c:v>
                </c:pt>
                <c:pt idx="8">
                  <c:v>10.66434846624</c:v>
                </c:pt>
                <c:pt idx="9">
                  <c:v>5.1368517791999997</c:v>
                </c:pt>
              </c:numCache>
            </c:numRef>
          </c:val>
          <c:smooth val="0"/>
          <c:extLst>
            <c:ext xmlns:c16="http://schemas.microsoft.com/office/drawing/2014/chart" uri="{C3380CC4-5D6E-409C-BE32-E72D297353CC}">
              <c16:uniqueId val="{00000000-FCC6-4E06-90E2-1C5B416FD412}"/>
            </c:ext>
          </c:extLst>
        </c:ser>
        <c:dLbls>
          <c:showLegendKey val="0"/>
          <c:showVal val="0"/>
          <c:showCatName val="0"/>
          <c:showSerName val="0"/>
          <c:showPercent val="0"/>
          <c:showBubbleSize val="0"/>
        </c:dLbls>
        <c:smooth val="0"/>
        <c:axId val="524949424"/>
        <c:axId val="524951224"/>
      </c:lineChart>
      <c:catAx>
        <c:axId val="52494942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524951224"/>
        <c:crosses val="autoZero"/>
        <c:auto val="1"/>
        <c:lblAlgn val="ctr"/>
        <c:lblOffset val="100"/>
        <c:noMultiLvlLbl val="0"/>
      </c:catAx>
      <c:valAx>
        <c:axId val="524951224"/>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52494942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1990-1999</a:t>
            </a:r>
            <a:endParaRPr lang="el-G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l-GR"/>
        </a:p>
      </c:txPr>
    </c:title>
    <c:autoTitleDeleted val="0"/>
    <c:plotArea>
      <c:layout/>
      <c:lineChart>
        <c:grouping val="standard"/>
        <c:varyColors val="0"/>
        <c:ser>
          <c:idx val="0"/>
          <c:order val="0"/>
          <c:spPr>
            <a:ln w="22225" cap="rnd">
              <a:solidFill>
                <a:schemeClr val="accent1"/>
              </a:solidFill>
              <a:round/>
            </a:ln>
            <a:effectLst/>
          </c:spPr>
          <c:marker>
            <c:symbol val="none"/>
          </c:marker>
          <c:cat>
            <c:numRef>
              <c:f>Φύλλο3!$A$30:$A$39</c:f>
              <c:numCache>
                <c:formatCode>General</c:formatCode>
                <c:ptCount val="10"/>
                <c:pt idx="0">
                  <c:v>1990</c:v>
                </c:pt>
                <c:pt idx="1">
                  <c:v>1991</c:v>
                </c:pt>
                <c:pt idx="2">
                  <c:v>1992</c:v>
                </c:pt>
                <c:pt idx="3">
                  <c:v>1993</c:v>
                </c:pt>
                <c:pt idx="4">
                  <c:v>1994</c:v>
                </c:pt>
                <c:pt idx="5">
                  <c:v>1995</c:v>
                </c:pt>
                <c:pt idx="6">
                  <c:v>1996</c:v>
                </c:pt>
                <c:pt idx="7">
                  <c:v>1997</c:v>
                </c:pt>
                <c:pt idx="8">
                  <c:v>1998</c:v>
                </c:pt>
                <c:pt idx="9">
                  <c:v>1999</c:v>
                </c:pt>
              </c:numCache>
            </c:numRef>
          </c:cat>
          <c:val>
            <c:numRef>
              <c:f>Φύλλο3!$B$30:$B$39</c:f>
              <c:numCache>
                <c:formatCode>General</c:formatCode>
                <c:ptCount val="10"/>
                <c:pt idx="0">
                  <c:v>3.2330212991999998</c:v>
                </c:pt>
                <c:pt idx="1">
                  <c:v>6.9996851110079996</c:v>
                </c:pt>
                <c:pt idx="2">
                  <c:v>3.2944481740799998</c:v>
                </c:pt>
                <c:pt idx="3">
                  <c:v>5.9235235199999989</c:v>
                </c:pt>
                <c:pt idx="4">
                  <c:v>11.590799068800001</c:v>
                </c:pt>
                <c:pt idx="5">
                  <c:v>3.0835753920000002</c:v>
                </c:pt>
                <c:pt idx="6">
                  <c:v>15.765409209599998</c:v>
                </c:pt>
                <c:pt idx="7">
                  <c:v>8.3440136627712</c:v>
                </c:pt>
                <c:pt idx="8">
                  <c:v>5.3407923739200003</c:v>
                </c:pt>
                <c:pt idx="9">
                  <c:v>4.9053815006399999</c:v>
                </c:pt>
              </c:numCache>
            </c:numRef>
          </c:val>
          <c:smooth val="0"/>
          <c:extLst>
            <c:ext xmlns:c16="http://schemas.microsoft.com/office/drawing/2014/chart" uri="{C3380CC4-5D6E-409C-BE32-E72D297353CC}">
              <c16:uniqueId val="{00000000-C4EC-45FC-99BB-FAFCBD04EB78}"/>
            </c:ext>
          </c:extLst>
        </c:ser>
        <c:dLbls>
          <c:showLegendKey val="0"/>
          <c:showVal val="0"/>
          <c:showCatName val="0"/>
          <c:showSerName val="0"/>
          <c:showPercent val="0"/>
          <c:showBubbleSize val="0"/>
        </c:dLbls>
        <c:smooth val="0"/>
        <c:axId val="524979304"/>
        <c:axId val="524971744"/>
      </c:lineChart>
      <c:catAx>
        <c:axId val="52497930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524971744"/>
        <c:crosses val="autoZero"/>
        <c:auto val="1"/>
        <c:lblAlgn val="ctr"/>
        <c:lblOffset val="100"/>
        <c:noMultiLvlLbl val="0"/>
      </c:catAx>
      <c:valAx>
        <c:axId val="524971744"/>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52497930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2010-2020</a:t>
            </a:r>
            <a:endParaRPr lang="el-G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l-GR"/>
        </a:p>
      </c:txPr>
    </c:title>
    <c:autoTitleDeleted val="0"/>
    <c:plotArea>
      <c:layout/>
      <c:lineChart>
        <c:grouping val="standard"/>
        <c:varyColors val="0"/>
        <c:ser>
          <c:idx val="0"/>
          <c:order val="0"/>
          <c:spPr>
            <a:ln w="22225" cap="rnd">
              <a:solidFill>
                <a:schemeClr val="accent1"/>
              </a:solidFill>
              <a:round/>
            </a:ln>
            <a:effectLst/>
          </c:spPr>
          <c:marker>
            <c:symbol val="none"/>
          </c:marker>
          <c:cat>
            <c:numRef>
              <c:f>Φύλλο3!$A$50:$A$60</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Φύλλο3!$B$50:$B$60</c:f>
              <c:numCache>
                <c:formatCode>General</c:formatCode>
                <c:ptCount val="11"/>
                <c:pt idx="0">
                  <c:v>10.300729305600001</c:v>
                </c:pt>
                <c:pt idx="1">
                  <c:v>11.609091071999998</c:v>
                </c:pt>
                <c:pt idx="2">
                  <c:v>15.263974367999998</c:v>
                </c:pt>
                <c:pt idx="3">
                  <c:v>7.3641008736</c:v>
                </c:pt>
                <c:pt idx="4">
                  <c:v>5.9013320083199989</c:v>
                </c:pt>
                <c:pt idx="5">
                  <c:v>11.41055424</c:v>
                </c:pt>
                <c:pt idx="6">
                  <c:v>5.3793502790399996</c:v>
                </c:pt>
                <c:pt idx="7">
                  <c:v>6.4844504640000009</c:v>
                </c:pt>
                <c:pt idx="8">
                  <c:v>8.0797273718399989</c:v>
                </c:pt>
                <c:pt idx="9">
                  <c:v>14.695880544</c:v>
                </c:pt>
                <c:pt idx="10">
                  <c:v>17.963786016</c:v>
                </c:pt>
              </c:numCache>
            </c:numRef>
          </c:val>
          <c:smooth val="0"/>
          <c:extLst>
            <c:ext xmlns:c16="http://schemas.microsoft.com/office/drawing/2014/chart" uri="{C3380CC4-5D6E-409C-BE32-E72D297353CC}">
              <c16:uniqueId val="{00000000-5F28-4F24-B1E1-2C6A2485F27A}"/>
            </c:ext>
          </c:extLst>
        </c:ser>
        <c:dLbls>
          <c:showLegendKey val="0"/>
          <c:showVal val="0"/>
          <c:showCatName val="0"/>
          <c:showSerName val="0"/>
          <c:showPercent val="0"/>
          <c:showBubbleSize val="0"/>
        </c:dLbls>
        <c:smooth val="0"/>
        <c:axId val="524969584"/>
        <c:axId val="524964904"/>
      </c:lineChart>
      <c:catAx>
        <c:axId val="52496958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524964904"/>
        <c:crosses val="autoZero"/>
        <c:auto val="1"/>
        <c:lblAlgn val="ctr"/>
        <c:lblOffset val="100"/>
        <c:noMultiLvlLbl val="0"/>
      </c:catAx>
      <c:valAx>
        <c:axId val="524964904"/>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52496958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2000-2009</a:t>
            </a:r>
            <a:endParaRPr lang="el-G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l-GR"/>
        </a:p>
      </c:txPr>
    </c:title>
    <c:autoTitleDeleted val="0"/>
    <c:plotArea>
      <c:layout/>
      <c:lineChart>
        <c:grouping val="standard"/>
        <c:varyColors val="0"/>
        <c:ser>
          <c:idx val="0"/>
          <c:order val="0"/>
          <c:spPr>
            <a:ln w="22225" cap="rnd">
              <a:solidFill>
                <a:schemeClr val="accent1"/>
              </a:solidFill>
              <a:round/>
            </a:ln>
            <a:effectLst/>
          </c:spPr>
          <c:marker>
            <c:symbol val="none"/>
          </c:marker>
          <c:cat>
            <c:numRef>
              <c:f>Φύλλο3!$A$40:$A$49</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Φύλλο3!$B$40:$B$49</c:f>
              <c:numCache>
                <c:formatCode>General</c:formatCode>
                <c:ptCount val="10"/>
                <c:pt idx="0">
                  <c:v>5.8114896387839998</c:v>
                </c:pt>
                <c:pt idx="1">
                  <c:v>8.8690899222719981</c:v>
                </c:pt>
                <c:pt idx="2">
                  <c:v>8.1950577120000005</c:v>
                </c:pt>
                <c:pt idx="3">
                  <c:v>15.300228412800001</c:v>
                </c:pt>
                <c:pt idx="4">
                  <c:v>12.45480398496</c:v>
                </c:pt>
                <c:pt idx="5">
                  <c:v>6.9868954079999988</c:v>
                </c:pt>
                <c:pt idx="6">
                  <c:v>4.2698136787199985</c:v>
                </c:pt>
                <c:pt idx="7">
                  <c:v>4.5963891106560002</c:v>
                </c:pt>
                <c:pt idx="8">
                  <c:v>8.8262772180479985</c:v>
                </c:pt>
                <c:pt idx="9">
                  <c:v>6.4116560620799996</c:v>
                </c:pt>
              </c:numCache>
            </c:numRef>
          </c:val>
          <c:smooth val="0"/>
          <c:extLst>
            <c:ext xmlns:c16="http://schemas.microsoft.com/office/drawing/2014/chart" uri="{C3380CC4-5D6E-409C-BE32-E72D297353CC}">
              <c16:uniqueId val="{00000000-0DE1-4406-BB19-3062C9220FEB}"/>
            </c:ext>
          </c:extLst>
        </c:ser>
        <c:dLbls>
          <c:showLegendKey val="0"/>
          <c:showVal val="0"/>
          <c:showCatName val="0"/>
          <c:showSerName val="0"/>
          <c:showPercent val="0"/>
          <c:showBubbleSize val="0"/>
        </c:dLbls>
        <c:smooth val="0"/>
        <c:axId val="525009184"/>
        <c:axId val="525004864"/>
      </c:lineChart>
      <c:catAx>
        <c:axId val="52500918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525004864"/>
        <c:crosses val="autoZero"/>
        <c:auto val="1"/>
        <c:lblAlgn val="ctr"/>
        <c:lblOffset val="100"/>
        <c:noMultiLvlLbl val="0"/>
      </c:catAx>
      <c:valAx>
        <c:axId val="525004864"/>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52500918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lotArea>
      <c:layout/>
      <c:scatterChart>
        <c:scatterStyle val="lineMarker"/>
        <c:varyColors val="0"/>
        <c:ser>
          <c:idx val="0"/>
          <c:order val="0"/>
          <c:tx>
            <c:strRef>
              <c:f>Φύλλο2!$B$1</c:f>
              <c:strCache>
                <c:ptCount val="1"/>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Φύλλο2!$A$2:$A$61</c:f>
              <c:numCache>
                <c:formatCode>0.00</c:formatCode>
                <c:ptCount val="60"/>
                <c:pt idx="0">
                  <c:v>3.0835753920000002</c:v>
                </c:pt>
                <c:pt idx="1">
                  <c:v>3.2330212991999998</c:v>
                </c:pt>
                <c:pt idx="2">
                  <c:v>3.2944481740799998</c:v>
                </c:pt>
                <c:pt idx="3">
                  <c:v>4.2698136787199985</c:v>
                </c:pt>
                <c:pt idx="4">
                  <c:v>4.5963891106560002</c:v>
                </c:pt>
                <c:pt idx="5">
                  <c:v>4.9053815006399999</c:v>
                </c:pt>
                <c:pt idx="6">
                  <c:v>5.1368517791999997</c:v>
                </c:pt>
                <c:pt idx="7">
                  <c:v>5.3407923739200003</c:v>
                </c:pt>
                <c:pt idx="8">
                  <c:v>5.3793502790399996</c:v>
                </c:pt>
                <c:pt idx="9">
                  <c:v>5.8114896387839998</c:v>
                </c:pt>
                <c:pt idx="10">
                  <c:v>5.9013320083199989</c:v>
                </c:pt>
                <c:pt idx="11">
                  <c:v>5.9235235199999989</c:v>
                </c:pt>
                <c:pt idx="12">
                  <c:v>6.2970799835519999</c:v>
                </c:pt>
                <c:pt idx="13">
                  <c:v>6.3766697232672005</c:v>
                </c:pt>
                <c:pt idx="14">
                  <c:v>6.4116560620799996</c:v>
                </c:pt>
                <c:pt idx="15">
                  <c:v>6.4844504640000009</c:v>
                </c:pt>
                <c:pt idx="16">
                  <c:v>6.5619296467200003</c:v>
                </c:pt>
                <c:pt idx="17">
                  <c:v>6.9503813855999992</c:v>
                </c:pt>
                <c:pt idx="18">
                  <c:v>6.9868954079999988</c:v>
                </c:pt>
                <c:pt idx="19">
                  <c:v>6.9996851110079996</c:v>
                </c:pt>
                <c:pt idx="20">
                  <c:v>7.1290036224</c:v>
                </c:pt>
                <c:pt idx="21">
                  <c:v>7.3641008736</c:v>
                </c:pt>
                <c:pt idx="22">
                  <c:v>7.4187826413119993</c:v>
                </c:pt>
                <c:pt idx="23">
                  <c:v>7.5822144335999981</c:v>
                </c:pt>
                <c:pt idx="24">
                  <c:v>7.9876238399999995</c:v>
                </c:pt>
                <c:pt idx="25">
                  <c:v>8.0647913865599996</c:v>
                </c:pt>
                <c:pt idx="26">
                  <c:v>8.0797273718399989</c:v>
                </c:pt>
                <c:pt idx="27">
                  <c:v>8.1950577120000005</c:v>
                </c:pt>
                <c:pt idx="28">
                  <c:v>8.2499026694400008</c:v>
                </c:pt>
                <c:pt idx="29">
                  <c:v>8.3440136627712</c:v>
                </c:pt>
                <c:pt idx="30">
                  <c:v>8.3886177277439984</c:v>
                </c:pt>
                <c:pt idx="31">
                  <c:v>8.4030983712000005</c:v>
                </c:pt>
                <c:pt idx="32">
                  <c:v>8.8019062905599981</c:v>
                </c:pt>
                <c:pt idx="33">
                  <c:v>8.8262772180479985</c:v>
                </c:pt>
                <c:pt idx="34">
                  <c:v>8.8448510649599985</c:v>
                </c:pt>
                <c:pt idx="35">
                  <c:v>8.8690899222719981</c:v>
                </c:pt>
                <c:pt idx="36">
                  <c:v>8.9728345771200004</c:v>
                </c:pt>
                <c:pt idx="37">
                  <c:v>9.1882029369599998</c:v>
                </c:pt>
                <c:pt idx="38">
                  <c:v>9.3299420142720013</c:v>
                </c:pt>
                <c:pt idx="39">
                  <c:v>9.9748568188799975</c:v>
                </c:pt>
                <c:pt idx="40">
                  <c:v>10.0995963264</c:v>
                </c:pt>
                <c:pt idx="41">
                  <c:v>10.300729305600001</c:v>
                </c:pt>
                <c:pt idx="42">
                  <c:v>10.3609622016</c:v>
                </c:pt>
                <c:pt idx="43">
                  <c:v>10.66434846624</c:v>
                </c:pt>
                <c:pt idx="44">
                  <c:v>10.795646114783999</c:v>
                </c:pt>
                <c:pt idx="45">
                  <c:v>11.082686976000002</c:v>
                </c:pt>
                <c:pt idx="46">
                  <c:v>11.0975737392</c:v>
                </c:pt>
                <c:pt idx="47">
                  <c:v>11.41055424</c:v>
                </c:pt>
                <c:pt idx="48">
                  <c:v>11.590799068800001</c:v>
                </c:pt>
                <c:pt idx="49">
                  <c:v>11.609091071999998</c:v>
                </c:pt>
                <c:pt idx="50">
                  <c:v>12.113613711359998</c:v>
                </c:pt>
                <c:pt idx="51">
                  <c:v>12.45480398496</c:v>
                </c:pt>
                <c:pt idx="52">
                  <c:v>12.59324324928</c:v>
                </c:pt>
                <c:pt idx="53">
                  <c:v>13.043639381759997</c:v>
                </c:pt>
                <c:pt idx="54">
                  <c:v>13.484573446752</c:v>
                </c:pt>
                <c:pt idx="55">
                  <c:v>14.695880544</c:v>
                </c:pt>
                <c:pt idx="56">
                  <c:v>15.263974367999998</c:v>
                </c:pt>
                <c:pt idx="57">
                  <c:v>15.300228412800001</c:v>
                </c:pt>
                <c:pt idx="58">
                  <c:v>15.765409209599998</c:v>
                </c:pt>
                <c:pt idx="59">
                  <c:v>17.963786016</c:v>
                </c:pt>
              </c:numCache>
            </c:numRef>
          </c:xVal>
          <c:yVal>
            <c:numRef>
              <c:f>Φύλλο2!$B$2:$B$61</c:f>
            </c:numRef>
          </c:yVal>
          <c:smooth val="0"/>
          <c:extLst>
            <c:ext xmlns:c16="http://schemas.microsoft.com/office/drawing/2014/chart" uri="{C3380CC4-5D6E-409C-BE32-E72D297353CC}">
              <c16:uniqueId val="{00000000-AAB1-47F3-BAC7-43CDD334E06A}"/>
            </c:ext>
          </c:extLst>
        </c:ser>
        <c:ser>
          <c:idx val="1"/>
          <c:order val="1"/>
          <c:tx>
            <c:strRef>
              <c:f>Φύλλο2!$C$1</c:f>
              <c:strCache>
                <c:ptCount val="1"/>
                <c:pt idx="0">
                  <c:v>P</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Φύλλο2!$A$2:$A$61</c:f>
              <c:numCache>
                <c:formatCode>0.00</c:formatCode>
                <c:ptCount val="60"/>
                <c:pt idx="0">
                  <c:v>3.0835753920000002</c:v>
                </c:pt>
                <c:pt idx="1">
                  <c:v>3.2330212991999998</c:v>
                </c:pt>
                <c:pt idx="2">
                  <c:v>3.2944481740799998</c:v>
                </c:pt>
                <c:pt idx="3">
                  <c:v>4.2698136787199985</c:v>
                </c:pt>
                <c:pt idx="4">
                  <c:v>4.5963891106560002</c:v>
                </c:pt>
                <c:pt idx="5">
                  <c:v>4.9053815006399999</c:v>
                </c:pt>
                <c:pt idx="6">
                  <c:v>5.1368517791999997</c:v>
                </c:pt>
                <c:pt idx="7">
                  <c:v>5.3407923739200003</c:v>
                </c:pt>
                <c:pt idx="8">
                  <c:v>5.3793502790399996</c:v>
                </c:pt>
                <c:pt idx="9">
                  <c:v>5.8114896387839998</c:v>
                </c:pt>
                <c:pt idx="10">
                  <c:v>5.9013320083199989</c:v>
                </c:pt>
                <c:pt idx="11">
                  <c:v>5.9235235199999989</c:v>
                </c:pt>
                <c:pt idx="12">
                  <c:v>6.2970799835519999</c:v>
                </c:pt>
                <c:pt idx="13">
                  <c:v>6.3766697232672005</c:v>
                </c:pt>
                <c:pt idx="14">
                  <c:v>6.4116560620799996</c:v>
                </c:pt>
                <c:pt idx="15">
                  <c:v>6.4844504640000009</c:v>
                </c:pt>
                <c:pt idx="16">
                  <c:v>6.5619296467200003</c:v>
                </c:pt>
                <c:pt idx="17">
                  <c:v>6.9503813855999992</c:v>
                </c:pt>
                <c:pt idx="18">
                  <c:v>6.9868954079999988</c:v>
                </c:pt>
                <c:pt idx="19">
                  <c:v>6.9996851110079996</c:v>
                </c:pt>
                <c:pt idx="20">
                  <c:v>7.1290036224</c:v>
                </c:pt>
                <c:pt idx="21">
                  <c:v>7.3641008736</c:v>
                </c:pt>
                <c:pt idx="22">
                  <c:v>7.4187826413119993</c:v>
                </c:pt>
                <c:pt idx="23">
                  <c:v>7.5822144335999981</c:v>
                </c:pt>
                <c:pt idx="24">
                  <c:v>7.9876238399999995</c:v>
                </c:pt>
                <c:pt idx="25">
                  <c:v>8.0647913865599996</c:v>
                </c:pt>
                <c:pt idx="26">
                  <c:v>8.0797273718399989</c:v>
                </c:pt>
                <c:pt idx="27">
                  <c:v>8.1950577120000005</c:v>
                </c:pt>
                <c:pt idx="28">
                  <c:v>8.2499026694400008</c:v>
                </c:pt>
                <c:pt idx="29">
                  <c:v>8.3440136627712</c:v>
                </c:pt>
                <c:pt idx="30">
                  <c:v>8.3886177277439984</c:v>
                </c:pt>
                <c:pt idx="31">
                  <c:v>8.4030983712000005</c:v>
                </c:pt>
                <c:pt idx="32">
                  <c:v>8.8019062905599981</c:v>
                </c:pt>
                <c:pt idx="33">
                  <c:v>8.8262772180479985</c:v>
                </c:pt>
                <c:pt idx="34">
                  <c:v>8.8448510649599985</c:v>
                </c:pt>
                <c:pt idx="35">
                  <c:v>8.8690899222719981</c:v>
                </c:pt>
                <c:pt idx="36">
                  <c:v>8.9728345771200004</c:v>
                </c:pt>
                <c:pt idx="37">
                  <c:v>9.1882029369599998</c:v>
                </c:pt>
                <c:pt idx="38">
                  <c:v>9.3299420142720013</c:v>
                </c:pt>
                <c:pt idx="39">
                  <c:v>9.9748568188799975</c:v>
                </c:pt>
                <c:pt idx="40">
                  <c:v>10.0995963264</c:v>
                </c:pt>
                <c:pt idx="41">
                  <c:v>10.300729305600001</c:v>
                </c:pt>
                <c:pt idx="42">
                  <c:v>10.3609622016</c:v>
                </c:pt>
                <c:pt idx="43">
                  <c:v>10.66434846624</c:v>
                </c:pt>
                <c:pt idx="44">
                  <c:v>10.795646114783999</c:v>
                </c:pt>
                <c:pt idx="45">
                  <c:v>11.082686976000002</c:v>
                </c:pt>
                <c:pt idx="46">
                  <c:v>11.0975737392</c:v>
                </c:pt>
                <c:pt idx="47">
                  <c:v>11.41055424</c:v>
                </c:pt>
                <c:pt idx="48">
                  <c:v>11.590799068800001</c:v>
                </c:pt>
                <c:pt idx="49">
                  <c:v>11.609091071999998</c:v>
                </c:pt>
                <c:pt idx="50">
                  <c:v>12.113613711359998</c:v>
                </c:pt>
                <c:pt idx="51">
                  <c:v>12.45480398496</c:v>
                </c:pt>
                <c:pt idx="52">
                  <c:v>12.59324324928</c:v>
                </c:pt>
                <c:pt idx="53">
                  <c:v>13.043639381759997</c:v>
                </c:pt>
                <c:pt idx="54">
                  <c:v>13.484573446752</c:v>
                </c:pt>
                <c:pt idx="55">
                  <c:v>14.695880544</c:v>
                </c:pt>
                <c:pt idx="56">
                  <c:v>15.263974367999998</c:v>
                </c:pt>
                <c:pt idx="57">
                  <c:v>15.300228412800001</c:v>
                </c:pt>
                <c:pt idx="58">
                  <c:v>15.765409209599998</c:v>
                </c:pt>
                <c:pt idx="59">
                  <c:v>17.963786016</c:v>
                </c:pt>
              </c:numCache>
            </c:numRef>
          </c:xVal>
          <c:yVal>
            <c:numRef>
              <c:f>Φύλλο2!$C$2:$C$61</c:f>
              <c:numCache>
                <c:formatCode>General</c:formatCode>
                <c:ptCount val="60"/>
                <c:pt idx="0">
                  <c:v>1.6129032258064516E-2</c:v>
                </c:pt>
                <c:pt idx="1">
                  <c:v>3.2258064516129031E-2</c:v>
                </c:pt>
                <c:pt idx="2">
                  <c:v>4.8387096774193547E-2</c:v>
                </c:pt>
                <c:pt idx="3">
                  <c:v>6.4516129032258063E-2</c:v>
                </c:pt>
                <c:pt idx="4">
                  <c:v>8.0645161290322578E-2</c:v>
                </c:pt>
                <c:pt idx="5">
                  <c:v>9.6774193548387094E-2</c:v>
                </c:pt>
                <c:pt idx="6">
                  <c:v>0.11290322580645161</c:v>
                </c:pt>
                <c:pt idx="7">
                  <c:v>0.12903225806451613</c:v>
                </c:pt>
                <c:pt idx="8">
                  <c:v>0.14516129032258066</c:v>
                </c:pt>
                <c:pt idx="9">
                  <c:v>0.16129032258064516</c:v>
                </c:pt>
                <c:pt idx="10">
                  <c:v>0.17741935483870969</c:v>
                </c:pt>
                <c:pt idx="11">
                  <c:v>0.19354838709677419</c:v>
                </c:pt>
                <c:pt idx="12">
                  <c:v>0.20967741935483872</c:v>
                </c:pt>
                <c:pt idx="13">
                  <c:v>0.22580645161290322</c:v>
                </c:pt>
                <c:pt idx="14">
                  <c:v>0.24193548387096775</c:v>
                </c:pt>
                <c:pt idx="15">
                  <c:v>0.25806451612903225</c:v>
                </c:pt>
                <c:pt idx="16">
                  <c:v>0.27419354838709675</c:v>
                </c:pt>
                <c:pt idx="17">
                  <c:v>0.29032258064516131</c:v>
                </c:pt>
                <c:pt idx="18">
                  <c:v>0.30645161290322581</c:v>
                </c:pt>
                <c:pt idx="19">
                  <c:v>0.32258064516129031</c:v>
                </c:pt>
                <c:pt idx="20">
                  <c:v>0.33870967741935482</c:v>
                </c:pt>
                <c:pt idx="21">
                  <c:v>0.35483870967741937</c:v>
                </c:pt>
                <c:pt idx="22">
                  <c:v>0.37096774193548387</c:v>
                </c:pt>
                <c:pt idx="23">
                  <c:v>0.38709677419354838</c:v>
                </c:pt>
                <c:pt idx="24">
                  <c:v>0.40322580645161288</c:v>
                </c:pt>
                <c:pt idx="25">
                  <c:v>0.41935483870967744</c:v>
                </c:pt>
                <c:pt idx="26">
                  <c:v>0.43548387096774194</c:v>
                </c:pt>
                <c:pt idx="27">
                  <c:v>0.45161290322580644</c:v>
                </c:pt>
                <c:pt idx="28">
                  <c:v>0.46774193548387094</c:v>
                </c:pt>
                <c:pt idx="29">
                  <c:v>0.4838709677419355</c:v>
                </c:pt>
                <c:pt idx="30">
                  <c:v>0.5</c:v>
                </c:pt>
                <c:pt idx="31">
                  <c:v>0.5161290322580645</c:v>
                </c:pt>
                <c:pt idx="32">
                  <c:v>0.532258064516129</c:v>
                </c:pt>
                <c:pt idx="33">
                  <c:v>0.54838709677419351</c:v>
                </c:pt>
                <c:pt idx="34">
                  <c:v>0.56451612903225812</c:v>
                </c:pt>
                <c:pt idx="35">
                  <c:v>0.58064516129032262</c:v>
                </c:pt>
                <c:pt idx="36">
                  <c:v>0.59677419354838712</c:v>
                </c:pt>
                <c:pt idx="37">
                  <c:v>0.61290322580645162</c:v>
                </c:pt>
                <c:pt idx="38">
                  <c:v>0.62903225806451613</c:v>
                </c:pt>
                <c:pt idx="39">
                  <c:v>0.64516129032258063</c:v>
                </c:pt>
                <c:pt idx="40">
                  <c:v>0.66129032258064513</c:v>
                </c:pt>
                <c:pt idx="41">
                  <c:v>0.67741935483870963</c:v>
                </c:pt>
                <c:pt idx="42">
                  <c:v>0.69354838709677424</c:v>
                </c:pt>
                <c:pt idx="43">
                  <c:v>0.70967741935483875</c:v>
                </c:pt>
                <c:pt idx="44">
                  <c:v>0.72580645161290325</c:v>
                </c:pt>
                <c:pt idx="45">
                  <c:v>0.74193548387096775</c:v>
                </c:pt>
                <c:pt idx="46">
                  <c:v>0.75806451612903225</c:v>
                </c:pt>
                <c:pt idx="47">
                  <c:v>0.77419354838709675</c:v>
                </c:pt>
                <c:pt idx="48">
                  <c:v>0.79032258064516125</c:v>
                </c:pt>
                <c:pt idx="49">
                  <c:v>0.80645161290322576</c:v>
                </c:pt>
                <c:pt idx="50">
                  <c:v>0.82258064516129037</c:v>
                </c:pt>
                <c:pt idx="51">
                  <c:v>0.83870967741935487</c:v>
                </c:pt>
                <c:pt idx="52">
                  <c:v>0.85483870967741937</c:v>
                </c:pt>
                <c:pt idx="53">
                  <c:v>0.87096774193548387</c:v>
                </c:pt>
                <c:pt idx="54">
                  <c:v>0.88709677419354838</c:v>
                </c:pt>
                <c:pt idx="55">
                  <c:v>0.90322580645161288</c:v>
                </c:pt>
                <c:pt idx="56">
                  <c:v>0.91935483870967738</c:v>
                </c:pt>
                <c:pt idx="57">
                  <c:v>0.93548387096774188</c:v>
                </c:pt>
                <c:pt idx="58">
                  <c:v>0.95161290322580649</c:v>
                </c:pt>
                <c:pt idx="59">
                  <c:v>0.967741935483871</c:v>
                </c:pt>
              </c:numCache>
            </c:numRef>
          </c:yVal>
          <c:smooth val="0"/>
          <c:extLst>
            <c:ext xmlns:c16="http://schemas.microsoft.com/office/drawing/2014/chart" uri="{C3380CC4-5D6E-409C-BE32-E72D297353CC}">
              <c16:uniqueId val="{00000001-AAB1-47F3-BAC7-43CDD334E06A}"/>
            </c:ext>
          </c:extLst>
        </c:ser>
        <c:dLbls>
          <c:showLegendKey val="0"/>
          <c:showVal val="0"/>
          <c:showCatName val="0"/>
          <c:showSerName val="0"/>
          <c:showPercent val="0"/>
          <c:showBubbleSize val="0"/>
        </c:dLbls>
        <c:axId val="464020792"/>
        <c:axId val="464021152"/>
      </c:scatterChart>
      <c:valAx>
        <c:axId val="46402079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464021152"/>
        <c:crosses val="autoZero"/>
        <c:crossBetween val="midCat"/>
      </c:valAx>
      <c:valAx>
        <c:axId val="464021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46402079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tx1">
        <a:lumMod val="65000"/>
        <a:lumOff val="35000"/>
      </a:schemeClr>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5400" cap="flat" cmpd="dbl" algn="ctr">
        <a:solidFill>
          <a:schemeClr val="phClr">
            <a:alpha val="50000"/>
          </a:schemeClr>
        </a:solidFill>
        <a:round/>
      </a:ln>
    </cs:spPr>
  </cs:dataPointLine>
  <cs:dataPointMarker>
    <cs:lnRef idx="0">
      <cs:styleClr val="auto"/>
    </cs:lnRef>
    <cs:fillRef idx="0">
      <cs:styleClr val="auto"/>
    </cs:fillRef>
    <cs:effectRef idx="0"/>
    <cs:fontRef idx="minor">
      <a:schemeClr val="dk1"/>
    </cs:fontRef>
    <cs:spPr>
      <a:ln w="34925" cap="flat" cmpd="dbl" algn="ctr">
        <a:solidFill>
          <a:schemeClr val="phClr">
            <a:lumMod val="75000"/>
            <a:alpha val="70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kern="1200" spc="0" normalizeH="0" baseline="0"/>
  </cs:title>
  <cs:trendline>
    <cs:lnRef idx="0">
      <cs:styleClr val="0"/>
    </cs:lnRef>
    <cs:fillRef idx="0"/>
    <cs:effectRef idx="0"/>
    <cs:fontRef idx="minor">
      <a:schemeClr val="tx1"/>
    </cs:fontRef>
    <cs:spPr>
      <a:ln w="38100" cap="rnd" cmpd="sng" algn="ctr">
        <a:solidFill>
          <a:schemeClr val="phClr">
            <a:lumMod val="75000"/>
            <a:alpha val="25000"/>
          </a:scheme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b="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4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tx1">
        <a:lumMod val="65000"/>
        <a:lumOff val="35000"/>
      </a:schemeClr>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5400" cap="flat" cmpd="dbl" algn="ctr">
        <a:solidFill>
          <a:schemeClr val="phClr">
            <a:alpha val="50000"/>
          </a:schemeClr>
        </a:solidFill>
        <a:round/>
      </a:ln>
    </cs:spPr>
  </cs:dataPointLine>
  <cs:dataPointMarker>
    <cs:lnRef idx="0">
      <cs:styleClr val="auto"/>
    </cs:lnRef>
    <cs:fillRef idx="0">
      <cs:styleClr val="auto"/>
    </cs:fillRef>
    <cs:effectRef idx="0"/>
    <cs:fontRef idx="minor">
      <a:schemeClr val="dk1"/>
    </cs:fontRef>
    <cs:spPr>
      <a:ln w="34925" cap="flat" cmpd="dbl" algn="ctr">
        <a:solidFill>
          <a:schemeClr val="phClr">
            <a:lumMod val="75000"/>
            <a:alpha val="70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kern="1200" spc="0" normalizeH="0" baseline="0"/>
  </cs:title>
  <cs:trendline>
    <cs:lnRef idx="0">
      <cs:styleClr val="0"/>
    </cs:lnRef>
    <cs:fillRef idx="0"/>
    <cs:effectRef idx="0"/>
    <cs:fontRef idx="minor">
      <a:schemeClr val="tx1"/>
    </cs:fontRef>
    <cs:spPr>
      <a:ln w="38100" cap="rnd" cmpd="sng" algn="ctr">
        <a:solidFill>
          <a:schemeClr val="phClr">
            <a:lumMod val="75000"/>
            <a:alpha val="25000"/>
          </a:scheme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b="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5.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6.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7.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8.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9.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0.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1.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2.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3.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4.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5.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6.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EF572-ECEB-49DC-B613-46968CB52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31998</TotalTime>
  <Pages>93</Pages>
  <Words>19358</Words>
  <Characters>104534</Characters>
  <Application>Microsoft Office Word</Application>
  <DocSecurity>0</DocSecurity>
  <Lines>871</Lines>
  <Paragraphs>247</Paragraphs>
  <ScaleCrop>false</ScaleCrop>
  <HeadingPairs>
    <vt:vector size="2" baseType="variant">
      <vt:variant>
        <vt:lpstr>Τίτλος</vt:lpstr>
      </vt:variant>
      <vt:variant>
        <vt:i4>1</vt:i4>
      </vt:variant>
    </vt:vector>
  </HeadingPairs>
  <TitlesOfParts>
    <vt:vector size="1" baseType="lpstr">
      <vt:lpstr>Διαχείριση</vt:lpstr>
    </vt:vector>
  </TitlesOfParts>
  <Company/>
  <LinksUpToDate>false</LinksUpToDate>
  <CharactersWithSpaces>123645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Διαχείριση</dc:title>
  <dc:subject/>
  <dc:creator>pauloschristofi@gmail.com</dc:creator>
  <cp:keywords/>
  <dc:description/>
  <cp:lastModifiedBy>Kyriaki Theochari</cp:lastModifiedBy>
  <cp:revision>57</cp:revision>
  <cp:lastPrinted>2026-01-28T22:47:00Z</cp:lastPrinted>
  <dcterms:created xsi:type="dcterms:W3CDTF">2023-10-15T15:35:00Z</dcterms:created>
  <dcterms:modified xsi:type="dcterms:W3CDTF">2026-02-16T21:05:00Z</dcterms:modified>
</cp:coreProperties>
</file>